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3F0D71BD" w14:textId="77777777" w:rsidTr="003F46E9">
        <w:trPr>
          <w:trHeight w:hRule="exact" w:val="1418"/>
        </w:trPr>
        <w:tc>
          <w:tcPr>
            <w:tcW w:w="7761" w:type="dxa"/>
            <w:vAlign w:val="center"/>
          </w:tcPr>
          <w:p w14:paraId="60D0A316" w14:textId="1345BC62" w:rsidR="009B1003" w:rsidRPr="009B1003" w:rsidRDefault="00F00415" w:rsidP="00FA5B95">
            <w:pPr>
              <w:pStyle w:val="Title"/>
            </w:pPr>
            <w:bookmarkStart w:id="0" w:name="_GoBack"/>
            <w:bookmarkEnd w:id="0"/>
            <w:r>
              <w:t xml:space="preserve">Conservation </w:t>
            </w:r>
            <w:r w:rsidR="00DF1CC0">
              <w:t xml:space="preserve">of </w:t>
            </w:r>
            <w:r w:rsidR="00017E58">
              <w:t xml:space="preserve">endemic and threatened Victorian galaxiid species </w:t>
            </w:r>
          </w:p>
        </w:tc>
      </w:tr>
      <w:tr w:rsidR="00975ED3" w14:paraId="4F84189B" w14:textId="77777777" w:rsidTr="003F46E9">
        <w:trPr>
          <w:trHeight w:val="1247"/>
        </w:trPr>
        <w:tc>
          <w:tcPr>
            <w:tcW w:w="7761" w:type="dxa"/>
            <w:vAlign w:val="center"/>
          </w:tcPr>
          <w:p w14:paraId="01D124F9" w14:textId="7CC63CE7" w:rsidR="009B1003" w:rsidRPr="009B1003" w:rsidRDefault="0053186E" w:rsidP="009B1003">
            <w:pPr>
              <w:pStyle w:val="Subtitle"/>
            </w:pPr>
            <w:r>
              <w:t>B</w:t>
            </w:r>
            <w:r w:rsidR="00C81967">
              <w:t>iodiversity Response Planning</w:t>
            </w:r>
            <w:r>
              <w:t xml:space="preserve"> Project</w:t>
            </w:r>
            <w:r w:rsidR="00C81967">
              <w:t>s 118, 119, 120 &amp; 121</w:t>
            </w:r>
            <w:r>
              <w:t xml:space="preserve"> 201</w:t>
            </w:r>
            <w:r w:rsidR="00C81967">
              <w:t>8–20</w:t>
            </w:r>
            <w:r w:rsidR="00D82C26">
              <w:t xml:space="preserve">20 </w:t>
            </w:r>
          </w:p>
        </w:tc>
      </w:tr>
    </w:tbl>
    <w:p w14:paraId="19B0DC56" w14:textId="5A643320" w:rsidR="00806AB6" w:rsidRDefault="002973D3" w:rsidP="002973D3">
      <w:pPr>
        <w:jc w:val="center"/>
      </w:pPr>
      <w:r w:rsidRPr="002973D3">
        <w:rPr>
          <w:noProof/>
        </w:rPr>
        <w:drawing>
          <wp:inline distT="0" distB="0" distL="0" distR="0" wp14:anchorId="4A77BCCC" wp14:editId="7B8C34E3">
            <wp:extent cx="6532564" cy="1691005"/>
            <wp:effectExtent l="0" t="0" r="1905" b="4445"/>
            <wp:docPr id="15" name="Picture 8">
              <a:extLst xmlns:a="http://schemas.openxmlformats.org/drawingml/2006/main">
                <a:ext uri="{FF2B5EF4-FFF2-40B4-BE49-F238E27FC236}">
                  <a16:creationId xmlns:a16="http://schemas.microsoft.com/office/drawing/2014/main" id="{9DD59FD7-B0E5-4F84-9E42-5F3A278AD6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9DD59FD7-B0E5-4F84-9E42-5F3A278AD6A0}"/>
                        </a:ext>
                      </a:extLst>
                    </pic:cNvPr>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a:xfrm>
                      <a:off x="0" y="0"/>
                      <a:ext cx="6541174" cy="1693234"/>
                    </a:xfrm>
                    <a:prstGeom prst="rect">
                      <a:avLst/>
                    </a:prstGeom>
                  </pic:spPr>
                </pic:pic>
              </a:graphicData>
            </a:graphic>
          </wp:inline>
        </w:drawing>
      </w:r>
    </w:p>
    <w:p w14:paraId="31019A8C" w14:textId="77777777" w:rsidR="00806AB6" w:rsidRDefault="00806AB6" w:rsidP="002973D3">
      <w:pPr>
        <w:pStyle w:val="BodyText"/>
        <w:spacing w:after="240"/>
        <w:sectPr w:rsidR="00806AB6" w:rsidSect="0033793B">
          <w:headerReference w:type="even" r:id="rId9"/>
          <w:headerReference w:type="default" r:id="rId10"/>
          <w:footerReference w:type="even" r:id="rId11"/>
          <w:footerReference w:type="default" r:id="rId12"/>
          <w:headerReference w:type="first" r:id="rId13"/>
          <w:footerReference w:type="first" r:id="rId14"/>
          <w:pgSz w:w="11907" w:h="16840" w:code="9"/>
          <w:pgMar w:top="2211" w:right="737" w:bottom="1758" w:left="851" w:header="284" w:footer="284" w:gutter="0"/>
          <w:cols w:space="284"/>
          <w:titlePg/>
          <w:docGrid w:linePitch="360"/>
        </w:sectPr>
      </w:pPr>
    </w:p>
    <w:p w14:paraId="2592B564" w14:textId="77777777" w:rsidR="00254A01" w:rsidRPr="00050253" w:rsidRDefault="0061779F" w:rsidP="00E83E6C">
      <w:pPr>
        <w:pStyle w:val="Heading2"/>
        <w:spacing w:after="120" w:line="240" w:lineRule="exact"/>
      </w:pPr>
      <w:bookmarkStart w:id="1" w:name="Here"/>
      <w:bookmarkEnd w:id="1"/>
      <w:r>
        <w:t>Background</w:t>
      </w:r>
    </w:p>
    <w:p w14:paraId="4705669A" w14:textId="6FE48035" w:rsidR="00FB6A3B" w:rsidRDefault="00151B5B" w:rsidP="00FB6A3B">
      <w:pPr>
        <w:spacing w:after="60"/>
        <w:jc w:val="both"/>
      </w:pPr>
      <w:r w:rsidRPr="00673B4C">
        <w:t xml:space="preserve">Within Victoria are </w:t>
      </w:r>
      <w:r w:rsidR="00673B4C" w:rsidRPr="00673B4C">
        <w:t xml:space="preserve">small, native fishes known as galaxiids. Eleven species are highly threatened, and are now only </w:t>
      </w:r>
      <w:r w:rsidR="006C68AA">
        <w:t>found in small, remote, mountain streams</w:t>
      </w:r>
      <w:r w:rsidR="00673B4C">
        <w:t xml:space="preserve">. They </w:t>
      </w:r>
      <w:r w:rsidR="006C68AA">
        <w:t xml:space="preserve">occur in the </w:t>
      </w:r>
      <w:r w:rsidR="00673B4C">
        <w:t xml:space="preserve">upper reaches of the Goulburn River system, and </w:t>
      </w:r>
      <w:r w:rsidR="006C68AA">
        <w:t>various coastal river catchments across Gippsland</w:t>
      </w:r>
      <w:r w:rsidR="00FB6A3B">
        <w:t xml:space="preserve">, ranging in elevation from 200 m </w:t>
      </w:r>
      <w:r w:rsidR="008F17BE">
        <w:t xml:space="preserve">to over 1600 m </w:t>
      </w:r>
      <w:r w:rsidR="00FB6A3B">
        <w:t>in alpine areas</w:t>
      </w:r>
      <w:r w:rsidR="006C68AA">
        <w:t xml:space="preserve">. </w:t>
      </w:r>
    </w:p>
    <w:p w14:paraId="08459094" w14:textId="2D7C1FDF" w:rsidR="006C68AA" w:rsidRDefault="00151B5B" w:rsidP="00D04055">
      <w:pPr>
        <w:spacing w:after="120"/>
        <w:jc w:val="both"/>
      </w:pPr>
      <w:r>
        <w:t xml:space="preserve">These species have declined dramatically in number and distribution, largely due to predation by </w:t>
      </w:r>
      <w:r w:rsidR="00FB6A3B">
        <w:t xml:space="preserve">introduced </w:t>
      </w:r>
      <w:r>
        <w:t>trout</w:t>
      </w:r>
      <w:r w:rsidR="006C68AA">
        <w:t xml:space="preserve">. In short, </w:t>
      </w:r>
      <w:r>
        <w:t xml:space="preserve">where trout are present these species can’t persist. </w:t>
      </w:r>
      <w:r w:rsidR="006C68AA">
        <w:t xml:space="preserve">Most </w:t>
      </w:r>
      <w:r w:rsidR="00B70C44">
        <w:t xml:space="preserve">species </w:t>
      </w:r>
      <w:r w:rsidR="006C68AA">
        <w:t xml:space="preserve">now exist </w:t>
      </w:r>
      <w:r w:rsidR="00B70C44">
        <w:t xml:space="preserve">as a single, </w:t>
      </w:r>
      <w:r w:rsidR="006C68AA">
        <w:t>small, isolated population</w:t>
      </w:r>
      <w:r w:rsidR="00CB3981">
        <w:t>,</w:t>
      </w:r>
      <w:r w:rsidR="003222D9">
        <w:t xml:space="preserve"> which </w:t>
      </w:r>
      <w:r w:rsidR="0052622C">
        <w:t>means they are</w:t>
      </w:r>
      <w:r w:rsidR="003222D9">
        <w:t xml:space="preserve"> further threatened by localised impacts such as fire</w:t>
      </w:r>
      <w:r w:rsidR="0052622C">
        <w:t xml:space="preserve"> and</w:t>
      </w:r>
      <w:r w:rsidR="003222D9">
        <w:t xml:space="preserve"> drought</w:t>
      </w:r>
      <w:r w:rsidR="0052622C">
        <w:t xml:space="preserve">. As such, they </w:t>
      </w:r>
      <w:r w:rsidR="006C68AA">
        <w:t>urgently need ongoing conservation management to prevent extinction.</w:t>
      </w:r>
    </w:p>
    <w:p w14:paraId="6FC829AC" w14:textId="6888B962" w:rsidR="006C68AA" w:rsidRDefault="006C68AA" w:rsidP="00D04055">
      <w:pPr>
        <w:spacing w:after="120"/>
        <w:jc w:val="both"/>
      </w:pPr>
      <w:r>
        <w:t xml:space="preserve">Staff from the </w:t>
      </w:r>
      <w:r w:rsidR="008E1080">
        <w:t>Arthur Rylah Institute for Environmental Research (ARI)</w:t>
      </w:r>
      <w:r w:rsidR="00492507">
        <w:t>, DELWP,</w:t>
      </w:r>
      <w:r>
        <w:t xml:space="preserve"> have </w:t>
      </w:r>
      <w:r w:rsidR="00D81B01">
        <w:t>led</w:t>
      </w:r>
      <w:r>
        <w:t xml:space="preserve"> the discovery and description of many of these species and are </w:t>
      </w:r>
      <w:r w:rsidR="00D81B01">
        <w:t xml:space="preserve">also </w:t>
      </w:r>
      <w:r>
        <w:t xml:space="preserve">working </w:t>
      </w:r>
      <w:r w:rsidR="00D81B01">
        <w:t xml:space="preserve">to protect them and ensure their persistence in the future. </w:t>
      </w:r>
    </w:p>
    <w:p w14:paraId="6CF39641" w14:textId="77777777" w:rsidR="002E7B0C" w:rsidRDefault="00EC1ADC" w:rsidP="00D83931">
      <w:pPr>
        <w:pStyle w:val="Heading3"/>
        <w:spacing w:before="120"/>
        <w:rPr>
          <w:rStyle w:val="sr-only"/>
        </w:rPr>
      </w:pPr>
      <w:r>
        <w:t>Species threats</w:t>
      </w:r>
    </w:p>
    <w:p w14:paraId="57D835AC" w14:textId="3C4F8F56" w:rsidR="00C53CD7" w:rsidRDefault="00EC1ADC" w:rsidP="00D04055">
      <w:pPr>
        <w:spacing w:after="120"/>
        <w:jc w:val="both"/>
        <w:rPr>
          <w:rStyle w:val="sr-only"/>
        </w:rPr>
      </w:pPr>
      <w:r>
        <w:rPr>
          <w:rStyle w:val="sr-only"/>
        </w:rPr>
        <w:t xml:space="preserve">The main threat to the survival of the </w:t>
      </w:r>
      <w:r w:rsidR="00F953E1">
        <w:rPr>
          <w:rStyle w:val="sr-only"/>
        </w:rPr>
        <w:t xml:space="preserve">threatened </w:t>
      </w:r>
      <w:r>
        <w:rPr>
          <w:rStyle w:val="sr-only"/>
        </w:rPr>
        <w:t>galaxiid</w:t>
      </w:r>
      <w:r w:rsidR="00F953E1">
        <w:rPr>
          <w:rStyle w:val="sr-only"/>
        </w:rPr>
        <w:t>s</w:t>
      </w:r>
      <w:r>
        <w:rPr>
          <w:rStyle w:val="sr-only"/>
        </w:rPr>
        <w:t xml:space="preserve">, above all else, is predation by </w:t>
      </w:r>
      <w:r w:rsidR="00F953E1">
        <w:rPr>
          <w:rStyle w:val="sr-only"/>
        </w:rPr>
        <w:t xml:space="preserve">introduced </w:t>
      </w:r>
      <w:r>
        <w:rPr>
          <w:rStyle w:val="sr-only"/>
        </w:rPr>
        <w:t>trout</w:t>
      </w:r>
      <w:r w:rsidR="009C7EE5">
        <w:rPr>
          <w:rStyle w:val="sr-only"/>
        </w:rPr>
        <w:t xml:space="preserve">. </w:t>
      </w:r>
      <w:r w:rsidR="00D81B01">
        <w:rPr>
          <w:rStyle w:val="sr-only"/>
        </w:rPr>
        <w:t>The</w:t>
      </w:r>
      <w:r w:rsidR="00D82C26">
        <w:rPr>
          <w:rStyle w:val="sr-only"/>
        </w:rPr>
        <w:t xml:space="preserve"> galaxiids</w:t>
      </w:r>
      <w:r w:rsidR="009C7EE5">
        <w:rPr>
          <w:rStyle w:val="sr-only"/>
        </w:rPr>
        <w:t xml:space="preserve"> now</w:t>
      </w:r>
      <w:r w:rsidR="003222D9">
        <w:rPr>
          <w:rStyle w:val="sr-only"/>
        </w:rPr>
        <w:t xml:space="preserve"> only</w:t>
      </w:r>
      <w:r w:rsidR="009C7EE5">
        <w:rPr>
          <w:rStyle w:val="sr-only"/>
        </w:rPr>
        <w:t xml:space="preserve"> survive above </w:t>
      </w:r>
      <w:r w:rsidR="003222D9">
        <w:rPr>
          <w:rStyle w:val="sr-only"/>
        </w:rPr>
        <w:t xml:space="preserve">barriers to trout movement, such as </w:t>
      </w:r>
      <w:r w:rsidR="009C7EE5">
        <w:rPr>
          <w:rStyle w:val="sr-only"/>
        </w:rPr>
        <w:t>waterfalls</w:t>
      </w:r>
      <w:r w:rsidR="00C53CD7">
        <w:rPr>
          <w:rStyle w:val="sr-only"/>
        </w:rPr>
        <w:t xml:space="preserve">. A few trout can rapidly </w:t>
      </w:r>
      <w:r w:rsidR="00D82C26">
        <w:rPr>
          <w:rStyle w:val="sr-only"/>
        </w:rPr>
        <w:t>eat</w:t>
      </w:r>
      <w:r w:rsidR="00C53CD7">
        <w:rPr>
          <w:rStyle w:val="sr-only"/>
        </w:rPr>
        <w:t xml:space="preserve"> a large population of galaxiids</w:t>
      </w:r>
      <w:r w:rsidR="00D83931">
        <w:rPr>
          <w:rStyle w:val="sr-only"/>
        </w:rPr>
        <w:t>, which</w:t>
      </w:r>
      <w:r w:rsidR="00700C7A">
        <w:rPr>
          <w:rStyle w:val="sr-only"/>
        </w:rPr>
        <w:t>,</w:t>
      </w:r>
      <w:r w:rsidR="00D83931">
        <w:rPr>
          <w:rStyle w:val="sr-only"/>
        </w:rPr>
        <w:t xml:space="preserve"> for those galaxiid</w:t>
      </w:r>
      <w:r w:rsidR="00700C7A">
        <w:rPr>
          <w:rStyle w:val="sr-only"/>
        </w:rPr>
        <w:t xml:space="preserve"> species</w:t>
      </w:r>
      <w:r w:rsidR="00D83931">
        <w:rPr>
          <w:rStyle w:val="sr-only"/>
        </w:rPr>
        <w:t xml:space="preserve"> remaining </w:t>
      </w:r>
      <w:r w:rsidR="00700C7A">
        <w:rPr>
          <w:rStyle w:val="sr-only"/>
        </w:rPr>
        <w:t>as</w:t>
      </w:r>
      <w:r w:rsidR="00D83931">
        <w:rPr>
          <w:rStyle w:val="sr-only"/>
        </w:rPr>
        <w:t xml:space="preserve"> a single population</w:t>
      </w:r>
      <w:r w:rsidR="00700C7A">
        <w:rPr>
          <w:rStyle w:val="sr-only"/>
        </w:rPr>
        <w:t>,</w:t>
      </w:r>
      <w:r w:rsidR="00D83931">
        <w:rPr>
          <w:rStyle w:val="sr-only"/>
        </w:rPr>
        <w:t xml:space="preserve"> means extinction</w:t>
      </w:r>
      <w:r w:rsidR="00C53CD7">
        <w:rPr>
          <w:rStyle w:val="sr-only"/>
        </w:rPr>
        <w:t>.</w:t>
      </w:r>
      <w:r w:rsidR="00700C7A">
        <w:rPr>
          <w:rStyle w:val="sr-only"/>
        </w:rPr>
        <w:t xml:space="preserve"> Preventing trout from moving upstream over the barriers protecting the galaxiids, or removing them immediately if they have done so, is critical to galaxiid survival.</w:t>
      </w:r>
    </w:p>
    <w:p w14:paraId="1C8FDD48" w14:textId="3FEE8B8B" w:rsidR="0052622C" w:rsidRDefault="009C7EE5" w:rsidP="00E67B1B">
      <w:pPr>
        <w:spacing w:after="60"/>
        <w:jc w:val="both"/>
        <w:rPr>
          <w:rStyle w:val="sr-only"/>
        </w:rPr>
      </w:pPr>
      <w:r>
        <w:rPr>
          <w:rStyle w:val="sr-only"/>
        </w:rPr>
        <w:t xml:space="preserve">Further, because each galaxiid species </w:t>
      </w:r>
      <w:r w:rsidR="0052622C">
        <w:rPr>
          <w:rStyle w:val="sr-only"/>
        </w:rPr>
        <w:t>now persist in such a small area</w:t>
      </w:r>
      <w:r>
        <w:rPr>
          <w:rStyle w:val="sr-only"/>
        </w:rPr>
        <w:t xml:space="preserve"> (&lt;0.5 ha total), </w:t>
      </w:r>
      <w:r w:rsidR="0052622C">
        <w:rPr>
          <w:rStyle w:val="sr-only"/>
        </w:rPr>
        <w:t xml:space="preserve">they are now particularly susceptible to drought </w:t>
      </w:r>
      <w:r w:rsidR="00F56597">
        <w:rPr>
          <w:rStyle w:val="sr-only"/>
        </w:rPr>
        <w:t>that</w:t>
      </w:r>
      <w:r w:rsidR="0052622C">
        <w:rPr>
          <w:rStyle w:val="sr-only"/>
        </w:rPr>
        <w:t xml:space="preserve"> can cause their habitat to dry up</w:t>
      </w:r>
      <w:r w:rsidR="00B70C44">
        <w:rPr>
          <w:rStyle w:val="sr-only"/>
        </w:rPr>
        <w:t>. F</w:t>
      </w:r>
      <w:r w:rsidR="0052622C">
        <w:rPr>
          <w:rStyle w:val="sr-only"/>
        </w:rPr>
        <w:t xml:space="preserve">ire </w:t>
      </w:r>
      <w:r w:rsidR="00B70C44">
        <w:rPr>
          <w:rStyle w:val="sr-only"/>
        </w:rPr>
        <w:t xml:space="preserve">can also </w:t>
      </w:r>
      <w:r w:rsidR="00F56597">
        <w:rPr>
          <w:rStyle w:val="sr-only"/>
        </w:rPr>
        <w:t xml:space="preserve">fatally </w:t>
      </w:r>
      <w:r w:rsidR="0052622C">
        <w:rPr>
          <w:rStyle w:val="sr-only"/>
        </w:rPr>
        <w:t xml:space="preserve">increase water temperature </w:t>
      </w:r>
      <w:r w:rsidR="002B0609">
        <w:rPr>
          <w:rStyle w:val="sr-only"/>
        </w:rPr>
        <w:t>and</w:t>
      </w:r>
      <w:r w:rsidR="00F56597">
        <w:rPr>
          <w:rStyle w:val="sr-only"/>
        </w:rPr>
        <w:t xml:space="preserve"> increase the amount of sediment flowing into rivers </w:t>
      </w:r>
      <w:r w:rsidR="00FB6A3B">
        <w:rPr>
          <w:rStyle w:val="sr-only"/>
        </w:rPr>
        <w:t xml:space="preserve">during storms </w:t>
      </w:r>
      <w:r w:rsidR="00F56597">
        <w:rPr>
          <w:rStyle w:val="sr-only"/>
        </w:rPr>
        <w:t xml:space="preserve">which clog up the streams and impact on breeding success. </w:t>
      </w:r>
    </w:p>
    <w:p w14:paraId="6A0441CB" w14:textId="2E4DA286" w:rsidR="00CB5C94" w:rsidRDefault="00CB5C94" w:rsidP="0030352D">
      <w:pPr>
        <w:pStyle w:val="BodyText"/>
        <w:spacing w:after="0"/>
        <w:jc w:val="center"/>
      </w:pPr>
      <w:r>
        <w:rPr>
          <w:noProof/>
        </w:rPr>
        <w:drawing>
          <wp:inline distT="0" distB="0" distL="0" distR="0" wp14:anchorId="1941F1BB" wp14:editId="392E708A">
            <wp:extent cx="2946376" cy="166116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2949687" cy="1663027"/>
                    </a:xfrm>
                    <a:prstGeom prst="rect">
                      <a:avLst/>
                    </a:prstGeom>
                    <a:noFill/>
                    <a:ln>
                      <a:noFill/>
                    </a:ln>
                    <a:extLst>
                      <a:ext uri="{53640926-AAD7-44D8-BBD7-CCE9431645EC}">
                        <a14:shadowObscured xmlns:a14="http://schemas.microsoft.com/office/drawing/2010/main"/>
                      </a:ext>
                    </a:extLst>
                  </pic:spPr>
                </pic:pic>
              </a:graphicData>
            </a:graphic>
          </wp:inline>
        </w:drawing>
      </w:r>
    </w:p>
    <w:p w14:paraId="753967F1" w14:textId="1B86F2DE" w:rsidR="00D83931" w:rsidRPr="00050253" w:rsidRDefault="00CB5C94" w:rsidP="006C658F">
      <w:pPr>
        <w:pStyle w:val="CaptionImageorFigure"/>
        <w:spacing w:after="60"/>
      </w:pPr>
      <w:r>
        <w:t>Yalmy</w:t>
      </w:r>
      <w:r w:rsidR="00D83931">
        <w:t xml:space="preserve"> Galaxias</w:t>
      </w:r>
    </w:p>
    <w:p w14:paraId="36558F46" w14:textId="77777777" w:rsidR="00D83931" w:rsidRPr="00050253" w:rsidRDefault="00D83931" w:rsidP="00D83931">
      <w:pPr>
        <w:pStyle w:val="PhotoCredit"/>
      </w:pPr>
      <w:r w:rsidRPr="00050253">
        <w:t xml:space="preserve">Credit: </w:t>
      </w:r>
      <w:r>
        <w:t>Tarmo Raadik DELWP</w:t>
      </w:r>
    </w:p>
    <w:p w14:paraId="0B663AB0" w14:textId="77777777" w:rsidR="00254A01" w:rsidRPr="00050253" w:rsidRDefault="0061779F" w:rsidP="00F00415">
      <w:pPr>
        <w:pStyle w:val="Heading2"/>
        <w:spacing w:before="120" w:after="120" w:line="240" w:lineRule="exact"/>
      </w:pPr>
      <w:r>
        <w:t>Project objectives</w:t>
      </w:r>
    </w:p>
    <w:p w14:paraId="6BE625A3" w14:textId="41E1BDF0" w:rsidR="0061779F" w:rsidRDefault="0061779F" w:rsidP="00D04055">
      <w:pPr>
        <w:jc w:val="both"/>
      </w:pPr>
      <w:r>
        <w:rPr>
          <w:rStyle w:val="sr-only"/>
        </w:rPr>
        <w:t xml:space="preserve">This </w:t>
      </w:r>
      <w:r w:rsidR="00F00415">
        <w:rPr>
          <w:rStyle w:val="sr-only"/>
        </w:rPr>
        <w:t xml:space="preserve">project funded by the Victorian Government, </w:t>
      </w:r>
      <w:r>
        <w:rPr>
          <w:rStyle w:val="sr-only"/>
        </w:rPr>
        <w:t xml:space="preserve">will continue the </w:t>
      </w:r>
      <w:r>
        <w:t xml:space="preserve">protection of each of </w:t>
      </w:r>
      <w:r w:rsidR="0040697E">
        <w:t xml:space="preserve">the following </w:t>
      </w:r>
      <w:r w:rsidR="00A534BA">
        <w:t>11</w:t>
      </w:r>
      <w:r w:rsidR="0040697E">
        <w:t xml:space="preserve"> threatened galaxiid</w:t>
      </w:r>
      <w:r>
        <w:t xml:space="preserve"> </w:t>
      </w:r>
      <w:r w:rsidR="0040697E">
        <w:t>species</w:t>
      </w:r>
      <w:r w:rsidR="00766633">
        <w:t xml:space="preserve">, all located in </w:t>
      </w:r>
      <w:r w:rsidR="00A534BA">
        <w:t>eastern Victoria</w:t>
      </w:r>
      <w:r w:rsidR="0040697E">
        <w:t>:</w:t>
      </w:r>
    </w:p>
    <w:p w14:paraId="773EC4CA" w14:textId="77777777" w:rsidR="00F56597" w:rsidRDefault="00F56597" w:rsidP="00CD5E68">
      <w:pPr>
        <w:pStyle w:val="ListBullet"/>
        <w:spacing w:before="60"/>
        <w:ind w:left="340"/>
        <w:jc w:val="both"/>
      </w:pPr>
      <w:r>
        <w:t>Barred Galaxias (</w:t>
      </w:r>
      <w:r w:rsidRPr="008E1080">
        <w:rPr>
          <w:i/>
        </w:rPr>
        <w:t>Galaxias fuscus</w:t>
      </w:r>
      <w:r>
        <w:t>)</w:t>
      </w:r>
    </w:p>
    <w:p w14:paraId="3E106CD9" w14:textId="77777777" w:rsidR="00F56597" w:rsidRDefault="00F56597" w:rsidP="00CD5E68">
      <w:pPr>
        <w:pStyle w:val="ListBullet"/>
        <w:spacing w:before="60"/>
        <w:ind w:left="340"/>
        <w:jc w:val="both"/>
      </w:pPr>
      <w:r>
        <w:t>Dargo Galaxias (</w:t>
      </w:r>
      <w:r w:rsidR="008E1080">
        <w:rPr>
          <w:i/>
        </w:rPr>
        <w:t>Galaxias mungahan</w:t>
      </w:r>
      <w:r>
        <w:t>)</w:t>
      </w:r>
    </w:p>
    <w:p w14:paraId="172C973A" w14:textId="77777777" w:rsidR="008E1080" w:rsidRDefault="008E1080" w:rsidP="00CD5E68">
      <w:pPr>
        <w:pStyle w:val="ListBullet"/>
        <w:spacing w:before="60"/>
        <w:ind w:left="340"/>
        <w:jc w:val="both"/>
      </w:pPr>
      <w:r>
        <w:t>East Gippsland Galaxias (</w:t>
      </w:r>
      <w:r w:rsidRPr="008E1080">
        <w:rPr>
          <w:i/>
        </w:rPr>
        <w:t>Galaxias aequipinnis</w:t>
      </w:r>
      <w:r>
        <w:t>)</w:t>
      </w:r>
    </w:p>
    <w:p w14:paraId="24B2501B" w14:textId="77777777" w:rsidR="008E1080" w:rsidRDefault="008E1080" w:rsidP="00CD5E68">
      <w:pPr>
        <w:pStyle w:val="ListBullet"/>
        <w:spacing w:before="60"/>
        <w:ind w:left="340"/>
        <w:jc w:val="both"/>
      </w:pPr>
      <w:r>
        <w:t>McDowall’s Galaxias (</w:t>
      </w:r>
      <w:r>
        <w:rPr>
          <w:i/>
        </w:rPr>
        <w:t>Galaxias mcdowalli</w:t>
      </w:r>
      <w:r>
        <w:t>)</w:t>
      </w:r>
    </w:p>
    <w:p w14:paraId="67B7F2F3" w14:textId="77777777" w:rsidR="008E1080" w:rsidRDefault="008E1080" w:rsidP="00CD5E68">
      <w:pPr>
        <w:pStyle w:val="ListBullet"/>
        <w:spacing w:before="60"/>
        <w:ind w:left="340"/>
        <w:jc w:val="both"/>
      </w:pPr>
      <w:r>
        <w:t>Roundsnout Galaxias (</w:t>
      </w:r>
      <w:r>
        <w:rPr>
          <w:i/>
        </w:rPr>
        <w:t>Galaxias terenasus</w:t>
      </w:r>
      <w:r>
        <w:t>)</w:t>
      </w:r>
    </w:p>
    <w:p w14:paraId="16F037A3" w14:textId="77777777" w:rsidR="008E1080" w:rsidRDefault="008E1080" w:rsidP="00CD5E68">
      <w:pPr>
        <w:pStyle w:val="ListBullet"/>
        <w:spacing w:before="60" w:after="60"/>
        <w:ind w:left="340"/>
        <w:jc w:val="both"/>
      </w:pPr>
      <w:r>
        <w:t>Shaw Galaxias (</w:t>
      </w:r>
      <w:r>
        <w:rPr>
          <w:i/>
        </w:rPr>
        <w:t>Galaxias gunaikurnai</w:t>
      </w:r>
      <w:r>
        <w:t>)</w:t>
      </w:r>
    </w:p>
    <w:p w14:paraId="18931626" w14:textId="77777777" w:rsidR="00766633" w:rsidRDefault="00766633" w:rsidP="00CD5E68">
      <w:pPr>
        <w:pStyle w:val="ListBullet"/>
        <w:spacing w:before="60" w:after="60"/>
        <w:ind w:left="340"/>
        <w:jc w:val="both"/>
      </w:pPr>
      <w:r>
        <w:lastRenderedPageBreak/>
        <w:t>Tapered Galaxias (</w:t>
      </w:r>
      <w:r>
        <w:rPr>
          <w:i/>
        </w:rPr>
        <w:t>Galaxias lanceolatus</w:t>
      </w:r>
      <w:r>
        <w:t>)</w:t>
      </w:r>
    </w:p>
    <w:p w14:paraId="5DC5708B" w14:textId="77777777" w:rsidR="008E1080" w:rsidRDefault="008E1080" w:rsidP="00CD5E68">
      <w:pPr>
        <w:pStyle w:val="ListBullet"/>
        <w:spacing w:before="60" w:after="60"/>
        <w:ind w:left="340"/>
        <w:jc w:val="both"/>
      </w:pPr>
      <w:r>
        <w:t>West Gippsland Galaxias (</w:t>
      </w:r>
      <w:r>
        <w:rPr>
          <w:i/>
        </w:rPr>
        <w:t>Galaxias longifundus</w:t>
      </w:r>
      <w:r w:rsidRPr="00072CAD">
        <w:t>)</w:t>
      </w:r>
    </w:p>
    <w:p w14:paraId="7A7B5BEF" w14:textId="77777777" w:rsidR="008E1080" w:rsidRDefault="008E1080" w:rsidP="00CD5E68">
      <w:pPr>
        <w:pStyle w:val="ListBullet"/>
        <w:spacing w:before="60" w:after="60"/>
        <w:ind w:left="340"/>
        <w:jc w:val="both"/>
      </w:pPr>
      <w:r>
        <w:t>Moroka Galaxias (</w:t>
      </w:r>
      <w:r>
        <w:rPr>
          <w:i/>
        </w:rPr>
        <w:t xml:space="preserve">Galaxias </w:t>
      </w:r>
      <w:r w:rsidRPr="00072CAD">
        <w:t>n.sp.)</w:t>
      </w:r>
      <w:r>
        <w:t xml:space="preserve"> – a recently discovered new species being formally described.</w:t>
      </w:r>
    </w:p>
    <w:p w14:paraId="6982DF0D" w14:textId="77777777" w:rsidR="00766633" w:rsidRDefault="00766633" w:rsidP="00CD5E68">
      <w:pPr>
        <w:pStyle w:val="ListBullet"/>
        <w:spacing w:before="60" w:after="60"/>
        <w:ind w:left="340"/>
        <w:jc w:val="both"/>
      </w:pPr>
      <w:r>
        <w:t>Morwell Galaxias (</w:t>
      </w:r>
      <w:r>
        <w:rPr>
          <w:i/>
        </w:rPr>
        <w:t xml:space="preserve">Galaxias </w:t>
      </w:r>
      <w:r w:rsidRPr="00072CAD">
        <w:t>n.sp.)</w:t>
      </w:r>
      <w:r>
        <w:t xml:space="preserve"> – a recently discovered new species being formally described.</w:t>
      </w:r>
    </w:p>
    <w:p w14:paraId="7BA6FC88" w14:textId="3DC02DC6" w:rsidR="0053186E" w:rsidRDefault="00F56597" w:rsidP="00CD5E68">
      <w:pPr>
        <w:pStyle w:val="ListBullet"/>
        <w:spacing w:before="60"/>
        <w:ind w:left="340"/>
        <w:jc w:val="both"/>
      </w:pPr>
      <w:r>
        <w:t>Yalmy Galaxias (</w:t>
      </w:r>
      <w:r>
        <w:rPr>
          <w:i/>
        </w:rPr>
        <w:t xml:space="preserve">Galaxias </w:t>
      </w:r>
      <w:r w:rsidRPr="00072CAD">
        <w:t>n.sp.)</w:t>
      </w:r>
      <w:r>
        <w:t xml:space="preserve"> – a recently discovered new species being formally described.</w:t>
      </w:r>
    </w:p>
    <w:p w14:paraId="5032D4E2" w14:textId="77777777" w:rsidR="00A83D90" w:rsidRDefault="00700C7A" w:rsidP="00D04055">
      <w:pPr>
        <w:spacing w:after="60"/>
        <w:jc w:val="both"/>
      </w:pPr>
      <w:r>
        <w:t>The conser</w:t>
      </w:r>
      <w:r w:rsidR="00A83D90">
        <w:t>vation management will focus on:</w:t>
      </w:r>
    </w:p>
    <w:p w14:paraId="491DB619" w14:textId="3D6C3C06" w:rsidR="00A83D90" w:rsidRDefault="00A83D90" w:rsidP="00D04055">
      <w:pPr>
        <w:pStyle w:val="ListBullet"/>
        <w:spacing w:before="0" w:after="60"/>
        <w:ind w:left="340"/>
        <w:jc w:val="both"/>
      </w:pPr>
      <w:r>
        <w:t>P</w:t>
      </w:r>
      <w:r w:rsidR="00700C7A">
        <w:t xml:space="preserve">reventing rapid population decline by </w:t>
      </w:r>
      <w:r w:rsidR="0061779F">
        <w:t xml:space="preserve">controlling predators </w:t>
      </w:r>
      <w:r w:rsidR="00700C7A">
        <w:t>(locating and then removing</w:t>
      </w:r>
      <w:r w:rsidR="00D038DB">
        <w:t>/relocating</w:t>
      </w:r>
      <w:r w:rsidR="00700C7A">
        <w:t xml:space="preserve"> them) immediately below</w:t>
      </w:r>
      <w:r w:rsidR="00A534BA">
        <w:t xml:space="preserve"> the barriers protecting the</w:t>
      </w:r>
      <w:r w:rsidR="00700C7A">
        <w:t xml:space="preserve"> galaxiid populations</w:t>
      </w:r>
      <w:r w:rsidR="00B70C44">
        <w:t>,</w:t>
      </w:r>
      <w:r w:rsidR="00DC5D88">
        <w:t xml:space="preserve"> and above them if the barriers have been breached</w:t>
      </w:r>
      <w:r>
        <w:t>;</w:t>
      </w:r>
    </w:p>
    <w:p w14:paraId="13DFA850" w14:textId="2B3D330E" w:rsidR="0061779F" w:rsidRDefault="00A83D90" w:rsidP="00D04055">
      <w:pPr>
        <w:pStyle w:val="ListBullet"/>
        <w:spacing w:before="0" w:after="60"/>
        <w:ind w:left="340"/>
        <w:jc w:val="both"/>
      </w:pPr>
      <w:r>
        <w:t>A</w:t>
      </w:r>
      <w:r w:rsidR="00700C7A">
        <w:t xml:space="preserve">dding additional </w:t>
      </w:r>
      <w:r w:rsidR="00D038DB">
        <w:t>galaxiids</w:t>
      </w:r>
      <w:r w:rsidR="00700C7A">
        <w:t xml:space="preserve"> to recently translo</w:t>
      </w:r>
      <w:r>
        <w:t>cated populations to bolster the genetic diversity of these establishing populations (‘genetic top-up’); and,</w:t>
      </w:r>
    </w:p>
    <w:p w14:paraId="0648C6A1" w14:textId="67492BE4" w:rsidR="00A83D90" w:rsidRDefault="00A83D90" w:rsidP="00D04055">
      <w:pPr>
        <w:pStyle w:val="ListBullet"/>
        <w:spacing w:before="0"/>
        <w:ind w:left="340"/>
        <w:jc w:val="both"/>
      </w:pPr>
      <w:r>
        <w:t>Continuing to search for suitable, predator free and secure sites which may be suitable as locations in which to establish additional galaxiid populations</w:t>
      </w:r>
      <w:r w:rsidR="00D038DB">
        <w:t xml:space="preserve"> to spread extinction risk</w:t>
      </w:r>
      <w:r>
        <w:t>.</w:t>
      </w:r>
    </w:p>
    <w:p w14:paraId="30F8BF7E" w14:textId="77777777" w:rsidR="006E1291" w:rsidRPr="00050253" w:rsidRDefault="00064559" w:rsidP="00F00415">
      <w:pPr>
        <w:pStyle w:val="Heading2"/>
        <w:numPr>
          <w:ilvl w:val="0"/>
          <w:numId w:val="0"/>
        </w:numPr>
        <w:spacing w:before="120" w:after="120" w:line="240" w:lineRule="exact"/>
      </w:pPr>
      <w:r>
        <w:t>Ap</w:t>
      </w:r>
      <w:r w:rsidR="00A83D90">
        <w:t>p</w:t>
      </w:r>
      <w:r>
        <w:t>roach</w:t>
      </w:r>
    </w:p>
    <w:p w14:paraId="51D716AB" w14:textId="766040CF" w:rsidR="00057FC8" w:rsidRDefault="00057FC8" w:rsidP="00D04055">
      <w:pPr>
        <w:spacing w:after="120"/>
        <w:jc w:val="both"/>
      </w:pPr>
      <w:r>
        <w:t>The</w:t>
      </w:r>
      <w:r w:rsidR="00563DD8">
        <w:t xml:space="preserve">se threatened </w:t>
      </w:r>
      <w:r w:rsidR="002B0609">
        <w:t>galaxiids</w:t>
      </w:r>
      <w:r w:rsidR="00563DD8">
        <w:t xml:space="preserve"> </w:t>
      </w:r>
      <w:r>
        <w:t xml:space="preserve">are now </w:t>
      </w:r>
      <w:r w:rsidR="00563DD8">
        <w:t xml:space="preserve">only </w:t>
      </w:r>
      <w:r>
        <w:t xml:space="preserve">found in small headwater streams in remote locations </w:t>
      </w:r>
      <w:r w:rsidR="00563DD8">
        <w:t>within</w:t>
      </w:r>
      <w:r>
        <w:t xml:space="preserve"> steep and forested </w:t>
      </w:r>
      <w:r w:rsidR="00563DD8">
        <w:t>catchments</w:t>
      </w:r>
      <w:r>
        <w:t xml:space="preserve">. </w:t>
      </w:r>
      <w:r w:rsidR="00563DD8">
        <w:t>As such</w:t>
      </w:r>
      <w:r w:rsidR="00DC5D88">
        <w:t>,</w:t>
      </w:r>
      <w:r w:rsidR="00563DD8">
        <w:t xml:space="preserve"> they can only</w:t>
      </w:r>
      <w:r>
        <w:t xml:space="preserve"> be </w:t>
      </w:r>
      <w:r w:rsidR="00B70C44">
        <w:t>accessed</w:t>
      </w:r>
      <w:r>
        <w:t xml:space="preserve"> by four-wheel drive</w:t>
      </w:r>
      <w:r w:rsidR="00563DD8">
        <w:t xml:space="preserve"> and/or by</w:t>
      </w:r>
      <w:r>
        <w:t xml:space="preserve"> hiking</w:t>
      </w:r>
      <w:r w:rsidR="00563DD8">
        <w:t xml:space="preserve"> into the catchments</w:t>
      </w:r>
      <w:r>
        <w:t>.</w:t>
      </w:r>
    </w:p>
    <w:tbl>
      <w:tblPr>
        <w:tblpPr w:leftFromText="181" w:rightFromText="181" w:topFromText="113" w:vertAnchor="page" w:horzAnchor="margin" w:tblpY="13428"/>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835FB8" w14:paraId="11913885" w14:textId="77777777" w:rsidTr="00835FB8">
        <w:trPr>
          <w:trHeight w:val="2608"/>
        </w:trPr>
        <w:tc>
          <w:tcPr>
            <w:tcW w:w="5216" w:type="dxa"/>
            <w:shd w:val="clear" w:color="auto" w:fill="auto"/>
          </w:tcPr>
          <w:p w14:paraId="6B20FE55" w14:textId="79114C38" w:rsidR="00835FB8" w:rsidRDefault="002A1EC2" w:rsidP="00D04055">
            <w:pPr>
              <w:pStyle w:val="SmallBodyText"/>
              <w:jc w:val="both"/>
            </w:pPr>
            <w:r>
              <w:t xml:space="preserve">Tarmo A. Raadik </w:t>
            </w:r>
            <w:r w:rsidR="00835FB8">
              <w:t xml:space="preserve">© </w:t>
            </w:r>
            <w:r w:rsidR="00835FB8" w:rsidRPr="00405DE3">
              <w:t xml:space="preserve">The State of Victoria Department of Environment, Land, </w:t>
            </w:r>
            <w:r w:rsidR="00835FB8" w:rsidRPr="00C255C2">
              <w:t>Water</w:t>
            </w:r>
            <w:r w:rsidR="00835FB8" w:rsidRPr="00405DE3">
              <w:t xml:space="preserve"> and Planning </w:t>
            </w:r>
            <w:r w:rsidR="00835FB8">
              <w:fldChar w:fldCharType="begin"/>
            </w:r>
            <w:r w:rsidR="00835FB8">
              <w:instrText xml:space="preserve"> DATE  \@ "yyyy" \* MERGEFORMAT </w:instrText>
            </w:r>
            <w:r w:rsidR="00835FB8">
              <w:fldChar w:fldCharType="separate"/>
            </w:r>
            <w:r w:rsidR="006B44AE">
              <w:rPr>
                <w:noProof/>
              </w:rPr>
              <w:t>2019</w:t>
            </w:r>
            <w:r w:rsidR="00835FB8">
              <w:fldChar w:fldCharType="end"/>
            </w:r>
          </w:p>
          <w:p w14:paraId="6BCA0268" w14:textId="77777777" w:rsidR="00835FB8" w:rsidRDefault="00835FB8" w:rsidP="00D04055">
            <w:pPr>
              <w:pStyle w:val="SmallBodyText"/>
              <w:jc w:val="both"/>
            </w:pPr>
            <w:r>
              <w:rPr>
                <w:noProof/>
              </w:rPr>
              <w:drawing>
                <wp:anchor distT="0" distB="0" distL="114300" distR="36195" simplePos="0" relativeHeight="251663360" behindDoc="0" locked="1" layoutInCell="1" allowOverlap="1" wp14:anchorId="0B320110" wp14:editId="185F85E0">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6">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3FCB2F9D" w14:textId="2F7E8EC0" w:rsidR="00835FB8" w:rsidRDefault="00835FB8" w:rsidP="00D04055">
            <w:pPr>
              <w:pStyle w:val="SmallBodyText"/>
              <w:jc w:val="both"/>
            </w:pPr>
            <w:r w:rsidRPr="002A1EC2">
              <w:rPr>
                <w:b/>
              </w:rPr>
              <w:t>ISBN</w:t>
            </w:r>
            <w:r>
              <w:t xml:space="preserve"> </w:t>
            </w:r>
            <w:r w:rsidR="002A1EC2" w:rsidRPr="002A1EC2">
              <w:t>978-1-76077-800-2</w:t>
            </w:r>
            <w:r w:rsidR="002A1EC2" w:rsidRPr="002A1EC2">
              <w:rPr>
                <w:b/>
                <w:bCs/>
              </w:rPr>
              <w:t xml:space="preserve"> (pdf/online/MS word)</w:t>
            </w:r>
          </w:p>
          <w:p w14:paraId="70EE8029" w14:textId="77777777" w:rsidR="00835FB8" w:rsidRPr="008F559C" w:rsidRDefault="00835FB8" w:rsidP="00D04055">
            <w:pPr>
              <w:pStyle w:val="SmallHeading"/>
              <w:jc w:val="both"/>
            </w:pPr>
            <w:r w:rsidRPr="00C255C2">
              <w:t>Disclaimer</w:t>
            </w:r>
          </w:p>
          <w:p w14:paraId="08B794D7" w14:textId="77777777" w:rsidR="00835FB8" w:rsidRDefault="00835FB8" w:rsidP="00D04055">
            <w:pPr>
              <w:pStyle w:val="SmallBodyText"/>
              <w:jc w:val="both"/>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05D5BDF9" w14:textId="77777777" w:rsidR="00835FB8" w:rsidRPr="00E97294" w:rsidRDefault="00835FB8" w:rsidP="00835FB8">
            <w:pPr>
              <w:pStyle w:val="xAccessibilityHeading"/>
            </w:pPr>
            <w:bookmarkStart w:id="3" w:name="_Accessibility"/>
            <w:bookmarkEnd w:id="3"/>
            <w:r w:rsidRPr="00E97294">
              <w:t>Accessibility</w:t>
            </w:r>
          </w:p>
          <w:p w14:paraId="73E59FF8" w14:textId="5B3E46C1" w:rsidR="00835FB8" w:rsidRDefault="00835FB8" w:rsidP="00D04055">
            <w:pPr>
              <w:pStyle w:val="xAccessibilityText"/>
              <w:jc w:val="both"/>
            </w:pPr>
            <w:r>
              <w:t xml:space="preserve">If you would like to receive this publication in an alternative format, please telephone the DELWP Customer Service Centre on 136186, email </w:t>
            </w:r>
            <w:hyperlink r:id="rId17" w:history="1">
              <w:r w:rsidRPr="003C5C56">
                <w:t>customer.service@delwp.vic.gov.au</w:t>
              </w:r>
            </w:hyperlink>
            <w:r>
              <w:t xml:space="preserve">, or via the National Relay Service on 133 677 </w:t>
            </w:r>
            <w:hyperlink r:id="rId18" w:history="1">
              <w:r w:rsidRPr="00AE3298">
                <w:t>www.relayservice.com.au</w:t>
              </w:r>
            </w:hyperlink>
            <w:r>
              <w:t>. This</w:t>
            </w:r>
            <w:r w:rsidR="00F100B3">
              <w:t xml:space="preserve"> </w:t>
            </w:r>
            <w:r>
              <w:t xml:space="preserve">document is also available on the internet at </w:t>
            </w:r>
            <w:hyperlink r:id="rId19" w:history="1">
              <w:r w:rsidRPr="00AE3298">
                <w:t>www.delwp.vic.gov.au</w:t>
              </w:r>
            </w:hyperlink>
            <w:r>
              <w:t xml:space="preserve">. </w:t>
            </w:r>
          </w:p>
          <w:p w14:paraId="4B36D4DE" w14:textId="77777777" w:rsidR="00835FB8" w:rsidRDefault="00835FB8" w:rsidP="00835FB8">
            <w:pPr>
              <w:pStyle w:val="SmallBodyText"/>
            </w:pPr>
          </w:p>
        </w:tc>
      </w:tr>
    </w:tbl>
    <w:p w14:paraId="438D8C6A" w14:textId="493BBF3C" w:rsidR="00E5073C" w:rsidRDefault="00CB5C94" w:rsidP="00DF1CC0">
      <w:pPr>
        <w:jc w:val="center"/>
      </w:pPr>
      <w:r>
        <w:rPr>
          <w:noProof/>
        </w:rPr>
        <w:drawing>
          <wp:inline distT="0" distB="0" distL="0" distR="0" wp14:anchorId="18D017F7" wp14:editId="76712A80">
            <wp:extent cx="2848043" cy="1920240"/>
            <wp:effectExtent l="0" t="0" r="952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t="10103"/>
                    <a:stretch/>
                  </pic:blipFill>
                  <pic:spPr bwMode="auto">
                    <a:xfrm>
                      <a:off x="0" y="0"/>
                      <a:ext cx="2860529" cy="1928659"/>
                    </a:xfrm>
                    <a:prstGeom prst="rect">
                      <a:avLst/>
                    </a:prstGeom>
                    <a:noFill/>
                    <a:ln>
                      <a:noFill/>
                    </a:ln>
                    <a:extLst>
                      <a:ext uri="{53640926-AAD7-44D8-BBD7-CCE9431645EC}">
                        <a14:shadowObscured xmlns:a14="http://schemas.microsoft.com/office/drawing/2010/main"/>
                      </a:ext>
                    </a:extLst>
                  </pic:spPr>
                </pic:pic>
              </a:graphicData>
            </a:graphic>
          </wp:inline>
        </w:drawing>
      </w:r>
    </w:p>
    <w:p w14:paraId="2850A6BC" w14:textId="77777777" w:rsidR="00E5073C" w:rsidRDefault="00E5073C" w:rsidP="00E67B1B">
      <w:pPr>
        <w:pStyle w:val="Heading2"/>
        <w:spacing w:before="60" w:after="0" w:line="200" w:lineRule="exact"/>
        <w:rPr>
          <w:color w:val="363534" w:themeColor="text1"/>
          <w:sz w:val="16"/>
          <w:szCs w:val="16"/>
        </w:rPr>
      </w:pPr>
      <w:r>
        <w:rPr>
          <w:color w:val="363534" w:themeColor="text1"/>
          <w:sz w:val="16"/>
          <w:szCs w:val="16"/>
        </w:rPr>
        <w:t>An effective, natural trout barrier</w:t>
      </w:r>
    </w:p>
    <w:p w14:paraId="3919472D" w14:textId="77777777" w:rsidR="00E5073C" w:rsidRPr="00050253" w:rsidRDefault="00E5073C" w:rsidP="00E83E6C">
      <w:pPr>
        <w:pStyle w:val="PhotoCredit"/>
        <w:spacing w:after="120"/>
      </w:pPr>
      <w:r w:rsidRPr="00050253">
        <w:t xml:space="preserve">Credit: </w:t>
      </w:r>
      <w:r>
        <w:t>Tarmo Raadik DELWP</w:t>
      </w:r>
    </w:p>
    <w:p w14:paraId="19CC4AC3" w14:textId="77777777" w:rsidR="00E5073C" w:rsidRDefault="00E5073C" w:rsidP="00D04055">
      <w:pPr>
        <w:jc w:val="both"/>
      </w:pPr>
      <w:r>
        <w:t>Predator control</w:t>
      </w:r>
      <w:r w:rsidR="00DC5D88">
        <w:t xml:space="preserve"> (</w:t>
      </w:r>
      <w:r>
        <w:t>the detection and removal of trout from within galaxiid populations</w:t>
      </w:r>
      <w:r w:rsidR="00DC5D88">
        <w:t>)</w:t>
      </w:r>
      <w:r>
        <w:t xml:space="preserve"> will be undertaken at pre-established monitoring locations by experienced teams using electrofishing equipment and following a robust methodology developed by the </w:t>
      </w:r>
      <w:r w:rsidR="00E83E6C">
        <w:t>ARI over 25 years of conservation work.</w:t>
      </w:r>
      <w:r w:rsidR="00DC5D88">
        <w:t xml:space="preserve"> </w:t>
      </w:r>
    </w:p>
    <w:p w14:paraId="4D5CE445" w14:textId="0E66CB9A" w:rsidR="00E62B15" w:rsidRDefault="009D60F3" w:rsidP="00CB5C94">
      <w:pPr>
        <w:pStyle w:val="BodyText"/>
        <w:spacing w:after="0"/>
        <w:jc w:val="center"/>
      </w:pPr>
      <w:r>
        <w:rPr>
          <w:noProof/>
        </w:rPr>
        <w:drawing>
          <wp:inline distT="0" distB="0" distL="0" distR="0" wp14:anchorId="763E9AB4" wp14:editId="01DFE40B">
            <wp:extent cx="2902803" cy="18821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909156" cy="1886260"/>
                    </a:xfrm>
                    <a:prstGeom prst="rect">
                      <a:avLst/>
                    </a:prstGeom>
                    <a:noFill/>
                    <a:ln>
                      <a:noFill/>
                    </a:ln>
                    <a:extLst>
                      <a:ext uri="{53640926-AAD7-44D8-BBD7-CCE9431645EC}">
                        <a14:shadowObscured xmlns:a14="http://schemas.microsoft.com/office/drawing/2010/main"/>
                      </a:ext>
                    </a:extLst>
                  </pic:spPr>
                </pic:pic>
              </a:graphicData>
            </a:graphic>
          </wp:inline>
        </w:drawing>
      </w:r>
    </w:p>
    <w:p w14:paraId="7FAE0534" w14:textId="44147E5A" w:rsidR="00E12D8F" w:rsidRPr="00E12D8F" w:rsidRDefault="00E12D8F" w:rsidP="00372185">
      <w:pPr>
        <w:pStyle w:val="Heading2"/>
        <w:spacing w:before="60" w:after="0" w:line="200" w:lineRule="exact"/>
        <w:rPr>
          <w:color w:val="363534" w:themeColor="text1"/>
          <w:sz w:val="16"/>
          <w:szCs w:val="16"/>
        </w:rPr>
      </w:pPr>
      <w:r w:rsidRPr="00E12D8F">
        <w:rPr>
          <w:color w:val="363534" w:themeColor="text1"/>
          <w:sz w:val="16"/>
          <w:szCs w:val="16"/>
        </w:rPr>
        <w:t xml:space="preserve">Backpack electrofishing </w:t>
      </w:r>
      <w:r w:rsidR="00A735E7">
        <w:rPr>
          <w:color w:val="363534" w:themeColor="text1"/>
          <w:sz w:val="16"/>
          <w:szCs w:val="16"/>
        </w:rPr>
        <w:t xml:space="preserve">in the </w:t>
      </w:r>
      <w:r w:rsidR="006C658F">
        <w:rPr>
          <w:color w:val="363534" w:themeColor="text1"/>
          <w:sz w:val="16"/>
          <w:szCs w:val="16"/>
        </w:rPr>
        <w:t>u</w:t>
      </w:r>
      <w:r w:rsidRPr="00E12D8F">
        <w:rPr>
          <w:color w:val="363534" w:themeColor="text1"/>
          <w:sz w:val="16"/>
          <w:szCs w:val="16"/>
        </w:rPr>
        <w:t xml:space="preserve">pper </w:t>
      </w:r>
      <w:r w:rsidR="00DF1CC0">
        <w:rPr>
          <w:color w:val="363534" w:themeColor="text1"/>
          <w:sz w:val="16"/>
          <w:szCs w:val="16"/>
        </w:rPr>
        <w:t>Morwell</w:t>
      </w:r>
      <w:r w:rsidRPr="00E12D8F">
        <w:rPr>
          <w:color w:val="363534" w:themeColor="text1"/>
          <w:sz w:val="16"/>
          <w:szCs w:val="16"/>
        </w:rPr>
        <w:t xml:space="preserve"> River</w:t>
      </w:r>
    </w:p>
    <w:p w14:paraId="520A896F" w14:textId="77777777" w:rsidR="00E12D8F" w:rsidRPr="00050253" w:rsidRDefault="00E12D8F" w:rsidP="00E12D8F">
      <w:pPr>
        <w:pStyle w:val="PhotoCredit"/>
      </w:pPr>
      <w:r w:rsidRPr="00050253">
        <w:t xml:space="preserve">Credit: </w:t>
      </w:r>
      <w:r>
        <w:t>Tarmo Raadik DELWP</w:t>
      </w:r>
    </w:p>
    <w:p w14:paraId="794756BD" w14:textId="77777777" w:rsidR="005A5307" w:rsidRPr="00050253" w:rsidRDefault="005A5307" w:rsidP="00D04055">
      <w:pPr>
        <w:pStyle w:val="Heading2"/>
        <w:numPr>
          <w:ilvl w:val="0"/>
          <w:numId w:val="0"/>
        </w:numPr>
        <w:spacing w:before="120" w:after="120" w:line="240" w:lineRule="exact"/>
        <w:jc w:val="both"/>
      </w:pPr>
      <w:r>
        <w:t xml:space="preserve">Project </w:t>
      </w:r>
      <w:r w:rsidR="006C658F">
        <w:t>benefits</w:t>
      </w:r>
    </w:p>
    <w:p w14:paraId="40D794AF" w14:textId="77777777" w:rsidR="00426857" w:rsidRDefault="005A5307" w:rsidP="00D04055">
      <w:pPr>
        <w:jc w:val="both"/>
      </w:pPr>
      <w:r>
        <w:t>Th</w:t>
      </w:r>
      <w:r w:rsidR="0030352D">
        <w:t xml:space="preserve">is </w:t>
      </w:r>
      <w:r>
        <w:t xml:space="preserve">project will also benefit a range of </w:t>
      </w:r>
      <w:r w:rsidR="00426857">
        <w:t xml:space="preserve">additional </w:t>
      </w:r>
      <w:r>
        <w:t>instream aquatic biota</w:t>
      </w:r>
      <w:r w:rsidR="00426857">
        <w:t xml:space="preserve">, such as spiny crayfish and riverine frogs, where trout predation is an issue. It will also add to our knowledge of aquatic species </w:t>
      </w:r>
      <w:r w:rsidR="00E5073C">
        <w:t>distributions, and may further increase Australia’s biodiversity by locating additional, undescribed species.</w:t>
      </w:r>
    </w:p>
    <w:p w14:paraId="296FD983" w14:textId="77777777" w:rsidR="00E62B15" w:rsidRPr="00050253" w:rsidRDefault="00EC1ADC" w:rsidP="00D04055">
      <w:pPr>
        <w:pStyle w:val="Heading2"/>
        <w:spacing w:before="120" w:after="120" w:line="240" w:lineRule="exact"/>
        <w:jc w:val="both"/>
      </w:pPr>
      <w:r>
        <w:t>Contact</w:t>
      </w:r>
      <w:r w:rsidR="00E62B15">
        <w:t xml:space="preserve">  </w:t>
      </w:r>
    </w:p>
    <w:p w14:paraId="42F84B8F" w14:textId="79CBFB48" w:rsidR="00254A01" w:rsidRDefault="00766633" w:rsidP="00D04055">
      <w:pPr>
        <w:pStyle w:val="BodyText"/>
        <w:jc w:val="both"/>
      </w:pPr>
      <w:r>
        <w:t xml:space="preserve">If you are interested in learning more about the project, please contact </w:t>
      </w:r>
      <w:hyperlink r:id="rId23" w:history="1">
        <w:r w:rsidR="00F97E71" w:rsidRPr="003336D5">
          <w:rPr>
            <w:rStyle w:val="Hyperlink"/>
          </w:rPr>
          <w:t>Tarmo.Raadik@delwp.vic.gov.au</w:t>
        </w:r>
      </w:hyperlink>
      <w:r>
        <w:t>.</w:t>
      </w:r>
    </w:p>
    <w:p w14:paraId="4A77860A" w14:textId="20ACE194" w:rsidR="0030352D" w:rsidRDefault="00DF1CC0" w:rsidP="00DF1CC0">
      <w:pPr>
        <w:pStyle w:val="BodyText"/>
        <w:spacing w:after="0"/>
        <w:jc w:val="center"/>
      </w:pPr>
      <w:r>
        <w:rPr>
          <w:noProof/>
        </w:rPr>
        <w:drawing>
          <wp:inline distT="0" distB="0" distL="0" distR="0" wp14:anchorId="13156AAD" wp14:editId="219AF050">
            <wp:extent cx="3040231" cy="160560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3040231" cy="1605600"/>
                    </a:xfrm>
                    <a:prstGeom prst="rect">
                      <a:avLst/>
                    </a:prstGeom>
                    <a:noFill/>
                    <a:ln>
                      <a:noFill/>
                    </a:ln>
                    <a:extLst>
                      <a:ext uri="{53640926-AAD7-44D8-BBD7-CCE9431645EC}">
                        <a14:shadowObscured xmlns:a14="http://schemas.microsoft.com/office/drawing/2010/main"/>
                      </a:ext>
                    </a:extLst>
                  </pic:spPr>
                </pic:pic>
              </a:graphicData>
            </a:graphic>
          </wp:inline>
        </w:drawing>
      </w:r>
    </w:p>
    <w:p w14:paraId="665E0659" w14:textId="5C3C8D8A" w:rsidR="00E5073C" w:rsidRDefault="00E5073C" w:rsidP="00372185">
      <w:pPr>
        <w:pStyle w:val="Heading2"/>
        <w:spacing w:before="60" w:after="0" w:line="200" w:lineRule="exact"/>
        <w:rPr>
          <w:color w:val="363534" w:themeColor="text1"/>
          <w:sz w:val="16"/>
          <w:szCs w:val="16"/>
        </w:rPr>
      </w:pPr>
      <w:r>
        <w:rPr>
          <w:color w:val="363534" w:themeColor="text1"/>
          <w:sz w:val="16"/>
          <w:szCs w:val="16"/>
        </w:rPr>
        <w:t xml:space="preserve">Steep and remote alpine </w:t>
      </w:r>
      <w:r w:rsidR="00E83E6C">
        <w:rPr>
          <w:color w:val="363534" w:themeColor="text1"/>
          <w:sz w:val="16"/>
          <w:szCs w:val="16"/>
        </w:rPr>
        <w:t>catchments</w:t>
      </w:r>
      <w:r w:rsidR="00D038DB">
        <w:rPr>
          <w:color w:val="363534" w:themeColor="text1"/>
          <w:sz w:val="16"/>
          <w:szCs w:val="16"/>
        </w:rPr>
        <w:t>, Mitchell River system</w:t>
      </w:r>
    </w:p>
    <w:p w14:paraId="3D21FF73" w14:textId="77777777" w:rsidR="006E1C8D" w:rsidRPr="0053186E" w:rsidRDefault="0053186E" w:rsidP="0053186E">
      <w:pPr>
        <w:pStyle w:val="SmallBodyText"/>
        <w:rPr>
          <w:sz w:val="16"/>
          <w:szCs w:val="16"/>
        </w:rPr>
      </w:pPr>
      <w:r w:rsidRPr="0053186E">
        <w:rPr>
          <w:sz w:val="16"/>
          <w:szCs w:val="16"/>
        </w:rPr>
        <w:t>Credit: Tarmo Raadik DELWP</w:t>
      </w:r>
    </w:p>
    <w:sectPr w:rsidR="006E1C8D" w:rsidRPr="0053186E"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FCD11" w14:textId="77777777" w:rsidR="00B20E2B" w:rsidRDefault="00B20E2B">
      <w:r>
        <w:separator/>
      </w:r>
    </w:p>
    <w:p w14:paraId="7F3ACDED" w14:textId="77777777" w:rsidR="00B20E2B" w:rsidRDefault="00B20E2B"/>
    <w:p w14:paraId="0DFB0B9D" w14:textId="77777777" w:rsidR="00B20E2B" w:rsidRDefault="00B20E2B"/>
  </w:endnote>
  <w:endnote w:type="continuationSeparator" w:id="0">
    <w:p w14:paraId="60E90830" w14:textId="77777777" w:rsidR="00B20E2B" w:rsidRDefault="00B20E2B">
      <w:r>
        <w:continuationSeparator/>
      </w:r>
    </w:p>
    <w:p w14:paraId="66EC00C3" w14:textId="77777777" w:rsidR="00B20E2B" w:rsidRDefault="00B20E2B"/>
    <w:p w14:paraId="06E62531" w14:textId="77777777" w:rsidR="00B20E2B" w:rsidRDefault="00B20E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6DCB7" w14:textId="77777777" w:rsidR="00E962AA" w:rsidRPr="00B5221E" w:rsidRDefault="00E962AA" w:rsidP="00E97294">
    <w:pPr>
      <w:pStyle w:val="FooterEven"/>
    </w:pPr>
    <w:r w:rsidRPr="00D55628">
      <w:rPr>
        <w:noProof/>
      </w:rPr>
      <mc:AlternateContent>
        <mc:Choice Requires="wps">
          <w:drawing>
            <wp:anchor distT="0" distB="0" distL="114300" distR="114300" simplePos="0" relativeHeight="251650048" behindDoc="1" locked="1" layoutInCell="1" allowOverlap="1" wp14:anchorId="62DE852D" wp14:editId="29CC6F6D">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958DF" w14:textId="0929302D"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DE852D"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664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3B8958DF" w14:textId="0929302D"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84CE4" w14:textId="77777777" w:rsidR="00E962AA" w:rsidRDefault="00E962AA" w:rsidP="00213C82">
    <w:pPr>
      <w:pStyle w:val="Footer"/>
    </w:pPr>
    <w:r w:rsidRPr="00D55628">
      <w:rPr>
        <w:noProof/>
      </w:rPr>
      <mc:AlternateContent>
        <mc:Choice Requires="wps">
          <w:drawing>
            <wp:anchor distT="0" distB="0" distL="114300" distR="114300" simplePos="0" relativeHeight="251652096" behindDoc="1" locked="1" layoutInCell="1" allowOverlap="1" wp14:anchorId="7DE8E543" wp14:editId="22DB6614">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D2076" w14:textId="3C8A272E"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E8E543"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643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269D2076" w14:textId="3C8A272E"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AF342" w14:textId="77777777" w:rsidR="00E962AA" w:rsidRDefault="00372185" w:rsidP="00BF3066">
    <w:pPr>
      <w:pStyle w:val="Footer"/>
      <w:spacing w:before="1600"/>
    </w:pPr>
    <w:r w:rsidRPr="00372185">
      <w:rPr>
        <w:noProof/>
      </w:rPr>
      <w:drawing>
        <wp:anchor distT="0" distB="0" distL="114300" distR="114300" simplePos="0" relativeHeight="251665408" behindDoc="0" locked="0" layoutInCell="1" allowOverlap="1" wp14:anchorId="4A948A02" wp14:editId="3521F82D">
          <wp:simplePos x="0" y="0"/>
          <wp:positionH relativeFrom="column">
            <wp:posOffset>2597860</wp:posOffset>
          </wp:positionH>
          <wp:positionV relativeFrom="paragraph">
            <wp:posOffset>195281</wp:posOffset>
          </wp:positionV>
          <wp:extent cx="1281516" cy="753073"/>
          <wp:effectExtent l="0" t="0" r="0" b="9525"/>
          <wp:wrapNone/>
          <wp:docPr id="22" name="Picture 22" descr="J:\ARI Communications\Communication Tools\Logos\ARI logo 2011\ARI_colou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RI Communications\Communication Tools\Logos\ARI logo 2011\ARI_colour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516" cy="753073"/>
                  </a:xfrm>
                  <a:prstGeom prst="rect">
                    <a:avLst/>
                  </a:prstGeom>
                  <a:noFill/>
                  <a:ln>
                    <a:noFill/>
                  </a:ln>
                </pic:spPr>
              </pic:pic>
            </a:graphicData>
          </a:graphic>
        </wp:anchor>
      </w:drawing>
    </w:r>
    <w:r w:rsidR="00E962AA">
      <w:rPr>
        <w:noProof/>
      </w:rPr>
      <w:drawing>
        <wp:anchor distT="0" distB="0" distL="114300" distR="114300" simplePos="0" relativeHeight="251662336" behindDoc="1" locked="1" layoutInCell="1" allowOverlap="1" wp14:anchorId="14514ED9" wp14:editId="733A9FBD">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64384" behindDoc="0" locked="1" layoutInCell="1" allowOverlap="1" wp14:anchorId="5C50C93C" wp14:editId="2B0EFF7F">
              <wp:simplePos x="0" y="0"/>
              <wp:positionH relativeFrom="page">
                <wp:posOffset>61595</wp:posOffset>
              </wp:positionH>
              <wp:positionV relativeFrom="page">
                <wp:posOffset>9951085</wp:posOffset>
              </wp:positionV>
              <wp:extent cx="3848100" cy="719455"/>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76190A"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50C93C" id="_x0000_t202" coordsize="21600,21600" o:spt="202" path="m,l,21600r21600,l21600,xe">
              <v:stroke joinstyle="miter"/>
              <v:path gradientshapeok="t" o:connecttype="rect"/>
            </v:shapetype>
            <v:shape id="WebAddress" o:spid="_x0000_s1028" type="#_x0000_t202" style="position:absolute;margin-left:4.85pt;margin-top:783.55pt;width:303pt;height:56.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" filled="f" stroked="f" strokeweight=".5pt">
              <v:textbox inset="15mm">
                <w:txbxContent>
                  <w:p w14:paraId="2F76190A"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60288" behindDoc="1" locked="1" layoutInCell="1" allowOverlap="1" wp14:anchorId="46E26A1C" wp14:editId="796C87AC">
          <wp:simplePos x="0" y="0"/>
          <wp:positionH relativeFrom="page">
            <wp:align>right</wp:align>
          </wp:positionH>
          <wp:positionV relativeFrom="page">
            <wp:align>bottom</wp:align>
          </wp:positionV>
          <wp:extent cx="2422800"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3A9A41" w14:textId="77777777" w:rsidR="00B20E2B" w:rsidRPr="008F5280" w:rsidRDefault="00B20E2B" w:rsidP="008F5280">
      <w:pPr>
        <w:pStyle w:val="FootnoteSeparator"/>
      </w:pPr>
    </w:p>
    <w:p w14:paraId="5E3C82B5" w14:textId="77777777" w:rsidR="00B20E2B" w:rsidRDefault="00B20E2B"/>
  </w:footnote>
  <w:footnote w:type="continuationSeparator" w:id="0">
    <w:p w14:paraId="11A1E2CC" w14:textId="77777777" w:rsidR="00B20E2B" w:rsidRDefault="00B20E2B" w:rsidP="008F5280">
      <w:pPr>
        <w:pStyle w:val="FootnoteSeparator"/>
      </w:pPr>
    </w:p>
    <w:p w14:paraId="0A86589F" w14:textId="77777777" w:rsidR="00B20E2B" w:rsidRDefault="00B20E2B"/>
    <w:p w14:paraId="5F027B31" w14:textId="77777777" w:rsidR="00B20E2B" w:rsidRDefault="00B20E2B"/>
  </w:footnote>
  <w:footnote w:type="continuationNotice" w:id="1">
    <w:p w14:paraId="236326AD" w14:textId="77777777" w:rsidR="00B20E2B" w:rsidRDefault="00B20E2B" w:rsidP="00D55628"/>
    <w:p w14:paraId="2DCF74EB" w14:textId="77777777" w:rsidR="00B20E2B" w:rsidRDefault="00B20E2B"/>
    <w:p w14:paraId="0AC52C72" w14:textId="77777777" w:rsidR="00B20E2B" w:rsidRDefault="00B20E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254A01" w:rsidRPr="00975ED3" w14:paraId="2EDF82C3" w14:textId="77777777" w:rsidTr="009E0191">
      <w:trPr>
        <w:trHeight w:hRule="exact" w:val="1418"/>
      </w:trPr>
      <w:tc>
        <w:tcPr>
          <w:tcW w:w="7761" w:type="dxa"/>
          <w:vAlign w:val="center"/>
        </w:tcPr>
        <w:p w14:paraId="5E3B9567" w14:textId="2D5307B3" w:rsidR="00254A01" w:rsidRPr="00975ED3" w:rsidRDefault="009E0191" w:rsidP="00D76D92">
          <w:pPr>
            <w:pStyle w:val="Header"/>
          </w:pPr>
          <w:r>
            <w:rPr>
              <w:noProof/>
            </w:rPr>
            <w:fldChar w:fldCharType="begin"/>
          </w:r>
          <w:r>
            <w:rPr>
              <w:noProof/>
            </w:rPr>
            <w:instrText xml:space="preserve"> STYLEREF  Title  \* MERGEFORMAT </w:instrText>
          </w:r>
          <w:r>
            <w:rPr>
              <w:noProof/>
            </w:rPr>
            <w:fldChar w:fldCharType="separate"/>
          </w:r>
          <w:r w:rsidR="006B44AE">
            <w:rPr>
              <w:noProof/>
            </w:rPr>
            <w:t>Conservation of endemic and threatened Victorian galaxiid species</w:t>
          </w:r>
          <w:r>
            <w:rPr>
              <w:noProof/>
            </w:rPr>
            <w:fldChar w:fldCharType="end"/>
          </w:r>
        </w:p>
      </w:tc>
    </w:tr>
  </w:tbl>
  <w:p w14:paraId="4FA82D5C" w14:textId="2A74D836" w:rsidR="00254A01" w:rsidRDefault="00987C78" w:rsidP="00254A01">
    <w:pPr>
      <w:pStyle w:val="Header"/>
    </w:pPr>
    <w:r w:rsidRPr="00806AB6">
      <w:rPr>
        <w:noProof/>
      </w:rPr>
      <mc:AlternateContent>
        <mc:Choice Requires="wps">
          <w:drawing>
            <wp:anchor distT="0" distB="0" distL="114300" distR="114300" simplePos="0" relativeHeight="251651072" behindDoc="1" locked="0" layoutInCell="1" allowOverlap="1" wp14:anchorId="42F24A12" wp14:editId="2334B7D8">
              <wp:simplePos x="0" y="0"/>
              <wp:positionH relativeFrom="page">
                <wp:posOffset>257810</wp:posOffset>
              </wp:positionH>
              <wp:positionV relativeFrom="page">
                <wp:posOffset>273050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7DBAE8" id="Rectangle" o:spid="_x0000_s1026" style="position:absolute;margin-left:20.3pt;margin-top:21.5pt;width:552.75pt;height:7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" fillcolor="#00b2a9 [3204]" stroked="f">
              <w10:wrap anchorx="page" anchory="page"/>
            </v:rect>
          </w:pict>
        </mc:Fallback>
      </mc:AlternateContent>
    </w:r>
    <w:r w:rsidR="00254A01" w:rsidRPr="00806AB6">
      <w:rPr>
        <w:noProof/>
      </w:rPr>
      <mc:AlternateContent>
        <mc:Choice Requires="wps">
          <w:drawing>
            <wp:anchor distT="0" distB="0" distL="114300" distR="114300" simplePos="0" relativeHeight="251659264" behindDoc="1" locked="0" layoutInCell="1" allowOverlap="1" wp14:anchorId="445D99F0" wp14:editId="793E6101">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1288F6" id="TriangleRight" o:spid="_x0000_s1026" style="position:absolute;margin-left:56.7pt;margin-top:22.7pt;width:68.05pt;height:70.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00254A01" w:rsidRPr="00806AB6">
      <w:rPr>
        <w:noProof/>
      </w:rPr>
      <mc:AlternateContent>
        <mc:Choice Requires="wps">
          <w:drawing>
            <wp:anchor distT="0" distB="0" distL="114300" distR="114300" simplePos="0" relativeHeight="251656192" behindDoc="1" locked="0" layoutInCell="1" allowOverlap="1" wp14:anchorId="2A9ADCB3" wp14:editId="691C64E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70441" id="TriangleLeft" o:spid="_x0000_s1026" style="position:absolute;margin-left:22.7pt;margin-top:22.7pt;width:68.0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p>
  <w:p w14:paraId="01E0F6F2" w14:textId="77777777" w:rsidR="00E962AA" w:rsidRPr="00254A01" w:rsidRDefault="00E962AA"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254A01" w:rsidRPr="00975ED3" w14:paraId="49B55984" w14:textId="77777777" w:rsidTr="009E0191">
      <w:trPr>
        <w:trHeight w:hRule="exact" w:val="1418"/>
      </w:trPr>
      <w:tc>
        <w:tcPr>
          <w:tcW w:w="7761" w:type="dxa"/>
          <w:vAlign w:val="center"/>
        </w:tcPr>
        <w:p w14:paraId="592DB63E" w14:textId="245F8F3F" w:rsidR="00254A01" w:rsidRPr="00975ED3" w:rsidRDefault="009E0191" w:rsidP="009E0191">
          <w:pPr>
            <w:pStyle w:val="Header"/>
          </w:pPr>
          <w:r>
            <w:rPr>
              <w:noProof/>
            </w:rPr>
            <w:fldChar w:fldCharType="begin"/>
          </w:r>
          <w:r>
            <w:rPr>
              <w:noProof/>
            </w:rPr>
            <w:instrText xml:space="preserve"> STYLEREF  Title  \* MERGEFORMAT </w:instrText>
          </w:r>
          <w:r>
            <w:rPr>
              <w:noProof/>
            </w:rPr>
            <w:fldChar w:fldCharType="separate"/>
          </w:r>
          <w:r w:rsidR="000D1B04">
            <w:rPr>
              <w:noProof/>
            </w:rPr>
            <w:t>Conservation of endemic and threatened Victorian galaxiid species</w:t>
          </w:r>
          <w:r>
            <w:rPr>
              <w:noProof/>
            </w:rPr>
            <w:fldChar w:fldCharType="end"/>
          </w:r>
        </w:p>
      </w:tc>
    </w:tr>
  </w:tbl>
  <w:p w14:paraId="4D37F37F" w14:textId="77777777" w:rsidR="00254A01" w:rsidRDefault="00254A01" w:rsidP="00254A01">
    <w:pPr>
      <w:pStyle w:val="Header"/>
    </w:pPr>
    <w:r w:rsidRPr="00806AB6">
      <w:rPr>
        <w:noProof/>
      </w:rPr>
      <mc:AlternateContent>
        <mc:Choice Requires="wps">
          <w:drawing>
            <wp:anchor distT="0" distB="0" distL="114300" distR="114300" simplePos="0" relativeHeight="251663360" behindDoc="1" locked="0" layoutInCell="1" allowOverlap="1" wp14:anchorId="6333EA42" wp14:editId="01584119">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2EB913" id="TriangleRight" o:spid="_x0000_s1026" style="position:absolute;margin-left:56.7pt;margin-top:22.7pt;width:68.05pt;height:7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yE3iN9ICAADo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1312" behindDoc="1" locked="0" layoutInCell="1" allowOverlap="1" wp14:anchorId="2040C3C1" wp14:editId="31C618A0">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C7803C" id="TriangleLeft" o:spid="_x0000_s1026" style="position:absolute;margin-left:22.7pt;margin-top:22.7pt;width:68.05pt;height:7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kC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CTjJAt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4144" behindDoc="1" locked="0" layoutInCell="1" allowOverlap="1" wp14:anchorId="4A442725" wp14:editId="17AB82FA">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84300F" id="Rectangle" o:spid="_x0000_s1026" style="position:absolute;margin-left:22.7pt;margin-top:22.7pt;width:552.7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AQZfrM/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14:paraId="7685211B" w14:textId="77777777" w:rsidR="00254A01" w:rsidRDefault="00254A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1E9E7" w14:textId="77777777" w:rsidR="00E962AA" w:rsidRPr="00E97294" w:rsidRDefault="00E962AA" w:rsidP="00E97294">
    <w:pPr>
      <w:pStyle w:val="Header"/>
    </w:pPr>
    <w:r w:rsidRPr="00806AB6">
      <w:rPr>
        <w:noProof/>
      </w:rPr>
      <mc:AlternateContent>
        <mc:Choice Requires="wps">
          <w:drawing>
            <wp:anchor distT="0" distB="0" distL="114300" distR="114300" simplePos="0" relativeHeight="251657216" behindDoc="1" locked="0" layoutInCell="1" allowOverlap="1" wp14:anchorId="03C12E14" wp14:editId="55E7D54F">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13222A" id="TriangleRight" o:spid="_x0000_s1026" style="position:absolute;margin-left:56.7pt;margin-top:22.7pt;width:68.05pt;height:70.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26BE4047" wp14:editId="39EF1732">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80CE3D"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5168" behindDoc="1" locked="0" layoutInCell="1" allowOverlap="1" wp14:anchorId="0BA5D206" wp14:editId="2459B314">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3EA90" id="TriangleLeft" o:spid="_x0000_s1026" style="position:absolute;margin-left:22.7pt;margin-top:22.7pt;width:68.0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3120" behindDoc="1" locked="0" layoutInCell="1" allowOverlap="1" wp14:anchorId="349AE399" wp14:editId="2037DEE8">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356BBB" id="Rectangle" o:spid="_x0000_s1026" style="position:absolute;margin-left:22.7pt;margin-top:22.7pt;width:552.75pt;height:70.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EBC6B4D4"/>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4D98180D"/>
    <w:multiLevelType w:val="hybridMultilevel"/>
    <w:tmpl w:val="2C96F618"/>
    <w:lvl w:ilvl="0" w:tplc="91167000">
      <w:start w:val="2017"/>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0"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1"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8"/>
  </w:num>
  <w:num w:numId="3">
    <w:abstractNumId w:val="25"/>
  </w:num>
  <w:num w:numId="4">
    <w:abstractNumId w:val="32"/>
  </w:num>
  <w:num w:numId="5">
    <w:abstractNumId w:val="15"/>
  </w:num>
  <w:num w:numId="6">
    <w:abstractNumId w:val="12"/>
  </w:num>
  <w:num w:numId="7">
    <w:abstractNumId w:val="11"/>
  </w:num>
  <w:num w:numId="8">
    <w:abstractNumId w:val="10"/>
  </w:num>
  <w:num w:numId="9">
    <w:abstractNumId w:val="29"/>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4"/>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31"/>
    <w:lvlOverride w:ilvl="0">
      <w:startOverride w:val="1"/>
    </w:lvlOverride>
  </w:num>
  <w:num w:numId="29">
    <w:abstractNumId w:val="19"/>
  </w:num>
  <w:num w:numId="30">
    <w:abstractNumId w:val="30"/>
  </w:num>
  <w:num w:numId="31">
    <w:abstractNumId w:val="8"/>
  </w:num>
  <w:num w:numId="32">
    <w:abstractNumId w:val="27"/>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8uzWrZemTsMZUrlDMdXbrNxbElNZfTgPv6nso2XvMdpIa7DSLVUbE/pNh+e6edO53oQctuVhpPFlwBlkLeyH1A==" w:salt="qofy5LY2hDACcH1RFmuWrw=="/>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8433"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 w:name="WebAddress" w:val="True"/>
  </w:docVars>
  <w:rsids>
    <w:rsidRoot w:val="00644EC1"/>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17E58"/>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33"/>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4E2"/>
    <w:rsid w:val="00053C43"/>
    <w:rsid w:val="0005440A"/>
    <w:rsid w:val="0005472E"/>
    <w:rsid w:val="000547C6"/>
    <w:rsid w:val="00054AD4"/>
    <w:rsid w:val="00055546"/>
    <w:rsid w:val="0005568C"/>
    <w:rsid w:val="000557B4"/>
    <w:rsid w:val="00055860"/>
    <w:rsid w:val="00055D0B"/>
    <w:rsid w:val="000560BA"/>
    <w:rsid w:val="000570E5"/>
    <w:rsid w:val="00057EB2"/>
    <w:rsid w:val="00057FC8"/>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455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CAD"/>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0D4"/>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CDF"/>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B04"/>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E7A23"/>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B5B"/>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7C1"/>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099"/>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06C9"/>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2C"/>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3D3"/>
    <w:rsid w:val="00297462"/>
    <w:rsid w:val="00297CA9"/>
    <w:rsid w:val="00297EC6"/>
    <w:rsid w:val="002A0AED"/>
    <w:rsid w:val="002A13AD"/>
    <w:rsid w:val="002A1EC2"/>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609"/>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B0C"/>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52D"/>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17BB6"/>
    <w:rsid w:val="00320D1D"/>
    <w:rsid w:val="00320E0A"/>
    <w:rsid w:val="00321131"/>
    <w:rsid w:val="00321137"/>
    <w:rsid w:val="003217EF"/>
    <w:rsid w:val="003222D9"/>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0DF"/>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185"/>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97E"/>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857"/>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07"/>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979"/>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38E"/>
    <w:rsid w:val="00525B0A"/>
    <w:rsid w:val="0052622C"/>
    <w:rsid w:val="0052624A"/>
    <w:rsid w:val="00526266"/>
    <w:rsid w:val="00526493"/>
    <w:rsid w:val="00526A07"/>
    <w:rsid w:val="00526A2E"/>
    <w:rsid w:val="00526EBE"/>
    <w:rsid w:val="00527730"/>
    <w:rsid w:val="005302CE"/>
    <w:rsid w:val="00530BC0"/>
    <w:rsid w:val="005310F3"/>
    <w:rsid w:val="0053160A"/>
    <w:rsid w:val="00531614"/>
    <w:rsid w:val="0053186E"/>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69FC"/>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0966"/>
    <w:rsid w:val="005613E8"/>
    <w:rsid w:val="0056158C"/>
    <w:rsid w:val="00561816"/>
    <w:rsid w:val="005619B2"/>
    <w:rsid w:val="00561C27"/>
    <w:rsid w:val="0056225F"/>
    <w:rsid w:val="0056255F"/>
    <w:rsid w:val="0056269B"/>
    <w:rsid w:val="005626BF"/>
    <w:rsid w:val="0056298E"/>
    <w:rsid w:val="00562C8B"/>
    <w:rsid w:val="00563627"/>
    <w:rsid w:val="0056396A"/>
    <w:rsid w:val="00563DD8"/>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5307"/>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C7D"/>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79F"/>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4EC1"/>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B4C"/>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4AE"/>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58F"/>
    <w:rsid w:val="006C660C"/>
    <w:rsid w:val="006C66D5"/>
    <w:rsid w:val="006C68AA"/>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291"/>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0C7A"/>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8EE"/>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633"/>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11A"/>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2C9B"/>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58"/>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5FB8"/>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4DC0"/>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080"/>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17BE"/>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FF6"/>
    <w:rsid w:val="009331EA"/>
    <w:rsid w:val="009336CF"/>
    <w:rsid w:val="00933732"/>
    <w:rsid w:val="009337C6"/>
    <w:rsid w:val="00933BEE"/>
    <w:rsid w:val="00934015"/>
    <w:rsid w:val="00934640"/>
    <w:rsid w:val="009347B4"/>
    <w:rsid w:val="00934838"/>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C78"/>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C7EE5"/>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0F3"/>
    <w:rsid w:val="009D691C"/>
    <w:rsid w:val="009D6B60"/>
    <w:rsid w:val="009D6F6C"/>
    <w:rsid w:val="009D756C"/>
    <w:rsid w:val="009D7C0D"/>
    <w:rsid w:val="009D7D08"/>
    <w:rsid w:val="009E0191"/>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4BA"/>
    <w:rsid w:val="00A53CEB"/>
    <w:rsid w:val="00A53E52"/>
    <w:rsid w:val="00A53EAB"/>
    <w:rsid w:val="00A54248"/>
    <w:rsid w:val="00A54895"/>
    <w:rsid w:val="00A54972"/>
    <w:rsid w:val="00A54C4A"/>
    <w:rsid w:val="00A54F2B"/>
    <w:rsid w:val="00A55099"/>
    <w:rsid w:val="00A551BD"/>
    <w:rsid w:val="00A552A1"/>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919"/>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5E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D90"/>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9C3"/>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0E2B"/>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646"/>
    <w:rsid w:val="00B50F32"/>
    <w:rsid w:val="00B512C9"/>
    <w:rsid w:val="00B52051"/>
    <w:rsid w:val="00B5221E"/>
    <w:rsid w:val="00B5248C"/>
    <w:rsid w:val="00B526A3"/>
    <w:rsid w:val="00B52D73"/>
    <w:rsid w:val="00B53063"/>
    <w:rsid w:val="00B531BE"/>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73F"/>
    <w:rsid w:val="00B67A58"/>
    <w:rsid w:val="00B7023B"/>
    <w:rsid w:val="00B702FF"/>
    <w:rsid w:val="00B70436"/>
    <w:rsid w:val="00B70562"/>
    <w:rsid w:val="00B70C44"/>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1F0"/>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0E4"/>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3CD7"/>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1967"/>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981"/>
    <w:rsid w:val="00CB3A8F"/>
    <w:rsid w:val="00CB4229"/>
    <w:rsid w:val="00CB43FE"/>
    <w:rsid w:val="00CB45F8"/>
    <w:rsid w:val="00CB4A05"/>
    <w:rsid w:val="00CB5131"/>
    <w:rsid w:val="00CB5179"/>
    <w:rsid w:val="00CB568D"/>
    <w:rsid w:val="00CB5968"/>
    <w:rsid w:val="00CB5C94"/>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5E68"/>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58F"/>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8DB"/>
    <w:rsid w:val="00D039FC"/>
    <w:rsid w:val="00D03D23"/>
    <w:rsid w:val="00D04055"/>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246"/>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D92"/>
    <w:rsid w:val="00D76EF0"/>
    <w:rsid w:val="00D779E9"/>
    <w:rsid w:val="00D77C22"/>
    <w:rsid w:val="00D77C87"/>
    <w:rsid w:val="00D77DA6"/>
    <w:rsid w:val="00D80648"/>
    <w:rsid w:val="00D809C1"/>
    <w:rsid w:val="00D80B5C"/>
    <w:rsid w:val="00D80D2C"/>
    <w:rsid w:val="00D80DD3"/>
    <w:rsid w:val="00D81894"/>
    <w:rsid w:val="00D81B01"/>
    <w:rsid w:val="00D82181"/>
    <w:rsid w:val="00D824DF"/>
    <w:rsid w:val="00D82A76"/>
    <w:rsid w:val="00D82C26"/>
    <w:rsid w:val="00D82C6F"/>
    <w:rsid w:val="00D83191"/>
    <w:rsid w:val="00D831F1"/>
    <w:rsid w:val="00D8336B"/>
    <w:rsid w:val="00D835C6"/>
    <w:rsid w:val="00D835CD"/>
    <w:rsid w:val="00D83931"/>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3226"/>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D88"/>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3F52"/>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1CC0"/>
    <w:rsid w:val="00DF2132"/>
    <w:rsid w:val="00DF2161"/>
    <w:rsid w:val="00DF21D2"/>
    <w:rsid w:val="00DF2488"/>
    <w:rsid w:val="00DF254F"/>
    <w:rsid w:val="00DF26F1"/>
    <w:rsid w:val="00DF27D5"/>
    <w:rsid w:val="00DF2D2E"/>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D8F"/>
    <w:rsid w:val="00E12E8A"/>
    <w:rsid w:val="00E132A2"/>
    <w:rsid w:val="00E135E3"/>
    <w:rsid w:val="00E140DB"/>
    <w:rsid w:val="00E14410"/>
    <w:rsid w:val="00E14B72"/>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73C"/>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B1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1B"/>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3E6C"/>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2E3E"/>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ADC"/>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15"/>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0B3"/>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597"/>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E1"/>
    <w:rsid w:val="00F953FE"/>
    <w:rsid w:val="00F97540"/>
    <w:rsid w:val="00F9777B"/>
    <w:rsid w:val="00F979B0"/>
    <w:rsid w:val="00F97E71"/>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5B95"/>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3B"/>
    <w:rsid w:val="00FB6A75"/>
    <w:rsid w:val="00FB6BF7"/>
    <w:rsid w:val="00FB746B"/>
    <w:rsid w:val="00FB74A0"/>
    <w:rsid w:val="00FB7D96"/>
    <w:rsid w:val="00FC0142"/>
    <w:rsid w:val="00FC03A1"/>
    <w:rsid w:val="00FC0623"/>
    <w:rsid w:val="00FC1D06"/>
    <w:rsid w:val="00FC1F16"/>
    <w:rsid w:val="00FC1FB3"/>
    <w:rsid w:val="00FC21B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style="mso-position-horizontal-relative:page;mso-position-vertical-relative:page" stroke="f">
      <v:stroke on="f"/>
      <o:colormru v:ext="edit" colors="white"/>
    </o:shapedefaults>
    <o:shapelayout v:ext="edit">
      <o:idmap v:ext="edit" data="1"/>
    </o:shapelayout>
  </w:shapeDefaults>
  <w:decimalSymbol w:val="."/>
  <w:listSeparator w:val=","/>
  <w14:docId w14:val="30E2A97F"/>
  <w15:docId w15:val="{BE787F05-45C3-4D23-BFA9-BE81B3FAC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644EC1"/>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sr-only">
    <w:name w:val="sr-only"/>
    <w:basedOn w:val="DefaultParagraphFont"/>
    <w:rsid w:val="0061779F"/>
  </w:style>
  <w:style w:type="character" w:styleId="UnresolvedMention">
    <w:name w:val="Unresolved Mention"/>
    <w:basedOn w:val="DefaultParagraphFont"/>
    <w:uiPriority w:val="99"/>
    <w:semiHidden/>
    <w:unhideWhenUsed/>
    <w:rsid w:val="0030352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www.relayservice.com.a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customer.service@delwp.vic.gov.a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Tarmo.Raadik@delwp.vic.gov.au" TargetMode="External"/><Relationship Id="rId10" Type="http://schemas.openxmlformats.org/officeDocument/2006/relationships/header" Target="header2.xml"/><Relationship Id="rId19" Type="http://schemas.openxmlformats.org/officeDocument/2006/relationships/hyperlink" Target="http://www.delwp.vic.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microsoft.com/office/2007/relationships/hdphoto" Target="media/hdphoto1.wdp"/></Relationships>
</file>

<file path=word/_rels/foot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78D6F-FA26-4023-852D-A30B9305B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931</Words>
  <Characters>5313</Characters>
  <Application>Microsoft Office Word</Application>
  <DocSecurity>8</DocSecurity>
  <Lines>44</Lines>
  <Paragraphs>12</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Pam E Clunie (DELWP)</dc:creator>
  <cp:keywords/>
  <dc:description/>
  <cp:lastModifiedBy>Phoebe V Macak (DELWP)</cp:lastModifiedBy>
  <cp:revision>4</cp:revision>
  <cp:lastPrinted>2019-09-11T00:18:00Z</cp:lastPrinted>
  <dcterms:created xsi:type="dcterms:W3CDTF">2019-09-11T00:18:00Z</dcterms:created>
  <dcterms:modified xsi:type="dcterms:W3CDTF">2019-09-24T04:02:00Z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