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5670" w:rightFromText="5670" w:bottomFromText="284" w:vertAnchor="page" w:horzAnchor="page" w:tblpX="2410" w:tblpY="455"/>
        <w:tblOverlap w:val="never"/>
        <w:tblW w:w="0" w:type="auto"/>
        <w:tblLayout w:type="fixed"/>
        <w:tblCellMar>
          <w:left w:w="0" w:type="dxa"/>
          <w:right w:w="0" w:type="dxa"/>
        </w:tblCellMar>
        <w:tblLook w:val="04A0" w:firstRow="1" w:lastRow="0" w:firstColumn="1" w:lastColumn="0" w:noHBand="0" w:noVBand="1"/>
      </w:tblPr>
      <w:tblGrid>
        <w:gridCol w:w="8934"/>
      </w:tblGrid>
      <w:tr w:rsidR="00623BFE" w:rsidRPr="00331E76" w14:paraId="49503B17" w14:textId="77777777" w:rsidTr="00B66BD2">
        <w:trPr>
          <w:trHeight w:hRule="exact" w:val="1434"/>
        </w:trPr>
        <w:tc>
          <w:tcPr>
            <w:tcW w:w="8934" w:type="dxa"/>
            <w:vAlign w:val="center"/>
          </w:tcPr>
          <w:p w14:paraId="6D5B689C" w14:textId="4115EF80" w:rsidR="00FF0DF0" w:rsidRDefault="00F82348" w:rsidP="00FF0DF0">
            <w:pPr>
              <w:pStyle w:val="Title"/>
            </w:pPr>
            <w:bookmarkStart w:id="0" w:name="_Hlk43714803"/>
            <w:bookmarkEnd w:id="0"/>
            <w:r>
              <w:t>Revegetation in farm landscape</w:t>
            </w:r>
            <w:r w:rsidR="00FF0DF0">
              <w:t>s</w:t>
            </w:r>
          </w:p>
          <w:p w14:paraId="5659AD0A" w14:textId="4003EC7F" w:rsidR="00FF0DF0" w:rsidRPr="004513B4" w:rsidRDefault="00AE0193" w:rsidP="000C3046">
            <w:pPr>
              <w:jc w:val="right"/>
              <w:rPr>
                <w:sz w:val="28"/>
                <w:szCs w:val="28"/>
              </w:rPr>
            </w:pPr>
            <w:r w:rsidRPr="004513B4">
              <w:rPr>
                <w:color w:val="FFFFFF" w:themeColor="background1"/>
                <w:sz w:val="32"/>
                <w:szCs w:val="28"/>
              </w:rPr>
              <w:t xml:space="preserve">2. Practical ways to </w:t>
            </w:r>
            <w:r w:rsidR="007576EC" w:rsidRPr="004513B4">
              <w:rPr>
                <w:color w:val="FFFFFF" w:themeColor="background1"/>
                <w:sz w:val="32"/>
                <w:szCs w:val="28"/>
              </w:rPr>
              <w:t>improve</w:t>
            </w:r>
            <w:r w:rsidR="004513B4" w:rsidRPr="004513B4">
              <w:rPr>
                <w:b/>
                <w:bCs/>
                <w:color w:val="FFFFFF" w:themeColor="background1"/>
                <w:sz w:val="32"/>
                <w:szCs w:val="28"/>
              </w:rPr>
              <w:t xml:space="preserve"> </w:t>
            </w:r>
            <w:r w:rsidRPr="004513B4">
              <w:rPr>
                <w:color w:val="FFFFFF" w:themeColor="background1"/>
                <w:sz w:val="32"/>
                <w:szCs w:val="28"/>
              </w:rPr>
              <w:t>revegetation for</w:t>
            </w:r>
            <w:r w:rsidR="004513B4">
              <w:rPr>
                <w:color w:val="FFFFFF" w:themeColor="background1"/>
                <w:sz w:val="32"/>
                <w:szCs w:val="28"/>
              </w:rPr>
              <w:t xml:space="preserve"> </w:t>
            </w:r>
            <w:r w:rsidRPr="004513B4">
              <w:rPr>
                <w:color w:val="FFFFFF" w:themeColor="background1"/>
                <w:sz w:val="32"/>
                <w:szCs w:val="28"/>
              </w:rPr>
              <w:t xml:space="preserve">birds </w:t>
            </w:r>
          </w:p>
        </w:tc>
      </w:tr>
    </w:tbl>
    <w:p w14:paraId="47BE628F" w14:textId="78CF1CF7" w:rsidR="00806AB6" w:rsidRDefault="000C3046" w:rsidP="00CE69BE">
      <w:pPr>
        <w:jc w:val="center"/>
      </w:pPr>
      <w:r>
        <w:rPr>
          <w:noProof/>
        </w:rPr>
        <w:drawing>
          <wp:anchor distT="0" distB="0" distL="114300" distR="114300" simplePos="0" relativeHeight="251661824" behindDoc="1" locked="0" layoutInCell="1" allowOverlap="1" wp14:anchorId="0C709832" wp14:editId="41367855">
            <wp:simplePos x="0" y="0"/>
            <wp:positionH relativeFrom="page">
              <wp:posOffset>286246</wp:posOffset>
            </wp:positionH>
            <wp:positionV relativeFrom="page">
              <wp:posOffset>1375576</wp:posOffset>
            </wp:positionV>
            <wp:extent cx="7019925" cy="1543050"/>
            <wp:effectExtent l="0" t="0" r="9525" b="0"/>
            <wp:wrapTight wrapText="bothSides">
              <wp:wrapPolygon edited="0">
                <wp:start x="0" y="0"/>
                <wp:lineTo x="0" y="21333"/>
                <wp:lineTo x="21571" y="21333"/>
                <wp:lineTo x="2157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7102" b="43245"/>
                    <a:stretch/>
                  </pic:blipFill>
                  <pic:spPr bwMode="auto">
                    <a:xfrm>
                      <a:off x="0" y="0"/>
                      <a:ext cx="7019925"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D7F292" w14:textId="2623E72F" w:rsidR="00806AB6" w:rsidRDefault="00806AB6" w:rsidP="00806AB6">
      <w:pPr>
        <w:pStyle w:val="BodyText"/>
        <w:sectPr w:rsidR="00806AB6" w:rsidSect="00305C48">
          <w:headerReference w:type="even" r:id="rId14"/>
          <w:footerReference w:type="default" r:id="rId15"/>
          <w:headerReference w:type="first" r:id="rId16"/>
          <w:footerReference w:type="first" r:id="rId17"/>
          <w:pgSz w:w="11907" w:h="16840" w:code="9"/>
          <w:pgMar w:top="2211" w:right="737" w:bottom="794" w:left="851" w:header="284" w:footer="284" w:gutter="0"/>
          <w:cols w:space="284"/>
          <w:titlePg/>
          <w:docGrid w:linePitch="360"/>
        </w:sectPr>
      </w:pPr>
    </w:p>
    <w:p w14:paraId="1F7CAD38" w14:textId="46670CF0" w:rsidR="00922E73" w:rsidRDefault="00760794" w:rsidP="000323E1">
      <w:pPr>
        <w:autoSpaceDE w:val="0"/>
        <w:autoSpaceDN w:val="0"/>
        <w:adjustRightInd w:val="0"/>
        <w:spacing w:before="80" w:after="80" w:line="240" w:lineRule="auto"/>
        <w:jc w:val="both"/>
        <w:rPr>
          <w:rFonts w:asciiTheme="majorHAnsi" w:hAnsiTheme="majorHAnsi" w:cstheme="majorHAnsi"/>
          <w:b/>
          <w:color w:val="00B2A9" w:themeColor="accent1"/>
          <w:sz w:val="22"/>
          <w:szCs w:val="22"/>
        </w:rPr>
      </w:pPr>
      <w:r>
        <w:rPr>
          <w:rFonts w:asciiTheme="majorHAnsi" w:hAnsiTheme="majorHAnsi" w:cstheme="majorHAnsi"/>
          <w:b/>
          <w:color w:val="00B2A9" w:themeColor="accent1"/>
          <w:sz w:val="22"/>
          <w:szCs w:val="22"/>
        </w:rPr>
        <w:t xml:space="preserve">Revegetation </w:t>
      </w:r>
      <w:r w:rsidR="00A06807">
        <w:rPr>
          <w:rFonts w:asciiTheme="majorHAnsi" w:hAnsiTheme="majorHAnsi" w:cstheme="majorHAnsi"/>
          <w:b/>
          <w:color w:val="00B2A9" w:themeColor="accent1"/>
          <w:sz w:val="22"/>
          <w:szCs w:val="22"/>
        </w:rPr>
        <w:t xml:space="preserve">- </w:t>
      </w:r>
      <w:r>
        <w:rPr>
          <w:rFonts w:asciiTheme="majorHAnsi" w:hAnsiTheme="majorHAnsi" w:cstheme="majorHAnsi"/>
          <w:b/>
          <w:color w:val="00B2A9" w:themeColor="accent1"/>
          <w:sz w:val="22"/>
          <w:szCs w:val="22"/>
        </w:rPr>
        <w:t>valuable habitat for native birds</w:t>
      </w:r>
    </w:p>
    <w:p w14:paraId="40EED355" w14:textId="6C65FD5D" w:rsidR="00521238" w:rsidRDefault="00760794" w:rsidP="009A410B">
      <w:r>
        <w:t xml:space="preserve">Revegetation </w:t>
      </w:r>
      <w:r w:rsidR="00D8483D">
        <w:t xml:space="preserve">is </w:t>
      </w:r>
      <w:r>
        <w:t>common in</w:t>
      </w:r>
      <w:r w:rsidR="00D8483D">
        <w:t xml:space="preserve"> rural environments in </w:t>
      </w:r>
      <w:r w:rsidR="00D35EB2">
        <w:t>south-eastern Australia</w:t>
      </w:r>
      <w:r w:rsidR="00D8483D">
        <w:t>, where plantings provide a range of values</w:t>
      </w:r>
      <w:r w:rsidR="00D35EB2">
        <w:t xml:space="preserve"> such as </w:t>
      </w:r>
      <w:r w:rsidR="00D8483D">
        <w:t xml:space="preserve">shelter for stock, soil and water protection, </w:t>
      </w:r>
      <w:r w:rsidR="00D35EB2">
        <w:t xml:space="preserve">and </w:t>
      </w:r>
      <w:r w:rsidR="00D8483D">
        <w:t xml:space="preserve">conservation. </w:t>
      </w:r>
      <w:r w:rsidR="00D35EB2">
        <w:t xml:space="preserve">All </w:t>
      </w:r>
      <w:r w:rsidR="005B7308">
        <w:t>such</w:t>
      </w:r>
      <w:r w:rsidR="00D35EB2">
        <w:t xml:space="preserve"> plantings can provide benefits for native </w:t>
      </w:r>
      <w:r w:rsidR="00521238">
        <w:t xml:space="preserve">birds and other </w:t>
      </w:r>
      <w:r w:rsidR="00D35EB2">
        <w:t>animals.</w:t>
      </w:r>
      <w:r w:rsidR="00D8483D">
        <w:t xml:space="preserve"> </w:t>
      </w:r>
    </w:p>
    <w:p w14:paraId="79BABC36" w14:textId="77777777" w:rsidR="00521238" w:rsidRDefault="00521238" w:rsidP="009A410B"/>
    <w:p w14:paraId="2DD7D105" w14:textId="1324232C" w:rsidR="00AE0193" w:rsidRDefault="00A06807" w:rsidP="009A410B">
      <w:r>
        <w:t xml:space="preserve">We surveyed birds at 133 </w:t>
      </w:r>
      <w:r w:rsidR="00D35EB2">
        <w:t xml:space="preserve">revegetation plots </w:t>
      </w:r>
      <w:r w:rsidR="00521238">
        <w:t xml:space="preserve">on farms </w:t>
      </w:r>
      <w:r w:rsidR="00D8483D">
        <w:t>in the Glenelg Hopkins region</w:t>
      </w:r>
      <w:r w:rsidR="00D35EB2">
        <w:t xml:space="preserve"> of Victoria</w:t>
      </w:r>
      <w:r w:rsidR="00521238">
        <w:t>. In total, 86 species of birds (excluding waterbirds) were recorded</w:t>
      </w:r>
      <w:r w:rsidR="006F67AF">
        <w:t xml:space="preserve">. </w:t>
      </w:r>
      <w:r w:rsidR="00521238">
        <w:t xml:space="preserve">By analysing the relationship between bird species and </w:t>
      </w:r>
      <w:r w:rsidR="00522215">
        <w:t>the</w:t>
      </w:r>
      <w:r w:rsidR="00760794">
        <w:t xml:space="preserve"> </w:t>
      </w:r>
      <w:r w:rsidR="00D35EB2">
        <w:t xml:space="preserve">features of </w:t>
      </w:r>
      <w:r w:rsidR="00521238">
        <w:t xml:space="preserve">these </w:t>
      </w:r>
      <w:r w:rsidR="00760794">
        <w:t>planting</w:t>
      </w:r>
      <w:r w:rsidR="00D35EB2">
        <w:t xml:space="preserve">s </w:t>
      </w:r>
      <w:r w:rsidR="00521238">
        <w:t xml:space="preserve">(and their surroundings) we identified factors </w:t>
      </w:r>
      <w:r w:rsidR="00D35EB2">
        <w:t xml:space="preserve">that </w:t>
      </w:r>
      <w:r w:rsidR="005B7308">
        <w:t>ma</w:t>
      </w:r>
      <w:r w:rsidR="000713E6">
        <w:t>d</w:t>
      </w:r>
      <w:r w:rsidR="005B7308">
        <w:t>e the greatest contribution</w:t>
      </w:r>
      <w:r w:rsidR="00D35EB2">
        <w:t xml:space="preserve"> to </w:t>
      </w:r>
      <w:r w:rsidR="00760794">
        <w:t>their value for native birds</w:t>
      </w:r>
      <w:r w:rsidR="00D8483D">
        <w:t xml:space="preserve">. </w:t>
      </w:r>
      <w:r w:rsidR="00521238">
        <w:t xml:space="preserve">Here, </w:t>
      </w:r>
      <w:r w:rsidR="00D35EB2">
        <w:t>w</w:t>
      </w:r>
      <w:r w:rsidR="00D8483D">
        <w:t xml:space="preserve">e summarise findings into </w:t>
      </w:r>
      <w:r w:rsidR="00EA22C5">
        <w:t xml:space="preserve">five </w:t>
      </w:r>
      <w:r w:rsidR="00760794">
        <w:t>practical ways t</w:t>
      </w:r>
      <w:r w:rsidR="00846692">
        <w:t xml:space="preserve">o </w:t>
      </w:r>
      <w:r w:rsidR="00521238">
        <w:t>increase</w:t>
      </w:r>
      <w:r w:rsidR="00846692">
        <w:t xml:space="preserve"> the value of revegetation </w:t>
      </w:r>
      <w:r w:rsidR="009863B2">
        <w:t xml:space="preserve">plantings </w:t>
      </w:r>
      <w:r w:rsidR="00846692">
        <w:t xml:space="preserve">for </w:t>
      </w:r>
      <w:r w:rsidR="00521238">
        <w:t>nature conservation</w:t>
      </w:r>
      <w:r w:rsidR="00D8483D">
        <w:t>.</w:t>
      </w:r>
    </w:p>
    <w:p w14:paraId="406185FC" w14:textId="77777777" w:rsidR="00846692" w:rsidRDefault="00846692" w:rsidP="009A410B"/>
    <w:p w14:paraId="318D8641" w14:textId="3F2265AA" w:rsidR="00AE0193" w:rsidRDefault="00AE0193" w:rsidP="006B7EF8">
      <w:pPr>
        <w:spacing w:after="80" w:line="240" w:lineRule="auto"/>
        <w:rPr>
          <w:rFonts w:asciiTheme="majorHAnsi" w:hAnsiTheme="majorHAnsi" w:cstheme="majorHAnsi"/>
          <w:b/>
          <w:color w:val="00B2A9" w:themeColor="accent1"/>
          <w:sz w:val="22"/>
          <w:szCs w:val="22"/>
        </w:rPr>
      </w:pPr>
      <w:r>
        <w:rPr>
          <w:rFonts w:asciiTheme="majorHAnsi" w:hAnsiTheme="majorHAnsi" w:cstheme="majorHAnsi"/>
          <w:b/>
          <w:color w:val="00B2A9" w:themeColor="accent1"/>
          <w:sz w:val="22"/>
          <w:szCs w:val="22"/>
        </w:rPr>
        <w:t xml:space="preserve">1. Plant a </w:t>
      </w:r>
      <w:r w:rsidR="001C29BC">
        <w:rPr>
          <w:rFonts w:asciiTheme="majorHAnsi" w:hAnsiTheme="majorHAnsi" w:cstheme="majorHAnsi"/>
          <w:b/>
          <w:color w:val="00B2A9" w:themeColor="accent1"/>
          <w:sz w:val="22"/>
          <w:szCs w:val="22"/>
        </w:rPr>
        <w:t>range</w:t>
      </w:r>
      <w:r w:rsidR="000323E1">
        <w:rPr>
          <w:rFonts w:asciiTheme="majorHAnsi" w:hAnsiTheme="majorHAnsi" w:cstheme="majorHAnsi"/>
          <w:b/>
          <w:color w:val="00B2A9" w:themeColor="accent1"/>
          <w:sz w:val="22"/>
          <w:szCs w:val="22"/>
        </w:rPr>
        <w:t xml:space="preserve"> of plant species</w:t>
      </w:r>
    </w:p>
    <w:p w14:paraId="7C43D016" w14:textId="2E4E9700" w:rsidR="006F67AF" w:rsidRDefault="00A23134" w:rsidP="009A410B">
      <w:r>
        <w:t xml:space="preserve">As </w:t>
      </w:r>
      <w:r w:rsidR="00277B4A">
        <w:t xml:space="preserve">the number of tree </w:t>
      </w:r>
      <w:r>
        <w:t>and/</w:t>
      </w:r>
      <w:r w:rsidR="00277B4A">
        <w:t xml:space="preserve">or shrub species </w:t>
      </w:r>
      <w:r>
        <w:t xml:space="preserve">increases, so </w:t>
      </w:r>
      <w:r w:rsidR="00521238">
        <w:t xml:space="preserve">too </w:t>
      </w:r>
      <w:r>
        <w:t xml:space="preserve">does the number of </w:t>
      </w:r>
      <w:r w:rsidR="00D35EB2">
        <w:t>bird species</w:t>
      </w:r>
      <w:r>
        <w:t xml:space="preserve"> </w:t>
      </w:r>
      <w:proofErr w:type="gramStart"/>
      <w:r w:rsidR="00D35EB2">
        <w:t>using</w:t>
      </w:r>
      <w:proofErr w:type="gramEnd"/>
      <w:r w:rsidR="00D35EB2">
        <w:t xml:space="preserve"> the planting</w:t>
      </w:r>
      <w:r w:rsidR="00277B4A">
        <w:t xml:space="preserve">. Different plant species provide different resources for </w:t>
      </w:r>
      <w:r w:rsidR="00711136">
        <w:t>animals</w:t>
      </w:r>
      <w:r w:rsidR="00ED049E">
        <w:t xml:space="preserve">. For example, </w:t>
      </w:r>
      <w:r w:rsidR="002F5076">
        <w:t>includ</w:t>
      </w:r>
      <w:r w:rsidR="00ED049E">
        <w:t xml:space="preserve">ing rough-barked eucalypts </w:t>
      </w:r>
      <w:r w:rsidR="00232C46">
        <w:t>in</w:t>
      </w:r>
      <w:r w:rsidR="00ED049E">
        <w:t xml:space="preserve"> woodlot</w:t>
      </w:r>
      <w:r w:rsidR="002F5076">
        <w:t>s</w:t>
      </w:r>
      <w:r w:rsidR="00ED049E">
        <w:t xml:space="preserve"> of smooth-barked species adds resources for birds that feed on insects living in the bark. Native wattles </w:t>
      </w:r>
      <w:r w:rsidR="002F5076">
        <w:t xml:space="preserve">provide options for </w:t>
      </w:r>
      <w:r w:rsidR="00ED049E">
        <w:t>tree</w:t>
      </w:r>
      <w:r w:rsidR="005B7308">
        <w:t>s</w:t>
      </w:r>
      <w:r w:rsidR="00ED049E">
        <w:t>/shrub</w:t>
      </w:r>
      <w:r w:rsidR="005B7308">
        <w:t>s</w:t>
      </w:r>
      <w:r w:rsidR="00ED049E">
        <w:t xml:space="preserve"> that are highly variable in </w:t>
      </w:r>
      <w:r w:rsidR="00B708F6">
        <w:t>size and shape</w:t>
      </w:r>
      <w:r w:rsidR="006B27D6">
        <w:t xml:space="preserve">, </w:t>
      </w:r>
      <w:r w:rsidR="00B708F6">
        <w:t xml:space="preserve">and foliage </w:t>
      </w:r>
      <w:r w:rsidR="00ED049E">
        <w:t xml:space="preserve">and flowers. </w:t>
      </w:r>
      <w:r w:rsidR="00711136">
        <w:t xml:space="preserve">Revegetation </w:t>
      </w:r>
      <w:r w:rsidR="003F4704">
        <w:t>containing a range of p</w:t>
      </w:r>
      <w:r w:rsidR="00711136">
        <w:t>lant species provide</w:t>
      </w:r>
      <w:r w:rsidR="006F67AF">
        <w:t>s</w:t>
      </w:r>
      <w:r w:rsidR="00711136">
        <w:t xml:space="preserve"> resources for </w:t>
      </w:r>
      <w:r w:rsidR="003F4704">
        <w:t>more</w:t>
      </w:r>
      <w:r w:rsidR="002270AE">
        <w:t xml:space="preserve"> </w:t>
      </w:r>
      <w:r w:rsidR="00B708F6">
        <w:t>animals</w:t>
      </w:r>
      <w:r w:rsidR="00711136">
        <w:t xml:space="preserve"> with different habitat requirements. </w:t>
      </w:r>
    </w:p>
    <w:p w14:paraId="1B93546E" w14:textId="236D633E" w:rsidR="006F67AF" w:rsidRDefault="00714C36" w:rsidP="009A410B">
      <w:r>
        <w:rPr>
          <w:noProof/>
        </w:rPr>
        <w:drawing>
          <wp:anchor distT="0" distB="0" distL="114300" distR="114300" simplePos="0" relativeHeight="251664896" behindDoc="0" locked="0" layoutInCell="1" allowOverlap="1" wp14:anchorId="35F335EA" wp14:editId="5F93FD91">
            <wp:simplePos x="0" y="0"/>
            <wp:positionH relativeFrom="page">
              <wp:posOffset>902970</wp:posOffset>
            </wp:positionH>
            <wp:positionV relativeFrom="page">
              <wp:posOffset>7587343</wp:posOffset>
            </wp:positionV>
            <wp:extent cx="2013857" cy="1351318"/>
            <wp:effectExtent l="0" t="0" r="5715" b="1270"/>
            <wp:wrapNone/>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3857" cy="135131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75795C8" w14:textId="57DF0FC8" w:rsidR="006F67AF" w:rsidRDefault="006F67AF" w:rsidP="009A410B"/>
    <w:p w14:paraId="1AF5B3F4" w14:textId="5F0546C5" w:rsidR="006F67AF" w:rsidRDefault="006F67AF" w:rsidP="009A410B"/>
    <w:p w14:paraId="6878D712" w14:textId="7EDFAFC4" w:rsidR="006F67AF" w:rsidRDefault="006F67AF" w:rsidP="009A410B"/>
    <w:p w14:paraId="6666F76C" w14:textId="3D3AD13A" w:rsidR="006F67AF" w:rsidRDefault="006F67AF" w:rsidP="009A410B"/>
    <w:p w14:paraId="14797FA1" w14:textId="2B149A01" w:rsidR="00714C36" w:rsidRDefault="00714C36" w:rsidP="009A410B"/>
    <w:p w14:paraId="0002CDCE" w14:textId="77777777" w:rsidR="00714C36" w:rsidRDefault="00714C36" w:rsidP="009A410B"/>
    <w:p w14:paraId="205FC3F1" w14:textId="77777777" w:rsidR="00ED049E" w:rsidRDefault="00ED049E" w:rsidP="009A410B"/>
    <w:p w14:paraId="116CD2F3" w14:textId="47BC75AE" w:rsidR="00B22B6F" w:rsidRDefault="00B22B6F" w:rsidP="00B22B6F">
      <w:pPr>
        <w:jc w:val="center"/>
      </w:pPr>
    </w:p>
    <w:p w14:paraId="16E56EF3" w14:textId="77777777" w:rsidR="00B22B6F" w:rsidRDefault="00B22B6F" w:rsidP="00B22B6F">
      <w:pPr>
        <w:jc w:val="center"/>
      </w:pPr>
    </w:p>
    <w:p w14:paraId="7ADE1C5E" w14:textId="537477BF" w:rsidR="00B22B6F" w:rsidRPr="00E14553" w:rsidRDefault="00B22B6F" w:rsidP="00B22B6F">
      <w:pPr>
        <w:spacing w:line="240" w:lineRule="auto"/>
        <w:jc w:val="center"/>
        <w:rPr>
          <w:b/>
          <w:bCs/>
          <w:sz w:val="16"/>
          <w:szCs w:val="16"/>
        </w:rPr>
      </w:pPr>
      <w:r w:rsidRPr="00E14553">
        <w:rPr>
          <w:b/>
          <w:bCs/>
          <w:sz w:val="16"/>
          <w:szCs w:val="16"/>
        </w:rPr>
        <w:t>Revegetation planting around a large remnant River Red Gum</w:t>
      </w:r>
      <w:r>
        <w:rPr>
          <w:b/>
          <w:bCs/>
          <w:sz w:val="16"/>
          <w:szCs w:val="16"/>
        </w:rPr>
        <w:t xml:space="preserve"> (</w:t>
      </w:r>
      <w:r w:rsidRPr="004C40A7">
        <w:rPr>
          <w:b/>
          <w:bCs/>
          <w:i/>
          <w:iCs/>
          <w:sz w:val="16"/>
          <w:szCs w:val="16"/>
        </w:rPr>
        <w:t>Eucalyptus camaldulensis</w:t>
      </w:r>
      <w:r>
        <w:rPr>
          <w:b/>
          <w:bCs/>
          <w:sz w:val="16"/>
          <w:szCs w:val="16"/>
        </w:rPr>
        <w:t>)</w:t>
      </w:r>
      <w:r w:rsidR="00B563EC">
        <w:rPr>
          <w:b/>
          <w:bCs/>
          <w:sz w:val="16"/>
          <w:szCs w:val="16"/>
        </w:rPr>
        <w:t>.</w:t>
      </w:r>
    </w:p>
    <w:p w14:paraId="6E121AFB" w14:textId="3FB5D279" w:rsidR="00273051" w:rsidRDefault="00711136" w:rsidP="009A410B">
      <w:r>
        <w:t>Another benefit of planting</w:t>
      </w:r>
      <w:r w:rsidR="005B7308">
        <w:t xml:space="preserve"> multiple</w:t>
      </w:r>
      <w:r w:rsidR="002270AE">
        <w:t xml:space="preserve"> </w:t>
      </w:r>
      <w:proofErr w:type="gramStart"/>
      <w:r>
        <w:t>species</w:t>
      </w:r>
      <w:proofErr w:type="gramEnd"/>
      <w:r>
        <w:t xml:space="preserve">, </w:t>
      </w:r>
      <w:r w:rsidR="002270AE">
        <w:t>especially</w:t>
      </w:r>
      <w:r w:rsidR="00B22B6F">
        <w:t xml:space="preserve"> trees</w:t>
      </w:r>
      <w:r>
        <w:t xml:space="preserve">, is that </w:t>
      </w:r>
      <w:r w:rsidR="005B7308">
        <w:t xml:space="preserve">natural </w:t>
      </w:r>
      <w:r w:rsidR="002270AE">
        <w:t xml:space="preserve">variation in </w:t>
      </w:r>
      <w:r w:rsidR="00B22B6F">
        <w:t>the</w:t>
      </w:r>
      <w:r w:rsidR="00B708F6">
        <w:t>ir</w:t>
      </w:r>
      <w:r w:rsidR="00B22B6F">
        <w:t xml:space="preserve"> </w:t>
      </w:r>
      <w:r w:rsidR="002270AE">
        <w:t xml:space="preserve">flowering times </w:t>
      </w:r>
      <w:r w:rsidR="00B22B6F">
        <w:t>means th</w:t>
      </w:r>
      <w:r w:rsidR="00B708F6">
        <w:t>at</w:t>
      </w:r>
      <w:r w:rsidR="00B22B6F">
        <w:t xml:space="preserve"> flowering/nectar resources will be spread out across the year</w:t>
      </w:r>
      <w:r w:rsidR="003F4704">
        <w:t>.</w:t>
      </w:r>
    </w:p>
    <w:p w14:paraId="74D7376E" w14:textId="77777777" w:rsidR="002E3926" w:rsidRDefault="002E3926" w:rsidP="007D1772">
      <w:pPr>
        <w:jc w:val="center"/>
      </w:pPr>
    </w:p>
    <w:p w14:paraId="4869F9E8" w14:textId="60213410" w:rsidR="00893ED3" w:rsidRDefault="00ED15B4" w:rsidP="007D1772">
      <w:pPr>
        <w:jc w:val="center"/>
      </w:pPr>
      <w:r>
        <w:rPr>
          <w:noProof/>
        </w:rPr>
        <w:drawing>
          <wp:inline distT="0" distB="0" distL="0" distR="0" wp14:anchorId="772FF8CC" wp14:editId="035FE4C3">
            <wp:extent cx="1195610" cy="116257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505" t="22720" r="24251" b="-365"/>
                    <a:stretch/>
                  </pic:blipFill>
                  <pic:spPr bwMode="auto">
                    <a:xfrm>
                      <a:off x="0" y="0"/>
                      <a:ext cx="1227537" cy="1193614"/>
                    </a:xfrm>
                    <a:prstGeom prst="rect">
                      <a:avLst/>
                    </a:prstGeom>
                    <a:noFill/>
                    <a:ln>
                      <a:noFill/>
                    </a:ln>
                    <a:extLst>
                      <a:ext uri="{53640926-AAD7-44D8-BBD7-CCE9431645EC}">
                        <a14:shadowObscured xmlns:a14="http://schemas.microsoft.com/office/drawing/2010/main"/>
                      </a:ext>
                    </a:extLst>
                  </pic:spPr>
                </pic:pic>
              </a:graphicData>
            </a:graphic>
          </wp:inline>
        </w:drawing>
      </w:r>
      <w:r w:rsidR="007D1772">
        <w:t xml:space="preserve">  </w:t>
      </w:r>
      <w:r w:rsidR="007D1772">
        <w:rPr>
          <w:noProof/>
        </w:rPr>
        <w:drawing>
          <wp:inline distT="0" distB="0" distL="0" distR="0" wp14:anchorId="6EB7C90A" wp14:editId="2C9A5FD5">
            <wp:extent cx="1206856" cy="11531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6498" cy="1162373"/>
                    </a:xfrm>
                    <a:prstGeom prst="rect">
                      <a:avLst/>
                    </a:prstGeom>
                    <a:noFill/>
                    <a:ln>
                      <a:noFill/>
                    </a:ln>
                  </pic:spPr>
                </pic:pic>
              </a:graphicData>
            </a:graphic>
          </wp:inline>
        </w:drawing>
      </w:r>
    </w:p>
    <w:p w14:paraId="6EF4BA3D" w14:textId="3D999D0A" w:rsidR="00893ED3" w:rsidRDefault="00893ED3" w:rsidP="00273051">
      <w:pPr>
        <w:spacing w:line="240" w:lineRule="auto"/>
      </w:pPr>
    </w:p>
    <w:p w14:paraId="450FD373" w14:textId="37FDB035" w:rsidR="005F40F2" w:rsidRDefault="00273051" w:rsidP="00273051">
      <w:pPr>
        <w:spacing w:line="240" w:lineRule="auto"/>
        <w:jc w:val="center"/>
        <w:rPr>
          <w:b/>
          <w:bCs/>
          <w:sz w:val="16"/>
          <w:szCs w:val="16"/>
        </w:rPr>
      </w:pPr>
      <w:r>
        <w:rPr>
          <w:b/>
          <w:bCs/>
          <w:sz w:val="16"/>
          <w:szCs w:val="16"/>
        </w:rPr>
        <w:t>Native h</w:t>
      </w:r>
      <w:r w:rsidR="005F40F2">
        <w:rPr>
          <w:b/>
          <w:bCs/>
          <w:sz w:val="16"/>
          <w:szCs w:val="16"/>
        </w:rPr>
        <w:t>oneyeaters are attracted to</w:t>
      </w:r>
      <w:r w:rsidR="00893ED3">
        <w:rPr>
          <w:b/>
          <w:bCs/>
          <w:sz w:val="16"/>
          <w:szCs w:val="16"/>
        </w:rPr>
        <w:t xml:space="preserve"> the</w:t>
      </w:r>
      <w:r w:rsidR="005F40F2">
        <w:rPr>
          <w:b/>
          <w:bCs/>
          <w:sz w:val="16"/>
          <w:szCs w:val="16"/>
        </w:rPr>
        <w:t xml:space="preserve"> floral resources provided by revegetation plantings, including</w:t>
      </w:r>
      <w:r w:rsidR="00893ED3">
        <w:rPr>
          <w:b/>
          <w:bCs/>
          <w:sz w:val="16"/>
          <w:szCs w:val="16"/>
        </w:rPr>
        <w:t xml:space="preserve"> </w:t>
      </w:r>
      <w:r>
        <w:rPr>
          <w:b/>
          <w:bCs/>
          <w:sz w:val="16"/>
          <w:szCs w:val="16"/>
        </w:rPr>
        <w:t xml:space="preserve">the </w:t>
      </w:r>
      <w:r w:rsidR="00C903B0">
        <w:rPr>
          <w:b/>
          <w:bCs/>
          <w:sz w:val="16"/>
          <w:szCs w:val="16"/>
        </w:rPr>
        <w:t>W</w:t>
      </w:r>
      <w:r w:rsidR="007D1772">
        <w:rPr>
          <w:b/>
          <w:bCs/>
          <w:sz w:val="16"/>
          <w:szCs w:val="16"/>
        </w:rPr>
        <w:t>hite-</w:t>
      </w:r>
      <w:proofErr w:type="spellStart"/>
      <w:r w:rsidR="007D1772">
        <w:rPr>
          <w:b/>
          <w:bCs/>
          <w:sz w:val="16"/>
          <w:szCs w:val="16"/>
        </w:rPr>
        <w:t>naped</w:t>
      </w:r>
      <w:proofErr w:type="spellEnd"/>
      <w:r w:rsidR="007D1772">
        <w:rPr>
          <w:b/>
          <w:bCs/>
          <w:sz w:val="16"/>
          <w:szCs w:val="16"/>
        </w:rPr>
        <w:t xml:space="preserve"> </w:t>
      </w:r>
      <w:r w:rsidR="00C903B0">
        <w:rPr>
          <w:b/>
          <w:bCs/>
          <w:sz w:val="16"/>
          <w:szCs w:val="16"/>
        </w:rPr>
        <w:t>H</w:t>
      </w:r>
      <w:r>
        <w:rPr>
          <w:b/>
          <w:bCs/>
          <w:sz w:val="16"/>
          <w:szCs w:val="16"/>
        </w:rPr>
        <w:t>oneyeater (</w:t>
      </w:r>
      <w:proofErr w:type="spellStart"/>
      <w:r w:rsidRPr="00273051">
        <w:rPr>
          <w:b/>
          <w:bCs/>
          <w:i/>
          <w:iCs/>
          <w:sz w:val="16"/>
          <w:szCs w:val="16"/>
        </w:rPr>
        <w:t>Melithreptus</w:t>
      </w:r>
      <w:proofErr w:type="spellEnd"/>
      <w:r w:rsidRPr="00273051">
        <w:rPr>
          <w:b/>
          <w:bCs/>
          <w:i/>
          <w:iCs/>
          <w:sz w:val="16"/>
          <w:szCs w:val="16"/>
        </w:rPr>
        <w:t xml:space="preserve"> lunatus</w:t>
      </w:r>
      <w:r>
        <w:rPr>
          <w:b/>
          <w:bCs/>
          <w:sz w:val="16"/>
          <w:szCs w:val="16"/>
        </w:rPr>
        <w:t xml:space="preserve">) </w:t>
      </w:r>
      <w:r w:rsidR="007D1772">
        <w:rPr>
          <w:b/>
          <w:bCs/>
          <w:sz w:val="16"/>
          <w:szCs w:val="16"/>
        </w:rPr>
        <w:t xml:space="preserve">and </w:t>
      </w:r>
      <w:r w:rsidR="00C903B0">
        <w:rPr>
          <w:b/>
          <w:bCs/>
          <w:sz w:val="16"/>
          <w:szCs w:val="16"/>
        </w:rPr>
        <w:t>Y</w:t>
      </w:r>
      <w:r w:rsidR="007D1772">
        <w:rPr>
          <w:b/>
          <w:bCs/>
          <w:sz w:val="16"/>
          <w:szCs w:val="16"/>
        </w:rPr>
        <w:t xml:space="preserve">ellow-faced </w:t>
      </w:r>
      <w:r w:rsidR="00C903B0">
        <w:rPr>
          <w:b/>
          <w:bCs/>
          <w:sz w:val="16"/>
          <w:szCs w:val="16"/>
        </w:rPr>
        <w:t>H</w:t>
      </w:r>
      <w:r w:rsidR="007D1772">
        <w:rPr>
          <w:b/>
          <w:bCs/>
          <w:sz w:val="16"/>
          <w:szCs w:val="16"/>
        </w:rPr>
        <w:t>oneyeater</w:t>
      </w:r>
      <w:r>
        <w:rPr>
          <w:b/>
          <w:bCs/>
          <w:sz w:val="16"/>
          <w:szCs w:val="16"/>
        </w:rPr>
        <w:t xml:space="preserve"> (</w:t>
      </w:r>
      <w:proofErr w:type="spellStart"/>
      <w:r w:rsidRPr="00273051">
        <w:rPr>
          <w:b/>
          <w:bCs/>
          <w:i/>
          <w:iCs/>
          <w:sz w:val="16"/>
          <w:szCs w:val="16"/>
        </w:rPr>
        <w:t>Lichenostomus</w:t>
      </w:r>
      <w:proofErr w:type="spellEnd"/>
      <w:r w:rsidRPr="00273051">
        <w:rPr>
          <w:b/>
          <w:bCs/>
          <w:i/>
          <w:iCs/>
          <w:sz w:val="16"/>
          <w:szCs w:val="16"/>
        </w:rPr>
        <w:t xml:space="preserve"> chrysops</w:t>
      </w:r>
      <w:r>
        <w:rPr>
          <w:b/>
          <w:bCs/>
          <w:sz w:val="16"/>
          <w:szCs w:val="16"/>
        </w:rPr>
        <w:t>)</w:t>
      </w:r>
      <w:r w:rsidR="005F40F2" w:rsidRPr="00E14553">
        <w:rPr>
          <w:b/>
          <w:bCs/>
          <w:sz w:val="16"/>
          <w:szCs w:val="16"/>
        </w:rPr>
        <w:t>.</w:t>
      </w:r>
    </w:p>
    <w:p w14:paraId="3E4903B5" w14:textId="12201983" w:rsidR="00B22B6F" w:rsidRDefault="00B22B6F" w:rsidP="00273051">
      <w:pPr>
        <w:spacing w:line="240" w:lineRule="auto"/>
        <w:jc w:val="center"/>
        <w:rPr>
          <w:b/>
          <w:bCs/>
          <w:sz w:val="16"/>
          <w:szCs w:val="16"/>
        </w:rPr>
      </w:pPr>
    </w:p>
    <w:p w14:paraId="6A57C38B" w14:textId="6D243A62" w:rsidR="00AE0193" w:rsidRDefault="00AE0193" w:rsidP="000323E1">
      <w:pPr>
        <w:spacing w:before="80" w:after="80" w:line="240" w:lineRule="auto"/>
        <w:rPr>
          <w:rFonts w:asciiTheme="majorHAnsi" w:hAnsiTheme="majorHAnsi" w:cstheme="majorHAnsi"/>
          <w:b/>
          <w:color w:val="00B2A9" w:themeColor="accent1"/>
          <w:sz w:val="22"/>
          <w:szCs w:val="22"/>
        </w:rPr>
      </w:pPr>
      <w:r>
        <w:rPr>
          <w:rFonts w:asciiTheme="majorHAnsi" w:hAnsiTheme="majorHAnsi" w:cstheme="majorHAnsi"/>
          <w:b/>
          <w:color w:val="00B2A9" w:themeColor="accent1"/>
          <w:sz w:val="22"/>
          <w:szCs w:val="22"/>
        </w:rPr>
        <w:t>2. Locate plantings close to existing vegetation</w:t>
      </w:r>
    </w:p>
    <w:p w14:paraId="563B0923" w14:textId="42E2FAFB" w:rsidR="00E14553" w:rsidRDefault="002270AE" w:rsidP="009A410B">
      <w:r>
        <w:t xml:space="preserve">Revegetation plantings </w:t>
      </w:r>
      <w:r w:rsidR="00ED049E">
        <w:t xml:space="preserve">with a greater amount of </w:t>
      </w:r>
      <w:r w:rsidR="00ED049E" w:rsidRPr="00ED049E">
        <w:rPr>
          <w:i/>
          <w:iCs/>
        </w:rPr>
        <w:t>other</w:t>
      </w:r>
      <w:r w:rsidR="00ED049E">
        <w:t xml:space="preserve"> wooded vegetation </w:t>
      </w:r>
      <w:r w:rsidR="000713E6">
        <w:t>nearby</w:t>
      </w:r>
      <w:r w:rsidR="00ED049E">
        <w:t xml:space="preserve"> contain </w:t>
      </w:r>
      <w:r>
        <w:t xml:space="preserve">more bird species than plantings </w:t>
      </w:r>
      <w:r w:rsidR="005B7308">
        <w:t>with less surrounding vegetation</w:t>
      </w:r>
      <w:r>
        <w:t xml:space="preserve">. </w:t>
      </w:r>
      <w:r w:rsidR="00ED049E">
        <w:t xml:space="preserve">This is because many birds </w:t>
      </w:r>
      <w:r w:rsidR="00B708F6">
        <w:t>get</w:t>
      </w:r>
      <w:r w:rsidR="00ED049E">
        <w:t xml:space="preserve"> the resources they need</w:t>
      </w:r>
      <w:r w:rsidR="00724B43">
        <w:t>,</w:t>
      </w:r>
      <w:r w:rsidR="00ED049E">
        <w:t xml:space="preserve"> for feeding, s</w:t>
      </w:r>
      <w:r w:rsidR="00724B43">
        <w:t xml:space="preserve">helter and breeding, </w:t>
      </w:r>
      <w:r w:rsidR="00ED049E">
        <w:t>from multiple patches of habitat</w:t>
      </w:r>
      <w:r w:rsidR="00724B43">
        <w:t>.</w:t>
      </w:r>
      <w:r w:rsidR="00ED049E">
        <w:t xml:space="preserve"> </w:t>
      </w:r>
      <w:r w:rsidR="00724B43">
        <w:t>P</w:t>
      </w:r>
      <w:r>
        <w:t>lantings will provide greatest benefit for birds if they are positioned near to existing vegetation</w:t>
      </w:r>
      <w:r w:rsidR="00724B43">
        <w:t xml:space="preserve">, and </w:t>
      </w:r>
      <w:r w:rsidR="00EF69AD">
        <w:t xml:space="preserve">so </w:t>
      </w:r>
      <w:r w:rsidR="00724B43">
        <w:t>add to the network of local habitat patches</w:t>
      </w:r>
      <w:r>
        <w:t xml:space="preserve">. </w:t>
      </w:r>
    </w:p>
    <w:p w14:paraId="0DA83093" w14:textId="77777777" w:rsidR="00E14553" w:rsidRDefault="00E14553" w:rsidP="009A410B">
      <w:pPr>
        <w:rPr>
          <w:rFonts w:cstheme="minorHAnsi"/>
          <w:bCs/>
        </w:rPr>
      </w:pPr>
    </w:p>
    <w:p w14:paraId="68366EB4" w14:textId="3E456504" w:rsidR="00B15E8D" w:rsidRDefault="00893ED3" w:rsidP="009A410B">
      <w:pPr>
        <w:rPr>
          <w:rFonts w:cstheme="minorHAnsi"/>
          <w:bCs/>
        </w:rPr>
      </w:pPr>
      <w:r>
        <w:t xml:space="preserve">Particular </w:t>
      </w:r>
      <w:r w:rsidR="00EA22C5">
        <w:t xml:space="preserve">value will be gained from </w:t>
      </w:r>
      <w:r w:rsidR="00E14553">
        <w:t xml:space="preserve">revegetation that is undertaken </w:t>
      </w:r>
      <w:r w:rsidR="00EA22C5">
        <w:t xml:space="preserve">along </w:t>
      </w:r>
      <w:proofErr w:type="spellStart"/>
      <w:r w:rsidR="00EA22C5">
        <w:t>creeklines</w:t>
      </w:r>
      <w:proofErr w:type="spellEnd"/>
      <w:r w:rsidR="00EA22C5">
        <w:t xml:space="preserve"> or streams</w:t>
      </w:r>
      <w:r w:rsidR="000713E6">
        <w:t>. T</w:t>
      </w:r>
      <w:r w:rsidR="00EA22C5">
        <w:t>hese</w:t>
      </w:r>
      <w:r w:rsidR="00E14553" w:rsidRPr="00E14553">
        <w:rPr>
          <w:rFonts w:cstheme="minorHAnsi"/>
          <w:bCs/>
        </w:rPr>
        <w:t xml:space="preserve"> </w:t>
      </w:r>
      <w:r w:rsidR="00E14553">
        <w:rPr>
          <w:rFonts w:cstheme="minorHAnsi"/>
          <w:bCs/>
        </w:rPr>
        <w:t xml:space="preserve">are productive habitats for </w:t>
      </w:r>
      <w:proofErr w:type="gramStart"/>
      <w:r w:rsidR="00E14553">
        <w:rPr>
          <w:rFonts w:cstheme="minorHAnsi"/>
          <w:bCs/>
        </w:rPr>
        <w:t>wildlife</w:t>
      </w:r>
      <w:proofErr w:type="gramEnd"/>
      <w:r w:rsidR="00E14553">
        <w:rPr>
          <w:rFonts w:cstheme="minorHAnsi"/>
          <w:bCs/>
        </w:rPr>
        <w:t xml:space="preserve"> </w:t>
      </w:r>
      <w:r w:rsidR="000713E6">
        <w:rPr>
          <w:rFonts w:cstheme="minorHAnsi"/>
          <w:bCs/>
        </w:rPr>
        <w:t xml:space="preserve">and </w:t>
      </w:r>
      <w:r w:rsidR="005C4716">
        <w:rPr>
          <w:rFonts w:cstheme="minorHAnsi"/>
          <w:bCs/>
        </w:rPr>
        <w:t>they</w:t>
      </w:r>
      <w:r>
        <w:rPr>
          <w:rFonts w:cstheme="minorHAnsi"/>
          <w:bCs/>
        </w:rPr>
        <w:t xml:space="preserve"> </w:t>
      </w:r>
      <w:r w:rsidR="006B7EF8">
        <w:rPr>
          <w:rFonts w:cstheme="minorHAnsi"/>
          <w:bCs/>
        </w:rPr>
        <w:t xml:space="preserve">provide </w:t>
      </w:r>
      <w:r w:rsidR="00E14553">
        <w:rPr>
          <w:rFonts w:cstheme="minorHAnsi"/>
          <w:bCs/>
        </w:rPr>
        <w:t xml:space="preserve">natural </w:t>
      </w:r>
      <w:r w:rsidR="00E14553" w:rsidRPr="007B1374">
        <w:rPr>
          <w:rFonts w:cstheme="minorHAnsi"/>
          <w:bCs/>
        </w:rPr>
        <w:t>connectivity through the landscape</w:t>
      </w:r>
      <w:r w:rsidR="00E14553">
        <w:rPr>
          <w:rFonts w:cstheme="minorHAnsi"/>
          <w:bCs/>
        </w:rPr>
        <w:t xml:space="preserve">. </w:t>
      </w:r>
      <w:r w:rsidR="005C4716">
        <w:rPr>
          <w:rFonts w:cstheme="minorHAnsi"/>
          <w:bCs/>
        </w:rPr>
        <w:t>Streamside</w:t>
      </w:r>
      <w:r w:rsidR="00E14553">
        <w:rPr>
          <w:rFonts w:cstheme="minorHAnsi"/>
          <w:bCs/>
        </w:rPr>
        <w:t xml:space="preserve"> vegetation also plays an important role in </w:t>
      </w:r>
      <w:r w:rsidR="00E14553" w:rsidRPr="007B1374">
        <w:rPr>
          <w:rFonts w:cstheme="minorHAnsi"/>
          <w:bCs/>
        </w:rPr>
        <w:t>protecting aquatic habitats and water quality.</w:t>
      </w:r>
    </w:p>
    <w:p w14:paraId="779219ED" w14:textId="4686F8CE" w:rsidR="00B15E8D" w:rsidRDefault="00B15E8D" w:rsidP="009A410B">
      <w:pPr>
        <w:rPr>
          <w:rFonts w:cstheme="minorHAnsi"/>
          <w:bCs/>
        </w:rPr>
      </w:pPr>
    </w:p>
    <w:p w14:paraId="13543BD3" w14:textId="4639DB15" w:rsidR="00AE0193" w:rsidRDefault="00AE0193" w:rsidP="000323E1">
      <w:pPr>
        <w:spacing w:before="80" w:after="80" w:line="240" w:lineRule="auto"/>
        <w:rPr>
          <w:rFonts w:asciiTheme="majorHAnsi" w:hAnsiTheme="majorHAnsi" w:cstheme="majorHAnsi"/>
          <w:b/>
          <w:color w:val="00B2A9" w:themeColor="accent1"/>
          <w:sz w:val="22"/>
          <w:szCs w:val="22"/>
        </w:rPr>
      </w:pPr>
      <w:r>
        <w:rPr>
          <w:rFonts w:asciiTheme="majorHAnsi" w:hAnsiTheme="majorHAnsi" w:cstheme="majorHAnsi"/>
          <w:b/>
          <w:color w:val="00B2A9" w:themeColor="accent1"/>
          <w:sz w:val="22"/>
          <w:szCs w:val="22"/>
        </w:rPr>
        <w:t>3. Revegetat</w:t>
      </w:r>
      <w:r w:rsidR="00CA37C9">
        <w:rPr>
          <w:rFonts w:asciiTheme="majorHAnsi" w:hAnsiTheme="majorHAnsi" w:cstheme="majorHAnsi"/>
          <w:b/>
          <w:color w:val="00B2A9" w:themeColor="accent1"/>
          <w:sz w:val="22"/>
          <w:szCs w:val="22"/>
        </w:rPr>
        <w:t>e ar</w:t>
      </w:r>
      <w:r>
        <w:rPr>
          <w:rFonts w:asciiTheme="majorHAnsi" w:hAnsiTheme="majorHAnsi" w:cstheme="majorHAnsi"/>
          <w:b/>
          <w:color w:val="00B2A9" w:themeColor="accent1"/>
          <w:sz w:val="22"/>
          <w:szCs w:val="22"/>
        </w:rPr>
        <w:t>ound existing mature trees</w:t>
      </w:r>
    </w:p>
    <w:p w14:paraId="6861257F" w14:textId="61A2A934" w:rsidR="00487715" w:rsidRDefault="002270AE" w:rsidP="009A410B">
      <w:r>
        <w:t xml:space="preserve">Mature remnant trees provide a range of </w:t>
      </w:r>
      <w:r w:rsidR="00487715">
        <w:t xml:space="preserve">benefits for birds: </w:t>
      </w:r>
      <w:r w:rsidR="005C4716">
        <w:t xml:space="preserve">a </w:t>
      </w:r>
      <w:r w:rsidR="00487715">
        <w:t xml:space="preserve">greater likelihood of tree hollows for breeding, more consistent flowering events, wide canopies and big branches for foraging, perching and nesting. We found </w:t>
      </w:r>
      <w:r w:rsidR="00487715">
        <w:lastRenderedPageBreak/>
        <w:t xml:space="preserve">that </w:t>
      </w:r>
      <w:r w:rsidR="007C3E52">
        <w:t xml:space="preserve">revegetation planted </w:t>
      </w:r>
      <w:r w:rsidR="009863B2">
        <w:t>around</w:t>
      </w:r>
      <w:r w:rsidR="00487715">
        <w:t xml:space="preserve"> </w:t>
      </w:r>
      <w:r w:rsidR="007C3E52">
        <w:t xml:space="preserve">existing large </w:t>
      </w:r>
      <w:r w:rsidR="00487715">
        <w:t xml:space="preserve">trees supported more </w:t>
      </w:r>
      <w:r w:rsidR="00310063">
        <w:t xml:space="preserve">bird </w:t>
      </w:r>
      <w:r w:rsidR="00487715">
        <w:t>species</w:t>
      </w:r>
      <w:r w:rsidR="005B7308">
        <w:t xml:space="preserve"> </w:t>
      </w:r>
      <w:r w:rsidR="00487715">
        <w:t xml:space="preserve">than those </w:t>
      </w:r>
      <w:r w:rsidR="00B708F6">
        <w:t>without</w:t>
      </w:r>
      <w:r w:rsidR="007C3E52">
        <w:t xml:space="preserve"> remnant trees</w:t>
      </w:r>
      <w:r w:rsidR="00487715">
        <w:t xml:space="preserve">. </w:t>
      </w:r>
      <w:r w:rsidR="00310063">
        <w:t xml:space="preserve">For example, </w:t>
      </w:r>
      <w:r w:rsidR="007C3E52">
        <w:t>S</w:t>
      </w:r>
      <w:r w:rsidR="009863B2">
        <w:t xml:space="preserve">triated </w:t>
      </w:r>
      <w:r w:rsidR="007C3E52">
        <w:t>P</w:t>
      </w:r>
      <w:r w:rsidR="009863B2">
        <w:t xml:space="preserve">ardalotes, </w:t>
      </w:r>
      <w:r w:rsidR="007C3E52">
        <w:t>R</w:t>
      </w:r>
      <w:r w:rsidR="009863B2">
        <w:t xml:space="preserve">ed-rumped </w:t>
      </w:r>
      <w:r w:rsidR="007C3E52">
        <w:t>P</w:t>
      </w:r>
      <w:r w:rsidR="009863B2">
        <w:t xml:space="preserve">arrots and </w:t>
      </w:r>
      <w:r w:rsidR="007C3E52">
        <w:t>L</w:t>
      </w:r>
      <w:r w:rsidR="009863B2">
        <w:t xml:space="preserve">aughing </w:t>
      </w:r>
      <w:r w:rsidR="007C3E52">
        <w:t>K</w:t>
      </w:r>
      <w:r w:rsidR="009863B2">
        <w:t>ookaburras all preferred plantings that contained large mature trees.</w:t>
      </w:r>
      <w:r w:rsidR="005C4716">
        <w:t xml:space="preserve"> All three species nest in tree hollows.</w:t>
      </w:r>
    </w:p>
    <w:p w14:paraId="116BCDEE" w14:textId="77777777" w:rsidR="006B27D6" w:rsidRDefault="006B27D6" w:rsidP="009A410B">
      <w:pPr>
        <w:rPr>
          <w:rFonts w:asciiTheme="majorHAnsi" w:hAnsiTheme="majorHAnsi" w:cstheme="majorHAnsi"/>
          <w:b/>
          <w:color w:val="00B2A9" w:themeColor="accent1"/>
          <w:sz w:val="22"/>
          <w:szCs w:val="22"/>
        </w:rPr>
      </w:pPr>
    </w:p>
    <w:p w14:paraId="78DA9ADA" w14:textId="6051F192" w:rsidR="006B27D6" w:rsidRDefault="006B27D6" w:rsidP="006B27D6">
      <w:pPr>
        <w:jc w:val="center"/>
        <w:rPr>
          <w:rFonts w:asciiTheme="majorHAnsi" w:hAnsiTheme="majorHAnsi" w:cstheme="majorHAnsi"/>
          <w:b/>
          <w:color w:val="00B2A9" w:themeColor="accent1"/>
          <w:sz w:val="22"/>
          <w:szCs w:val="22"/>
        </w:rPr>
      </w:pPr>
      <w:r w:rsidRPr="00ED15B4">
        <w:rPr>
          <w:rFonts w:asciiTheme="majorHAnsi" w:hAnsiTheme="majorHAnsi" w:cstheme="majorHAnsi"/>
          <w:b/>
          <w:noProof/>
          <w:color w:val="00B2A9" w:themeColor="accent1"/>
          <w:sz w:val="22"/>
          <w:szCs w:val="22"/>
        </w:rPr>
        <w:drawing>
          <wp:inline distT="0" distB="0" distL="0" distR="0" wp14:anchorId="668A3FF9" wp14:editId="51E358A2">
            <wp:extent cx="1803400" cy="1203561"/>
            <wp:effectExtent l="0" t="0" r="6350" b="0"/>
            <wp:docPr id="190477" name="Picture 13" descr="Striated-Pardalote-9653">
              <a:extLst xmlns:a="http://schemas.openxmlformats.org/drawingml/2006/main">
                <a:ext uri="{FF2B5EF4-FFF2-40B4-BE49-F238E27FC236}">
                  <a16:creationId xmlns:a16="http://schemas.microsoft.com/office/drawing/2014/main" id="{C751177F-D359-4285-AE62-5282F2120D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7" name="Picture 13" descr="Striated-Pardalote-9653">
                      <a:extLst>
                        <a:ext uri="{FF2B5EF4-FFF2-40B4-BE49-F238E27FC236}">
                          <a16:creationId xmlns:a16="http://schemas.microsoft.com/office/drawing/2014/main" id="{C751177F-D359-4285-AE62-5282F2120D8C}"/>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l="20189" t="19266" r="19275" b="20163"/>
                    <a:stretch>
                      <a:fillRect/>
                    </a:stretch>
                  </pic:blipFill>
                  <pic:spPr bwMode="auto">
                    <a:xfrm>
                      <a:off x="0" y="0"/>
                      <a:ext cx="1849360" cy="1234234"/>
                    </a:xfrm>
                    <a:prstGeom prst="rect">
                      <a:avLst/>
                    </a:prstGeom>
                    <a:noFill/>
                    <a:ln w="38100">
                      <a:noFill/>
                      <a:miter lim="800000"/>
                      <a:headEnd/>
                      <a:tailEnd/>
                    </a:ln>
                  </pic:spPr>
                </pic:pic>
              </a:graphicData>
            </a:graphic>
          </wp:inline>
        </w:drawing>
      </w:r>
    </w:p>
    <w:p w14:paraId="44C0BA78" w14:textId="636C59FA" w:rsidR="006B27D6" w:rsidRDefault="006B27D6" w:rsidP="006B27D6">
      <w:pPr>
        <w:spacing w:line="240" w:lineRule="auto"/>
        <w:jc w:val="center"/>
      </w:pPr>
      <w:r>
        <w:rPr>
          <w:b/>
          <w:bCs/>
          <w:sz w:val="16"/>
          <w:szCs w:val="16"/>
        </w:rPr>
        <w:t>Striated Pardalotes (</w:t>
      </w:r>
      <w:proofErr w:type="spellStart"/>
      <w:r w:rsidRPr="004C40A7">
        <w:rPr>
          <w:b/>
          <w:bCs/>
          <w:i/>
          <w:iCs/>
          <w:sz w:val="16"/>
          <w:szCs w:val="16"/>
        </w:rPr>
        <w:t>Pardalotus</w:t>
      </w:r>
      <w:proofErr w:type="spellEnd"/>
      <w:r w:rsidRPr="004C40A7">
        <w:rPr>
          <w:b/>
          <w:bCs/>
          <w:i/>
          <w:iCs/>
          <w:sz w:val="16"/>
          <w:szCs w:val="16"/>
        </w:rPr>
        <w:t xml:space="preserve"> </w:t>
      </w:r>
      <w:proofErr w:type="spellStart"/>
      <w:r w:rsidRPr="004C40A7">
        <w:rPr>
          <w:b/>
          <w:bCs/>
          <w:i/>
          <w:iCs/>
          <w:sz w:val="16"/>
          <w:szCs w:val="16"/>
        </w:rPr>
        <w:t>striatus</w:t>
      </w:r>
      <w:proofErr w:type="spellEnd"/>
      <w:r>
        <w:rPr>
          <w:b/>
          <w:bCs/>
          <w:sz w:val="16"/>
          <w:szCs w:val="16"/>
        </w:rPr>
        <w:t>) are more likely to use revegetation plantings if they contain mature, remnant trees</w:t>
      </w:r>
      <w:r w:rsidRPr="00E14553">
        <w:rPr>
          <w:b/>
          <w:bCs/>
          <w:sz w:val="16"/>
          <w:szCs w:val="16"/>
        </w:rPr>
        <w:t>.</w:t>
      </w:r>
    </w:p>
    <w:p w14:paraId="43057E07" w14:textId="77777777" w:rsidR="006B27D6" w:rsidRDefault="006B27D6" w:rsidP="009A410B">
      <w:pPr>
        <w:rPr>
          <w:rFonts w:asciiTheme="majorHAnsi" w:hAnsiTheme="majorHAnsi" w:cstheme="majorHAnsi"/>
          <w:b/>
          <w:color w:val="00B2A9" w:themeColor="accent1"/>
          <w:sz w:val="22"/>
          <w:szCs w:val="22"/>
        </w:rPr>
      </w:pPr>
    </w:p>
    <w:p w14:paraId="24EB80CA" w14:textId="5211B1EC" w:rsidR="00AE0193" w:rsidRDefault="00AE0193" w:rsidP="000323E1">
      <w:pPr>
        <w:spacing w:before="80" w:after="80" w:line="240" w:lineRule="auto"/>
        <w:rPr>
          <w:rFonts w:asciiTheme="majorHAnsi" w:hAnsiTheme="majorHAnsi" w:cstheme="majorHAnsi"/>
          <w:b/>
          <w:color w:val="00B2A9" w:themeColor="accent1"/>
          <w:sz w:val="22"/>
          <w:szCs w:val="22"/>
        </w:rPr>
      </w:pPr>
      <w:r>
        <w:rPr>
          <w:rFonts w:asciiTheme="majorHAnsi" w:hAnsiTheme="majorHAnsi" w:cstheme="majorHAnsi"/>
          <w:b/>
          <w:color w:val="00B2A9" w:themeColor="accent1"/>
          <w:sz w:val="22"/>
          <w:szCs w:val="22"/>
        </w:rPr>
        <w:t>4. Fence plantings to protect them from grazing</w:t>
      </w:r>
    </w:p>
    <w:p w14:paraId="4CC21B27" w14:textId="40385D74" w:rsidR="002E3926" w:rsidRDefault="00310063" w:rsidP="006B27D6">
      <w:r>
        <w:t xml:space="preserve">Plantings from which stock </w:t>
      </w:r>
      <w:r w:rsidR="006B27D6">
        <w:t>are</w:t>
      </w:r>
      <w:r>
        <w:t xml:space="preserve"> excluded </w:t>
      </w:r>
      <w:r w:rsidR="00893ED3">
        <w:t xml:space="preserve">for </w:t>
      </w:r>
      <w:r>
        <w:t xml:space="preserve">all </w:t>
      </w:r>
      <w:r w:rsidR="007C3E52">
        <w:t>o</w:t>
      </w:r>
      <w:r>
        <w:t xml:space="preserve">r most of the time contain, on average, three to four more </w:t>
      </w:r>
      <w:r w:rsidR="00EB035C">
        <w:t xml:space="preserve">woodland bird </w:t>
      </w:r>
      <w:r>
        <w:t xml:space="preserve">species – a 38% increase in richness </w:t>
      </w:r>
      <w:r w:rsidR="007C3E52">
        <w:t>–</w:t>
      </w:r>
      <w:r>
        <w:t xml:space="preserve"> than </w:t>
      </w:r>
      <w:r w:rsidR="007C3E52">
        <w:t>plantings</w:t>
      </w:r>
      <w:r>
        <w:t xml:space="preserve"> grazed by stock.</w:t>
      </w:r>
      <w:r w:rsidR="00EB035C">
        <w:t xml:space="preserve"> </w:t>
      </w:r>
      <w:r w:rsidR="00893ED3">
        <w:t xml:space="preserve">Cows and sheep </w:t>
      </w:r>
      <w:r w:rsidR="00EB035C">
        <w:t xml:space="preserve">trample </w:t>
      </w:r>
      <w:r w:rsidR="005C4716">
        <w:t xml:space="preserve">the </w:t>
      </w:r>
      <w:r w:rsidR="00EB035C">
        <w:t>ground layer, reducing the cover of herbs and small shrubs, and impact</w:t>
      </w:r>
      <w:r w:rsidR="003A7E85">
        <w:t>ing</w:t>
      </w:r>
      <w:r w:rsidR="00EB035C">
        <w:t xml:space="preserve"> leaf litter layers and logs.</w:t>
      </w:r>
      <w:r w:rsidR="003A7E85">
        <w:t xml:space="preserve"> Fencing plantings</w:t>
      </w:r>
      <w:r w:rsidR="006C13A8">
        <w:t xml:space="preserve"> (and leaving logs in place) will</w:t>
      </w:r>
      <w:r w:rsidR="003A7E85">
        <w:t xml:space="preserve"> </w:t>
      </w:r>
      <w:r w:rsidR="007C3E52">
        <w:t>protect these important ground</w:t>
      </w:r>
      <w:r w:rsidR="005E7537">
        <w:t>-layer</w:t>
      </w:r>
      <w:r w:rsidR="007C3E52">
        <w:t xml:space="preserve"> </w:t>
      </w:r>
      <w:r w:rsidR="005E7537">
        <w:t>habitat features</w:t>
      </w:r>
      <w:r w:rsidR="00B708F6">
        <w:t xml:space="preserve"> and improve their value</w:t>
      </w:r>
      <w:r w:rsidR="005E7537">
        <w:t xml:space="preserve"> for birds</w:t>
      </w:r>
      <w:r w:rsidR="007C3E52">
        <w:t xml:space="preserve"> </w:t>
      </w:r>
      <w:r w:rsidR="005C4716">
        <w:t xml:space="preserve">such as the Superb Fairy-wren, </w:t>
      </w:r>
      <w:r w:rsidR="007C3E52">
        <w:t>that depend on them</w:t>
      </w:r>
      <w:r w:rsidR="005C4716">
        <w:t xml:space="preserve"> for foraging and shelter</w:t>
      </w:r>
      <w:r w:rsidR="003A7E85">
        <w:t>.</w:t>
      </w:r>
      <w:r w:rsidR="00E33618">
        <w:t xml:space="preserve"> Moving logs from farm paddocks into </w:t>
      </w:r>
      <w:r w:rsidR="00B563EC">
        <w:t>plantings</w:t>
      </w:r>
      <w:r w:rsidR="00636A27">
        <w:t xml:space="preserve"> </w:t>
      </w:r>
      <w:r w:rsidR="00E33618">
        <w:t>will further increase their value for animals.</w:t>
      </w:r>
    </w:p>
    <w:p w14:paraId="4D9893F7" w14:textId="77777777" w:rsidR="002E3926" w:rsidRDefault="002E3926" w:rsidP="002E3926">
      <w:pPr>
        <w:spacing w:line="240" w:lineRule="auto"/>
      </w:pPr>
    </w:p>
    <w:p w14:paraId="57D104BD" w14:textId="61063CE4" w:rsidR="00AE0193" w:rsidRDefault="00EA22C5" w:rsidP="000323E1">
      <w:pPr>
        <w:spacing w:before="80" w:after="80" w:line="240" w:lineRule="auto"/>
        <w:rPr>
          <w:rFonts w:asciiTheme="majorHAnsi" w:hAnsiTheme="majorHAnsi" w:cstheme="majorHAnsi"/>
          <w:b/>
          <w:color w:val="00B2A9" w:themeColor="accent1"/>
          <w:sz w:val="22"/>
          <w:szCs w:val="22"/>
        </w:rPr>
      </w:pPr>
      <w:r>
        <w:rPr>
          <w:rFonts w:asciiTheme="majorHAnsi" w:hAnsiTheme="majorHAnsi" w:cstheme="majorHAnsi"/>
          <w:b/>
          <w:color w:val="00B2A9" w:themeColor="accent1"/>
          <w:sz w:val="22"/>
          <w:szCs w:val="22"/>
        </w:rPr>
        <w:t>5</w:t>
      </w:r>
      <w:r w:rsidR="00AE0193">
        <w:rPr>
          <w:rFonts w:asciiTheme="majorHAnsi" w:hAnsiTheme="majorHAnsi" w:cstheme="majorHAnsi"/>
          <w:b/>
          <w:color w:val="00B2A9" w:themeColor="accent1"/>
          <w:sz w:val="22"/>
          <w:szCs w:val="22"/>
        </w:rPr>
        <w:t>. Even small plantings have value</w:t>
      </w:r>
    </w:p>
    <w:p w14:paraId="5F35B335" w14:textId="77777777" w:rsidR="00B563EC" w:rsidRDefault="004F44FF" w:rsidP="00B563EC">
      <w:pPr>
        <w:rPr>
          <w:rFonts w:cstheme="minorHAnsi"/>
          <w:bCs/>
        </w:rPr>
      </w:pPr>
      <w:r w:rsidRPr="004F44FF">
        <w:rPr>
          <w:rFonts w:cstheme="minorHAnsi"/>
          <w:bCs/>
        </w:rPr>
        <w:t xml:space="preserve">Revegetation plantings in a range of forms </w:t>
      </w:r>
      <w:r w:rsidR="008D67E2">
        <w:rPr>
          <w:rFonts w:cstheme="minorHAnsi"/>
          <w:bCs/>
        </w:rPr>
        <w:t>– s</w:t>
      </w:r>
      <w:r w:rsidRPr="004F44FF">
        <w:rPr>
          <w:rFonts w:cstheme="minorHAnsi"/>
          <w:bCs/>
        </w:rPr>
        <w:t xml:space="preserve">helterbelts, </w:t>
      </w:r>
      <w:proofErr w:type="spellStart"/>
      <w:r w:rsidRPr="004F44FF">
        <w:rPr>
          <w:rFonts w:cstheme="minorHAnsi"/>
          <w:bCs/>
        </w:rPr>
        <w:t>creekline</w:t>
      </w:r>
      <w:proofErr w:type="spellEnd"/>
      <w:r w:rsidRPr="004F44FF">
        <w:rPr>
          <w:rFonts w:cstheme="minorHAnsi"/>
          <w:bCs/>
        </w:rPr>
        <w:t xml:space="preserve"> plantings</w:t>
      </w:r>
      <w:r w:rsidR="008D67E2">
        <w:rPr>
          <w:rFonts w:cstheme="minorHAnsi"/>
          <w:bCs/>
        </w:rPr>
        <w:t xml:space="preserve"> – a</w:t>
      </w:r>
      <w:r w:rsidRPr="004F44FF">
        <w:rPr>
          <w:rFonts w:cstheme="minorHAnsi"/>
          <w:bCs/>
        </w:rPr>
        <w:t xml:space="preserve">ll </w:t>
      </w:r>
      <w:r w:rsidR="00ED398A">
        <w:rPr>
          <w:rFonts w:cstheme="minorHAnsi"/>
          <w:bCs/>
        </w:rPr>
        <w:t>benefit conservation</w:t>
      </w:r>
      <w:r w:rsidRPr="004F44FF">
        <w:rPr>
          <w:rFonts w:cstheme="minorHAnsi"/>
          <w:bCs/>
        </w:rPr>
        <w:t xml:space="preserve">. </w:t>
      </w:r>
      <w:r w:rsidR="00E33618">
        <w:rPr>
          <w:rFonts w:cstheme="minorHAnsi"/>
          <w:bCs/>
        </w:rPr>
        <w:t>E</w:t>
      </w:r>
      <w:r w:rsidRPr="004F44FF">
        <w:rPr>
          <w:rFonts w:cstheme="minorHAnsi"/>
          <w:bCs/>
        </w:rPr>
        <w:t>ven small plantings have value</w:t>
      </w:r>
      <w:r>
        <w:rPr>
          <w:rFonts w:cstheme="minorHAnsi"/>
          <w:bCs/>
        </w:rPr>
        <w:t>. Individually, they provide resources that birds use for foraging and shelter.</w:t>
      </w:r>
      <w:r w:rsidR="0007505C">
        <w:rPr>
          <w:rFonts w:cstheme="minorHAnsi"/>
          <w:bCs/>
        </w:rPr>
        <w:t xml:space="preserve"> C</w:t>
      </w:r>
      <w:r>
        <w:rPr>
          <w:rFonts w:cstheme="minorHAnsi"/>
          <w:bCs/>
        </w:rPr>
        <w:t xml:space="preserve">ollectively, they contribute to the overall amount of vegetation in the landscape. </w:t>
      </w:r>
      <w:r w:rsidR="0007505C">
        <w:rPr>
          <w:rFonts w:cstheme="minorHAnsi"/>
          <w:bCs/>
        </w:rPr>
        <w:t xml:space="preserve">And this </w:t>
      </w:r>
      <w:r w:rsidR="00B60C0D">
        <w:rPr>
          <w:rFonts w:cstheme="minorHAnsi"/>
          <w:bCs/>
        </w:rPr>
        <w:t xml:space="preserve">cumulative </w:t>
      </w:r>
      <w:r w:rsidR="0007505C">
        <w:rPr>
          <w:rFonts w:cstheme="minorHAnsi"/>
          <w:bCs/>
        </w:rPr>
        <w:t xml:space="preserve">contribution is </w:t>
      </w:r>
      <w:r w:rsidR="008D67E2">
        <w:rPr>
          <w:rFonts w:cstheme="minorHAnsi"/>
          <w:bCs/>
        </w:rPr>
        <w:t xml:space="preserve">really </w:t>
      </w:r>
      <w:r w:rsidR="0007505C">
        <w:rPr>
          <w:rFonts w:cstheme="minorHAnsi"/>
          <w:bCs/>
        </w:rPr>
        <w:t xml:space="preserve">valuable, as more bird species occur in landscapes that contain </w:t>
      </w:r>
      <w:r w:rsidR="008D67E2">
        <w:rPr>
          <w:rFonts w:cstheme="minorHAnsi"/>
          <w:bCs/>
        </w:rPr>
        <w:t xml:space="preserve">a greater amount of wooded </w:t>
      </w:r>
      <w:r w:rsidR="0007505C">
        <w:rPr>
          <w:rFonts w:cstheme="minorHAnsi"/>
          <w:bCs/>
        </w:rPr>
        <w:t xml:space="preserve">vegetation. Small plots of revegetation should not be dismissed as being of no value: </w:t>
      </w:r>
      <w:r w:rsidR="003321A4">
        <w:rPr>
          <w:rFonts w:cstheme="minorHAnsi"/>
          <w:bCs/>
        </w:rPr>
        <w:t xml:space="preserve">plantings of any size enhance the resources for fauna relative to open </w:t>
      </w:r>
      <w:proofErr w:type="gramStart"/>
      <w:r w:rsidR="003321A4">
        <w:rPr>
          <w:rFonts w:cstheme="minorHAnsi"/>
          <w:bCs/>
        </w:rPr>
        <w:t>paddoc</w:t>
      </w:r>
      <w:r w:rsidR="00B522DC">
        <w:rPr>
          <w:rFonts w:cstheme="minorHAnsi"/>
          <w:bCs/>
        </w:rPr>
        <w:t>k</w:t>
      </w:r>
      <w:r w:rsidR="003321A4">
        <w:rPr>
          <w:rFonts w:cstheme="minorHAnsi"/>
          <w:bCs/>
        </w:rPr>
        <w:t>s, and</w:t>
      </w:r>
      <w:proofErr w:type="gramEnd"/>
      <w:r w:rsidR="003321A4">
        <w:rPr>
          <w:rFonts w:cstheme="minorHAnsi"/>
          <w:bCs/>
        </w:rPr>
        <w:t xml:space="preserve"> can </w:t>
      </w:r>
      <w:r w:rsidR="0007505C">
        <w:rPr>
          <w:rFonts w:cstheme="minorHAnsi"/>
          <w:bCs/>
        </w:rPr>
        <w:t xml:space="preserve">be supplemented </w:t>
      </w:r>
      <w:r w:rsidR="00131CF6">
        <w:rPr>
          <w:rFonts w:cstheme="minorHAnsi"/>
          <w:bCs/>
        </w:rPr>
        <w:t xml:space="preserve">over time </w:t>
      </w:r>
      <w:r w:rsidR="0007505C">
        <w:rPr>
          <w:rFonts w:cstheme="minorHAnsi"/>
          <w:bCs/>
        </w:rPr>
        <w:t>to increase their size.</w:t>
      </w:r>
    </w:p>
    <w:p w14:paraId="23B9FD54" w14:textId="2A28D1B8" w:rsidR="00AE0193" w:rsidRDefault="00E14553" w:rsidP="00B563EC">
      <w:pPr>
        <w:rPr>
          <w:rFonts w:asciiTheme="majorHAnsi" w:hAnsiTheme="majorHAnsi" w:cstheme="majorHAnsi"/>
          <w:b/>
          <w:color w:val="00B2A9" w:themeColor="accent1"/>
          <w:sz w:val="22"/>
          <w:szCs w:val="22"/>
        </w:rPr>
      </w:pPr>
      <w:r>
        <w:rPr>
          <w:rFonts w:asciiTheme="majorHAnsi" w:hAnsiTheme="majorHAnsi" w:cstheme="majorHAnsi"/>
          <w:b/>
          <w:color w:val="00B2A9" w:themeColor="accent1"/>
          <w:sz w:val="22"/>
          <w:szCs w:val="22"/>
        </w:rPr>
        <w:t xml:space="preserve">Remnant </w:t>
      </w:r>
      <w:r w:rsidR="00B522DC">
        <w:rPr>
          <w:rFonts w:asciiTheme="majorHAnsi" w:hAnsiTheme="majorHAnsi" w:cstheme="majorHAnsi"/>
          <w:b/>
          <w:color w:val="00B2A9" w:themeColor="accent1"/>
          <w:sz w:val="22"/>
          <w:szCs w:val="22"/>
        </w:rPr>
        <w:t xml:space="preserve">native </w:t>
      </w:r>
      <w:r>
        <w:rPr>
          <w:rFonts w:asciiTheme="majorHAnsi" w:hAnsiTheme="majorHAnsi" w:cstheme="majorHAnsi"/>
          <w:b/>
          <w:color w:val="00B2A9" w:themeColor="accent1"/>
          <w:sz w:val="22"/>
          <w:szCs w:val="22"/>
        </w:rPr>
        <w:t xml:space="preserve">vegetation has </w:t>
      </w:r>
      <w:r w:rsidR="00B522DC">
        <w:rPr>
          <w:rFonts w:asciiTheme="majorHAnsi" w:hAnsiTheme="majorHAnsi" w:cstheme="majorHAnsi"/>
          <w:b/>
          <w:color w:val="00B2A9" w:themeColor="accent1"/>
          <w:sz w:val="22"/>
          <w:szCs w:val="22"/>
        </w:rPr>
        <w:t xml:space="preserve">great </w:t>
      </w:r>
      <w:r>
        <w:rPr>
          <w:rFonts w:asciiTheme="majorHAnsi" w:hAnsiTheme="majorHAnsi" w:cstheme="majorHAnsi"/>
          <w:b/>
          <w:color w:val="00B2A9" w:themeColor="accent1"/>
          <w:sz w:val="22"/>
          <w:szCs w:val="22"/>
        </w:rPr>
        <w:t>value!</w:t>
      </w:r>
    </w:p>
    <w:p w14:paraId="187F99E5" w14:textId="5D45C150" w:rsidR="00E14553" w:rsidRDefault="00B522DC" w:rsidP="009A410B">
      <w:pPr>
        <w:rPr>
          <w:rFonts w:cstheme="minorHAnsi"/>
        </w:rPr>
      </w:pPr>
      <w:r>
        <w:rPr>
          <w:rFonts w:cstheme="minorHAnsi"/>
        </w:rPr>
        <w:t xml:space="preserve">While the focus here is on </w:t>
      </w:r>
      <w:r w:rsidR="00B60C0D">
        <w:rPr>
          <w:rFonts w:cstheme="minorHAnsi"/>
        </w:rPr>
        <w:t xml:space="preserve">practical </w:t>
      </w:r>
      <w:r w:rsidR="00D518C2">
        <w:rPr>
          <w:rFonts w:cstheme="minorHAnsi"/>
        </w:rPr>
        <w:t xml:space="preserve">ways to </w:t>
      </w:r>
      <w:r>
        <w:rPr>
          <w:rFonts w:cstheme="minorHAnsi"/>
        </w:rPr>
        <w:t xml:space="preserve">increase </w:t>
      </w:r>
      <w:r w:rsidR="00B60C0D">
        <w:rPr>
          <w:rFonts w:cstheme="minorHAnsi"/>
        </w:rPr>
        <w:t>the value of revegetation plantings for native birds</w:t>
      </w:r>
      <w:r w:rsidR="00190F20">
        <w:rPr>
          <w:rFonts w:cstheme="minorHAnsi"/>
        </w:rPr>
        <w:t xml:space="preserve">, with flow on benefits for other </w:t>
      </w:r>
      <w:r w:rsidR="00ED398A">
        <w:rPr>
          <w:rFonts w:cstheme="minorHAnsi"/>
        </w:rPr>
        <w:t xml:space="preserve">types of animals too, </w:t>
      </w:r>
      <w:r>
        <w:rPr>
          <w:rFonts w:cstheme="minorHAnsi"/>
        </w:rPr>
        <w:t>i</w:t>
      </w:r>
      <w:r w:rsidR="008D67E2">
        <w:rPr>
          <w:rFonts w:cstheme="minorHAnsi"/>
        </w:rPr>
        <w:t xml:space="preserve">t is </w:t>
      </w:r>
      <w:r>
        <w:rPr>
          <w:rFonts w:cstheme="minorHAnsi"/>
        </w:rPr>
        <w:t xml:space="preserve">essential </w:t>
      </w:r>
      <w:r w:rsidR="00190F20">
        <w:rPr>
          <w:rFonts w:cstheme="minorHAnsi"/>
        </w:rPr>
        <w:t xml:space="preserve">to remember that remnant native vegetation </w:t>
      </w:r>
      <w:r>
        <w:rPr>
          <w:rFonts w:cstheme="minorHAnsi"/>
        </w:rPr>
        <w:t>is importan</w:t>
      </w:r>
      <w:r w:rsidR="00085C0F">
        <w:rPr>
          <w:rFonts w:cstheme="minorHAnsi"/>
        </w:rPr>
        <w:t>t</w:t>
      </w:r>
      <w:r>
        <w:rPr>
          <w:rFonts w:cstheme="minorHAnsi"/>
        </w:rPr>
        <w:t>. W</w:t>
      </w:r>
      <w:r w:rsidR="00190F20">
        <w:rPr>
          <w:rFonts w:cstheme="minorHAnsi"/>
        </w:rPr>
        <w:t xml:space="preserve">hether in patches, strips, or individual mature trees – </w:t>
      </w:r>
      <w:r>
        <w:rPr>
          <w:rFonts w:cstheme="minorHAnsi"/>
        </w:rPr>
        <w:t xml:space="preserve">it </w:t>
      </w:r>
      <w:r w:rsidR="00190F20">
        <w:rPr>
          <w:rFonts w:cstheme="minorHAnsi"/>
        </w:rPr>
        <w:t>is critical for the persistence of native species in rural environments. Revegetation does not replace remnant vegetation</w:t>
      </w:r>
      <w:r w:rsidR="002E3926">
        <w:rPr>
          <w:rFonts w:cstheme="minorHAnsi"/>
        </w:rPr>
        <w:t>.</w:t>
      </w:r>
      <w:r w:rsidR="00190F20">
        <w:rPr>
          <w:rFonts w:cstheme="minorHAnsi"/>
        </w:rPr>
        <w:t xml:space="preserve"> </w:t>
      </w:r>
      <w:r w:rsidR="002E3926">
        <w:rPr>
          <w:rFonts w:cstheme="minorHAnsi"/>
        </w:rPr>
        <w:t>R</w:t>
      </w:r>
      <w:r w:rsidR="00C1597B">
        <w:rPr>
          <w:rFonts w:cstheme="minorHAnsi"/>
        </w:rPr>
        <w:t>emnant vegetation provide</w:t>
      </w:r>
      <w:r w:rsidR="002E3926">
        <w:rPr>
          <w:rFonts w:cstheme="minorHAnsi"/>
        </w:rPr>
        <w:t>s</w:t>
      </w:r>
      <w:r w:rsidR="00C1597B">
        <w:rPr>
          <w:rFonts w:cstheme="minorHAnsi"/>
        </w:rPr>
        <w:t xml:space="preserve"> </w:t>
      </w:r>
      <w:r w:rsidR="00085C0F">
        <w:rPr>
          <w:rFonts w:cstheme="minorHAnsi"/>
        </w:rPr>
        <w:t>distinctive</w:t>
      </w:r>
      <w:r w:rsidR="00C1597B">
        <w:rPr>
          <w:rFonts w:cstheme="minorHAnsi"/>
        </w:rPr>
        <w:t xml:space="preserve"> habitat in its own right</w:t>
      </w:r>
      <w:r w:rsidR="00085C0F">
        <w:rPr>
          <w:rFonts w:cstheme="minorHAnsi"/>
        </w:rPr>
        <w:t xml:space="preserve"> (especially older tre</w:t>
      </w:r>
      <w:r w:rsidR="006B7EF8">
        <w:rPr>
          <w:rFonts w:cstheme="minorHAnsi"/>
        </w:rPr>
        <w:t>e</w:t>
      </w:r>
      <w:r w:rsidR="00085C0F">
        <w:rPr>
          <w:rFonts w:cstheme="minorHAnsi"/>
        </w:rPr>
        <w:t>s that take decades to grow)</w:t>
      </w:r>
      <w:r w:rsidR="00C1597B">
        <w:rPr>
          <w:rFonts w:cstheme="minorHAnsi"/>
        </w:rPr>
        <w:t xml:space="preserve">, </w:t>
      </w:r>
      <w:r w:rsidR="002E3926">
        <w:rPr>
          <w:rFonts w:cstheme="minorHAnsi"/>
        </w:rPr>
        <w:t xml:space="preserve">and </w:t>
      </w:r>
      <w:r w:rsidR="00085C0F">
        <w:rPr>
          <w:rFonts w:cstheme="minorHAnsi"/>
        </w:rPr>
        <w:t xml:space="preserve">it </w:t>
      </w:r>
      <w:r w:rsidR="002E3926">
        <w:rPr>
          <w:rFonts w:cstheme="minorHAnsi"/>
        </w:rPr>
        <w:t xml:space="preserve">also </w:t>
      </w:r>
      <w:r w:rsidR="00C1597B" w:rsidRPr="00DF2D25">
        <w:rPr>
          <w:rFonts w:cstheme="minorHAnsi"/>
          <w:i/>
          <w:iCs/>
        </w:rPr>
        <w:t>enhance</w:t>
      </w:r>
      <w:r w:rsidR="002E3926" w:rsidRPr="00DF2D25">
        <w:rPr>
          <w:rFonts w:cstheme="minorHAnsi"/>
          <w:i/>
          <w:iCs/>
        </w:rPr>
        <w:t>s</w:t>
      </w:r>
      <w:r w:rsidR="00C1597B" w:rsidRPr="00DF2D25">
        <w:rPr>
          <w:rFonts w:cstheme="minorHAnsi"/>
          <w:i/>
          <w:iCs/>
        </w:rPr>
        <w:t xml:space="preserve"> the value of</w:t>
      </w:r>
      <w:r w:rsidR="00C1597B">
        <w:rPr>
          <w:rFonts w:cstheme="minorHAnsi"/>
        </w:rPr>
        <w:t xml:space="preserve"> </w:t>
      </w:r>
      <w:r w:rsidR="00C1597B" w:rsidRPr="002E3926">
        <w:rPr>
          <w:rFonts w:cstheme="minorHAnsi"/>
          <w:i/>
          <w:iCs/>
        </w:rPr>
        <w:t>revegetation</w:t>
      </w:r>
      <w:r w:rsidR="00C1597B">
        <w:rPr>
          <w:rFonts w:cstheme="minorHAnsi"/>
        </w:rPr>
        <w:t xml:space="preserve"> for birds. Scattered trees in farm paddocks also provide a range of benefits for native species. </w:t>
      </w:r>
      <w:r w:rsidR="002E3926">
        <w:rPr>
          <w:rFonts w:cstheme="minorHAnsi"/>
        </w:rPr>
        <w:t xml:space="preserve">Protecting remnant vegetation in the </w:t>
      </w:r>
      <w:r w:rsidR="00085C0F">
        <w:rPr>
          <w:rFonts w:cstheme="minorHAnsi"/>
        </w:rPr>
        <w:t xml:space="preserve">rural </w:t>
      </w:r>
      <w:r w:rsidR="002E3926">
        <w:rPr>
          <w:rFonts w:cstheme="minorHAnsi"/>
        </w:rPr>
        <w:t xml:space="preserve">landscape </w:t>
      </w:r>
      <w:r w:rsidR="00085C0F">
        <w:rPr>
          <w:rFonts w:cstheme="minorHAnsi"/>
        </w:rPr>
        <w:t xml:space="preserve">is </w:t>
      </w:r>
      <w:r w:rsidR="002E3926">
        <w:rPr>
          <w:rFonts w:cstheme="minorHAnsi"/>
        </w:rPr>
        <w:t xml:space="preserve">a </w:t>
      </w:r>
      <w:r w:rsidR="00085C0F">
        <w:rPr>
          <w:rFonts w:cstheme="minorHAnsi"/>
        </w:rPr>
        <w:t xml:space="preserve">high </w:t>
      </w:r>
      <w:r w:rsidR="002E3926">
        <w:rPr>
          <w:rFonts w:cstheme="minorHAnsi"/>
        </w:rPr>
        <w:t>priority for conservation.</w:t>
      </w:r>
      <w:r w:rsidR="00190F20">
        <w:rPr>
          <w:rFonts w:cstheme="minorHAnsi"/>
        </w:rPr>
        <w:t xml:space="preserve">  </w:t>
      </w:r>
      <w:r w:rsidR="00B60C0D">
        <w:rPr>
          <w:rFonts w:cstheme="minorHAnsi"/>
        </w:rPr>
        <w:t xml:space="preserve"> </w:t>
      </w:r>
    </w:p>
    <w:p w14:paraId="4FB34216" w14:textId="77777777" w:rsidR="000323E1" w:rsidRDefault="000323E1" w:rsidP="009A410B">
      <w:pPr>
        <w:rPr>
          <w:rFonts w:cstheme="minorHAnsi"/>
        </w:rPr>
      </w:pPr>
    </w:p>
    <w:p w14:paraId="3316A749" w14:textId="77777777" w:rsidR="000323E1" w:rsidRDefault="000323E1" w:rsidP="000323E1">
      <w:pPr>
        <w:jc w:val="center"/>
        <w:rPr>
          <w:rFonts w:cstheme="minorHAnsi"/>
        </w:rPr>
      </w:pPr>
      <w:r>
        <w:rPr>
          <w:noProof/>
        </w:rPr>
        <w:drawing>
          <wp:inline distT="0" distB="0" distL="0" distR="0" wp14:anchorId="6A1418FD" wp14:editId="200F8B7D">
            <wp:extent cx="1294646" cy="1725264"/>
            <wp:effectExtent l="0" t="0" r="127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1400" cy="1800895"/>
                    </a:xfrm>
                    <a:prstGeom prst="rect">
                      <a:avLst/>
                    </a:prstGeom>
                    <a:noFill/>
                    <a:ln>
                      <a:noFill/>
                    </a:ln>
                  </pic:spPr>
                </pic:pic>
              </a:graphicData>
            </a:graphic>
          </wp:inline>
        </w:drawing>
      </w:r>
      <w:r>
        <w:rPr>
          <w:rFonts w:cstheme="minorHAnsi"/>
        </w:rPr>
        <w:t xml:space="preserve">  </w:t>
      </w:r>
      <w:r w:rsidRPr="00ED15B4">
        <w:rPr>
          <w:noProof/>
        </w:rPr>
        <w:drawing>
          <wp:inline distT="0" distB="0" distL="0" distR="0" wp14:anchorId="0F66EB44" wp14:editId="7A5C53A9">
            <wp:extent cx="1285592" cy="1732039"/>
            <wp:effectExtent l="0" t="0" r="0" b="1905"/>
            <wp:docPr id="4100" name="Picture 21" descr="CRW_0427L">
              <a:extLst xmlns:a="http://schemas.openxmlformats.org/drawingml/2006/main">
                <a:ext uri="{FF2B5EF4-FFF2-40B4-BE49-F238E27FC236}">
                  <a16:creationId xmlns:a16="http://schemas.microsoft.com/office/drawing/2014/main" id="{2957DF03-3D09-4126-8DBD-0D1B3BC409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21" descr="CRW_0427L">
                      <a:extLst>
                        <a:ext uri="{FF2B5EF4-FFF2-40B4-BE49-F238E27FC236}">
                          <a16:creationId xmlns:a16="http://schemas.microsoft.com/office/drawing/2014/main" id="{2957DF03-3D09-4126-8DBD-0D1B3BC4099C}"/>
                        </a:ext>
                      </a:extLs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182"/>
                    <a:stretch/>
                  </pic:blipFill>
                  <pic:spPr bwMode="auto">
                    <a:xfrm>
                      <a:off x="0" y="0"/>
                      <a:ext cx="1322995" cy="1782431"/>
                    </a:xfrm>
                    <a:prstGeom prst="rect">
                      <a:avLst/>
                    </a:prstGeom>
                    <a:noFill/>
                    <a:ln>
                      <a:noFill/>
                    </a:ln>
                    <a:extLst>
                      <a:ext uri="{53640926-AAD7-44D8-BBD7-CCE9431645EC}">
                        <a14:shadowObscured xmlns:a14="http://schemas.microsoft.com/office/drawing/2010/main"/>
                      </a:ext>
                    </a:extLst>
                  </pic:spPr>
                </pic:pic>
              </a:graphicData>
            </a:graphic>
          </wp:inline>
        </w:drawing>
      </w:r>
    </w:p>
    <w:p w14:paraId="73552C07" w14:textId="06E4A567" w:rsidR="007E50D0" w:rsidRDefault="000323E1" w:rsidP="000323E1">
      <w:pPr>
        <w:spacing w:line="240" w:lineRule="auto"/>
        <w:jc w:val="center"/>
        <w:rPr>
          <w:rFonts w:cstheme="minorHAnsi"/>
        </w:rPr>
      </w:pPr>
      <w:r>
        <w:rPr>
          <w:b/>
          <w:bCs/>
          <w:sz w:val="16"/>
          <w:szCs w:val="16"/>
        </w:rPr>
        <w:t>Revegetation plantings that are fenc</w:t>
      </w:r>
      <w:r w:rsidR="003542F2">
        <w:rPr>
          <w:b/>
          <w:bCs/>
          <w:sz w:val="16"/>
          <w:szCs w:val="16"/>
        </w:rPr>
        <w:t>e</w:t>
      </w:r>
      <w:r>
        <w:rPr>
          <w:b/>
          <w:bCs/>
          <w:sz w:val="16"/>
          <w:szCs w:val="16"/>
        </w:rPr>
        <w:t xml:space="preserve">d to exclude </w:t>
      </w:r>
      <w:proofErr w:type="gramStart"/>
      <w:r>
        <w:rPr>
          <w:b/>
          <w:bCs/>
          <w:sz w:val="16"/>
          <w:szCs w:val="16"/>
        </w:rPr>
        <w:t>stock, and</w:t>
      </w:r>
      <w:proofErr w:type="gramEnd"/>
      <w:r>
        <w:rPr>
          <w:b/>
          <w:bCs/>
          <w:sz w:val="16"/>
          <w:szCs w:val="16"/>
        </w:rPr>
        <w:t xml:space="preserve"> contain a greater range of tree and shrub species have higher value for native </w:t>
      </w:r>
      <w:r w:rsidR="005C4716">
        <w:rPr>
          <w:b/>
          <w:bCs/>
          <w:sz w:val="16"/>
          <w:szCs w:val="16"/>
        </w:rPr>
        <w:t>birds</w:t>
      </w:r>
      <w:r w:rsidRPr="00E14553">
        <w:rPr>
          <w:b/>
          <w:bCs/>
          <w:sz w:val="16"/>
          <w:szCs w:val="16"/>
        </w:rPr>
        <w:t>.</w:t>
      </w:r>
    </w:p>
    <w:p w14:paraId="3138ACAD" w14:textId="77777777" w:rsidR="000323E1" w:rsidRDefault="000323E1" w:rsidP="009A410B">
      <w:pPr>
        <w:pStyle w:val="Heading2"/>
        <w:numPr>
          <w:ilvl w:val="0"/>
          <w:numId w:val="0"/>
        </w:numPr>
        <w:spacing w:before="0" w:after="0" w:line="240" w:lineRule="atLeast"/>
        <w:rPr>
          <w:szCs w:val="22"/>
        </w:rPr>
      </w:pPr>
    </w:p>
    <w:p w14:paraId="278EF6F3" w14:textId="42A43958" w:rsidR="00820DCE" w:rsidRDefault="00820DCE" w:rsidP="009A410B">
      <w:pPr>
        <w:pStyle w:val="Heading2"/>
        <w:numPr>
          <w:ilvl w:val="0"/>
          <w:numId w:val="0"/>
        </w:numPr>
        <w:spacing w:before="0" w:after="0" w:line="240" w:lineRule="atLeast"/>
        <w:rPr>
          <w:szCs w:val="22"/>
        </w:rPr>
      </w:pPr>
      <w:r>
        <w:rPr>
          <w:szCs w:val="22"/>
        </w:rPr>
        <w:t xml:space="preserve">Further information </w:t>
      </w:r>
    </w:p>
    <w:p w14:paraId="61121693" w14:textId="2F98C8C9" w:rsidR="00820DCE" w:rsidRPr="00D62A76" w:rsidRDefault="00820DCE" w:rsidP="009A410B">
      <w:pPr>
        <w:rPr>
          <w:rFonts w:cstheme="minorHAnsi"/>
          <w:u w:val="single"/>
        </w:rPr>
      </w:pPr>
      <w:r w:rsidRPr="00D62A76">
        <w:rPr>
          <w:rFonts w:cstheme="minorHAnsi"/>
        </w:rPr>
        <w:t>Angie Haslem</w:t>
      </w:r>
      <w:r w:rsidR="00D12015" w:rsidRPr="00D62A76">
        <w:rPr>
          <w:rFonts w:cstheme="minorHAnsi"/>
        </w:rPr>
        <w:t xml:space="preserve">  </w:t>
      </w:r>
      <w:r w:rsidRPr="00D62A76">
        <w:rPr>
          <w:rFonts w:cstheme="minorHAnsi"/>
        </w:rPr>
        <w:t xml:space="preserve"> </w:t>
      </w:r>
      <w:hyperlink r:id="rId24" w:history="1">
        <w:r w:rsidRPr="00D62A76">
          <w:rPr>
            <w:rStyle w:val="Hyperlink"/>
            <w:rFonts w:cstheme="minorHAnsi"/>
          </w:rPr>
          <w:t>A.Haslem@latrobe.edu.au</w:t>
        </w:r>
      </w:hyperlink>
    </w:p>
    <w:p w14:paraId="10FDB3F3" w14:textId="6317D8C9" w:rsidR="00B83931" w:rsidRPr="00D62A76" w:rsidRDefault="00FC1AAE" w:rsidP="009A410B">
      <w:pPr>
        <w:pStyle w:val="BodyText12ptBefore"/>
        <w:spacing w:before="0" w:after="0"/>
        <w:rPr>
          <w:rFonts w:asciiTheme="majorHAnsi" w:hAnsiTheme="majorHAnsi" w:cstheme="majorHAnsi"/>
          <w:color w:val="auto"/>
        </w:rPr>
      </w:pPr>
      <w:hyperlink r:id="rId25" w:history="1">
        <w:r w:rsidR="00820DCE" w:rsidRPr="00D62A76">
          <w:rPr>
            <w:rStyle w:val="Hyperlink"/>
          </w:rPr>
          <w:t>research.ari@delwp.vic.gov.au</w:t>
        </w:r>
      </w:hyperlink>
      <w:r w:rsidR="00820DCE" w:rsidRPr="00D62A76">
        <w:t xml:space="preserve"> </w:t>
      </w:r>
      <w:r w:rsidR="00D12015" w:rsidRPr="00D62A76">
        <w:t xml:space="preserve">  </w:t>
      </w:r>
      <w:hyperlink r:id="rId26" w:history="1">
        <w:r w:rsidR="00820DCE" w:rsidRPr="00D62A76">
          <w:rPr>
            <w:rStyle w:val="Hyperlink"/>
            <w:b/>
            <w:bCs/>
            <w:color w:val="00B2A9" w:themeColor="accent1"/>
          </w:rPr>
          <w:t>ari.vic.gov.au</w:t>
        </w:r>
      </w:hyperlink>
    </w:p>
    <w:p w14:paraId="63A5B438" w14:textId="77777777" w:rsidR="009A410B" w:rsidRPr="00D62A76" w:rsidRDefault="009A410B" w:rsidP="009A410B">
      <w:pPr>
        <w:pStyle w:val="Heading2"/>
        <w:numPr>
          <w:ilvl w:val="0"/>
          <w:numId w:val="0"/>
        </w:numPr>
        <w:spacing w:before="0" w:after="0" w:line="240" w:lineRule="atLeast"/>
        <w:rPr>
          <w:sz w:val="20"/>
          <w:szCs w:val="20"/>
        </w:rPr>
      </w:pPr>
    </w:p>
    <w:p w14:paraId="67F02676" w14:textId="35C1B767" w:rsidR="00820DCE" w:rsidRDefault="00820DCE" w:rsidP="009A410B">
      <w:pPr>
        <w:pStyle w:val="Heading2"/>
        <w:numPr>
          <w:ilvl w:val="0"/>
          <w:numId w:val="0"/>
        </w:numPr>
        <w:spacing w:before="0" w:after="0" w:line="240" w:lineRule="atLeast"/>
        <w:rPr>
          <w:szCs w:val="22"/>
        </w:rPr>
      </w:pPr>
      <w:r>
        <w:rPr>
          <w:szCs w:val="22"/>
        </w:rPr>
        <w:t>Acknowledgements</w:t>
      </w:r>
    </w:p>
    <w:p w14:paraId="30880BAF" w14:textId="5C3D95D2" w:rsidR="008259B3" w:rsidRPr="00D62A76" w:rsidRDefault="00820DCE" w:rsidP="00D62A76">
      <w:pPr>
        <w:spacing w:after="120"/>
        <w:rPr>
          <w:rFonts w:cstheme="minorHAnsi"/>
        </w:rPr>
      </w:pPr>
      <w:r w:rsidRPr="00D62A76">
        <w:rPr>
          <w:rFonts w:cstheme="minorHAnsi"/>
        </w:rPr>
        <w:t>This project was funded with support of the Victorian Government as part of the Biodiversity On-ground Action Adaptive Learning project</w:t>
      </w:r>
      <w:r w:rsidR="008259B3" w:rsidRPr="00D62A76">
        <w:rPr>
          <w:rFonts w:cstheme="minorHAnsi"/>
        </w:rPr>
        <w:t>, undertaken as a collaboration between Arthur Rylah Institute and La Trobe University.</w:t>
      </w:r>
    </w:p>
    <w:p w14:paraId="2EBE4C91" w14:textId="13AB07FF" w:rsidR="00D04CE5" w:rsidRPr="00D62A76" w:rsidRDefault="00D04CE5" w:rsidP="00D62A76">
      <w:pPr>
        <w:spacing w:after="120"/>
        <w:rPr>
          <w:rFonts w:cstheme="minorHAnsi"/>
        </w:rPr>
      </w:pPr>
      <w:r w:rsidRPr="00D62A76">
        <w:rPr>
          <w:rFonts w:cstheme="minorHAnsi"/>
          <w:b/>
        </w:rPr>
        <w:t>Prepared by:</w:t>
      </w:r>
      <w:r w:rsidRPr="00D62A76">
        <w:rPr>
          <w:rFonts w:cstheme="minorHAnsi"/>
        </w:rPr>
        <w:t xml:space="preserve">  </w:t>
      </w:r>
      <w:bookmarkStart w:id="1" w:name="_Hlk45870078"/>
      <w:r w:rsidRPr="00D62A76">
        <w:rPr>
          <w:rFonts w:cstheme="minorHAnsi"/>
        </w:rPr>
        <w:t xml:space="preserve">Angie Haslem, Andrew Bennett, </w:t>
      </w:r>
      <w:r w:rsidR="00B300B8" w:rsidRPr="00D62A76">
        <w:rPr>
          <w:rFonts w:cstheme="minorHAnsi"/>
        </w:rPr>
        <w:t xml:space="preserve">Rohan Clarke, </w:t>
      </w:r>
      <w:r w:rsidR="00A43711" w:rsidRPr="00D62A76">
        <w:rPr>
          <w:rFonts w:cstheme="minorHAnsi"/>
        </w:rPr>
        <w:t xml:space="preserve">Alex Maisey, </w:t>
      </w:r>
      <w:r w:rsidR="00B300B8" w:rsidRPr="00D62A76">
        <w:rPr>
          <w:rFonts w:cstheme="minorHAnsi"/>
        </w:rPr>
        <w:t>Greg Holland</w:t>
      </w:r>
      <w:r w:rsidR="00427F05" w:rsidRPr="00D62A76">
        <w:rPr>
          <w:rFonts w:cstheme="minorHAnsi"/>
        </w:rPr>
        <w:t xml:space="preserve"> (</w:t>
      </w:r>
      <w:r w:rsidR="00AE0193" w:rsidRPr="00D62A76">
        <w:rPr>
          <w:rFonts w:cstheme="minorHAnsi"/>
        </w:rPr>
        <w:t>Ju</w:t>
      </w:r>
      <w:r w:rsidR="006B7EF8" w:rsidRPr="00D62A76">
        <w:rPr>
          <w:rFonts w:cstheme="minorHAnsi"/>
        </w:rPr>
        <w:t>ly</w:t>
      </w:r>
      <w:r w:rsidR="00427F05" w:rsidRPr="00D62A76">
        <w:rPr>
          <w:rFonts w:cstheme="minorHAnsi"/>
        </w:rPr>
        <w:t xml:space="preserve"> 20</w:t>
      </w:r>
      <w:r w:rsidR="00CD3823" w:rsidRPr="00D62A76">
        <w:rPr>
          <w:rFonts w:cstheme="minorHAnsi"/>
        </w:rPr>
        <w:t>20</w:t>
      </w:r>
      <w:r w:rsidR="00427F05" w:rsidRPr="00D62A76">
        <w:rPr>
          <w:rFonts w:cstheme="minorHAnsi"/>
        </w:rPr>
        <w:t>)</w:t>
      </w:r>
      <w:bookmarkEnd w:id="1"/>
    </w:p>
    <w:p w14:paraId="678D90AA" w14:textId="5F55CFD7" w:rsidR="002D24D0" w:rsidRPr="00D62A76" w:rsidRDefault="00D04CE5" w:rsidP="00106818">
      <w:pPr>
        <w:pStyle w:val="BodyText"/>
        <w:spacing w:before="0" w:after="0"/>
        <w:rPr>
          <w:rFonts w:cstheme="minorHAnsi"/>
          <w:b/>
        </w:rPr>
      </w:pPr>
      <w:r w:rsidRPr="00D62A76">
        <w:rPr>
          <w:rFonts w:cstheme="minorHAnsi"/>
          <w:b/>
        </w:rPr>
        <w:t>Photo credits:</w:t>
      </w:r>
      <w:r w:rsidR="004F44FF" w:rsidRPr="00D62A76">
        <w:rPr>
          <w:rFonts w:cstheme="minorHAnsi"/>
          <w:b/>
        </w:rPr>
        <w:t xml:space="preserve"> </w:t>
      </w:r>
      <w:r w:rsidR="004F44FF" w:rsidRPr="00D62A76">
        <w:rPr>
          <w:rFonts w:cstheme="minorHAnsi"/>
          <w:bCs/>
        </w:rPr>
        <w:t>Rohan Clarke</w:t>
      </w:r>
      <w:r w:rsidR="00B15E8D" w:rsidRPr="00D62A76">
        <w:rPr>
          <w:rFonts w:cstheme="minorHAnsi"/>
          <w:bCs/>
        </w:rPr>
        <w:t xml:space="preserve">, </w:t>
      </w:r>
      <w:r w:rsidR="00DF4352" w:rsidRPr="00D62A76">
        <w:rPr>
          <w:rFonts w:cstheme="minorHAnsi"/>
        </w:rPr>
        <w:t>Meghan Lindsay</w:t>
      </w:r>
      <w:r w:rsidR="00B15E8D" w:rsidRPr="00D62A76">
        <w:rPr>
          <w:rFonts w:cstheme="minorHAnsi"/>
        </w:rPr>
        <w:t>, Alex Maisey</w:t>
      </w:r>
    </w:p>
    <w:tbl>
      <w:tblPr>
        <w:tblpPr w:leftFromText="181" w:rightFromText="181" w:topFromText="113" w:vertAnchor="page" w:horzAnchor="margin" w:tblpX="-284" w:tblpY="13226"/>
        <w:tblOverlap w:val="never"/>
        <w:tblW w:w="10711"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45"/>
        <w:gridCol w:w="5466"/>
      </w:tblGrid>
      <w:tr w:rsidR="002D24D0" w14:paraId="51C33FAD" w14:textId="77777777" w:rsidTr="003542F2">
        <w:trPr>
          <w:trHeight w:val="2136"/>
        </w:trPr>
        <w:tc>
          <w:tcPr>
            <w:tcW w:w="5245" w:type="dxa"/>
            <w:shd w:val="clear" w:color="auto" w:fill="auto"/>
          </w:tcPr>
          <w:p w14:paraId="43EA7E2B" w14:textId="130CB5D5" w:rsidR="002D24D0" w:rsidRDefault="002D24D0" w:rsidP="00D723BE">
            <w:pPr>
              <w:pStyle w:val="SmallBodyText"/>
              <w:ind w:left="142"/>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900F05">
              <w:rPr>
                <w:noProof/>
              </w:rPr>
              <w:t>2020</w:t>
            </w:r>
            <w:r>
              <w:fldChar w:fldCharType="end"/>
            </w:r>
          </w:p>
          <w:p w14:paraId="15F72266" w14:textId="77777777" w:rsidR="002D24D0" w:rsidRDefault="002D24D0" w:rsidP="00D723BE">
            <w:pPr>
              <w:pStyle w:val="SmallBodyText"/>
              <w:ind w:left="142"/>
            </w:pPr>
            <w:r>
              <w:rPr>
                <w:noProof/>
              </w:rPr>
              <w:drawing>
                <wp:anchor distT="0" distB="0" distL="114300" distR="36195" simplePos="0" relativeHeight="251663872" behindDoc="0" locked="1" layoutInCell="1" allowOverlap="1" wp14:anchorId="2A2F40E5" wp14:editId="71D94830">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7">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2" w:name="_ImprintPageOne"/>
            <w:bookmarkEnd w:id="2"/>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36CB80E9" w14:textId="77777777" w:rsidR="003542F2" w:rsidRPr="0091189E" w:rsidRDefault="002D24D0" w:rsidP="00D723BE">
            <w:pPr>
              <w:pStyle w:val="Default"/>
              <w:ind w:left="142"/>
              <w:rPr>
                <w:b/>
                <w:bCs/>
                <w:sz w:val="12"/>
                <w:szCs w:val="12"/>
              </w:rPr>
            </w:pPr>
            <w:r w:rsidRPr="0091189E">
              <w:rPr>
                <w:b/>
                <w:bCs/>
                <w:sz w:val="12"/>
                <w:szCs w:val="12"/>
              </w:rPr>
              <w:t xml:space="preserve">ISBN </w:t>
            </w:r>
            <w:r w:rsidR="003542F2" w:rsidRPr="0091189E">
              <w:rPr>
                <w:b/>
                <w:bCs/>
                <w:sz w:val="12"/>
                <w:szCs w:val="12"/>
              </w:rPr>
              <w:t>978-1-76105-261-3</w:t>
            </w:r>
          </w:p>
          <w:p w14:paraId="44EF5050" w14:textId="03AC19F2" w:rsidR="002D24D0" w:rsidRPr="0091189E" w:rsidRDefault="002D24D0" w:rsidP="00D723BE">
            <w:pPr>
              <w:pStyle w:val="Default"/>
              <w:ind w:left="142"/>
              <w:rPr>
                <w:b/>
                <w:bCs/>
                <w:sz w:val="12"/>
                <w:szCs w:val="12"/>
              </w:rPr>
            </w:pPr>
            <w:r w:rsidRPr="0091189E">
              <w:rPr>
                <w:b/>
                <w:bCs/>
                <w:sz w:val="12"/>
                <w:szCs w:val="12"/>
              </w:rPr>
              <w:t>(</w:t>
            </w:r>
            <w:r w:rsidR="003542F2" w:rsidRPr="0091189E">
              <w:rPr>
                <w:b/>
                <w:bCs/>
                <w:sz w:val="12"/>
                <w:szCs w:val="12"/>
              </w:rPr>
              <w:t>pdf/</w:t>
            </w:r>
            <w:r w:rsidRPr="0091189E">
              <w:rPr>
                <w:b/>
                <w:bCs/>
                <w:sz w:val="12"/>
                <w:szCs w:val="12"/>
              </w:rPr>
              <w:t>online</w:t>
            </w:r>
            <w:r w:rsidR="003542F2" w:rsidRPr="0091189E">
              <w:rPr>
                <w:b/>
                <w:bCs/>
                <w:sz w:val="12"/>
                <w:szCs w:val="12"/>
              </w:rPr>
              <w:t>/MS word</w:t>
            </w:r>
            <w:r w:rsidRPr="0091189E">
              <w:rPr>
                <w:b/>
                <w:bCs/>
                <w:sz w:val="12"/>
                <w:szCs w:val="12"/>
              </w:rPr>
              <w:t xml:space="preserve">) </w:t>
            </w:r>
          </w:p>
          <w:p w14:paraId="2BE8DBD0" w14:textId="77777777" w:rsidR="002D24D0" w:rsidRPr="008F559C" w:rsidRDefault="002D24D0" w:rsidP="00D723BE">
            <w:pPr>
              <w:pStyle w:val="SmallHeading"/>
              <w:ind w:left="142"/>
            </w:pPr>
            <w:r w:rsidRPr="00C255C2">
              <w:t>Disclaimer</w:t>
            </w:r>
          </w:p>
          <w:p w14:paraId="1F4590BB" w14:textId="77777777" w:rsidR="002D24D0" w:rsidRDefault="002D24D0" w:rsidP="00D723BE">
            <w:pPr>
              <w:pStyle w:val="SmallBodyText"/>
              <w:ind w:left="142"/>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5466" w:type="dxa"/>
            <w:shd w:val="clear" w:color="auto" w:fill="auto"/>
          </w:tcPr>
          <w:p w14:paraId="4ACE2B6D" w14:textId="77777777" w:rsidR="002D24D0" w:rsidRPr="002E3926" w:rsidRDefault="002D24D0" w:rsidP="00D723BE">
            <w:pPr>
              <w:pStyle w:val="xAccessibilityHeading"/>
              <w:ind w:left="689"/>
              <w:rPr>
                <w:szCs w:val="22"/>
              </w:rPr>
            </w:pPr>
            <w:bookmarkStart w:id="3" w:name="_Accessibility"/>
            <w:bookmarkEnd w:id="3"/>
            <w:r w:rsidRPr="002E3926">
              <w:rPr>
                <w:szCs w:val="22"/>
              </w:rPr>
              <w:t>Accessibility</w:t>
            </w:r>
          </w:p>
          <w:p w14:paraId="6264D81A" w14:textId="77777777" w:rsidR="002D24D0" w:rsidRDefault="002D24D0" w:rsidP="00D723BE">
            <w:pPr>
              <w:pStyle w:val="xAccessibilityText"/>
              <w:ind w:left="689"/>
            </w:pPr>
            <w:r w:rsidRPr="00283C3B">
              <w:rPr>
                <w:sz w:val="20"/>
              </w:rPr>
              <w:t xml:space="preserve">If you would like to receive this publication in an alternative format, please telephone the DELWP Customer Service Centre on 136186, email </w:t>
            </w:r>
            <w:hyperlink r:id="rId28" w:history="1">
              <w:r w:rsidRPr="00283C3B">
                <w:rPr>
                  <w:sz w:val="20"/>
                </w:rPr>
                <w:t>customer.service@delwp.vic.gov.au</w:t>
              </w:r>
            </w:hyperlink>
            <w:r w:rsidRPr="00283C3B">
              <w:rPr>
                <w:sz w:val="20"/>
              </w:rPr>
              <w:t xml:space="preserve">, or via the National Relay Service on 133 677 </w:t>
            </w:r>
            <w:hyperlink r:id="rId29" w:history="1">
              <w:r w:rsidRPr="00283C3B">
                <w:rPr>
                  <w:sz w:val="20"/>
                </w:rPr>
                <w:t>www.relayservice.com.au</w:t>
              </w:r>
            </w:hyperlink>
            <w:r w:rsidRPr="00283C3B">
              <w:rPr>
                <w:sz w:val="20"/>
              </w:rPr>
              <w:t>. This document is also available on the internet at https://www.ari.vic.gov.au/research/</w:t>
            </w:r>
          </w:p>
        </w:tc>
      </w:tr>
    </w:tbl>
    <w:p w14:paraId="2384C61A" w14:textId="7282B535" w:rsidR="002D24D0" w:rsidRPr="002D24D0" w:rsidRDefault="002D24D0" w:rsidP="00B563EC">
      <w:pPr>
        <w:spacing w:before="120" w:after="100" w:line="259" w:lineRule="auto"/>
        <w:jc w:val="both"/>
        <w:rPr>
          <w:rFonts w:cstheme="minorHAnsi"/>
          <w:b/>
        </w:rPr>
      </w:pPr>
    </w:p>
    <w:sectPr w:rsidR="002D24D0" w:rsidRPr="002D24D0" w:rsidSect="00820DCE">
      <w:headerReference w:type="even" r:id="rId30"/>
      <w:type w:val="continuous"/>
      <w:pgSz w:w="11907" w:h="16840" w:code="9"/>
      <w:pgMar w:top="1985" w:right="567" w:bottom="794" w:left="567" w:header="709" w:footer="284" w:gutter="0"/>
      <w:cols w:num="2" w:space="56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E614E6" w14:textId="77777777" w:rsidR="00FC1AAE" w:rsidRDefault="00FC1AAE">
      <w:r>
        <w:separator/>
      </w:r>
    </w:p>
    <w:p w14:paraId="41BC8C7A" w14:textId="77777777" w:rsidR="00FC1AAE" w:rsidRDefault="00FC1AAE"/>
    <w:p w14:paraId="796604C0" w14:textId="77777777" w:rsidR="00FC1AAE" w:rsidRDefault="00FC1AAE"/>
  </w:endnote>
  <w:endnote w:type="continuationSeparator" w:id="0">
    <w:p w14:paraId="4958C698" w14:textId="77777777" w:rsidR="00FC1AAE" w:rsidRDefault="00FC1AAE">
      <w:r>
        <w:continuationSeparator/>
      </w:r>
    </w:p>
    <w:p w14:paraId="6DC78BFC" w14:textId="77777777" w:rsidR="00FC1AAE" w:rsidRDefault="00FC1AAE"/>
    <w:p w14:paraId="1B52296D" w14:textId="77777777" w:rsidR="00FC1AAE" w:rsidRDefault="00FC1A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9315A" w14:textId="77777777" w:rsidR="00A209C4" w:rsidRDefault="00A209C4" w:rsidP="00213C82">
    <w:pPr>
      <w:pStyle w:val="Footer"/>
    </w:pPr>
    <w:r w:rsidRPr="00D55628">
      <w:rPr>
        <w:noProof/>
      </w:rPr>
      <mc:AlternateContent>
        <mc:Choice Requires="wps">
          <w:drawing>
            <wp:anchor distT="0" distB="0" distL="114300" distR="114300" simplePos="0" relativeHeight="251655680" behindDoc="1" locked="1" layoutInCell="1" allowOverlap="1" wp14:anchorId="53E99218" wp14:editId="6651D7F1">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99DF0" w14:textId="2B7131A4"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99218"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6080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" filled="f" stroked="f">
              <v:textbox>
                <w:txbxContent>
                  <w:p w14:paraId="79399DF0" w14:textId="2B7131A4"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8ED22" w14:textId="3F3BD345" w:rsidR="00A209C4" w:rsidRDefault="0077001F" w:rsidP="00BF3066">
    <w:pPr>
      <w:pStyle w:val="Footer"/>
      <w:spacing w:before="1600"/>
    </w:pPr>
    <w:r>
      <w:rPr>
        <w:noProof/>
      </w:rPr>
      <w:drawing>
        <wp:anchor distT="0" distB="0" distL="114300" distR="114300" simplePos="0" relativeHeight="251650560" behindDoc="1" locked="0" layoutInCell="1" allowOverlap="1" wp14:anchorId="5FA3B0AC" wp14:editId="006DD577">
          <wp:simplePos x="0" y="0"/>
          <wp:positionH relativeFrom="page">
            <wp:posOffset>3096260</wp:posOffset>
          </wp:positionH>
          <wp:positionV relativeFrom="page">
            <wp:posOffset>9733915</wp:posOffset>
          </wp:positionV>
          <wp:extent cx="1133182" cy="662778"/>
          <wp:effectExtent l="0" t="0" r="0" b="4445"/>
          <wp:wrapTight wrapText="bothSides">
            <wp:wrapPolygon edited="0">
              <wp:start x="0" y="0"/>
              <wp:lineTo x="0" y="21124"/>
              <wp:lineTo x="21067" y="21124"/>
              <wp:lineTo x="2106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RI_colour_RGB.jpg"/>
                  <pic:cNvPicPr/>
                </pic:nvPicPr>
                <pic:blipFill>
                  <a:blip r:embed="rId1">
                    <a:extLst>
                      <a:ext uri="{28A0092B-C50C-407E-A947-70E740481C1C}">
                        <a14:useLocalDpi xmlns:a14="http://schemas.microsoft.com/office/drawing/2010/main" val="0"/>
                      </a:ext>
                    </a:extLst>
                  </a:blip>
                  <a:stretch>
                    <a:fillRect/>
                  </a:stretch>
                </pic:blipFill>
                <pic:spPr>
                  <a:xfrm>
                    <a:off x="0" y="0"/>
                    <a:ext cx="1133182" cy="66277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78CA7635" wp14:editId="69E6703B">
          <wp:simplePos x="0" y="0"/>
          <wp:positionH relativeFrom="page">
            <wp:posOffset>4873625</wp:posOffset>
          </wp:positionH>
          <wp:positionV relativeFrom="page">
            <wp:posOffset>9777730</wp:posOffset>
          </wp:positionV>
          <wp:extent cx="2238375" cy="619125"/>
          <wp:effectExtent l="0" t="0" r="9525" b="9525"/>
          <wp:wrapNone/>
          <wp:docPr id="35" name="Picture 3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837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209C4">
      <w:rPr>
        <w:noProof/>
        <w:sz w:val="18"/>
      </w:rPr>
      <w:drawing>
        <wp:anchor distT="0" distB="0" distL="114300" distR="114300" simplePos="0" relativeHeight="251652608" behindDoc="1" locked="1" layoutInCell="1" allowOverlap="1" wp14:anchorId="45F9B7B4" wp14:editId="6D234A72">
          <wp:simplePos x="0" y="0"/>
          <wp:positionH relativeFrom="page">
            <wp:posOffset>447675</wp:posOffset>
          </wp:positionH>
          <wp:positionV relativeFrom="page">
            <wp:posOffset>9772650</wp:posOffset>
          </wp:positionV>
          <wp:extent cx="1844675" cy="82486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1844675" cy="8248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F86894" w14:textId="77777777" w:rsidR="00FC1AAE" w:rsidRPr="008F5280" w:rsidRDefault="00FC1AAE" w:rsidP="008F5280">
      <w:pPr>
        <w:pStyle w:val="FootnoteSeparator"/>
      </w:pPr>
    </w:p>
    <w:p w14:paraId="70D0E435" w14:textId="77777777" w:rsidR="00FC1AAE" w:rsidRDefault="00FC1AAE"/>
  </w:footnote>
  <w:footnote w:type="continuationSeparator" w:id="0">
    <w:p w14:paraId="7455BC94" w14:textId="77777777" w:rsidR="00FC1AAE" w:rsidRDefault="00FC1AAE" w:rsidP="008F5280">
      <w:pPr>
        <w:pStyle w:val="FootnoteSeparator"/>
      </w:pPr>
    </w:p>
    <w:p w14:paraId="18306943" w14:textId="77777777" w:rsidR="00FC1AAE" w:rsidRDefault="00FC1AAE"/>
    <w:p w14:paraId="1442ED9C" w14:textId="77777777" w:rsidR="00FC1AAE" w:rsidRDefault="00FC1AAE"/>
  </w:footnote>
  <w:footnote w:type="continuationNotice" w:id="1">
    <w:p w14:paraId="76578039" w14:textId="77777777" w:rsidR="00FC1AAE" w:rsidRDefault="00FC1AAE" w:rsidP="00D55628"/>
    <w:p w14:paraId="15DF0EE2" w14:textId="77777777" w:rsidR="00FC1AAE" w:rsidRDefault="00FC1AAE"/>
    <w:p w14:paraId="294AB777" w14:textId="77777777" w:rsidR="00FC1AAE" w:rsidRDefault="00FC1A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Spec="center" w:tblpY="455"/>
      <w:tblOverlap w:val="never"/>
      <w:tblW w:w="10490" w:type="dxa"/>
      <w:tblLayout w:type="fixed"/>
      <w:tblCellMar>
        <w:left w:w="0" w:type="dxa"/>
        <w:right w:w="0" w:type="dxa"/>
      </w:tblCellMar>
      <w:tblLook w:val="04A0" w:firstRow="1" w:lastRow="0" w:firstColumn="1" w:lastColumn="0" w:noHBand="0" w:noVBand="1"/>
    </w:tblPr>
    <w:tblGrid>
      <w:gridCol w:w="10490"/>
    </w:tblGrid>
    <w:tr w:rsidR="00A209C4" w:rsidRPr="00975ED3" w14:paraId="55BAE6DA" w14:textId="77777777" w:rsidTr="007444DC">
      <w:trPr>
        <w:trHeight w:hRule="exact" w:val="1598"/>
      </w:trPr>
      <w:tc>
        <w:tcPr>
          <w:tcW w:w="10490" w:type="dxa"/>
          <w:vAlign w:val="center"/>
        </w:tcPr>
        <w:p w14:paraId="6E8C9E95" w14:textId="77777777" w:rsidR="00820DCE" w:rsidRPr="00820DCE" w:rsidRDefault="00820DCE" w:rsidP="00820DCE">
          <w:pPr>
            <w:pStyle w:val="Header"/>
            <w:rPr>
              <w:sz w:val="32"/>
              <w:szCs w:val="32"/>
            </w:rPr>
          </w:pPr>
          <w:r w:rsidRPr="00820DCE">
            <w:rPr>
              <w:sz w:val="32"/>
              <w:szCs w:val="32"/>
            </w:rPr>
            <w:t>Revegetation in farm landscapes</w:t>
          </w:r>
        </w:p>
        <w:p w14:paraId="7965E97A" w14:textId="23ACA7C0" w:rsidR="00A209C4" w:rsidRPr="007444DC" w:rsidRDefault="00820DCE" w:rsidP="00820DCE">
          <w:pPr>
            <w:pStyle w:val="Header"/>
            <w:rPr>
              <w:sz w:val="32"/>
              <w:szCs w:val="32"/>
            </w:rPr>
          </w:pPr>
          <w:r w:rsidRPr="00820DCE">
            <w:rPr>
              <w:sz w:val="32"/>
              <w:szCs w:val="32"/>
            </w:rPr>
            <w:t>1. The value of revegetation plantings for biodiversity</w:t>
          </w:r>
        </w:p>
      </w:tc>
    </w:tr>
  </w:tbl>
  <w:p w14:paraId="2579E88F" w14:textId="52890EB8" w:rsidR="00A209C4" w:rsidRDefault="00820DCE">
    <w:pPr>
      <w:pStyle w:val="Header"/>
    </w:pPr>
    <w:r w:rsidRPr="007444DC">
      <w:rPr>
        <w:noProof/>
        <w:sz w:val="32"/>
        <w:szCs w:val="32"/>
      </w:rPr>
      <mc:AlternateContent>
        <mc:Choice Requires="wps">
          <w:drawing>
            <wp:anchor distT="0" distB="0" distL="114300" distR="114300" simplePos="0" relativeHeight="251654656" behindDoc="1" locked="0" layoutInCell="1" allowOverlap="1" wp14:anchorId="200FF1AF" wp14:editId="728F2F8A">
              <wp:simplePos x="0" y="0"/>
              <wp:positionH relativeFrom="page">
                <wp:posOffset>341409</wp:posOffset>
              </wp:positionH>
              <wp:positionV relativeFrom="page">
                <wp:posOffset>285336</wp:posOffset>
              </wp:positionV>
              <wp:extent cx="7086600" cy="899795"/>
              <wp:effectExtent l="0" t="0" r="0"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899795"/>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A65BDFB" id="Rectangle" o:spid="_x0000_s1026" style="position:absolute;margin-left:26.9pt;margin-top:22.45pt;width:558pt;height:70.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" fillcolor="#00b2a9 [3204]" stroked="f">
              <w10:wrap anchorx="page" anchory="page"/>
            </v:rect>
          </w:pict>
        </mc:Fallback>
      </mc:AlternateContent>
    </w:r>
    <w:r w:rsidR="00A67F7A" w:rsidRPr="00806AB6">
      <w:rPr>
        <w:noProof/>
      </w:rPr>
      <mc:AlternateContent>
        <mc:Choice Requires="wps">
          <w:drawing>
            <wp:anchor distT="0" distB="0" distL="114300" distR="114300" simplePos="0" relativeHeight="251660800" behindDoc="1" locked="0" layoutInCell="1" allowOverlap="1" wp14:anchorId="4C6AF99D" wp14:editId="554AE0D2">
              <wp:simplePos x="0" y="0"/>
              <wp:positionH relativeFrom="page">
                <wp:posOffset>341742</wp:posOffset>
              </wp:positionH>
              <wp:positionV relativeFrom="page">
                <wp:posOffset>288290</wp:posOffset>
              </wp:positionV>
              <wp:extent cx="863600" cy="899795"/>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6A24FC" id="TriangleLeft" o:spid="_x0000_s1026" style="position:absolute;margin-left:26.9pt;margin-top:22.7pt;width:68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" path="m,l665,1419,1334,,,xe" fillcolor="#cddc29 [3202]" stroked="f">
              <v:path arrowok="t" o:connecttype="custom" o:connectlocs="0,0;430505,899795;863600,0;0,0" o:connectangles="0,0,0,0"/>
              <w10:wrap anchorx="page" anchory="page"/>
            </v:shape>
          </w:pict>
        </mc:Fallback>
      </mc:AlternateContent>
    </w:r>
    <w:r w:rsidR="00A209C4" w:rsidRPr="00806AB6">
      <w:rPr>
        <w:noProof/>
      </w:rPr>
      <mc:AlternateContent>
        <mc:Choice Requires="wps">
          <w:drawing>
            <wp:anchor distT="0" distB="0" distL="114300" distR="114300" simplePos="0" relativeHeight="251661824" behindDoc="1" locked="0" layoutInCell="1" allowOverlap="1" wp14:anchorId="62A5320A" wp14:editId="704C42F0">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09EE0D" id="TriangleRight" o:spid="_x0000_s1026"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1EA0D" w14:textId="5321E764" w:rsidR="00A209C4" w:rsidRPr="00E97294" w:rsidRDefault="00A209C4" w:rsidP="00E97294">
    <w:pPr>
      <w:pStyle w:val="Header"/>
    </w:pPr>
    <w:r w:rsidRPr="00806AB6">
      <w:rPr>
        <w:noProof/>
      </w:rPr>
      <mc:AlternateContent>
        <mc:Choice Requires="wps">
          <w:drawing>
            <wp:anchor distT="0" distB="0" distL="114300" distR="114300" simplePos="0" relativeHeight="251659776" behindDoc="1" locked="0" layoutInCell="1" allowOverlap="1" wp14:anchorId="22E1C3DD" wp14:editId="6CD62831">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6A0A8F" id="TriangleRight" o:spid="_x0000_s1026" style="position:absolute;margin-left:56.7pt;margin-top:22.7pt;width:68.0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752" behindDoc="1" locked="0" layoutInCell="1" allowOverlap="1" wp14:anchorId="764FF7C6" wp14:editId="6ED0D25D">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07A95E" id="TriangleLeft" o:spid="_x0000_s1026" style="position:absolute;margin-left:22.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6704" behindDoc="1" locked="0" layoutInCell="1" allowOverlap="1" wp14:anchorId="06E50D9A" wp14:editId="5C232FA5">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4540D77" id="Rectangle" o:spid="_x0000_s1026" style="position:absolute;margin-left:22.7pt;margin-top:22.7pt;width:552.7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784F6" w14:textId="65ECBF61" w:rsidR="00820DCE" w:rsidRDefault="00820DCE" w:rsidP="00820DCE">
    <w:pPr>
      <w:pStyle w:val="Header"/>
    </w:pPr>
    <w:r w:rsidRPr="007444DC">
      <w:rPr>
        <w:noProof/>
        <w:sz w:val="32"/>
        <w:szCs w:val="32"/>
      </w:rPr>
      <mc:AlternateContent>
        <mc:Choice Requires="wps">
          <w:drawing>
            <wp:anchor distT="0" distB="0" distL="114300" distR="114300" simplePos="0" relativeHeight="251666944" behindDoc="1" locked="0" layoutInCell="1" allowOverlap="1" wp14:anchorId="28A47E40" wp14:editId="2DB7EE36">
              <wp:simplePos x="0" y="0"/>
              <wp:positionH relativeFrom="page">
                <wp:posOffset>356621</wp:posOffset>
              </wp:positionH>
              <wp:positionV relativeFrom="page">
                <wp:posOffset>292431</wp:posOffset>
              </wp:positionV>
              <wp:extent cx="7086600" cy="899795"/>
              <wp:effectExtent l="0" t="0" r="0" b="0"/>
              <wp:wrapNone/>
              <wp:docPr id="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899795"/>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EC02240" id="Rectangle" o:spid="_x0000_s1026" style="position:absolute;margin-left:28.1pt;margin-top:23.05pt;width:558pt;height:70.8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" fillcolor="#00b2a9 [3204]" stroked="f">
              <w10:wrap anchorx="page" anchory="page"/>
            </v:rect>
          </w:pict>
        </mc:Fallback>
      </mc:AlternateContent>
    </w:r>
    <w:r w:rsidRPr="00806AB6">
      <w:rPr>
        <w:noProof/>
      </w:rPr>
      <mc:AlternateContent>
        <mc:Choice Requires="wps">
          <w:drawing>
            <wp:anchor distT="0" distB="0" distL="114300" distR="114300" simplePos="0" relativeHeight="251668992" behindDoc="1" locked="0" layoutInCell="1" allowOverlap="1" wp14:anchorId="7FCDA291" wp14:editId="79BD1FDB">
              <wp:simplePos x="0" y="0"/>
              <wp:positionH relativeFrom="page">
                <wp:posOffset>767798</wp:posOffset>
              </wp:positionH>
              <wp:positionV relativeFrom="page">
                <wp:posOffset>288290</wp:posOffset>
              </wp:positionV>
              <wp:extent cx="864000" cy="900000"/>
              <wp:effectExtent l="0" t="0" r="0" b="0"/>
              <wp:wrapNone/>
              <wp:docPr id="2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7832AB" id="TriangleRight" o:spid="_x0000_s1026" style="position:absolute;margin-left:60.45pt;margin-top:22.7pt;width:68.05pt;height:70.8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t>Revegetation in farm landscape</w:t>
    </w:r>
    <w:r w:rsidR="004C3B9D">
      <w:t>s</w:t>
    </w:r>
    <w:r w:rsidRPr="00806AB6">
      <w:rPr>
        <w:noProof/>
      </w:rPr>
      <mc:AlternateContent>
        <mc:Choice Requires="wps">
          <w:drawing>
            <wp:anchor distT="0" distB="0" distL="114300" distR="114300" simplePos="0" relativeHeight="251667968" behindDoc="1" locked="0" layoutInCell="1" allowOverlap="1" wp14:anchorId="2207EC17" wp14:editId="29180478">
              <wp:simplePos x="0" y="0"/>
              <wp:positionH relativeFrom="page">
                <wp:posOffset>341742</wp:posOffset>
              </wp:positionH>
              <wp:positionV relativeFrom="page">
                <wp:posOffset>288290</wp:posOffset>
              </wp:positionV>
              <wp:extent cx="863600" cy="899795"/>
              <wp:effectExtent l="0" t="0" r="0" b="0"/>
              <wp:wrapNone/>
              <wp:docPr id="1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C766DE" id="TriangleLeft" o:spid="_x0000_s1026" style="position:absolute;margin-left:26.9pt;margin-top:22.7pt;width:68pt;height:70.8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" path="m,l665,1419,1334,,,xe" fillcolor="#cddc29 [3202]" stroked="f">
              <v:path arrowok="t" o:connecttype="custom" o:connectlocs="0,0;430505,899795;863600,0;0,0" o:connectangles="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25CA7"/>
    <w:multiLevelType w:val="hybridMultilevel"/>
    <w:tmpl w:val="61CAE8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C357188"/>
    <w:multiLevelType w:val="hybridMultilevel"/>
    <w:tmpl w:val="79EE2B72"/>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1D67931"/>
    <w:multiLevelType w:val="hybridMultilevel"/>
    <w:tmpl w:val="4C6C5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6E0B17"/>
    <w:multiLevelType w:val="hybridMultilevel"/>
    <w:tmpl w:val="68A052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BCC16B2"/>
    <w:multiLevelType w:val="hybridMultilevel"/>
    <w:tmpl w:val="B270160A"/>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0" w15:restartNumberingAfterBreak="0">
    <w:nsid w:val="24463CC7"/>
    <w:multiLevelType w:val="hybridMultilevel"/>
    <w:tmpl w:val="81E239A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2948756A"/>
    <w:multiLevelType w:val="multilevel"/>
    <w:tmpl w:val="5656A3CC"/>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2"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2DD91D8E"/>
    <w:multiLevelType w:val="hybridMultilevel"/>
    <w:tmpl w:val="F5928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1F43E7"/>
    <w:multiLevelType w:val="hybridMultilevel"/>
    <w:tmpl w:val="72280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2B113B"/>
    <w:multiLevelType w:val="multilevel"/>
    <w:tmpl w:val="823218D0"/>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34F83D94"/>
    <w:multiLevelType w:val="hybridMultilevel"/>
    <w:tmpl w:val="ACD027D4"/>
    <w:lvl w:ilvl="0" w:tplc="A07A002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A517E5F"/>
    <w:multiLevelType w:val="hybridMultilevel"/>
    <w:tmpl w:val="A1FE3C9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4117715"/>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3" w15:restartNumberingAfterBreak="0">
    <w:nsid w:val="447D2E0F"/>
    <w:multiLevelType w:val="hybridMultilevel"/>
    <w:tmpl w:val="4DF891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5243091"/>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5" w15:restartNumberingAfterBreak="0">
    <w:nsid w:val="4B0D653E"/>
    <w:multiLevelType w:val="hybridMultilevel"/>
    <w:tmpl w:val="770C9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230CBA"/>
    <w:multiLevelType w:val="hybridMultilevel"/>
    <w:tmpl w:val="3F6A1F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D545EC4"/>
    <w:multiLevelType w:val="multilevel"/>
    <w:tmpl w:val="4AEE0FEA"/>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8" w15:restartNumberingAfterBreak="0">
    <w:nsid w:val="4F791C78"/>
    <w:multiLevelType w:val="hybridMultilevel"/>
    <w:tmpl w:val="A4EA1478"/>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29" w15:restartNumberingAfterBreak="0">
    <w:nsid w:val="4FE970C4"/>
    <w:multiLevelType w:val="hybridMultilevel"/>
    <w:tmpl w:val="4478429E"/>
    <w:lvl w:ilvl="0" w:tplc="359E3A20">
      <w:start w:val="5"/>
      <w:numFmt w:val="bullet"/>
      <w:lvlText w:val="-"/>
      <w:lvlJc w:val="left"/>
      <w:pPr>
        <w:ind w:left="720" w:hanging="360"/>
      </w:pPr>
      <w:rPr>
        <w:rFonts w:ascii="Arial" w:eastAsia="Times New Roman" w:hAnsi="Arial" w:cs="Arial" w:hint="default"/>
        <w:color w:val="363534"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31"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2" w15:restartNumberingAfterBreak="0">
    <w:nsid w:val="524900D1"/>
    <w:multiLevelType w:val="hybridMultilevel"/>
    <w:tmpl w:val="F2F67FCA"/>
    <w:lvl w:ilvl="0" w:tplc="E794B000">
      <w:start w:val="1"/>
      <w:numFmt w:val="decimal"/>
      <w:pStyle w:val="Normalnumbered"/>
      <w:lvlText w:val="%1."/>
      <w:lvlJc w:val="left"/>
      <w:pPr>
        <w:ind w:left="360" w:hanging="360"/>
      </w:pPr>
      <w:rPr>
        <w:rFonts w:asciiTheme="minorHAnsi" w:hAnsiTheme="minorHAns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54533CBA"/>
    <w:multiLevelType w:val="hybridMultilevel"/>
    <w:tmpl w:val="B25C0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B2309CB"/>
    <w:multiLevelType w:val="hybridMultilevel"/>
    <w:tmpl w:val="A4B2B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7" w15:restartNumberingAfterBreak="0">
    <w:nsid w:val="63AD30FE"/>
    <w:multiLevelType w:val="hybridMultilevel"/>
    <w:tmpl w:val="6786DC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3BD0B50"/>
    <w:multiLevelType w:val="hybridMultilevel"/>
    <w:tmpl w:val="7FC2D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6825B0F"/>
    <w:multiLevelType w:val="hybridMultilevel"/>
    <w:tmpl w:val="5028843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8DB6893"/>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4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2" w15:restartNumberingAfterBreak="0">
    <w:nsid w:val="6D262003"/>
    <w:multiLevelType w:val="hybridMultilevel"/>
    <w:tmpl w:val="7D0EF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D3438BD"/>
    <w:multiLevelType w:val="hybridMultilevel"/>
    <w:tmpl w:val="FFF4BC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EF87E01"/>
    <w:multiLevelType w:val="hybridMultilevel"/>
    <w:tmpl w:val="5C489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6" w15:restartNumberingAfterBreak="0">
    <w:nsid w:val="7188390D"/>
    <w:multiLevelType w:val="hybridMultilevel"/>
    <w:tmpl w:val="93E677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2600CB8"/>
    <w:multiLevelType w:val="hybridMultilevel"/>
    <w:tmpl w:val="0E321534"/>
    <w:lvl w:ilvl="0" w:tplc="E44CED38">
      <w:numFmt w:val="bullet"/>
      <w:lvlText w:val="•"/>
      <w:lvlJc w:val="left"/>
      <w:pPr>
        <w:ind w:left="930" w:hanging="57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9" w15:restartNumberingAfterBreak="0">
    <w:nsid w:val="7F3D0EC7"/>
    <w:multiLevelType w:val="hybridMultilevel"/>
    <w:tmpl w:val="567A045A"/>
    <w:lvl w:ilvl="0" w:tplc="0C090001">
      <w:start w:val="1"/>
      <w:numFmt w:val="bullet"/>
      <w:lvlText w:val=""/>
      <w:lvlJc w:val="left"/>
      <w:pPr>
        <w:ind w:left="360" w:hanging="360"/>
      </w:pPr>
      <w:rPr>
        <w:rFonts w:ascii="Symbol" w:hAnsi="Symbol"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0"/>
  </w:num>
  <w:num w:numId="2">
    <w:abstractNumId w:val="41"/>
  </w:num>
  <w:num w:numId="3">
    <w:abstractNumId w:val="35"/>
  </w:num>
  <w:num w:numId="4">
    <w:abstractNumId w:val="48"/>
  </w:num>
  <w:num w:numId="5">
    <w:abstractNumId w:val="12"/>
  </w:num>
  <w:num w:numId="6">
    <w:abstractNumId w:val="4"/>
  </w:num>
  <w:num w:numId="7">
    <w:abstractNumId w:val="2"/>
  </w:num>
  <w:num w:numId="8">
    <w:abstractNumId w:val="1"/>
  </w:num>
  <w:num w:numId="9">
    <w:abstractNumId w:val="45"/>
  </w:num>
  <w:num w:numId="10">
    <w:abstractNumId w:val="7"/>
  </w:num>
  <w:num w:numId="11">
    <w:abstractNumId w:val="17"/>
  </w:num>
  <w:num w:numId="12">
    <w:abstractNumId w:val="9"/>
  </w:num>
  <w:num w:numId="13">
    <w:abstractNumId w:val="21"/>
  </w:num>
  <w:num w:numId="14">
    <w:abstractNumId w:val="27"/>
  </w:num>
  <w:num w:numId="15">
    <w:abstractNumId w:val="11"/>
  </w:num>
  <w:num w:numId="16">
    <w:abstractNumId w:val="15"/>
  </w:num>
  <w:num w:numId="17">
    <w:abstractNumId w:val="24"/>
  </w:num>
  <w:num w:numId="18">
    <w:abstractNumId w:val="40"/>
  </w:num>
  <w:num w:numId="19">
    <w:abstractNumId w:val="22"/>
  </w:num>
  <w:num w:numId="20">
    <w:abstractNumId w:val="29"/>
  </w:num>
  <w:num w:numId="21">
    <w:abstractNumId w:val="25"/>
  </w:num>
  <w:num w:numId="22">
    <w:abstractNumId w:val="47"/>
  </w:num>
  <w:num w:numId="23">
    <w:abstractNumId w:val="2"/>
  </w:num>
  <w:num w:numId="24">
    <w:abstractNumId w:val="44"/>
  </w:num>
  <w:num w:numId="25">
    <w:abstractNumId w:val="13"/>
  </w:num>
  <w:num w:numId="26">
    <w:abstractNumId w:val="42"/>
  </w:num>
  <w:num w:numId="27">
    <w:abstractNumId w:val="2"/>
  </w:num>
  <w:num w:numId="28">
    <w:abstractNumId w:val="5"/>
  </w:num>
  <w:num w:numId="29">
    <w:abstractNumId w:val="6"/>
  </w:num>
  <w:num w:numId="30">
    <w:abstractNumId w:val="32"/>
  </w:num>
  <w:num w:numId="31">
    <w:abstractNumId w:val="37"/>
  </w:num>
  <w:num w:numId="32">
    <w:abstractNumId w:val="34"/>
  </w:num>
  <w:num w:numId="33">
    <w:abstractNumId w:val="28"/>
  </w:num>
  <w:num w:numId="34">
    <w:abstractNumId w:val="14"/>
  </w:num>
  <w:num w:numId="35">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23"/>
  </w:num>
  <w:num w:numId="38">
    <w:abstractNumId w:val="46"/>
  </w:num>
  <w:num w:numId="39">
    <w:abstractNumId w:val="26"/>
  </w:num>
  <w:num w:numId="40">
    <w:abstractNumId w:val="0"/>
  </w:num>
  <w:num w:numId="41">
    <w:abstractNumId w:val="16"/>
  </w:num>
  <w:num w:numId="42">
    <w:abstractNumId w:val="38"/>
  </w:num>
  <w:num w:numId="43">
    <w:abstractNumId w:val="43"/>
  </w:num>
  <w:num w:numId="44">
    <w:abstractNumId w:val="39"/>
  </w:num>
  <w:num w:numId="45">
    <w:abstractNumId w:val="19"/>
  </w:num>
  <w:num w:numId="46">
    <w:abstractNumId w:val="8"/>
  </w:num>
  <w:num w:numId="47">
    <w:abstractNumId w:val="10"/>
  </w:num>
  <w:num w:numId="48">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activeWritingStyle w:appName="MSWord" w:lang="en-US" w:vendorID="64" w:dllVersion="0" w:nlCheck="1" w:checkStyle="1"/>
  <w:activeWritingStyle w:appName="MSWord" w:lang="en-AU"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l2Evw2ZizOgdeuAtYnGT0X/JPGZKUeqne8S3g8oDBq+wCzIBUl9eMr2YvyLdduiQnZphTf6SFKQu7AgCnRYJ/g==" w:salt="4q8JmSEsn8NvsRLAfFmVGQ=="/>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F72587"/>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56C"/>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6F6"/>
    <w:rsid w:val="00027779"/>
    <w:rsid w:val="00027A33"/>
    <w:rsid w:val="00027D1E"/>
    <w:rsid w:val="00027E13"/>
    <w:rsid w:val="00027EED"/>
    <w:rsid w:val="00027F13"/>
    <w:rsid w:val="000303AC"/>
    <w:rsid w:val="00030692"/>
    <w:rsid w:val="0003108C"/>
    <w:rsid w:val="00031190"/>
    <w:rsid w:val="000312CC"/>
    <w:rsid w:val="000312E9"/>
    <w:rsid w:val="0003176C"/>
    <w:rsid w:val="00031F2C"/>
    <w:rsid w:val="000323E0"/>
    <w:rsid w:val="000323E1"/>
    <w:rsid w:val="000323EF"/>
    <w:rsid w:val="0003294B"/>
    <w:rsid w:val="00032D71"/>
    <w:rsid w:val="00032EB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80E"/>
    <w:rsid w:val="00045AA1"/>
    <w:rsid w:val="0004622F"/>
    <w:rsid w:val="00046864"/>
    <w:rsid w:val="000468EE"/>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9AA"/>
    <w:rsid w:val="00054AD4"/>
    <w:rsid w:val="00054CB8"/>
    <w:rsid w:val="00055546"/>
    <w:rsid w:val="0005568C"/>
    <w:rsid w:val="000557B4"/>
    <w:rsid w:val="00055860"/>
    <w:rsid w:val="00055D0B"/>
    <w:rsid w:val="000560BA"/>
    <w:rsid w:val="000570E5"/>
    <w:rsid w:val="000576D3"/>
    <w:rsid w:val="00057EB2"/>
    <w:rsid w:val="0006013C"/>
    <w:rsid w:val="00060538"/>
    <w:rsid w:val="00060EE0"/>
    <w:rsid w:val="00060FD9"/>
    <w:rsid w:val="00061573"/>
    <w:rsid w:val="000617D7"/>
    <w:rsid w:val="000620DA"/>
    <w:rsid w:val="00062560"/>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3E6"/>
    <w:rsid w:val="00071B67"/>
    <w:rsid w:val="00071CA4"/>
    <w:rsid w:val="00071DE2"/>
    <w:rsid w:val="00072074"/>
    <w:rsid w:val="00072288"/>
    <w:rsid w:val="00072733"/>
    <w:rsid w:val="00072783"/>
    <w:rsid w:val="00072E02"/>
    <w:rsid w:val="0007322A"/>
    <w:rsid w:val="00073536"/>
    <w:rsid w:val="00073956"/>
    <w:rsid w:val="00073963"/>
    <w:rsid w:val="000739CC"/>
    <w:rsid w:val="00073A9B"/>
    <w:rsid w:val="00073BBA"/>
    <w:rsid w:val="00073F07"/>
    <w:rsid w:val="00073F9C"/>
    <w:rsid w:val="000742AF"/>
    <w:rsid w:val="00074430"/>
    <w:rsid w:val="00074A1F"/>
    <w:rsid w:val="00074C2B"/>
    <w:rsid w:val="0007505C"/>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5C0F"/>
    <w:rsid w:val="0008745F"/>
    <w:rsid w:val="000878D0"/>
    <w:rsid w:val="000908D6"/>
    <w:rsid w:val="0009125C"/>
    <w:rsid w:val="000913AD"/>
    <w:rsid w:val="00091F49"/>
    <w:rsid w:val="0009214D"/>
    <w:rsid w:val="0009277B"/>
    <w:rsid w:val="00093051"/>
    <w:rsid w:val="000935F8"/>
    <w:rsid w:val="000938C5"/>
    <w:rsid w:val="00093F02"/>
    <w:rsid w:val="000948CF"/>
    <w:rsid w:val="00094A84"/>
    <w:rsid w:val="00094F27"/>
    <w:rsid w:val="0009521E"/>
    <w:rsid w:val="00095C59"/>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5CD"/>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333"/>
    <w:rsid w:val="000B669C"/>
    <w:rsid w:val="000B6BF6"/>
    <w:rsid w:val="000B7CAB"/>
    <w:rsid w:val="000B7CC2"/>
    <w:rsid w:val="000B7CD7"/>
    <w:rsid w:val="000B7DC9"/>
    <w:rsid w:val="000C005D"/>
    <w:rsid w:val="000C015B"/>
    <w:rsid w:val="000C0411"/>
    <w:rsid w:val="000C0A3E"/>
    <w:rsid w:val="000C27FF"/>
    <w:rsid w:val="000C2888"/>
    <w:rsid w:val="000C2CCC"/>
    <w:rsid w:val="000C2CD8"/>
    <w:rsid w:val="000C3046"/>
    <w:rsid w:val="000C33EB"/>
    <w:rsid w:val="000C3B79"/>
    <w:rsid w:val="000C3C38"/>
    <w:rsid w:val="000C41E0"/>
    <w:rsid w:val="000C41F9"/>
    <w:rsid w:val="000C4231"/>
    <w:rsid w:val="000C436A"/>
    <w:rsid w:val="000C4E6D"/>
    <w:rsid w:val="000C55BE"/>
    <w:rsid w:val="000C57F2"/>
    <w:rsid w:val="000C5988"/>
    <w:rsid w:val="000C59E2"/>
    <w:rsid w:val="000C6231"/>
    <w:rsid w:val="000C707C"/>
    <w:rsid w:val="000C7611"/>
    <w:rsid w:val="000C78AD"/>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A56"/>
    <w:rsid w:val="000D7E1F"/>
    <w:rsid w:val="000E01C1"/>
    <w:rsid w:val="000E01D0"/>
    <w:rsid w:val="000E026F"/>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870"/>
    <w:rsid w:val="000E4B54"/>
    <w:rsid w:val="000E53BD"/>
    <w:rsid w:val="000E55A2"/>
    <w:rsid w:val="000E5C2E"/>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15F"/>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377"/>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818"/>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973"/>
    <w:rsid w:val="00114F21"/>
    <w:rsid w:val="00114F4E"/>
    <w:rsid w:val="00115310"/>
    <w:rsid w:val="00115E3D"/>
    <w:rsid w:val="00115FBC"/>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4A0"/>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1CF6"/>
    <w:rsid w:val="0013248A"/>
    <w:rsid w:val="001325D7"/>
    <w:rsid w:val="00132744"/>
    <w:rsid w:val="00132777"/>
    <w:rsid w:val="00133770"/>
    <w:rsid w:val="00133A4B"/>
    <w:rsid w:val="00133A9C"/>
    <w:rsid w:val="00133E3D"/>
    <w:rsid w:val="0013436B"/>
    <w:rsid w:val="0013448B"/>
    <w:rsid w:val="001346B4"/>
    <w:rsid w:val="00134898"/>
    <w:rsid w:val="00134E87"/>
    <w:rsid w:val="0013590C"/>
    <w:rsid w:val="00135A18"/>
    <w:rsid w:val="00136666"/>
    <w:rsid w:val="00136CE3"/>
    <w:rsid w:val="00136D91"/>
    <w:rsid w:val="00136EBF"/>
    <w:rsid w:val="001374EB"/>
    <w:rsid w:val="0013757A"/>
    <w:rsid w:val="001376E5"/>
    <w:rsid w:val="00137829"/>
    <w:rsid w:val="0013799D"/>
    <w:rsid w:val="00137C72"/>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4AE5"/>
    <w:rsid w:val="00145564"/>
    <w:rsid w:val="00145711"/>
    <w:rsid w:val="0014576E"/>
    <w:rsid w:val="001457F6"/>
    <w:rsid w:val="001459D7"/>
    <w:rsid w:val="00145BB5"/>
    <w:rsid w:val="00146CDE"/>
    <w:rsid w:val="0014701F"/>
    <w:rsid w:val="001470F1"/>
    <w:rsid w:val="00147328"/>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4AB"/>
    <w:rsid w:val="00160CA6"/>
    <w:rsid w:val="00160ED7"/>
    <w:rsid w:val="001619E0"/>
    <w:rsid w:val="00161E60"/>
    <w:rsid w:val="0016208C"/>
    <w:rsid w:val="00162802"/>
    <w:rsid w:val="00162B86"/>
    <w:rsid w:val="00162E29"/>
    <w:rsid w:val="0016301C"/>
    <w:rsid w:val="0016310E"/>
    <w:rsid w:val="0016334C"/>
    <w:rsid w:val="00163536"/>
    <w:rsid w:val="00163E14"/>
    <w:rsid w:val="00164055"/>
    <w:rsid w:val="0016462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94B"/>
    <w:rsid w:val="00170F85"/>
    <w:rsid w:val="001715D8"/>
    <w:rsid w:val="00171FD1"/>
    <w:rsid w:val="00172031"/>
    <w:rsid w:val="0017216C"/>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43A"/>
    <w:rsid w:val="00177AC3"/>
    <w:rsid w:val="00177B82"/>
    <w:rsid w:val="00180234"/>
    <w:rsid w:val="001811ED"/>
    <w:rsid w:val="0018138B"/>
    <w:rsid w:val="0018157F"/>
    <w:rsid w:val="00181FDC"/>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8E5"/>
    <w:rsid w:val="00187A24"/>
    <w:rsid w:val="00190073"/>
    <w:rsid w:val="0019007D"/>
    <w:rsid w:val="00190242"/>
    <w:rsid w:val="00190709"/>
    <w:rsid w:val="0019095F"/>
    <w:rsid w:val="00190F20"/>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377"/>
    <w:rsid w:val="001A0827"/>
    <w:rsid w:val="001A0DA8"/>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69"/>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CAC"/>
    <w:rsid w:val="001C0ECA"/>
    <w:rsid w:val="001C1735"/>
    <w:rsid w:val="001C1769"/>
    <w:rsid w:val="001C1C28"/>
    <w:rsid w:val="001C2125"/>
    <w:rsid w:val="001C21A0"/>
    <w:rsid w:val="001C2301"/>
    <w:rsid w:val="001C2432"/>
    <w:rsid w:val="001C24BB"/>
    <w:rsid w:val="001C29BC"/>
    <w:rsid w:val="001C2A75"/>
    <w:rsid w:val="001C3683"/>
    <w:rsid w:val="001C3753"/>
    <w:rsid w:val="001C37E7"/>
    <w:rsid w:val="001C422E"/>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04"/>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4"/>
    <w:rsid w:val="001E4FB6"/>
    <w:rsid w:val="001E53A9"/>
    <w:rsid w:val="001E55D5"/>
    <w:rsid w:val="001E589C"/>
    <w:rsid w:val="001E5935"/>
    <w:rsid w:val="001E6765"/>
    <w:rsid w:val="001E6920"/>
    <w:rsid w:val="001E693A"/>
    <w:rsid w:val="001E6EC8"/>
    <w:rsid w:val="001E7905"/>
    <w:rsid w:val="001F0190"/>
    <w:rsid w:val="001F0858"/>
    <w:rsid w:val="001F0883"/>
    <w:rsid w:val="001F08A4"/>
    <w:rsid w:val="001F0A0A"/>
    <w:rsid w:val="001F0B61"/>
    <w:rsid w:val="001F0DCF"/>
    <w:rsid w:val="001F0E7E"/>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440"/>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082"/>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B3"/>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CDA"/>
    <w:rsid w:val="00224EDC"/>
    <w:rsid w:val="00224F1D"/>
    <w:rsid w:val="00225CB2"/>
    <w:rsid w:val="002262A7"/>
    <w:rsid w:val="002270AE"/>
    <w:rsid w:val="00227B32"/>
    <w:rsid w:val="0023007D"/>
    <w:rsid w:val="002302F5"/>
    <w:rsid w:val="00230478"/>
    <w:rsid w:val="0023084B"/>
    <w:rsid w:val="00231311"/>
    <w:rsid w:val="0023151E"/>
    <w:rsid w:val="0023219B"/>
    <w:rsid w:val="0023282F"/>
    <w:rsid w:val="00232C46"/>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11E"/>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56C"/>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006"/>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5FD6"/>
    <w:rsid w:val="002662BA"/>
    <w:rsid w:val="00266EB3"/>
    <w:rsid w:val="00267693"/>
    <w:rsid w:val="00267CB6"/>
    <w:rsid w:val="00267EF8"/>
    <w:rsid w:val="00270AC9"/>
    <w:rsid w:val="00271B90"/>
    <w:rsid w:val="00271BC9"/>
    <w:rsid w:val="00272039"/>
    <w:rsid w:val="00272184"/>
    <w:rsid w:val="00272283"/>
    <w:rsid w:val="0027244F"/>
    <w:rsid w:val="0027300A"/>
    <w:rsid w:val="00273051"/>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5F54"/>
    <w:rsid w:val="002760B0"/>
    <w:rsid w:val="0027632F"/>
    <w:rsid w:val="002766CD"/>
    <w:rsid w:val="0027678A"/>
    <w:rsid w:val="002770AD"/>
    <w:rsid w:val="00277171"/>
    <w:rsid w:val="002779C6"/>
    <w:rsid w:val="00277B3D"/>
    <w:rsid w:val="00277B4A"/>
    <w:rsid w:val="00277BAB"/>
    <w:rsid w:val="00277DE2"/>
    <w:rsid w:val="0028020E"/>
    <w:rsid w:val="0028044C"/>
    <w:rsid w:val="0028048B"/>
    <w:rsid w:val="0028111A"/>
    <w:rsid w:val="002815F0"/>
    <w:rsid w:val="0028165D"/>
    <w:rsid w:val="002817EC"/>
    <w:rsid w:val="00281F5E"/>
    <w:rsid w:val="00283592"/>
    <w:rsid w:val="0028363C"/>
    <w:rsid w:val="00283C3B"/>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54D"/>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52D"/>
    <w:rsid w:val="002C7FEF"/>
    <w:rsid w:val="002D04B2"/>
    <w:rsid w:val="002D06AC"/>
    <w:rsid w:val="002D0A8B"/>
    <w:rsid w:val="002D1038"/>
    <w:rsid w:val="002D10F3"/>
    <w:rsid w:val="002D1D09"/>
    <w:rsid w:val="002D1E0C"/>
    <w:rsid w:val="002D1EEC"/>
    <w:rsid w:val="002D1F56"/>
    <w:rsid w:val="002D212B"/>
    <w:rsid w:val="002D23E1"/>
    <w:rsid w:val="002D23FC"/>
    <w:rsid w:val="002D24D0"/>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1B7"/>
    <w:rsid w:val="002D7C5A"/>
    <w:rsid w:val="002E0210"/>
    <w:rsid w:val="002E0666"/>
    <w:rsid w:val="002E0CE5"/>
    <w:rsid w:val="002E18B5"/>
    <w:rsid w:val="002E18FF"/>
    <w:rsid w:val="002E2335"/>
    <w:rsid w:val="002E23C3"/>
    <w:rsid w:val="002E2FCE"/>
    <w:rsid w:val="002E3600"/>
    <w:rsid w:val="002E37F7"/>
    <w:rsid w:val="002E3891"/>
    <w:rsid w:val="002E3909"/>
    <w:rsid w:val="002E3926"/>
    <w:rsid w:val="002E3E90"/>
    <w:rsid w:val="002E3F9E"/>
    <w:rsid w:val="002E429F"/>
    <w:rsid w:val="002E479B"/>
    <w:rsid w:val="002E4943"/>
    <w:rsid w:val="002E49CB"/>
    <w:rsid w:val="002E4E56"/>
    <w:rsid w:val="002E52CC"/>
    <w:rsid w:val="002E5808"/>
    <w:rsid w:val="002E584F"/>
    <w:rsid w:val="002E58C5"/>
    <w:rsid w:val="002E5B9E"/>
    <w:rsid w:val="002E5E2E"/>
    <w:rsid w:val="002E6B7A"/>
    <w:rsid w:val="002E6DC0"/>
    <w:rsid w:val="002E7001"/>
    <w:rsid w:val="002E7991"/>
    <w:rsid w:val="002E7A32"/>
    <w:rsid w:val="002E7EE9"/>
    <w:rsid w:val="002F0A6E"/>
    <w:rsid w:val="002F0BF5"/>
    <w:rsid w:val="002F1D03"/>
    <w:rsid w:val="002F1ECC"/>
    <w:rsid w:val="002F25E9"/>
    <w:rsid w:val="002F3E23"/>
    <w:rsid w:val="002F4165"/>
    <w:rsid w:val="002F42B9"/>
    <w:rsid w:val="002F44C2"/>
    <w:rsid w:val="002F4916"/>
    <w:rsid w:val="002F4B98"/>
    <w:rsid w:val="002F4FB6"/>
    <w:rsid w:val="002F507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5C48"/>
    <w:rsid w:val="00306030"/>
    <w:rsid w:val="00306780"/>
    <w:rsid w:val="00306796"/>
    <w:rsid w:val="00306B0C"/>
    <w:rsid w:val="00307282"/>
    <w:rsid w:val="00307581"/>
    <w:rsid w:val="00307C36"/>
    <w:rsid w:val="00307DE3"/>
    <w:rsid w:val="00307EE7"/>
    <w:rsid w:val="00310063"/>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B92"/>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01F"/>
    <w:rsid w:val="0033013A"/>
    <w:rsid w:val="00330302"/>
    <w:rsid w:val="00330504"/>
    <w:rsid w:val="00330A9E"/>
    <w:rsid w:val="00330F50"/>
    <w:rsid w:val="00331509"/>
    <w:rsid w:val="003316FD"/>
    <w:rsid w:val="00331705"/>
    <w:rsid w:val="003319CC"/>
    <w:rsid w:val="00331E76"/>
    <w:rsid w:val="00332131"/>
    <w:rsid w:val="003321A4"/>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C39"/>
    <w:rsid w:val="00334EC2"/>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1B33"/>
    <w:rsid w:val="00351EC0"/>
    <w:rsid w:val="00352130"/>
    <w:rsid w:val="00352289"/>
    <w:rsid w:val="00352C21"/>
    <w:rsid w:val="00353573"/>
    <w:rsid w:val="00353707"/>
    <w:rsid w:val="00353EE9"/>
    <w:rsid w:val="0035412D"/>
    <w:rsid w:val="003542F2"/>
    <w:rsid w:val="00354841"/>
    <w:rsid w:val="00354EFD"/>
    <w:rsid w:val="003553E3"/>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326"/>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3A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C89"/>
    <w:rsid w:val="00383D60"/>
    <w:rsid w:val="00383FA3"/>
    <w:rsid w:val="0038434D"/>
    <w:rsid w:val="003845A7"/>
    <w:rsid w:val="003846E5"/>
    <w:rsid w:val="003857BF"/>
    <w:rsid w:val="00385D94"/>
    <w:rsid w:val="00385DC0"/>
    <w:rsid w:val="003866A9"/>
    <w:rsid w:val="003868F9"/>
    <w:rsid w:val="00386C52"/>
    <w:rsid w:val="00386CB8"/>
    <w:rsid w:val="00386DE5"/>
    <w:rsid w:val="003870F1"/>
    <w:rsid w:val="00387325"/>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4E69"/>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13F"/>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43E"/>
    <w:rsid w:val="003A7910"/>
    <w:rsid w:val="003A79F1"/>
    <w:rsid w:val="003A7D28"/>
    <w:rsid w:val="003A7D9F"/>
    <w:rsid w:val="003A7E85"/>
    <w:rsid w:val="003B02A0"/>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6CF"/>
    <w:rsid w:val="003B7EC7"/>
    <w:rsid w:val="003C015D"/>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7FC"/>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897"/>
    <w:rsid w:val="003D4C15"/>
    <w:rsid w:val="003D4DC8"/>
    <w:rsid w:val="003D545B"/>
    <w:rsid w:val="003D5476"/>
    <w:rsid w:val="003D5A45"/>
    <w:rsid w:val="003D5EA3"/>
    <w:rsid w:val="003D6113"/>
    <w:rsid w:val="003D6245"/>
    <w:rsid w:val="003D6A16"/>
    <w:rsid w:val="003D6AA6"/>
    <w:rsid w:val="003D6CBD"/>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5C35"/>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704"/>
    <w:rsid w:val="003F4A93"/>
    <w:rsid w:val="003F4D45"/>
    <w:rsid w:val="003F4DE2"/>
    <w:rsid w:val="003F4E79"/>
    <w:rsid w:val="003F51E1"/>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98B"/>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1B9"/>
    <w:rsid w:val="004113E2"/>
    <w:rsid w:val="00411F52"/>
    <w:rsid w:val="00412245"/>
    <w:rsid w:val="004122D4"/>
    <w:rsid w:val="0041287F"/>
    <w:rsid w:val="00412DE8"/>
    <w:rsid w:val="00413316"/>
    <w:rsid w:val="004133CE"/>
    <w:rsid w:val="004134DF"/>
    <w:rsid w:val="0041360B"/>
    <w:rsid w:val="00413919"/>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6A"/>
    <w:rsid w:val="004277BC"/>
    <w:rsid w:val="00427915"/>
    <w:rsid w:val="00427F05"/>
    <w:rsid w:val="004308E9"/>
    <w:rsid w:val="00430AF9"/>
    <w:rsid w:val="00431066"/>
    <w:rsid w:val="004311F9"/>
    <w:rsid w:val="004313EF"/>
    <w:rsid w:val="00431441"/>
    <w:rsid w:val="00431E66"/>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0B"/>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3E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3B4"/>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39"/>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721"/>
    <w:rsid w:val="0047291F"/>
    <w:rsid w:val="00472D29"/>
    <w:rsid w:val="00473915"/>
    <w:rsid w:val="004741FF"/>
    <w:rsid w:val="0047431D"/>
    <w:rsid w:val="00474492"/>
    <w:rsid w:val="0047481C"/>
    <w:rsid w:val="00474924"/>
    <w:rsid w:val="004749BC"/>
    <w:rsid w:val="00474AB4"/>
    <w:rsid w:val="00474C65"/>
    <w:rsid w:val="0047533C"/>
    <w:rsid w:val="00475575"/>
    <w:rsid w:val="00475D5B"/>
    <w:rsid w:val="00475DC7"/>
    <w:rsid w:val="00475E92"/>
    <w:rsid w:val="00476D9E"/>
    <w:rsid w:val="00477146"/>
    <w:rsid w:val="004772B4"/>
    <w:rsid w:val="004778C7"/>
    <w:rsid w:val="00477A42"/>
    <w:rsid w:val="0048018C"/>
    <w:rsid w:val="0048066C"/>
    <w:rsid w:val="0048087A"/>
    <w:rsid w:val="00480CE2"/>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715"/>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22D"/>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867"/>
    <w:rsid w:val="004A69C8"/>
    <w:rsid w:val="004A6C97"/>
    <w:rsid w:val="004A7AA8"/>
    <w:rsid w:val="004A7F29"/>
    <w:rsid w:val="004B0796"/>
    <w:rsid w:val="004B09DA"/>
    <w:rsid w:val="004B09F7"/>
    <w:rsid w:val="004B0E07"/>
    <w:rsid w:val="004B0E1F"/>
    <w:rsid w:val="004B10EC"/>
    <w:rsid w:val="004B1254"/>
    <w:rsid w:val="004B141F"/>
    <w:rsid w:val="004B1491"/>
    <w:rsid w:val="004B16BA"/>
    <w:rsid w:val="004B1CC8"/>
    <w:rsid w:val="004B1E8C"/>
    <w:rsid w:val="004B3987"/>
    <w:rsid w:val="004B3A9B"/>
    <w:rsid w:val="004B3C6B"/>
    <w:rsid w:val="004B441C"/>
    <w:rsid w:val="004B44C5"/>
    <w:rsid w:val="004B4B80"/>
    <w:rsid w:val="004B55DC"/>
    <w:rsid w:val="004B75B4"/>
    <w:rsid w:val="004B7FA5"/>
    <w:rsid w:val="004C0479"/>
    <w:rsid w:val="004C0A38"/>
    <w:rsid w:val="004C1076"/>
    <w:rsid w:val="004C112B"/>
    <w:rsid w:val="004C12BA"/>
    <w:rsid w:val="004C1649"/>
    <w:rsid w:val="004C1A1C"/>
    <w:rsid w:val="004C1AD1"/>
    <w:rsid w:val="004C1DBC"/>
    <w:rsid w:val="004C2710"/>
    <w:rsid w:val="004C37B2"/>
    <w:rsid w:val="004C37BC"/>
    <w:rsid w:val="004C398D"/>
    <w:rsid w:val="004C3ACD"/>
    <w:rsid w:val="004C3B9D"/>
    <w:rsid w:val="004C3C46"/>
    <w:rsid w:val="004C402B"/>
    <w:rsid w:val="004C40A7"/>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1FE0"/>
    <w:rsid w:val="004D2591"/>
    <w:rsid w:val="004D2824"/>
    <w:rsid w:val="004D2B7A"/>
    <w:rsid w:val="004D2F0B"/>
    <w:rsid w:val="004D36AE"/>
    <w:rsid w:val="004D4063"/>
    <w:rsid w:val="004D4140"/>
    <w:rsid w:val="004D514B"/>
    <w:rsid w:val="004D528E"/>
    <w:rsid w:val="004D55FF"/>
    <w:rsid w:val="004D5A45"/>
    <w:rsid w:val="004D5B4D"/>
    <w:rsid w:val="004D5BEA"/>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14"/>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8E4"/>
    <w:rsid w:val="004F1B1E"/>
    <w:rsid w:val="004F240B"/>
    <w:rsid w:val="004F35E0"/>
    <w:rsid w:val="004F3A12"/>
    <w:rsid w:val="004F3D42"/>
    <w:rsid w:val="004F43A1"/>
    <w:rsid w:val="004F44FF"/>
    <w:rsid w:val="004F4995"/>
    <w:rsid w:val="004F5160"/>
    <w:rsid w:val="004F5511"/>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69A"/>
    <w:rsid w:val="00503CF7"/>
    <w:rsid w:val="00503F00"/>
    <w:rsid w:val="005042D3"/>
    <w:rsid w:val="00504B27"/>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518"/>
    <w:rsid w:val="00515B23"/>
    <w:rsid w:val="00515C39"/>
    <w:rsid w:val="00516381"/>
    <w:rsid w:val="00516487"/>
    <w:rsid w:val="00516971"/>
    <w:rsid w:val="00516C58"/>
    <w:rsid w:val="005173C0"/>
    <w:rsid w:val="00517471"/>
    <w:rsid w:val="00520380"/>
    <w:rsid w:val="00520415"/>
    <w:rsid w:val="005204AE"/>
    <w:rsid w:val="00520A59"/>
    <w:rsid w:val="00521232"/>
    <w:rsid w:val="00521238"/>
    <w:rsid w:val="00521244"/>
    <w:rsid w:val="005212C4"/>
    <w:rsid w:val="005212DC"/>
    <w:rsid w:val="0052196C"/>
    <w:rsid w:val="005219CA"/>
    <w:rsid w:val="00521BFD"/>
    <w:rsid w:val="00521DB5"/>
    <w:rsid w:val="00522215"/>
    <w:rsid w:val="0052239B"/>
    <w:rsid w:val="00522B13"/>
    <w:rsid w:val="00522B30"/>
    <w:rsid w:val="00522C03"/>
    <w:rsid w:val="005232B3"/>
    <w:rsid w:val="005233A5"/>
    <w:rsid w:val="0052374A"/>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761"/>
    <w:rsid w:val="00535E1F"/>
    <w:rsid w:val="00535EA9"/>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62E6"/>
    <w:rsid w:val="0054736B"/>
    <w:rsid w:val="005478BB"/>
    <w:rsid w:val="00547BC4"/>
    <w:rsid w:val="005507FE"/>
    <w:rsid w:val="00550BE8"/>
    <w:rsid w:val="00550C69"/>
    <w:rsid w:val="00551607"/>
    <w:rsid w:val="00552423"/>
    <w:rsid w:val="005534BB"/>
    <w:rsid w:val="00553651"/>
    <w:rsid w:val="0055365C"/>
    <w:rsid w:val="00553668"/>
    <w:rsid w:val="00553ADF"/>
    <w:rsid w:val="005541D4"/>
    <w:rsid w:val="0055495A"/>
    <w:rsid w:val="00554A10"/>
    <w:rsid w:val="005550AC"/>
    <w:rsid w:val="005565AB"/>
    <w:rsid w:val="00556A21"/>
    <w:rsid w:val="00556E29"/>
    <w:rsid w:val="00556EE7"/>
    <w:rsid w:val="0056060F"/>
    <w:rsid w:val="005613E8"/>
    <w:rsid w:val="0056158C"/>
    <w:rsid w:val="00561738"/>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798"/>
    <w:rsid w:val="00566DAC"/>
    <w:rsid w:val="00566FEA"/>
    <w:rsid w:val="005676F5"/>
    <w:rsid w:val="00567C79"/>
    <w:rsid w:val="00570012"/>
    <w:rsid w:val="00570018"/>
    <w:rsid w:val="005704B3"/>
    <w:rsid w:val="005705A3"/>
    <w:rsid w:val="00570921"/>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A22"/>
    <w:rsid w:val="00583D40"/>
    <w:rsid w:val="00583E2B"/>
    <w:rsid w:val="00583E96"/>
    <w:rsid w:val="005840D6"/>
    <w:rsid w:val="00584B8F"/>
    <w:rsid w:val="00584E40"/>
    <w:rsid w:val="0058551B"/>
    <w:rsid w:val="00585C73"/>
    <w:rsid w:val="00585EA4"/>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372"/>
    <w:rsid w:val="00597C8C"/>
    <w:rsid w:val="00597D3A"/>
    <w:rsid w:val="005A02B2"/>
    <w:rsid w:val="005A0352"/>
    <w:rsid w:val="005A1360"/>
    <w:rsid w:val="005A1526"/>
    <w:rsid w:val="005A15BB"/>
    <w:rsid w:val="005A15E6"/>
    <w:rsid w:val="005A1C96"/>
    <w:rsid w:val="005A21FA"/>
    <w:rsid w:val="005A24B9"/>
    <w:rsid w:val="005A274F"/>
    <w:rsid w:val="005A2951"/>
    <w:rsid w:val="005A29B1"/>
    <w:rsid w:val="005A2A5D"/>
    <w:rsid w:val="005A2CB7"/>
    <w:rsid w:val="005A3174"/>
    <w:rsid w:val="005A4144"/>
    <w:rsid w:val="005A42D6"/>
    <w:rsid w:val="005A44BF"/>
    <w:rsid w:val="005A44DD"/>
    <w:rsid w:val="005A4E14"/>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08"/>
    <w:rsid w:val="005B7339"/>
    <w:rsid w:val="005B79F9"/>
    <w:rsid w:val="005C0642"/>
    <w:rsid w:val="005C07A1"/>
    <w:rsid w:val="005C0FC8"/>
    <w:rsid w:val="005C104B"/>
    <w:rsid w:val="005C23E4"/>
    <w:rsid w:val="005C23F2"/>
    <w:rsid w:val="005C246E"/>
    <w:rsid w:val="005C2571"/>
    <w:rsid w:val="005C2763"/>
    <w:rsid w:val="005C28E9"/>
    <w:rsid w:val="005C2AAF"/>
    <w:rsid w:val="005C2C1D"/>
    <w:rsid w:val="005C34FA"/>
    <w:rsid w:val="005C382F"/>
    <w:rsid w:val="005C3D75"/>
    <w:rsid w:val="005C4461"/>
    <w:rsid w:val="005C4716"/>
    <w:rsid w:val="005C4900"/>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5E15"/>
    <w:rsid w:val="005D62B3"/>
    <w:rsid w:val="005D6CC9"/>
    <w:rsid w:val="005D764B"/>
    <w:rsid w:val="005D773B"/>
    <w:rsid w:val="005E0160"/>
    <w:rsid w:val="005E03CB"/>
    <w:rsid w:val="005E0821"/>
    <w:rsid w:val="005E0A98"/>
    <w:rsid w:val="005E0FD2"/>
    <w:rsid w:val="005E109D"/>
    <w:rsid w:val="005E16C9"/>
    <w:rsid w:val="005E1961"/>
    <w:rsid w:val="005E2204"/>
    <w:rsid w:val="005E25C1"/>
    <w:rsid w:val="005E2661"/>
    <w:rsid w:val="005E3167"/>
    <w:rsid w:val="005E326A"/>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537"/>
    <w:rsid w:val="005E7D9F"/>
    <w:rsid w:val="005E7E2C"/>
    <w:rsid w:val="005E7ECE"/>
    <w:rsid w:val="005E7FAB"/>
    <w:rsid w:val="005F0BB2"/>
    <w:rsid w:val="005F0C5A"/>
    <w:rsid w:val="005F0D01"/>
    <w:rsid w:val="005F0D43"/>
    <w:rsid w:val="005F106A"/>
    <w:rsid w:val="005F1B40"/>
    <w:rsid w:val="005F1F06"/>
    <w:rsid w:val="005F2030"/>
    <w:rsid w:val="005F2104"/>
    <w:rsid w:val="005F2738"/>
    <w:rsid w:val="005F2CD9"/>
    <w:rsid w:val="005F2DD4"/>
    <w:rsid w:val="005F40BB"/>
    <w:rsid w:val="005F40F2"/>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0D93"/>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3F1"/>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641"/>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BFE"/>
    <w:rsid w:val="00623C20"/>
    <w:rsid w:val="006243D6"/>
    <w:rsid w:val="00624A25"/>
    <w:rsid w:val="00624FB0"/>
    <w:rsid w:val="006254B4"/>
    <w:rsid w:val="006254FD"/>
    <w:rsid w:val="006262CF"/>
    <w:rsid w:val="006266D4"/>
    <w:rsid w:val="006266E1"/>
    <w:rsid w:val="006266FA"/>
    <w:rsid w:val="00627067"/>
    <w:rsid w:val="00627BED"/>
    <w:rsid w:val="00630127"/>
    <w:rsid w:val="006302E0"/>
    <w:rsid w:val="00630767"/>
    <w:rsid w:val="006307CD"/>
    <w:rsid w:val="00630AA0"/>
    <w:rsid w:val="00630E39"/>
    <w:rsid w:val="0063103F"/>
    <w:rsid w:val="00631301"/>
    <w:rsid w:val="0063133D"/>
    <w:rsid w:val="00631925"/>
    <w:rsid w:val="00631D9A"/>
    <w:rsid w:val="006326EA"/>
    <w:rsid w:val="006330C8"/>
    <w:rsid w:val="006331BD"/>
    <w:rsid w:val="00633361"/>
    <w:rsid w:val="00633D4A"/>
    <w:rsid w:val="00633DB4"/>
    <w:rsid w:val="00634481"/>
    <w:rsid w:val="00634813"/>
    <w:rsid w:val="00634E22"/>
    <w:rsid w:val="006357F6"/>
    <w:rsid w:val="00635893"/>
    <w:rsid w:val="00635A9E"/>
    <w:rsid w:val="00635C17"/>
    <w:rsid w:val="00635FEF"/>
    <w:rsid w:val="00636354"/>
    <w:rsid w:val="00636447"/>
    <w:rsid w:val="00636A17"/>
    <w:rsid w:val="00636A27"/>
    <w:rsid w:val="0063703B"/>
    <w:rsid w:val="006378C4"/>
    <w:rsid w:val="00640E50"/>
    <w:rsid w:val="00640EC7"/>
    <w:rsid w:val="00641975"/>
    <w:rsid w:val="00641DD8"/>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644"/>
    <w:rsid w:val="006476CC"/>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424"/>
    <w:rsid w:val="00653638"/>
    <w:rsid w:val="0065399C"/>
    <w:rsid w:val="006539FD"/>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06"/>
    <w:rsid w:val="006638C7"/>
    <w:rsid w:val="00664914"/>
    <w:rsid w:val="00664BDB"/>
    <w:rsid w:val="00664BF0"/>
    <w:rsid w:val="00664C0B"/>
    <w:rsid w:val="00665197"/>
    <w:rsid w:val="00665A3C"/>
    <w:rsid w:val="00665D0D"/>
    <w:rsid w:val="00665E16"/>
    <w:rsid w:val="006662EB"/>
    <w:rsid w:val="006669FB"/>
    <w:rsid w:val="00666DFB"/>
    <w:rsid w:val="0066740E"/>
    <w:rsid w:val="006679B3"/>
    <w:rsid w:val="00667C6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753"/>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2E79"/>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2C6F"/>
    <w:rsid w:val="006930DF"/>
    <w:rsid w:val="00693285"/>
    <w:rsid w:val="006934CF"/>
    <w:rsid w:val="00693963"/>
    <w:rsid w:val="00693ACB"/>
    <w:rsid w:val="00693C50"/>
    <w:rsid w:val="006945EA"/>
    <w:rsid w:val="00694779"/>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552"/>
    <w:rsid w:val="006A0821"/>
    <w:rsid w:val="006A0CD8"/>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1CD5"/>
    <w:rsid w:val="006B27D6"/>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99E"/>
    <w:rsid w:val="006B6D7C"/>
    <w:rsid w:val="006B6ED5"/>
    <w:rsid w:val="006B6F18"/>
    <w:rsid w:val="006B70FB"/>
    <w:rsid w:val="006B7163"/>
    <w:rsid w:val="006B7234"/>
    <w:rsid w:val="006B7260"/>
    <w:rsid w:val="006B77B4"/>
    <w:rsid w:val="006B7EF8"/>
    <w:rsid w:val="006C04FB"/>
    <w:rsid w:val="006C08AE"/>
    <w:rsid w:val="006C0BAF"/>
    <w:rsid w:val="006C0C3D"/>
    <w:rsid w:val="006C13A8"/>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091"/>
    <w:rsid w:val="006E711E"/>
    <w:rsid w:val="006E71FE"/>
    <w:rsid w:val="006E77E2"/>
    <w:rsid w:val="006E7867"/>
    <w:rsid w:val="006E7900"/>
    <w:rsid w:val="006E7D6C"/>
    <w:rsid w:val="006F0395"/>
    <w:rsid w:val="006F06E8"/>
    <w:rsid w:val="006F08C0"/>
    <w:rsid w:val="006F08EF"/>
    <w:rsid w:val="006F0AA8"/>
    <w:rsid w:val="006F0D9F"/>
    <w:rsid w:val="006F0ED7"/>
    <w:rsid w:val="006F0FD3"/>
    <w:rsid w:val="006F16DF"/>
    <w:rsid w:val="006F17CE"/>
    <w:rsid w:val="006F1955"/>
    <w:rsid w:val="006F1C41"/>
    <w:rsid w:val="006F1E76"/>
    <w:rsid w:val="006F231D"/>
    <w:rsid w:val="006F277E"/>
    <w:rsid w:val="006F2852"/>
    <w:rsid w:val="006F2F98"/>
    <w:rsid w:val="006F31D9"/>
    <w:rsid w:val="006F345F"/>
    <w:rsid w:val="006F34A5"/>
    <w:rsid w:val="006F34BB"/>
    <w:rsid w:val="006F37BF"/>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7AF"/>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0A1A"/>
    <w:rsid w:val="0071108E"/>
    <w:rsid w:val="00711136"/>
    <w:rsid w:val="007112FA"/>
    <w:rsid w:val="007114A6"/>
    <w:rsid w:val="0071172A"/>
    <w:rsid w:val="0071198A"/>
    <w:rsid w:val="007119A2"/>
    <w:rsid w:val="00711F73"/>
    <w:rsid w:val="007120C9"/>
    <w:rsid w:val="0071253A"/>
    <w:rsid w:val="0071329F"/>
    <w:rsid w:val="00713B45"/>
    <w:rsid w:val="00714C36"/>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3D87"/>
    <w:rsid w:val="007244C5"/>
    <w:rsid w:val="00724536"/>
    <w:rsid w:val="00724B43"/>
    <w:rsid w:val="007253F3"/>
    <w:rsid w:val="00725BC7"/>
    <w:rsid w:val="007261D2"/>
    <w:rsid w:val="00726A4B"/>
    <w:rsid w:val="00726B50"/>
    <w:rsid w:val="00726E5A"/>
    <w:rsid w:val="00727294"/>
    <w:rsid w:val="00727346"/>
    <w:rsid w:val="0072771D"/>
    <w:rsid w:val="00727BF4"/>
    <w:rsid w:val="00727D59"/>
    <w:rsid w:val="00730BB1"/>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4B70"/>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7"/>
    <w:rsid w:val="007420BB"/>
    <w:rsid w:val="0074211D"/>
    <w:rsid w:val="007423AB"/>
    <w:rsid w:val="00742476"/>
    <w:rsid w:val="0074286B"/>
    <w:rsid w:val="00742974"/>
    <w:rsid w:val="00742E83"/>
    <w:rsid w:val="00743779"/>
    <w:rsid w:val="00743C5A"/>
    <w:rsid w:val="00743E88"/>
    <w:rsid w:val="007444C1"/>
    <w:rsid w:val="007444DC"/>
    <w:rsid w:val="0074466F"/>
    <w:rsid w:val="0074479B"/>
    <w:rsid w:val="00744CCB"/>
    <w:rsid w:val="0074545B"/>
    <w:rsid w:val="00745643"/>
    <w:rsid w:val="007458C6"/>
    <w:rsid w:val="007459A9"/>
    <w:rsid w:val="00745DFB"/>
    <w:rsid w:val="00746166"/>
    <w:rsid w:val="00746362"/>
    <w:rsid w:val="00746592"/>
    <w:rsid w:val="00746993"/>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6EC"/>
    <w:rsid w:val="007579AE"/>
    <w:rsid w:val="007579E2"/>
    <w:rsid w:val="00760543"/>
    <w:rsid w:val="00760556"/>
    <w:rsid w:val="00760794"/>
    <w:rsid w:val="007608FB"/>
    <w:rsid w:val="007611B8"/>
    <w:rsid w:val="00761233"/>
    <w:rsid w:val="0076126B"/>
    <w:rsid w:val="007616A6"/>
    <w:rsid w:val="00761940"/>
    <w:rsid w:val="00761AFD"/>
    <w:rsid w:val="00762267"/>
    <w:rsid w:val="0076264F"/>
    <w:rsid w:val="00762D06"/>
    <w:rsid w:val="00762D0E"/>
    <w:rsid w:val="007631CD"/>
    <w:rsid w:val="0076407E"/>
    <w:rsid w:val="00764110"/>
    <w:rsid w:val="00764456"/>
    <w:rsid w:val="00764A2D"/>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01F"/>
    <w:rsid w:val="0077067E"/>
    <w:rsid w:val="00770D11"/>
    <w:rsid w:val="007712BF"/>
    <w:rsid w:val="0077170E"/>
    <w:rsid w:val="0077186C"/>
    <w:rsid w:val="00771F80"/>
    <w:rsid w:val="0077215A"/>
    <w:rsid w:val="0077220B"/>
    <w:rsid w:val="00772910"/>
    <w:rsid w:val="00772A08"/>
    <w:rsid w:val="00772BA3"/>
    <w:rsid w:val="00772C6B"/>
    <w:rsid w:val="0077305E"/>
    <w:rsid w:val="00773376"/>
    <w:rsid w:val="0077392D"/>
    <w:rsid w:val="00773994"/>
    <w:rsid w:val="00773C98"/>
    <w:rsid w:val="00773E3E"/>
    <w:rsid w:val="0077463C"/>
    <w:rsid w:val="00774EEB"/>
    <w:rsid w:val="007753D6"/>
    <w:rsid w:val="007755A5"/>
    <w:rsid w:val="0077571D"/>
    <w:rsid w:val="007759C3"/>
    <w:rsid w:val="00775FE8"/>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345"/>
    <w:rsid w:val="007A146A"/>
    <w:rsid w:val="007A1A56"/>
    <w:rsid w:val="007A22B8"/>
    <w:rsid w:val="007A2603"/>
    <w:rsid w:val="007A2C3A"/>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3E"/>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3E52"/>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772"/>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4419"/>
    <w:rsid w:val="007E50D0"/>
    <w:rsid w:val="007E5278"/>
    <w:rsid w:val="007E536E"/>
    <w:rsid w:val="007E5C43"/>
    <w:rsid w:val="007E5F8D"/>
    <w:rsid w:val="007E679C"/>
    <w:rsid w:val="007E6818"/>
    <w:rsid w:val="007E6819"/>
    <w:rsid w:val="007E6F77"/>
    <w:rsid w:val="007E7B22"/>
    <w:rsid w:val="007E7C0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4EC"/>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8E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8AD"/>
    <w:rsid w:val="00816E7C"/>
    <w:rsid w:val="00817873"/>
    <w:rsid w:val="00820451"/>
    <w:rsid w:val="008207F6"/>
    <w:rsid w:val="00820CF6"/>
    <w:rsid w:val="00820DCE"/>
    <w:rsid w:val="00820F1C"/>
    <w:rsid w:val="00821262"/>
    <w:rsid w:val="008212DD"/>
    <w:rsid w:val="00821631"/>
    <w:rsid w:val="00821EEC"/>
    <w:rsid w:val="008226F0"/>
    <w:rsid w:val="008227BC"/>
    <w:rsid w:val="00822AEC"/>
    <w:rsid w:val="00822EB8"/>
    <w:rsid w:val="008230D6"/>
    <w:rsid w:val="00823238"/>
    <w:rsid w:val="0082327B"/>
    <w:rsid w:val="00823550"/>
    <w:rsid w:val="008236C5"/>
    <w:rsid w:val="00823F98"/>
    <w:rsid w:val="00824171"/>
    <w:rsid w:val="0082438E"/>
    <w:rsid w:val="00824EDE"/>
    <w:rsid w:val="00824F22"/>
    <w:rsid w:val="0082545D"/>
    <w:rsid w:val="00825489"/>
    <w:rsid w:val="008259B3"/>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692"/>
    <w:rsid w:val="00846CDC"/>
    <w:rsid w:val="00846F12"/>
    <w:rsid w:val="00846F26"/>
    <w:rsid w:val="00847067"/>
    <w:rsid w:val="00847565"/>
    <w:rsid w:val="00847883"/>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CCB"/>
    <w:rsid w:val="00854E25"/>
    <w:rsid w:val="00855D27"/>
    <w:rsid w:val="00856840"/>
    <w:rsid w:val="00856B69"/>
    <w:rsid w:val="00856EBF"/>
    <w:rsid w:val="008577AF"/>
    <w:rsid w:val="008579A6"/>
    <w:rsid w:val="0086000C"/>
    <w:rsid w:val="008601F2"/>
    <w:rsid w:val="008602BB"/>
    <w:rsid w:val="00860EA0"/>
    <w:rsid w:val="00860FAB"/>
    <w:rsid w:val="00861101"/>
    <w:rsid w:val="00861311"/>
    <w:rsid w:val="00861AF5"/>
    <w:rsid w:val="008622C1"/>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48"/>
    <w:rsid w:val="008652B7"/>
    <w:rsid w:val="00865535"/>
    <w:rsid w:val="00865EE9"/>
    <w:rsid w:val="0086636C"/>
    <w:rsid w:val="008663A0"/>
    <w:rsid w:val="00866511"/>
    <w:rsid w:val="008666A0"/>
    <w:rsid w:val="00866B22"/>
    <w:rsid w:val="00867115"/>
    <w:rsid w:val="008671AA"/>
    <w:rsid w:val="00867573"/>
    <w:rsid w:val="00867831"/>
    <w:rsid w:val="00867877"/>
    <w:rsid w:val="008678D0"/>
    <w:rsid w:val="008679CE"/>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9B"/>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95B"/>
    <w:rsid w:val="00886BDE"/>
    <w:rsid w:val="00886E96"/>
    <w:rsid w:val="00887CC1"/>
    <w:rsid w:val="00887D0A"/>
    <w:rsid w:val="0089049E"/>
    <w:rsid w:val="00890838"/>
    <w:rsid w:val="0089091A"/>
    <w:rsid w:val="00891463"/>
    <w:rsid w:val="00891CB9"/>
    <w:rsid w:val="00891CBC"/>
    <w:rsid w:val="00891FB0"/>
    <w:rsid w:val="00892132"/>
    <w:rsid w:val="0089215E"/>
    <w:rsid w:val="008924C4"/>
    <w:rsid w:val="0089267F"/>
    <w:rsid w:val="0089285A"/>
    <w:rsid w:val="00892864"/>
    <w:rsid w:val="00892878"/>
    <w:rsid w:val="00892A95"/>
    <w:rsid w:val="00893106"/>
    <w:rsid w:val="008933FC"/>
    <w:rsid w:val="008934CA"/>
    <w:rsid w:val="00893540"/>
    <w:rsid w:val="00893E62"/>
    <w:rsid w:val="00893ED3"/>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4E55"/>
    <w:rsid w:val="008A5077"/>
    <w:rsid w:val="008A53E6"/>
    <w:rsid w:val="008A5BEF"/>
    <w:rsid w:val="008A5C16"/>
    <w:rsid w:val="008A60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93C"/>
    <w:rsid w:val="008B3EB8"/>
    <w:rsid w:val="008B43D4"/>
    <w:rsid w:val="008B4600"/>
    <w:rsid w:val="008B4D0A"/>
    <w:rsid w:val="008B4D8B"/>
    <w:rsid w:val="008B4FF4"/>
    <w:rsid w:val="008B5BFA"/>
    <w:rsid w:val="008B61AB"/>
    <w:rsid w:val="008B6359"/>
    <w:rsid w:val="008B64BF"/>
    <w:rsid w:val="008B65D8"/>
    <w:rsid w:val="008B6896"/>
    <w:rsid w:val="008B6F4B"/>
    <w:rsid w:val="008B7302"/>
    <w:rsid w:val="008B7BB8"/>
    <w:rsid w:val="008B7EEF"/>
    <w:rsid w:val="008C01E9"/>
    <w:rsid w:val="008C06D4"/>
    <w:rsid w:val="008C07EB"/>
    <w:rsid w:val="008C0821"/>
    <w:rsid w:val="008C0A56"/>
    <w:rsid w:val="008C0DDC"/>
    <w:rsid w:val="008C0E2F"/>
    <w:rsid w:val="008C17E1"/>
    <w:rsid w:val="008C18B2"/>
    <w:rsid w:val="008C20C8"/>
    <w:rsid w:val="008C214C"/>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084"/>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7E2"/>
    <w:rsid w:val="008D6A9D"/>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1BF"/>
    <w:rsid w:val="008E46FA"/>
    <w:rsid w:val="008E5493"/>
    <w:rsid w:val="008E55E1"/>
    <w:rsid w:val="008E6A3D"/>
    <w:rsid w:val="008E6D8A"/>
    <w:rsid w:val="008E77A1"/>
    <w:rsid w:val="008E7843"/>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28"/>
    <w:rsid w:val="008F68C6"/>
    <w:rsid w:val="008F6979"/>
    <w:rsid w:val="008F6E57"/>
    <w:rsid w:val="008F71DC"/>
    <w:rsid w:val="008F7250"/>
    <w:rsid w:val="008F7297"/>
    <w:rsid w:val="008F759F"/>
    <w:rsid w:val="008F7FF9"/>
    <w:rsid w:val="009001F7"/>
    <w:rsid w:val="0090044F"/>
    <w:rsid w:val="00900D1F"/>
    <w:rsid w:val="00900F05"/>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89E"/>
    <w:rsid w:val="00911A16"/>
    <w:rsid w:val="00911B2D"/>
    <w:rsid w:val="00912881"/>
    <w:rsid w:val="00912AD2"/>
    <w:rsid w:val="00912B89"/>
    <w:rsid w:val="00912D89"/>
    <w:rsid w:val="0091310A"/>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2E73"/>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1E3"/>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71E"/>
    <w:rsid w:val="00935830"/>
    <w:rsid w:val="00935A91"/>
    <w:rsid w:val="009363B5"/>
    <w:rsid w:val="00936592"/>
    <w:rsid w:val="009368A6"/>
    <w:rsid w:val="00936A6C"/>
    <w:rsid w:val="00936BF1"/>
    <w:rsid w:val="009372FC"/>
    <w:rsid w:val="0093741E"/>
    <w:rsid w:val="009376D1"/>
    <w:rsid w:val="00937AF9"/>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3FB"/>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250"/>
    <w:rsid w:val="0095142B"/>
    <w:rsid w:val="00951434"/>
    <w:rsid w:val="00951494"/>
    <w:rsid w:val="00951782"/>
    <w:rsid w:val="009517F4"/>
    <w:rsid w:val="00951CE6"/>
    <w:rsid w:val="00951D98"/>
    <w:rsid w:val="009522DF"/>
    <w:rsid w:val="009523EA"/>
    <w:rsid w:val="0095266F"/>
    <w:rsid w:val="00953176"/>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4A0"/>
    <w:rsid w:val="009607FD"/>
    <w:rsid w:val="00960900"/>
    <w:rsid w:val="00960947"/>
    <w:rsid w:val="00960E04"/>
    <w:rsid w:val="00961169"/>
    <w:rsid w:val="00961250"/>
    <w:rsid w:val="009616C2"/>
    <w:rsid w:val="00961A1A"/>
    <w:rsid w:val="00961A4C"/>
    <w:rsid w:val="00961BBD"/>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4515"/>
    <w:rsid w:val="0097539B"/>
    <w:rsid w:val="00975C91"/>
    <w:rsid w:val="00975D72"/>
    <w:rsid w:val="00975ED3"/>
    <w:rsid w:val="00976B89"/>
    <w:rsid w:val="00977318"/>
    <w:rsid w:val="0097757C"/>
    <w:rsid w:val="0098053B"/>
    <w:rsid w:val="009807C6"/>
    <w:rsid w:val="00980ACA"/>
    <w:rsid w:val="00980F14"/>
    <w:rsid w:val="0098125C"/>
    <w:rsid w:val="0098146B"/>
    <w:rsid w:val="00981559"/>
    <w:rsid w:val="00981877"/>
    <w:rsid w:val="00981CA3"/>
    <w:rsid w:val="009828BD"/>
    <w:rsid w:val="009829FD"/>
    <w:rsid w:val="00982A6F"/>
    <w:rsid w:val="00982D58"/>
    <w:rsid w:val="00982F90"/>
    <w:rsid w:val="00983984"/>
    <w:rsid w:val="00983BA8"/>
    <w:rsid w:val="00983C3B"/>
    <w:rsid w:val="00984DFF"/>
    <w:rsid w:val="0098555E"/>
    <w:rsid w:val="009856E1"/>
    <w:rsid w:val="009857FB"/>
    <w:rsid w:val="009863B2"/>
    <w:rsid w:val="00986423"/>
    <w:rsid w:val="009866B2"/>
    <w:rsid w:val="00986D0E"/>
    <w:rsid w:val="00986E15"/>
    <w:rsid w:val="009871C5"/>
    <w:rsid w:val="0098742C"/>
    <w:rsid w:val="0098765F"/>
    <w:rsid w:val="00987688"/>
    <w:rsid w:val="00987804"/>
    <w:rsid w:val="00987A47"/>
    <w:rsid w:val="00987DFA"/>
    <w:rsid w:val="009900E6"/>
    <w:rsid w:val="00990821"/>
    <w:rsid w:val="00990B6D"/>
    <w:rsid w:val="00990DDE"/>
    <w:rsid w:val="00991123"/>
    <w:rsid w:val="0099117B"/>
    <w:rsid w:val="00991550"/>
    <w:rsid w:val="0099181B"/>
    <w:rsid w:val="00991D50"/>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953"/>
    <w:rsid w:val="009A0B18"/>
    <w:rsid w:val="009A0B30"/>
    <w:rsid w:val="009A0B77"/>
    <w:rsid w:val="009A0FBA"/>
    <w:rsid w:val="009A1781"/>
    <w:rsid w:val="009A1DFB"/>
    <w:rsid w:val="009A1E37"/>
    <w:rsid w:val="009A2131"/>
    <w:rsid w:val="009A2189"/>
    <w:rsid w:val="009A228A"/>
    <w:rsid w:val="009A253C"/>
    <w:rsid w:val="009A2627"/>
    <w:rsid w:val="009A26FF"/>
    <w:rsid w:val="009A28F9"/>
    <w:rsid w:val="009A2E7A"/>
    <w:rsid w:val="009A2F7F"/>
    <w:rsid w:val="009A347B"/>
    <w:rsid w:val="009A39B3"/>
    <w:rsid w:val="009A3A46"/>
    <w:rsid w:val="009A410B"/>
    <w:rsid w:val="009A4D78"/>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0FCE"/>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2B9"/>
    <w:rsid w:val="009D046D"/>
    <w:rsid w:val="009D0AFD"/>
    <w:rsid w:val="009D0E38"/>
    <w:rsid w:val="009D0E99"/>
    <w:rsid w:val="009D0F7A"/>
    <w:rsid w:val="009D133B"/>
    <w:rsid w:val="009D1640"/>
    <w:rsid w:val="009D1A2B"/>
    <w:rsid w:val="009D244A"/>
    <w:rsid w:val="009D27D6"/>
    <w:rsid w:val="009D2A17"/>
    <w:rsid w:val="009D3554"/>
    <w:rsid w:val="009D370E"/>
    <w:rsid w:val="009D4157"/>
    <w:rsid w:val="009D434D"/>
    <w:rsid w:val="009D4394"/>
    <w:rsid w:val="009D45AE"/>
    <w:rsid w:val="009D4EBA"/>
    <w:rsid w:val="009D50B3"/>
    <w:rsid w:val="009D53C5"/>
    <w:rsid w:val="009D557B"/>
    <w:rsid w:val="009D5AA8"/>
    <w:rsid w:val="009D691C"/>
    <w:rsid w:val="009D6B60"/>
    <w:rsid w:val="009D6F6C"/>
    <w:rsid w:val="009D73F8"/>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AC0"/>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D78"/>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807"/>
    <w:rsid w:val="00A06A21"/>
    <w:rsid w:val="00A06AB1"/>
    <w:rsid w:val="00A07034"/>
    <w:rsid w:val="00A07207"/>
    <w:rsid w:val="00A07F76"/>
    <w:rsid w:val="00A10084"/>
    <w:rsid w:val="00A101F0"/>
    <w:rsid w:val="00A10656"/>
    <w:rsid w:val="00A10897"/>
    <w:rsid w:val="00A10C8A"/>
    <w:rsid w:val="00A11C70"/>
    <w:rsid w:val="00A11F2F"/>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134"/>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995"/>
    <w:rsid w:val="00A27A41"/>
    <w:rsid w:val="00A3009A"/>
    <w:rsid w:val="00A3084E"/>
    <w:rsid w:val="00A30995"/>
    <w:rsid w:val="00A30ABB"/>
    <w:rsid w:val="00A311E7"/>
    <w:rsid w:val="00A3137B"/>
    <w:rsid w:val="00A31534"/>
    <w:rsid w:val="00A31B7A"/>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AAB"/>
    <w:rsid w:val="00A36B36"/>
    <w:rsid w:val="00A36EC4"/>
    <w:rsid w:val="00A36FD3"/>
    <w:rsid w:val="00A373E0"/>
    <w:rsid w:val="00A40257"/>
    <w:rsid w:val="00A4067F"/>
    <w:rsid w:val="00A40952"/>
    <w:rsid w:val="00A4098A"/>
    <w:rsid w:val="00A40ADC"/>
    <w:rsid w:val="00A40BE2"/>
    <w:rsid w:val="00A40CF6"/>
    <w:rsid w:val="00A40E37"/>
    <w:rsid w:val="00A4116D"/>
    <w:rsid w:val="00A41907"/>
    <w:rsid w:val="00A41996"/>
    <w:rsid w:val="00A41AE6"/>
    <w:rsid w:val="00A41C3C"/>
    <w:rsid w:val="00A42B8E"/>
    <w:rsid w:val="00A42DF0"/>
    <w:rsid w:val="00A43557"/>
    <w:rsid w:val="00A4361D"/>
    <w:rsid w:val="00A436C4"/>
    <w:rsid w:val="00A43711"/>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67F7A"/>
    <w:rsid w:val="00A70ECB"/>
    <w:rsid w:val="00A70F74"/>
    <w:rsid w:val="00A712F7"/>
    <w:rsid w:val="00A71437"/>
    <w:rsid w:val="00A7235A"/>
    <w:rsid w:val="00A72531"/>
    <w:rsid w:val="00A7303D"/>
    <w:rsid w:val="00A73291"/>
    <w:rsid w:val="00A7334C"/>
    <w:rsid w:val="00A73467"/>
    <w:rsid w:val="00A736BC"/>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D17"/>
    <w:rsid w:val="00A77FED"/>
    <w:rsid w:val="00A8050C"/>
    <w:rsid w:val="00A80817"/>
    <w:rsid w:val="00A809BE"/>
    <w:rsid w:val="00A80B1C"/>
    <w:rsid w:val="00A80E34"/>
    <w:rsid w:val="00A818C4"/>
    <w:rsid w:val="00A81BF1"/>
    <w:rsid w:val="00A822B2"/>
    <w:rsid w:val="00A8262B"/>
    <w:rsid w:val="00A82E32"/>
    <w:rsid w:val="00A82E84"/>
    <w:rsid w:val="00A8333C"/>
    <w:rsid w:val="00A83517"/>
    <w:rsid w:val="00A8379A"/>
    <w:rsid w:val="00A842B9"/>
    <w:rsid w:val="00A84AB7"/>
    <w:rsid w:val="00A84FBB"/>
    <w:rsid w:val="00A85143"/>
    <w:rsid w:val="00A85F86"/>
    <w:rsid w:val="00A86220"/>
    <w:rsid w:val="00A86289"/>
    <w:rsid w:val="00A8674C"/>
    <w:rsid w:val="00A867B0"/>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0C1"/>
    <w:rsid w:val="00A93932"/>
    <w:rsid w:val="00A93E28"/>
    <w:rsid w:val="00A93E8D"/>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6F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5F70"/>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584"/>
    <w:rsid w:val="00AC68D7"/>
    <w:rsid w:val="00AC6B78"/>
    <w:rsid w:val="00AC6D0B"/>
    <w:rsid w:val="00AC6D19"/>
    <w:rsid w:val="00AC70C0"/>
    <w:rsid w:val="00AD02B7"/>
    <w:rsid w:val="00AD033E"/>
    <w:rsid w:val="00AD03D6"/>
    <w:rsid w:val="00AD0593"/>
    <w:rsid w:val="00AD05B0"/>
    <w:rsid w:val="00AD0B3F"/>
    <w:rsid w:val="00AD0B66"/>
    <w:rsid w:val="00AD135F"/>
    <w:rsid w:val="00AD1831"/>
    <w:rsid w:val="00AD18EE"/>
    <w:rsid w:val="00AD2747"/>
    <w:rsid w:val="00AD3037"/>
    <w:rsid w:val="00AD3296"/>
    <w:rsid w:val="00AD33BC"/>
    <w:rsid w:val="00AD391C"/>
    <w:rsid w:val="00AD39D9"/>
    <w:rsid w:val="00AD49FA"/>
    <w:rsid w:val="00AD4C26"/>
    <w:rsid w:val="00AD52BD"/>
    <w:rsid w:val="00AD5DB5"/>
    <w:rsid w:val="00AD67D6"/>
    <w:rsid w:val="00AD6B3E"/>
    <w:rsid w:val="00AD70E2"/>
    <w:rsid w:val="00AD7588"/>
    <w:rsid w:val="00AD7C28"/>
    <w:rsid w:val="00AD7C88"/>
    <w:rsid w:val="00AE0193"/>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675"/>
    <w:rsid w:val="00AE4CD3"/>
    <w:rsid w:val="00AE4F2B"/>
    <w:rsid w:val="00AE53B1"/>
    <w:rsid w:val="00AE5A7C"/>
    <w:rsid w:val="00AE6090"/>
    <w:rsid w:val="00AE6236"/>
    <w:rsid w:val="00AE6583"/>
    <w:rsid w:val="00AE6630"/>
    <w:rsid w:val="00AE6724"/>
    <w:rsid w:val="00AE6BCD"/>
    <w:rsid w:val="00AE710C"/>
    <w:rsid w:val="00AE726D"/>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6F08"/>
    <w:rsid w:val="00AF7210"/>
    <w:rsid w:val="00AF7582"/>
    <w:rsid w:val="00B00433"/>
    <w:rsid w:val="00B00AFA"/>
    <w:rsid w:val="00B017D8"/>
    <w:rsid w:val="00B01A56"/>
    <w:rsid w:val="00B01E99"/>
    <w:rsid w:val="00B025A5"/>
    <w:rsid w:val="00B0301E"/>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6A8"/>
    <w:rsid w:val="00B0787B"/>
    <w:rsid w:val="00B07891"/>
    <w:rsid w:val="00B07980"/>
    <w:rsid w:val="00B079EE"/>
    <w:rsid w:val="00B07B63"/>
    <w:rsid w:val="00B07DA6"/>
    <w:rsid w:val="00B10795"/>
    <w:rsid w:val="00B10956"/>
    <w:rsid w:val="00B10E0B"/>
    <w:rsid w:val="00B11876"/>
    <w:rsid w:val="00B120C0"/>
    <w:rsid w:val="00B124BB"/>
    <w:rsid w:val="00B12647"/>
    <w:rsid w:val="00B1287F"/>
    <w:rsid w:val="00B12922"/>
    <w:rsid w:val="00B12BBF"/>
    <w:rsid w:val="00B12F5A"/>
    <w:rsid w:val="00B1372C"/>
    <w:rsid w:val="00B1392B"/>
    <w:rsid w:val="00B13AF4"/>
    <w:rsid w:val="00B13F63"/>
    <w:rsid w:val="00B14196"/>
    <w:rsid w:val="00B1487F"/>
    <w:rsid w:val="00B14921"/>
    <w:rsid w:val="00B14E80"/>
    <w:rsid w:val="00B1501A"/>
    <w:rsid w:val="00B15683"/>
    <w:rsid w:val="00B158D7"/>
    <w:rsid w:val="00B15B7C"/>
    <w:rsid w:val="00B15C7C"/>
    <w:rsid w:val="00B15E8D"/>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B6F"/>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715"/>
    <w:rsid w:val="00B27922"/>
    <w:rsid w:val="00B27ACE"/>
    <w:rsid w:val="00B300B8"/>
    <w:rsid w:val="00B30238"/>
    <w:rsid w:val="00B3044D"/>
    <w:rsid w:val="00B3050B"/>
    <w:rsid w:val="00B307F2"/>
    <w:rsid w:val="00B3082A"/>
    <w:rsid w:val="00B30A60"/>
    <w:rsid w:val="00B30B20"/>
    <w:rsid w:val="00B30CCC"/>
    <w:rsid w:val="00B30EA5"/>
    <w:rsid w:val="00B314D1"/>
    <w:rsid w:val="00B31748"/>
    <w:rsid w:val="00B31C36"/>
    <w:rsid w:val="00B31D68"/>
    <w:rsid w:val="00B31F3C"/>
    <w:rsid w:val="00B32B8A"/>
    <w:rsid w:val="00B33139"/>
    <w:rsid w:val="00B336C5"/>
    <w:rsid w:val="00B33AA8"/>
    <w:rsid w:val="00B33B3A"/>
    <w:rsid w:val="00B33D84"/>
    <w:rsid w:val="00B34227"/>
    <w:rsid w:val="00B3429A"/>
    <w:rsid w:val="00B3450B"/>
    <w:rsid w:val="00B353BF"/>
    <w:rsid w:val="00B35C30"/>
    <w:rsid w:val="00B36423"/>
    <w:rsid w:val="00B3642A"/>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2DC"/>
    <w:rsid w:val="00B5248C"/>
    <w:rsid w:val="00B526A3"/>
    <w:rsid w:val="00B52D73"/>
    <w:rsid w:val="00B53063"/>
    <w:rsid w:val="00B533C7"/>
    <w:rsid w:val="00B5361C"/>
    <w:rsid w:val="00B53682"/>
    <w:rsid w:val="00B538B9"/>
    <w:rsid w:val="00B53EE2"/>
    <w:rsid w:val="00B54059"/>
    <w:rsid w:val="00B54457"/>
    <w:rsid w:val="00B54531"/>
    <w:rsid w:val="00B547F6"/>
    <w:rsid w:val="00B54FAF"/>
    <w:rsid w:val="00B55189"/>
    <w:rsid w:val="00B55347"/>
    <w:rsid w:val="00B55530"/>
    <w:rsid w:val="00B55A37"/>
    <w:rsid w:val="00B55E1C"/>
    <w:rsid w:val="00B56271"/>
    <w:rsid w:val="00B563EC"/>
    <w:rsid w:val="00B56CB8"/>
    <w:rsid w:val="00B56D3B"/>
    <w:rsid w:val="00B56E85"/>
    <w:rsid w:val="00B56FB8"/>
    <w:rsid w:val="00B57901"/>
    <w:rsid w:val="00B57B00"/>
    <w:rsid w:val="00B57BDF"/>
    <w:rsid w:val="00B57E69"/>
    <w:rsid w:val="00B601AA"/>
    <w:rsid w:val="00B60C0D"/>
    <w:rsid w:val="00B60C53"/>
    <w:rsid w:val="00B60DC1"/>
    <w:rsid w:val="00B60F9D"/>
    <w:rsid w:val="00B61B16"/>
    <w:rsid w:val="00B62003"/>
    <w:rsid w:val="00B62110"/>
    <w:rsid w:val="00B62425"/>
    <w:rsid w:val="00B62BAF"/>
    <w:rsid w:val="00B63B96"/>
    <w:rsid w:val="00B63F44"/>
    <w:rsid w:val="00B6404F"/>
    <w:rsid w:val="00B64CD9"/>
    <w:rsid w:val="00B65160"/>
    <w:rsid w:val="00B652E0"/>
    <w:rsid w:val="00B6549C"/>
    <w:rsid w:val="00B6553F"/>
    <w:rsid w:val="00B6561B"/>
    <w:rsid w:val="00B6566B"/>
    <w:rsid w:val="00B65C8D"/>
    <w:rsid w:val="00B65DA8"/>
    <w:rsid w:val="00B65EFE"/>
    <w:rsid w:val="00B66B90"/>
    <w:rsid w:val="00B66F37"/>
    <w:rsid w:val="00B670BF"/>
    <w:rsid w:val="00B670E1"/>
    <w:rsid w:val="00B674B6"/>
    <w:rsid w:val="00B67A58"/>
    <w:rsid w:val="00B7023B"/>
    <w:rsid w:val="00B702FF"/>
    <w:rsid w:val="00B70436"/>
    <w:rsid w:val="00B70562"/>
    <w:rsid w:val="00B708F6"/>
    <w:rsid w:val="00B70D3B"/>
    <w:rsid w:val="00B71320"/>
    <w:rsid w:val="00B71B3E"/>
    <w:rsid w:val="00B71BB3"/>
    <w:rsid w:val="00B7210F"/>
    <w:rsid w:val="00B72791"/>
    <w:rsid w:val="00B72D0B"/>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25"/>
    <w:rsid w:val="00B80BE4"/>
    <w:rsid w:val="00B80CD3"/>
    <w:rsid w:val="00B81AA9"/>
    <w:rsid w:val="00B81EC8"/>
    <w:rsid w:val="00B82061"/>
    <w:rsid w:val="00B8248A"/>
    <w:rsid w:val="00B82664"/>
    <w:rsid w:val="00B82A0A"/>
    <w:rsid w:val="00B82EA0"/>
    <w:rsid w:val="00B83024"/>
    <w:rsid w:val="00B836F9"/>
    <w:rsid w:val="00B83743"/>
    <w:rsid w:val="00B8374F"/>
    <w:rsid w:val="00B83931"/>
    <w:rsid w:val="00B83BCF"/>
    <w:rsid w:val="00B83E0A"/>
    <w:rsid w:val="00B84996"/>
    <w:rsid w:val="00B8504C"/>
    <w:rsid w:val="00B862EF"/>
    <w:rsid w:val="00B86500"/>
    <w:rsid w:val="00B8691D"/>
    <w:rsid w:val="00B870F1"/>
    <w:rsid w:val="00B873AA"/>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1AA"/>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6DBB"/>
    <w:rsid w:val="00BA708D"/>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5F1"/>
    <w:rsid w:val="00BB766C"/>
    <w:rsid w:val="00BB7EEF"/>
    <w:rsid w:val="00BC0244"/>
    <w:rsid w:val="00BC0602"/>
    <w:rsid w:val="00BC0DC9"/>
    <w:rsid w:val="00BC0FB0"/>
    <w:rsid w:val="00BC15FC"/>
    <w:rsid w:val="00BC1BF9"/>
    <w:rsid w:val="00BC1F14"/>
    <w:rsid w:val="00BC2134"/>
    <w:rsid w:val="00BC2C8D"/>
    <w:rsid w:val="00BC3963"/>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610"/>
    <w:rsid w:val="00BC7888"/>
    <w:rsid w:val="00BC79F4"/>
    <w:rsid w:val="00BC7C79"/>
    <w:rsid w:val="00BC7E9C"/>
    <w:rsid w:val="00BD027C"/>
    <w:rsid w:val="00BD02C5"/>
    <w:rsid w:val="00BD0318"/>
    <w:rsid w:val="00BD052E"/>
    <w:rsid w:val="00BD0578"/>
    <w:rsid w:val="00BD087D"/>
    <w:rsid w:val="00BD0B35"/>
    <w:rsid w:val="00BD0C0F"/>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2E"/>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849"/>
    <w:rsid w:val="00BE69BB"/>
    <w:rsid w:val="00BE6DFC"/>
    <w:rsid w:val="00BE7094"/>
    <w:rsid w:val="00BE7160"/>
    <w:rsid w:val="00BE7455"/>
    <w:rsid w:val="00BE780B"/>
    <w:rsid w:val="00BF01F9"/>
    <w:rsid w:val="00BF0A04"/>
    <w:rsid w:val="00BF0A20"/>
    <w:rsid w:val="00BF0C82"/>
    <w:rsid w:val="00BF0D9D"/>
    <w:rsid w:val="00BF1116"/>
    <w:rsid w:val="00BF162E"/>
    <w:rsid w:val="00BF191E"/>
    <w:rsid w:val="00BF1E7D"/>
    <w:rsid w:val="00BF1F2E"/>
    <w:rsid w:val="00BF203C"/>
    <w:rsid w:val="00BF22B6"/>
    <w:rsid w:val="00BF23DD"/>
    <w:rsid w:val="00BF2508"/>
    <w:rsid w:val="00BF264D"/>
    <w:rsid w:val="00BF28C3"/>
    <w:rsid w:val="00BF2B62"/>
    <w:rsid w:val="00BF2BAA"/>
    <w:rsid w:val="00BF2CCE"/>
    <w:rsid w:val="00BF2E18"/>
    <w:rsid w:val="00BF2F5D"/>
    <w:rsid w:val="00BF3066"/>
    <w:rsid w:val="00BF35B1"/>
    <w:rsid w:val="00BF3903"/>
    <w:rsid w:val="00BF3A0B"/>
    <w:rsid w:val="00BF3BC0"/>
    <w:rsid w:val="00BF42BF"/>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0EB4"/>
    <w:rsid w:val="00C01033"/>
    <w:rsid w:val="00C012F5"/>
    <w:rsid w:val="00C014C4"/>
    <w:rsid w:val="00C017E3"/>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469"/>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97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C20"/>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303"/>
    <w:rsid w:val="00C27473"/>
    <w:rsid w:val="00C30843"/>
    <w:rsid w:val="00C30987"/>
    <w:rsid w:val="00C30AFA"/>
    <w:rsid w:val="00C30B58"/>
    <w:rsid w:val="00C30D8E"/>
    <w:rsid w:val="00C30DEB"/>
    <w:rsid w:val="00C30E89"/>
    <w:rsid w:val="00C31358"/>
    <w:rsid w:val="00C31439"/>
    <w:rsid w:val="00C31C12"/>
    <w:rsid w:val="00C31E6E"/>
    <w:rsid w:val="00C320DD"/>
    <w:rsid w:val="00C324FF"/>
    <w:rsid w:val="00C32704"/>
    <w:rsid w:val="00C328E9"/>
    <w:rsid w:val="00C32A12"/>
    <w:rsid w:val="00C32AF1"/>
    <w:rsid w:val="00C3322C"/>
    <w:rsid w:val="00C3344C"/>
    <w:rsid w:val="00C33F1D"/>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92"/>
    <w:rsid w:val="00C37BB6"/>
    <w:rsid w:val="00C37D04"/>
    <w:rsid w:val="00C37D0B"/>
    <w:rsid w:val="00C37DBE"/>
    <w:rsid w:val="00C4027A"/>
    <w:rsid w:val="00C4097C"/>
    <w:rsid w:val="00C40BD7"/>
    <w:rsid w:val="00C40EFB"/>
    <w:rsid w:val="00C40FD6"/>
    <w:rsid w:val="00C41136"/>
    <w:rsid w:val="00C41864"/>
    <w:rsid w:val="00C41CD3"/>
    <w:rsid w:val="00C4238C"/>
    <w:rsid w:val="00C42B7C"/>
    <w:rsid w:val="00C42CCE"/>
    <w:rsid w:val="00C42D07"/>
    <w:rsid w:val="00C42E87"/>
    <w:rsid w:val="00C434B3"/>
    <w:rsid w:val="00C4364B"/>
    <w:rsid w:val="00C43C5C"/>
    <w:rsid w:val="00C43E12"/>
    <w:rsid w:val="00C443F2"/>
    <w:rsid w:val="00C448BB"/>
    <w:rsid w:val="00C449B8"/>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1F7C"/>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150B"/>
    <w:rsid w:val="00C82500"/>
    <w:rsid w:val="00C83B22"/>
    <w:rsid w:val="00C84508"/>
    <w:rsid w:val="00C845B7"/>
    <w:rsid w:val="00C858A1"/>
    <w:rsid w:val="00C8600E"/>
    <w:rsid w:val="00C86505"/>
    <w:rsid w:val="00C86F92"/>
    <w:rsid w:val="00C8742E"/>
    <w:rsid w:val="00C87484"/>
    <w:rsid w:val="00C874D1"/>
    <w:rsid w:val="00C876B5"/>
    <w:rsid w:val="00C902AA"/>
    <w:rsid w:val="00C903B0"/>
    <w:rsid w:val="00C904DF"/>
    <w:rsid w:val="00C9058E"/>
    <w:rsid w:val="00C9067D"/>
    <w:rsid w:val="00C909AB"/>
    <w:rsid w:val="00C91540"/>
    <w:rsid w:val="00C9158B"/>
    <w:rsid w:val="00C91703"/>
    <w:rsid w:val="00C91B1E"/>
    <w:rsid w:val="00C91C4E"/>
    <w:rsid w:val="00C91CF5"/>
    <w:rsid w:val="00C920F6"/>
    <w:rsid w:val="00C923FF"/>
    <w:rsid w:val="00C9281F"/>
    <w:rsid w:val="00C92863"/>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37C9"/>
    <w:rsid w:val="00CA4051"/>
    <w:rsid w:val="00CA4545"/>
    <w:rsid w:val="00CA4884"/>
    <w:rsid w:val="00CA4B14"/>
    <w:rsid w:val="00CA59B8"/>
    <w:rsid w:val="00CA6653"/>
    <w:rsid w:val="00CA6904"/>
    <w:rsid w:val="00CA6EE9"/>
    <w:rsid w:val="00CA77E7"/>
    <w:rsid w:val="00CA7E53"/>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498"/>
    <w:rsid w:val="00CC091C"/>
    <w:rsid w:val="00CC0B00"/>
    <w:rsid w:val="00CC10BA"/>
    <w:rsid w:val="00CC11E1"/>
    <w:rsid w:val="00CC1266"/>
    <w:rsid w:val="00CC18C6"/>
    <w:rsid w:val="00CC1AFD"/>
    <w:rsid w:val="00CC29B3"/>
    <w:rsid w:val="00CC2BDE"/>
    <w:rsid w:val="00CC2E96"/>
    <w:rsid w:val="00CC2F12"/>
    <w:rsid w:val="00CC2F9B"/>
    <w:rsid w:val="00CC31EC"/>
    <w:rsid w:val="00CC43B2"/>
    <w:rsid w:val="00CC4411"/>
    <w:rsid w:val="00CC54F6"/>
    <w:rsid w:val="00CC5A45"/>
    <w:rsid w:val="00CC5BE8"/>
    <w:rsid w:val="00CC65DB"/>
    <w:rsid w:val="00CC673D"/>
    <w:rsid w:val="00CC67D4"/>
    <w:rsid w:val="00CC6D6D"/>
    <w:rsid w:val="00CC6E76"/>
    <w:rsid w:val="00CC731B"/>
    <w:rsid w:val="00CC7676"/>
    <w:rsid w:val="00CC7832"/>
    <w:rsid w:val="00CC7B75"/>
    <w:rsid w:val="00CC7BC7"/>
    <w:rsid w:val="00CC7E21"/>
    <w:rsid w:val="00CC7FEC"/>
    <w:rsid w:val="00CD02E6"/>
    <w:rsid w:val="00CD102F"/>
    <w:rsid w:val="00CD1112"/>
    <w:rsid w:val="00CD1A91"/>
    <w:rsid w:val="00CD1F29"/>
    <w:rsid w:val="00CD25D9"/>
    <w:rsid w:val="00CD2779"/>
    <w:rsid w:val="00CD2E4B"/>
    <w:rsid w:val="00CD3823"/>
    <w:rsid w:val="00CD3CE5"/>
    <w:rsid w:val="00CD3CEB"/>
    <w:rsid w:val="00CD420A"/>
    <w:rsid w:val="00CD42BB"/>
    <w:rsid w:val="00CD42D7"/>
    <w:rsid w:val="00CD490E"/>
    <w:rsid w:val="00CD5284"/>
    <w:rsid w:val="00CD5946"/>
    <w:rsid w:val="00CD5BD2"/>
    <w:rsid w:val="00CD60AA"/>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9BE"/>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428"/>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4CE5"/>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015"/>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57A5"/>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23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EB2"/>
    <w:rsid w:val="00D35F5A"/>
    <w:rsid w:val="00D3614C"/>
    <w:rsid w:val="00D3659C"/>
    <w:rsid w:val="00D3697A"/>
    <w:rsid w:val="00D370E5"/>
    <w:rsid w:val="00D37164"/>
    <w:rsid w:val="00D37659"/>
    <w:rsid w:val="00D37D9C"/>
    <w:rsid w:val="00D40641"/>
    <w:rsid w:val="00D40820"/>
    <w:rsid w:val="00D40DF5"/>
    <w:rsid w:val="00D413BF"/>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8C2"/>
    <w:rsid w:val="00D519BB"/>
    <w:rsid w:val="00D51DD0"/>
    <w:rsid w:val="00D5273C"/>
    <w:rsid w:val="00D53636"/>
    <w:rsid w:val="00D536EF"/>
    <w:rsid w:val="00D538D4"/>
    <w:rsid w:val="00D538D8"/>
    <w:rsid w:val="00D543E0"/>
    <w:rsid w:val="00D54A07"/>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874"/>
    <w:rsid w:val="00D619CF"/>
    <w:rsid w:val="00D61ABC"/>
    <w:rsid w:val="00D61BDD"/>
    <w:rsid w:val="00D61CA4"/>
    <w:rsid w:val="00D6249A"/>
    <w:rsid w:val="00D62A76"/>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9EB"/>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4A3D"/>
    <w:rsid w:val="00D7587C"/>
    <w:rsid w:val="00D7591E"/>
    <w:rsid w:val="00D75FF5"/>
    <w:rsid w:val="00D76353"/>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2DBF"/>
    <w:rsid w:val="00D83191"/>
    <w:rsid w:val="00D831F1"/>
    <w:rsid w:val="00D8336B"/>
    <w:rsid w:val="00D835C6"/>
    <w:rsid w:val="00D835CD"/>
    <w:rsid w:val="00D83BD4"/>
    <w:rsid w:val="00D83BFB"/>
    <w:rsid w:val="00D841D6"/>
    <w:rsid w:val="00D8483D"/>
    <w:rsid w:val="00D84DD7"/>
    <w:rsid w:val="00D854F7"/>
    <w:rsid w:val="00D8564B"/>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5F8"/>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4B"/>
    <w:rsid w:val="00DB2F5C"/>
    <w:rsid w:val="00DB38A0"/>
    <w:rsid w:val="00DB3C59"/>
    <w:rsid w:val="00DB3CBC"/>
    <w:rsid w:val="00DB4162"/>
    <w:rsid w:val="00DB49DE"/>
    <w:rsid w:val="00DB4BD2"/>
    <w:rsid w:val="00DB4EA5"/>
    <w:rsid w:val="00DB571D"/>
    <w:rsid w:val="00DB59FD"/>
    <w:rsid w:val="00DB5A9B"/>
    <w:rsid w:val="00DB5C36"/>
    <w:rsid w:val="00DB60EF"/>
    <w:rsid w:val="00DB62AD"/>
    <w:rsid w:val="00DB65C8"/>
    <w:rsid w:val="00DB6631"/>
    <w:rsid w:val="00DB67A2"/>
    <w:rsid w:val="00DB690A"/>
    <w:rsid w:val="00DB6E34"/>
    <w:rsid w:val="00DB768E"/>
    <w:rsid w:val="00DB797E"/>
    <w:rsid w:val="00DB79E5"/>
    <w:rsid w:val="00DB7B81"/>
    <w:rsid w:val="00DB7BC4"/>
    <w:rsid w:val="00DC02B2"/>
    <w:rsid w:val="00DC04E1"/>
    <w:rsid w:val="00DC146E"/>
    <w:rsid w:val="00DC1A8B"/>
    <w:rsid w:val="00DC1D59"/>
    <w:rsid w:val="00DC206C"/>
    <w:rsid w:val="00DC228D"/>
    <w:rsid w:val="00DC23BB"/>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4880"/>
    <w:rsid w:val="00DD53AF"/>
    <w:rsid w:val="00DD54FD"/>
    <w:rsid w:val="00DD5A6E"/>
    <w:rsid w:val="00DD5C06"/>
    <w:rsid w:val="00DD5D1D"/>
    <w:rsid w:val="00DD5DD0"/>
    <w:rsid w:val="00DD6092"/>
    <w:rsid w:val="00DD63FD"/>
    <w:rsid w:val="00DD6ACB"/>
    <w:rsid w:val="00DD6E3B"/>
    <w:rsid w:val="00DD70A7"/>
    <w:rsid w:val="00DD7238"/>
    <w:rsid w:val="00DD735B"/>
    <w:rsid w:val="00DD75DF"/>
    <w:rsid w:val="00DD7833"/>
    <w:rsid w:val="00DD7DED"/>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25"/>
    <w:rsid w:val="00DF2D87"/>
    <w:rsid w:val="00DF2EF3"/>
    <w:rsid w:val="00DF3AFA"/>
    <w:rsid w:val="00DF413F"/>
    <w:rsid w:val="00DF41F4"/>
    <w:rsid w:val="00DF4352"/>
    <w:rsid w:val="00DF439C"/>
    <w:rsid w:val="00DF44B4"/>
    <w:rsid w:val="00DF4642"/>
    <w:rsid w:val="00DF4993"/>
    <w:rsid w:val="00DF4B20"/>
    <w:rsid w:val="00DF4DF6"/>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4FB"/>
    <w:rsid w:val="00E135E3"/>
    <w:rsid w:val="00E140DB"/>
    <w:rsid w:val="00E14410"/>
    <w:rsid w:val="00E14553"/>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5B9"/>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618"/>
    <w:rsid w:val="00E3371C"/>
    <w:rsid w:val="00E34147"/>
    <w:rsid w:val="00E34CB6"/>
    <w:rsid w:val="00E34D35"/>
    <w:rsid w:val="00E3515A"/>
    <w:rsid w:val="00E35649"/>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627"/>
    <w:rsid w:val="00E417BC"/>
    <w:rsid w:val="00E41A79"/>
    <w:rsid w:val="00E41DB2"/>
    <w:rsid w:val="00E426DA"/>
    <w:rsid w:val="00E4281C"/>
    <w:rsid w:val="00E42B3B"/>
    <w:rsid w:val="00E42C94"/>
    <w:rsid w:val="00E43398"/>
    <w:rsid w:val="00E433BE"/>
    <w:rsid w:val="00E436CF"/>
    <w:rsid w:val="00E437BC"/>
    <w:rsid w:val="00E43803"/>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4FE"/>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C2D"/>
    <w:rsid w:val="00E86D91"/>
    <w:rsid w:val="00E86F02"/>
    <w:rsid w:val="00E87202"/>
    <w:rsid w:val="00E87347"/>
    <w:rsid w:val="00E87B3F"/>
    <w:rsid w:val="00E904D3"/>
    <w:rsid w:val="00E90569"/>
    <w:rsid w:val="00E9072E"/>
    <w:rsid w:val="00E908B6"/>
    <w:rsid w:val="00E910FD"/>
    <w:rsid w:val="00E91372"/>
    <w:rsid w:val="00E915BF"/>
    <w:rsid w:val="00E9176C"/>
    <w:rsid w:val="00E92601"/>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2C5"/>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35C"/>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305"/>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49E"/>
    <w:rsid w:val="00ED09D9"/>
    <w:rsid w:val="00ED0C6B"/>
    <w:rsid w:val="00ED0EAE"/>
    <w:rsid w:val="00ED0F86"/>
    <w:rsid w:val="00ED1197"/>
    <w:rsid w:val="00ED12C1"/>
    <w:rsid w:val="00ED15B4"/>
    <w:rsid w:val="00ED1FE7"/>
    <w:rsid w:val="00ED23BA"/>
    <w:rsid w:val="00ED2657"/>
    <w:rsid w:val="00ED2A41"/>
    <w:rsid w:val="00ED2EB8"/>
    <w:rsid w:val="00ED34F6"/>
    <w:rsid w:val="00ED35C0"/>
    <w:rsid w:val="00ED3911"/>
    <w:rsid w:val="00ED398A"/>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23"/>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A67"/>
    <w:rsid w:val="00EE6E5F"/>
    <w:rsid w:val="00EE6EF4"/>
    <w:rsid w:val="00EE6F08"/>
    <w:rsid w:val="00EE782E"/>
    <w:rsid w:val="00EE78DF"/>
    <w:rsid w:val="00EE7946"/>
    <w:rsid w:val="00EE7CAB"/>
    <w:rsid w:val="00EF00BE"/>
    <w:rsid w:val="00EF0C8E"/>
    <w:rsid w:val="00EF0D1B"/>
    <w:rsid w:val="00EF0D5E"/>
    <w:rsid w:val="00EF0F35"/>
    <w:rsid w:val="00EF110A"/>
    <w:rsid w:val="00EF123C"/>
    <w:rsid w:val="00EF14CF"/>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69AD"/>
    <w:rsid w:val="00EF7A5F"/>
    <w:rsid w:val="00F004EB"/>
    <w:rsid w:val="00F00518"/>
    <w:rsid w:val="00F0072E"/>
    <w:rsid w:val="00F009B0"/>
    <w:rsid w:val="00F01211"/>
    <w:rsid w:val="00F013F2"/>
    <w:rsid w:val="00F018EC"/>
    <w:rsid w:val="00F01E57"/>
    <w:rsid w:val="00F01F96"/>
    <w:rsid w:val="00F028E1"/>
    <w:rsid w:val="00F02C33"/>
    <w:rsid w:val="00F02D86"/>
    <w:rsid w:val="00F03856"/>
    <w:rsid w:val="00F038E2"/>
    <w:rsid w:val="00F038F7"/>
    <w:rsid w:val="00F04172"/>
    <w:rsid w:val="00F041AE"/>
    <w:rsid w:val="00F041BD"/>
    <w:rsid w:val="00F04535"/>
    <w:rsid w:val="00F04557"/>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47"/>
    <w:rsid w:val="00F124C4"/>
    <w:rsid w:val="00F128E3"/>
    <w:rsid w:val="00F12A09"/>
    <w:rsid w:val="00F12DD6"/>
    <w:rsid w:val="00F12FE6"/>
    <w:rsid w:val="00F1306F"/>
    <w:rsid w:val="00F13416"/>
    <w:rsid w:val="00F13590"/>
    <w:rsid w:val="00F13B6C"/>
    <w:rsid w:val="00F13EF6"/>
    <w:rsid w:val="00F13F1F"/>
    <w:rsid w:val="00F14412"/>
    <w:rsid w:val="00F14445"/>
    <w:rsid w:val="00F1473E"/>
    <w:rsid w:val="00F14A31"/>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844"/>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5FD"/>
    <w:rsid w:val="00F440C9"/>
    <w:rsid w:val="00F440EE"/>
    <w:rsid w:val="00F44818"/>
    <w:rsid w:val="00F451F3"/>
    <w:rsid w:val="00F4541A"/>
    <w:rsid w:val="00F458C8"/>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2F87"/>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1A1"/>
    <w:rsid w:val="00F6141B"/>
    <w:rsid w:val="00F6158A"/>
    <w:rsid w:val="00F619F6"/>
    <w:rsid w:val="00F61ADE"/>
    <w:rsid w:val="00F62154"/>
    <w:rsid w:val="00F62C3E"/>
    <w:rsid w:val="00F62FAC"/>
    <w:rsid w:val="00F630AA"/>
    <w:rsid w:val="00F631E8"/>
    <w:rsid w:val="00F63E68"/>
    <w:rsid w:val="00F63EC8"/>
    <w:rsid w:val="00F6440A"/>
    <w:rsid w:val="00F64D45"/>
    <w:rsid w:val="00F64D52"/>
    <w:rsid w:val="00F64F51"/>
    <w:rsid w:val="00F65203"/>
    <w:rsid w:val="00F652DA"/>
    <w:rsid w:val="00F65345"/>
    <w:rsid w:val="00F655CD"/>
    <w:rsid w:val="00F658E4"/>
    <w:rsid w:val="00F65936"/>
    <w:rsid w:val="00F65C86"/>
    <w:rsid w:val="00F65D46"/>
    <w:rsid w:val="00F66384"/>
    <w:rsid w:val="00F663C4"/>
    <w:rsid w:val="00F6666A"/>
    <w:rsid w:val="00F667EF"/>
    <w:rsid w:val="00F67155"/>
    <w:rsid w:val="00F672D7"/>
    <w:rsid w:val="00F674E3"/>
    <w:rsid w:val="00F67C84"/>
    <w:rsid w:val="00F700B6"/>
    <w:rsid w:val="00F7012D"/>
    <w:rsid w:val="00F7061C"/>
    <w:rsid w:val="00F70890"/>
    <w:rsid w:val="00F7215C"/>
    <w:rsid w:val="00F723A8"/>
    <w:rsid w:val="00F72587"/>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348"/>
    <w:rsid w:val="00F8291D"/>
    <w:rsid w:val="00F83203"/>
    <w:rsid w:val="00F836D5"/>
    <w:rsid w:val="00F83F67"/>
    <w:rsid w:val="00F84461"/>
    <w:rsid w:val="00F85101"/>
    <w:rsid w:val="00F851C4"/>
    <w:rsid w:val="00F85475"/>
    <w:rsid w:val="00F858E0"/>
    <w:rsid w:val="00F86061"/>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913"/>
    <w:rsid w:val="00F94CA5"/>
    <w:rsid w:val="00F95069"/>
    <w:rsid w:val="00F952C5"/>
    <w:rsid w:val="00F953FE"/>
    <w:rsid w:val="00F97540"/>
    <w:rsid w:val="00F9777B"/>
    <w:rsid w:val="00F979B0"/>
    <w:rsid w:val="00F97EBA"/>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59D8"/>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081D"/>
    <w:rsid w:val="00FC1AAE"/>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073"/>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530"/>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2B51"/>
    <w:rsid w:val="00FE31A3"/>
    <w:rsid w:val="00FE31B9"/>
    <w:rsid w:val="00FE3716"/>
    <w:rsid w:val="00FE37FF"/>
    <w:rsid w:val="00FE389E"/>
    <w:rsid w:val="00FE3F62"/>
    <w:rsid w:val="00FE449C"/>
    <w:rsid w:val="00FE4949"/>
    <w:rsid w:val="00FE4B78"/>
    <w:rsid w:val="00FE4B9D"/>
    <w:rsid w:val="00FE55DF"/>
    <w:rsid w:val="00FE5641"/>
    <w:rsid w:val="00FE5A58"/>
    <w:rsid w:val="00FE5CAA"/>
    <w:rsid w:val="00FE6915"/>
    <w:rsid w:val="00FE6E29"/>
    <w:rsid w:val="00FE6F3B"/>
    <w:rsid w:val="00FE72AE"/>
    <w:rsid w:val="00FE7BC4"/>
    <w:rsid w:val="00FF0A09"/>
    <w:rsid w:val="00FF0BE3"/>
    <w:rsid w:val="00FF0BF3"/>
    <w:rsid w:val="00FF0DF0"/>
    <w:rsid w:val="00FF11C6"/>
    <w:rsid w:val="00FF1384"/>
    <w:rsid w:val="00FF1B34"/>
    <w:rsid w:val="00FF2495"/>
    <w:rsid w:val="00FF2AC3"/>
    <w:rsid w:val="00FF2EC4"/>
    <w:rsid w:val="00FF3625"/>
    <w:rsid w:val="00FF36AA"/>
    <w:rsid w:val="00FF3D9F"/>
    <w:rsid w:val="00FF4055"/>
    <w:rsid w:val="00FF4786"/>
    <w:rsid w:val="00FF4BA5"/>
    <w:rsid w:val="00FF4D59"/>
    <w:rsid w:val="00FF5035"/>
    <w:rsid w:val="00FF5169"/>
    <w:rsid w:val="00FF5328"/>
    <w:rsid w:val="00FF5399"/>
    <w:rsid w:val="00FF58A7"/>
    <w:rsid w:val="00FF6A50"/>
    <w:rsid w:val="00FF6D0F"/>
    <w:rsid w:val="00FF74EF"/>
    <w:rsid w:val="00FF7565"/>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356A9907"/>
  <w15:docId w15:val="{1EA65AD6-E2DA-40A7-9190-C1E15802B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paragraph" w:styleId="Revision">
    <w:name w:val="Revision"/>
    <w:hidden/>
    <w:uiPriority w:val="99"/>
    <w:semiHidden/>
    <w:rsid w:val="00BF2508"/>
    <w:pPr>
      <w:spacing w:line="240" w:lineRule="auto"/>
    </w:pPr>
  </w:style>
  <w:style w:type="paragraph" w:customStyle="1" w:styleId="Normalnumbered">
    <w:name w:val="Normal numbered"/>
    <w:basedOn w:val="ListParagraph"/>
    <w:qFormat/>
    <w:rsid w:val="00D82DBF"/>
    <w:pPr>
      <w:numPr>
        <w:numId w:val="30"/>
      </w:numPr>
      <w:spacing w:after="113"/>
      <w:contextualSpacing w:val="0"/>
    </w:pPr>
    <w:rPr>
      <w:rFonts w:ascii="Arial" w:hAnsi="Arial"/>
      <w:color w:val="auto"/>
      <w:szCs w:val="22"/>
    </w:rPr>
  </w:style>
  <w:style w:type="table" w:customStyle="1" w:styleId="DELWPTable">
    <w:name w:val="DELWP_Table"/>
    <w:basedOn w:val="TableNormal"/>
    <w:uiPriority w:val="99"/>
    <w:rsid w:val="00C92863"/>
    <w:pPr>
      <w:spacing w:line="240" w:lineRule="auto"/>
    </w:pPr>
    <w:rPr>
      <w:rFonts w:ascii="Times New Roman" w:hAnsi="Times New Roman" w:cs="Times New Roman"/>
      <w:color w:val="auto"/>
    </w:rPr>
    <w:tblPr>
      <w:tblInd w:w="108" w:type="dxa"/>
      <w:tblBorders>
        <w:bottom w:val="single" w:sz="4" w:space="0" w:color="00B2A9" w:themeColor="accent1"/>
        <w:insideH w:val="single" w:sz="4" w:space="0" w:color="00B2A9" w:themeColor="accent1"/>
      </w:tblBorders>
    </w:tblPr>
    <w:tblStylePr w:type="firstRow">
      <w:tblPr/>
      <w:tcPr>
        <w:tcBorders>
          <w:top w:val="nil"/>
          <w:left w:val="nil"/>
          <w:bottom w:val="nil"/>
          <w:right w:val="nil"/>
          <w:insideH w:val="nil"/>
          <w:insideV w:val="nil"/>
          <w:tl2br w:val="nil"/>
          <w:tr2bl w:val="nil"/>
        </w:tcBorders>
        <w:shd w:val="clear" w:color="auto" w:fill="00B2A9" w:themeFill="accent1"/>
      </w:tcPr>
    </w:tblStylePr>
  </w:style>
  <w:style w:type="character" w:styleId="UnresolvedMention">
    <w:name w:val="Unresolved Mention"/>
    <w:basedOn w:val="DefaultParagraphFont"/>
    <w:uiPriority w:val="99"/>
    <w:semiHidden/>
    <w:unhideWhenUsed/>
    <w:rsid w:val="00D76353"/>
    <w:rPr>
      <w:color w:val="808080"/>
      <w:shd w:val="clear" w:color="auto" w:fill="E6E6E6"/>
    </w:rPr>
  </w:style>
  <w:style w:type="paragraph" w:customStyle="1" w:styleId="Default">
    <w:name w:val="Default"/>
    <w:rsid w:val="00427F05"/>
    <w:pPr>
      <w:autoSpaceDE w:val="0"/>
      <w:autoSpaceDN w:val="0"/>
      <w:adjustRightInd w:val="0"/>
      <w:spacing w:line="240" w:lineRule="auto"/>
    </w:pPr>
    <w:rPr>
      <w:rFonts w:ascii="Arial" w:hAnsi="Arial"/>
      <w:color w:val="000000"/>
      <w:sz w:val="24"/>
      <w:szCs w:val="24"/>
    </w:rPr>
  </w:style>
  <w:style w:type="character" w:customStyle="1" w:styleId="ListParagraphChar">
    <w:name w:val="List Paragraph Char"/>
    <w:basedOn w:val="DefaultParagraphFont"/>
    <w:link w:val="ListParagraph"/>
    <w:uiPriority w:val="34"/>
    <w:rsid w:val="004F44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50647961">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98702379">
      <w:bodyDiv w:val="1"/>
      <w:marLeft w:val="0"/>
      <w:marRight w:val="0"/>
      <w:marTop w:val="0"/>
      <w:marBottom w:val="0"/>
      <w:divBdr>
        <w:top w:val="none" w:sz="0" w:space="0" w:color="auto"/>
        <w:left w:val="none" w:sz="0" w:space="0" w:color="auto"/>
        <w:bottom w:val="none" w:sz="0" w:space="0" w:color="auto"/>
        <w:right w:val="none" w:sz="0" w:space="0" w:color="auto"/>
      </w:divBdr>
      <w:divsChild>
        <w:div w:id="1895433861">
          <w:marLeft w:val="0"/>
          <w:marRight w:val="0"/>
          <w:marTop w:val="0"/>
          <w:marBottom w:val="0"/>
          <w:divBdr>
            <w:top w:val="none" w:sz="0" w:space="0" w:color="auto"/>
            <w:left w:val="none" w:sz="0" w:space="0" w:color="auto"/>
            <w:bottom w:val="none" w:sz="0" w:space="0" w:color="auto"/>
            <w:right w:val="none" w:sz="0" w:space="0" w:color="auto"/>
          </w:divBdr>
          <w:divsChild>
            <w:div w:id="1548224739">
              <w:marLeft w:val="0"/>
              <w:marRight w:val="0"/>
              <w:marTop w:val="0"/>
              <w:marBottom w:val="0"/>
              <w:divBdr>
                <w:top w:val="none" w:sz="0" w:space="0" w:color="auto"/>
                <w:left w:val="none" w:sz="0" w:space="0" w:color="auto"/>
                <w:bottom w:val="none" w:sz="0" w:space="0" w:color="auto"/>
                <w:right w:val="none" w:sz="0" w:space="0" w:color="auto"/>
              </w:divBdr>
              <w:divsChild>
                <w:div w:id="1662613468">
                  <w:marLeft w:val="0"/>
                  <w:marRight w:val="0"/>
                  <w:marTop w:val="0"/>
                  <w:marBottom w:val="0"/>
                  <w:divBdr>
                    <w:top w:val="none" w:sz="0" w:space="0" w:color="auto"/>
                    <w:left w:val="none" w:sz="0" w:space="0" w:color="auto"/>
                    <w:bottom w:val="none" w:sz="0" w:space="0" w:color="auto"/>
                    <w:right w:val="none" w:sz="0" w:space="0" w:color="auto"/>
                  </w:divBdr>
                  <w:divsChild>
                    <w:div w:id="1118376327">
                      <w:marLeft w:val="0"/>
                      <w:marRight w:val="0"/>
                      <w:marTop w:val="0"/>
                      <w:marBottom w:val="0"/>
                      <w:divBdr>
                        <w:top w:val="none" w:sz="0" w:space="0" w:color="auto"/>
                        <w:left w:val="none" w:sz="0" w:space="0" w:color="auto"/>
                        <w:bottom w:val="none" w:sz="0" w:space="0" w:color="auto"/>
                        <w:right w:val="none" w:sz="0" w:space="0" w:color="auto"/>
                      </w:divBdr>
                      <w:divsChild>
                        <w:div w:id="182398530">
                          <w:marLeft w:val="0"/>
                          <w:marRight w:val="-14400"/>
                          <w:marTop w:val="0"/>
                          <w:marBottom w:val="0"/>
                          <w:divBdr>
                            <w:top w:val="none" w:sz="0" w:space="0" w:color="auto"/>
                            <w:left w:val="none" w:sz="0" w:space="0" w:color="auto"/>
                            <w:bottom w:val="none" w:sz="0" w:space="0" w:color="auto"/>
                            <w:right w:val="none" w:sz="0" w:space="0" w:color="auto"/>
                          </w:divBdr>
                          <w:divsChild>
                            <w:div w:id="2106225806">
                              <w:marLeft w:val="0"/>
                              <w:marRight w:val="0"/>
                              <w:marTop w:val="0"/>
                              <w:marBottom w:val="0"/>
                              <w:divBdr>
                                <w:top w:val="none" w:sz="0" w:space="0" w:color="auto"/>
                                <w:left w:val="none" w:sz="0" w:space="0" w:color="auto"/>
                                <w:bottom w:val="none" w:sz="0" w:space="0" w:color="auto"/>
                                <w:right w:val="none" w:sz="0" w:space="0" w:color="auto"/>
                              </w:divBdr>
                              <w:divsChild>
                                <w:div w:id="1793208603">
                                  <w:marLeft w:val="0"/>
                                  <w:marRight w:val="0"/>
                                  <w:marTop w:val="0"/>
                                  <w:marBottom w:val="0"/>
                                  <w:divBdr>
                                    <w:top w:val="none" w:sz="0" w:space="0" w:color="auto"/>
                                    <w:left w:val="none" w:sz="0" w:space="0" w:color="auto"/>
                                    <w:bottom w:val="none" w:sz="0" w:space="0" w:color="auto"/>
                                    <w:right w:val="none" w:sz="0" w:space="0" w:color="auto"/>
                                  </w:divBdr>
                                  <w:divsChild>
                                    <w:div w:id="1134132122">
                                      <w:marLeft w:val="0"/>
                                      <w:marRight w:val="0"/>
                                      <w:marTop w:val="0"/>
                                      <w:marBottom w:val="360"/>
                                      <w:divBdr>
                                        <w:top w:val="none" w:sz="0" w:space="0" w:color="auto"/>
                                        <w:left w:val="none" w:sz="0" w:space="0" w:color="auto"/>
                                        <w:bottom w:val="none" w:sz="0" w:space="0" w:color="auto"/>
                                        <w:right w:val="none" w:sz="0" w:space="0" w:color="auto"/>
                                      </w:divBdr>
                                      <w:divsChild>
                                        <w:div w:id="270285393">
                                          <w:marLeft w:val="0"/>
                                          <w:marRight w:val="0"/>
                                          <w:marTop w:val="0"/>
                                          <w:marBottom w:val="0"/>
                                          <w:divBdr>
                                            <w:top w:val="none" w:sz="0" w:space="0" w:color="auto"/>
                                            <w:left w:val="none" w:sz="0" w:space="0" w:color="auto"/>
                                            <w:bottom w:val="none" w:sz="0" w:space="0" w:color="auto"/>
                                            <w:right w:val="none" w:sz="0" w:space="0" w:color="auto"/>
                                          </w:divBdr>
                                          <w:divsChild>
                                            <w:div w:id="1231695068">
                                              <w:marLeft w:val="0"/>
                                              <w:marRight w:val="0"/>
                                              <w:marTop w:val="0"/>
                                              <w:marBottom w:val="0"/>
                                              <w:divBdr>
                                                <w:top w:val="none" w:sz="0" w:space="0" w:color="auto"/>
                                                <w:left w:val="none" w:sz="0" w:space="0" w:color="auto"/>
                                                <w:bottom w:val="none" w:sz="0" w:space="0" w:color="auto"/>
                                                <w:right w:val="none" w:sz="0" w:space="0" w:color="auto"/>
                                              </w:divBdr>
                                              <w:divsChild>
                                                <w:div w:id="447815053">
                                                  <w:marLeft w:val="0"/>
                                                  <w:marRight w:val="0"/>
                                                  <w:marTop w:val="0"/>
                                                  <w:marBottom w:val="0"/>
                                                  <w:divBdr>
                                                    <w:top w:val="none" w:sz="0" w:space="0" w:color="auto"/>
                                                    <w:left w:val="none" w:sz="0" w:space="0" w:color="auto"/>
                                                    <w:bottom w:val="none" w:sz="0" w:space="0" w:color="auto"/>
                                                    <w:right w:val="none" w:sz="0" w:space="0" w:color="auto"/>
                                                  </w:divBdr>
                                                  <w:divsChild>
                                                    <w:div w:id="8600941">
                                                      <w:marLeft w:val="0"/>
                                                      <w:marRight w:val="0"/>
                                                      <w:marTop w:val="0"/>
                                                      <w:marBottom w:val="0"/>
                                                      <w:divBdr>
                                                        <w:top w:val="none" w:sz="0" w:space="0" w:color="auto"/>
                                                        <w:left w:val="none" w:sz="0" w:space="0" w:color="auto"/>
                                                        <w:bottom w:val="none" w:sz="0" w:space="0" w:color="auto"/>
                                                        <w:right w:val="none" w:sz="0" w:space="0" w:color="auto"/>
                                                      </w:divBdr>
                                                      <w:divsChild>
                                                        <w:div w:id="1990355058">
                                                          <w:marLeft w:val="0"/>
                                                          <w:marRight w:val="0"/>
                                                          <w:marTop w:val="0"/>
                                                          <w:marBottom w:val="0"/>
                                                          <w:divBdr>
                                                            <w:top w:val="none" w:sz="0" w:space="0" w:color="auto"/>
                                                            <w:left w:val="none" w:sz="0" w:space="0" w:color="auto"/>
                                                            <w:bottom w:val="none" w:sz="0" w:space="0" w:color="auto"/>
                                                            <w:right w:val="none" w:sz="0" w:space="0" w:color="auto"/>
                                                          </w:divBdr>
                                                          <w:divsChild>
                                                            <w:div w:id="1646742576">
                                                              <w:marLeft w:val="0"/>
                                                              <w:marRight w:val="0"/>
                                                              <w:marTop w:val="0"/>
                                                              <w:marBottom w:val="0"/>
                                                              <w:divBdr>
                                                                <w:top w:val="none" w:sz="0" w:space="0" w:color="auto"/>
                                                                <w:left w:val="none" w:sz="0" w:space="0" w:color="auto"/>
                                                                <w:bottom w:val="none" w:sz="0" w:space="0" w:color="auto"/>
                                                                <w:right w:val="none" w:sz="0" w:space="0" w:color="auto"/>
                                                              </w:divBdr>
                                                              <w:divsChild>
                                                                <w:div w:id="86672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82161381">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704210373">
      <w:bodyDiv w:val="1"/>
      <w:marLeft w:val="0"/>
      <w:marRight w:val="0"/>
      <w:marTop w:val="0"/>
      <w:marBottom w:val="0"/>
      <w:divBdr>
        <w:top w:val="none" w:sz="0" w:space="0" w:color="auto"/>
        <w:left w:val="none" w:sz="0" w:space="0" w:color="auto"/>
        <w:bottom w:val="none" w:sz="0" w:space="0" w:color="auto"/>
        <w:right w:val="none" w:sz="0" w:space="0" w:color="auto"/>
      </w:divBdr>
      <w:divsChild>
        <w:div w:id="1260334332">
          <w:marLeft w:val="0"/>
          <w:marRight w:val="0"/>
          <w:marTop w:val="0"/>
          <w:marBottom w:val="0"/>
          <w:divBdr>
            <w:top w:val="none" w:sz="0" w:space="0" w:color="auto"/>
            <w:left w:val="none" w:sz="0" w:space="0" w:color="auto"/>
            <w:bottom w:val="none" w:sz="0" w:space="0" w:color="auto"/>
            <w:right w:val="none" w:sz="0" w:space="0" w:color="auto"/>
          </w:divBdr>
          <w:divsChild>
            <w:div w:id="42075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hyperlink" Target="https://www.ari.vic.gov.au/" TargetMode="Externa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mailto:research.ari@delwp.vic.gov.au"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7.jpeg"/><Relationship Id="rId29" Type="http://schemas.openxmlformats.org/officeDocument/2006/relationships/hyperlink" Target="http://www.relayservice.com.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A.Haslem@latrobe.edu.au"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hyperlink" Target="mailto:customer.service@delwp.vic.gov.au" TargetMode="External"/><Relationship Id="rId10" Type="http://schemas.openxmlformats.org/officeDocument/2006/relationships/webSettings" Target="webSettings.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image" Target="media/image11.emf"/><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1E7B32CB63F8D9459A51F1B4F3C8A55D" ma:contentTypeVersion="21" ma:contentTypeDescription="Create a new document." ma:contentTypeScope="" ma:versionID="0b9657a26ffa5df613e2befcddf41fc9">
  <xsd:schema xmlns:xsd="http://www.w3.org/2001/XMLSchema" xmlns:xs="http://www.w3.org/2001/XMLSchema" xmlns:p="http://schemas.microsoft.com/office/2006/metadata/properties" xmlns:ns3="a5f32de4-e402-4188-b034-e71ca7d22e54" xmlns:ns4="32a082f6-a883-408e-a648-7f6158c29838" xmlns:ns5="2dbff2b8-d447-49d9-b38a-a3713530190e" targetNamespace="http://schemas.microsoft.com/office/2006/metadata/properties" ma:root="true" ma:fieldsID="e45935c44e6ae7b34ba75d3c47d63a17" ns3:_="" ns4:_="" ns5:_="">
    <xsd:import namespace="a5f32de4-e402-4188-b034-e71ca7d22e54"/>
    <xsd:import namespace="32a082f6-a883-408e-a648-7f6158c29838"/>
    <xsd:import namespace="2dbff2b8-d447-49d9-b38a-a3713530190e"/>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5:SharedWithUsers" minOccurs="0"/>
                <xsd:element ref="ns5:SharedWithDetails" minOccurs="0"/>
                <xsd:element ref="ns5:SharingHintHash"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082f6-a883-408e-a648-7f6158c2983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bff2b8-d447-49d9-b38a-a3713530190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797aeec6-0273-40f2-ab3e-beee73212332" ContentTypeId="0x0101" PreviousValue="false"/>
</file>

<file path=customXml/itemProps1.xml><?xml version="1.0" encoding="utf-8"?>
<ds:datastoreItem xmlns:ds="http://schemas.openxmlformats.org/officeDocument/2006/customXml" ds:itemID="{DE24202A-F8B2-4551-A4C3-7921117609C5}">
  <ds:schemaRefs>
    <ds:schemaRef ds:uri="http://schemas.microsoft.com/sharepoint/events"/>
  </ds:schemaRefs>
</ds:datastoreItem>
</file>

<file path=customXml/itemProps2.xml><?xml version="1.0" encoding="utf-8"?>
<ds:datastoreItem xmlns:ds="http://schemas.openxmlformats.org/officeDocument/2006/customXml" ds:itemID="{499C1AA9-BD5C-4CFA-A5F4-4879F1DB9B36}">
  <ds:schemaRefs>
    <ds:schemaRef ds:uri="http://schemas.openxmlformats.org/officeDocument/2006/bibliography"/>
  </ds:schemaRefs>
</ds:datastoreItem>
</file>

<file path=customXml/itemProps3.xml><?xml version="1.0" encoding="utf-8"?>
<ds:datastoreItem xmlns:ds="http://schemas.openxmlformats.org/officeDocument/2006/customXml" ds:itemID="{254BCF62-6F16-4253-AA30-54D190107F49}">
  <ds:schemaRefs>
    <ds:schemaRef ds:uri="http://schemas.microsoft.com/sharepoint/v3/contenttype/forms"/>
  </ds:schemaRefs>
</ds:datastoreItem>
</file>

<file path=customXml/itemProps4.xml><?xml version="1.0" encoding="utf-8"?>
<ds:datastoreItem xmlns:ds="http://schemas.openxmlformats.org/officeDocument/2006/customXml" ds:itemID="{EAFCF6AD-FAA8-4E49-9DAE-FAD9D313305B}">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52A8F86-251D-4BA0-8691-6C7A3527F8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32a082f6-a883-408e-a648-7f6158c29838"/>
    <ds:schemaRef ds:uri="2dbff2b8-d447-49d9-b38a-a371353019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F1A217C-9106-46FF-A272-3474006E30A3}">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1186</Words>
  <Characters>6764</Characters>
  <Application>Microsoft Office Word</Application>
  <DocSecurity>8</DocSecurity>
  <Lines>56</Lines>
  <Paragraphs>15</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7935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Pam Clunie</dc:creator>
  <cp:lastModifiedBy>Michele Kohout (DELWP)</cp:lastModifiedBy>
  <cp:revision>6</cp:revision>
  <cp:lastPrinted>2020-07-13T01:43:00Z</cp:lastPrinted>
  <dcterms:created xsi:type="dcterms:W3CDTF">2020-10-08T04:02:00Z</dcterms:created>
  <dcterms:modified xsi:type="dcterms:W3CDTF">2020-10-27T01:24:00Z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0x0101001E7B32CB63F8D9459A51F1B4F3C8A55D</vt:lpwstr>
  </property>
</Properties>
</file>