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934"/>
      </w:tblGrid>
      <w:tr w:rsidR="00623BFE" w:rsidRPr="00331E76" w14:paraId="49503B17" w14:textId="77777777" w:rsidTr="004C7043">
        <w:trPr>
          <w:trHeight w:hRule="exact" w:val="1434"/>
        </w:trPr>
        <w:tc>
          <w:tcPr>
            <w:tcW w:w="8934" w:type="dxa"/>
            <w:vAlign w:val="center"/>
          </w:tcPr>
          <w:p w14:paraId="6D5B689C" w14:textId="4115EF80" w:rsidR="00FF0DF0" w:rsidRDefault="00F82348" w:rsidP="00FF0DF0">
            <w:pPr>
              <w:pStyle w:val="Title"/>
            </w:pPr>
            <w:bookmarkStart w:id="0" w:name="_Hlk43714803"/>
            <w:bookmarkEnd w:id="0"/>
            <w:r>
              <w:t>Revegetation in farm landscape</w:t>
            </w:r>
            <w:r w:rsidR="00FF0DF0">
              <w:t>s</w:t>
            </w:r>
          </w:p>
          <w:p w14:paraId="5659AD0A" w14:textId="46E099FA" w:rsidR="00FF0DF0" w:rsidRPr="004513B4" w:rsidRDefault="008578F0" w:rsidP="000C3046">
            <w:pPr>
              <w:jc w:val="right"/>
              <w:rPr>
                <w:sz w:val="28"/>
                <w:szCs w:val="28"/>
              </w:rPr>
            </w:pPr>
            <w:r>
              <w:rPr>
                <w:color w:val="FFFFFF" w:themeColor="background1"/>
                <w:sz w:val="32"/>
                <w:szCs w:val="28"/>
              </w:rPr>
              <w:t>3</w:t>
            </w:r>
            <w:r w:rsidR="00AE0193" w:rsidRPr="004513B4">
              <w:rPr>
                <w:color w:val="FFFFFF" w:themeColor="background1"/>
                <w:sz w:val="32"/>
                <w:szCs w:val="28"/>
              </w:rPr>
              <w:t xml:space="preserve">. </w:t>
            </w:r>
            <w:r>
              <w:rPr>
                <w:color w:val="FFFFFF" w:themeColor="background1"/>
                <w:sz w:val="32"/>
                <w:szCs w:val="28"/>
              </w:rPr>
              <w:t>How does it contribute to landscape restoration</w:t>
            </w:r>
            <w:r w:rsidR="005E50C2">
              <w:rPr>
                <w:color w:val="FFFFFF" w:themeColor="background1"/>
                <w:sz w:val="32"/>
                <w:szCs w:val="28"/>
              </w:rPr>
              <w:t>?</w:t>
            </w:r>
            <w:r w:rsidR="00AE0193" w:rsidRPr="004513B4">
              <w:rPr>
                <w:color w:val="FFFFFF" w:themeColor="background1"/>
                <w:sz w:val="32"/>
                <w:szCs w:val="28"/>
              </w:rPr>
              <w:t xml:space="preserve"> </w:t>
            </w:r>
          </w:p>
        </w:tc>
      </w:tr>
    </w:tbl>
    <w:p w14:paraId="47BE628F" w14:textId="0125573A" w:rsidR="00806AB6" w:rsidRDefault="000C3046" w:rsidP="00CE69BE">
      <w:pPr>
        <w:jc w:val="center"/>
      </w:pPr>
      <w:r>
        <w:rPr>
          <w:noProof/>
        </w:rPr>
        <w:drawing>
          <wp:anchor distT="0" distB="0" distL="114300" distR="114300" simplePos="0" relativeHeight="251661824" behindDoc="1" locked="0" layoutInCell="1" allowOverlap="1" wp14:anchorId="0C709832" wp14:editId="7E3A5BD1">
            <wp:simplePos x="0" y="0"/>
            <wp:positionH relativeFrom="page">
              <wp:posOffset>286246</wp:posOffset>
            </wp:positionH>
            <wp:positionV relativeFrom="page">
              <wp:posOffset>1375576</wp:posOffset>
            </wp:positionV>
            <wp:extent cx="7019925" cy="1543050"/>
            <wp:effectExtent l="0" t="0" r="9525" b="0"/>
            <wp:wrapTight wrapText="bothSides">
              <wp:wrapPolygon edited="0">
                <wp:start x="0" y="0"/>
                <wp:lineTo x="0" y="21333"/>
                <wp:lineTo x="21571" y="21333"/>
                <wp:lineTo x="215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102" b="43245"/>
                    <a:stretch/>
                  </pic:blipFill>
                  <pic:spPr bwMode="auto">
                    <a:xfrm>
                      <a:off x="0" y="0"/>
                      <a:ext cx="7019925"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7F292" w14:textId="2623E72F" w:rsidR="00806AB6" w:rsidRDefault="00806AB6" w:rsidP="00806AB6">
      <w:pPr>
        <w:pStyle w:val="BodyText"/>
        <w:sectPr w:rsidR="00806AB6" w:rsidSect="00305C48">
          <w:headerReference w:type="even" r:id="rId14"/>
          <w:headerReference w:type="default" r:id="rId15"/>
          <w:footerReference w:type="default" r:id="rId16"/>
          <w:headerReference w:type="first" r:id="rId17"/>
          <w:footerReference w:type="first" r:id="rId18"/>
          <w:pgSz w:w="11907" w:h="16840" w:code="9"/>
          <w:pgMar w:top="2211" w:right="737" w:bottom="794" w:left="851" w:header="284" w:footer="284" w:gutter="0"/>
          <w:cols w:space="284"/>
          <w:titlePg/>
          <w:docGrid w:linePitch="360"/>
        </w:sectPr>
      </w:pPr>
    </w:p>
    <w:p w14:paraId="6AFE0036" w14:textId="64619942" w:rsidR="00A645FF" w:rsidRDefault="00A645FF" w:rsidP="000323E1">
      <w:pPr>
        <w:autoSpaceDE w:val="0"/>
        <w:autoSpaceDN w:val="0"/>
        <w:adjustRightInd w:val="0"/>
        <w:spacing w:before="80" w:after="80" w:line="240" w:lineRule="auto"/>
        <w:jc w:val="both"/>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Whole of landscape restoration</w:t>
      </w:r>
    </w:p>
    <w:p w14:paraId="3F5E244A" w14:textId="0A55F2B0" w:rsidR="00A645FF" w:rsidRDefault="003739DC" w:rsidP="00B44AC3">
      <w:pPr>
        <w:rPr>
          <w:rFonts w:cstheme="minorHAnsi"/>
        </w:rPr>
      </w:pPr>
      <w:r>
        <w:t xml:space="preserve">Revegetation plantings along creeks, as shelterbelts or woodlots each have value as individual habitats for birds and other species (see </w:t>
      </w:r>
      <w:r w:rsidR="00B6105D">
        <w:t>Facts</w:t>
      </w:r>
      <w:r>
        <w:t xml:space="preserve">heet 2). It’s also important to understand how they contribute to </w:t>
      </w:r>
      <w:r w:rsidR="00A1261C">
        <w:t xml:space="preserve">conservation values at the </w:t>
      </w:r>
      <w:r w:rsidR="00125D5D">
        <w:t xml:space="preserve">broader </w:t>
      </w:r>
      <w:r w:rsidR="00A1261C">
        <w:t>scale – for the ov</w:t>
      </w:r>
      <w:r>
        <w:t xml:space="preserve">erall farm landscape. </w:t>
      </w:r>
      <w:r w:rsidR="00A645FF">
        <w:rPr>
          <w:rFonts w:cstheme="minorHAnsi"/>
        </w:rPr>
        <w:t xml:space="preserve">For example, does restoration through revegetation reverse the </w:t>
      </w:r>
      <w:r w:rsidR="00B44AC3">
        <w:rPr>
          <w:rFonts w:cstheme="minorHAnsi"/>
        </w:rPr>
        <w:t xml:space="preserve">effects of the </w:t>
      </w:r>
      <w:r w:rsidR="00A645FF">
        <w:rPr>
          <w:rFonts w:cstheme="minorHAnsi"/>
        </w:rPr>
        <w:t xml:space="preserve">loss of native vegetation </w:t>
      </w:r>
      <w:r w:rsidR="003170CC">
        <w:rPr>
          <w:rFonts w:cstheme="minorHAnsi"/>
        </w:rPr>
        <w:t>from</w:t>
      </w:r>
      <w:r w:rsidR="00A1261C">
        <w:rPr>
          <w:rFonts w:cstheme="minorHAnsi"/>
        </w:rPr>
        <w:t xml:space="preserve"> </w:t>
      </w:r>
      <w:r w:rsidR="00A645FF">
        <w:rPr>
          <w:rFonts w:cstheme="minorHAnsi"/>
        </w:rPr>
        <w:t xml:space="preserve">rural landscapes? Does revegetation </w:t>
      </w:r>
      <w:r w:rsidR="00B44AC3">
        <w:rPr>
          <w:rFonts w:cstheme="minorHAnsi"/>
        </w:rPr>
        <w:t xml:space="preserve">in cleared farmland </w:t>
      </w:r>
      <w:r w:rsidR="00A645FF">
        <w:rPr>
          <w:rFonts w:cstheme="minorHAnsi"/>
        </w:rPr>
        <w:t xml:space="preserve">‘bring back’ species </w:t>
      </w:r>
      <w:r w:rsidR="00A1261C">
        <w:rPr>
          <w:rFonts w:cstheme="minorHAnsi"/>
        </w:rPr>
        <w:t>t</w:t>
      </w:r>
      <w:r w:rsidR="00A645FF">
        <w:rPr>
          <w:rFonts w:cstheme="minorHAnsi"/>
        </w:rPr>
        <w:t xml:space="preserve">o the landscape, or simply provide additional habitat for species already present? And, how much revegetation is required </w:t>
      </w:r>
      <w:r w:rsidR="00027824">
        <w:rPr>
          <w:rFonts w:cstheme="minorHAnsi"/>
        </w:rPr>
        <w:t xml:space="preserve">in farm </w:t>
      </w:r>
      <w:r w:rsidR="00A645FF">
        <w:rPr>
          <w:rFonts w:cstheme="minorHAnsi"/>
        </w:rPr>
        <w:t>landscape</w:t>
      </w:r>
      <w:r w:rsidR="00027824">
        <w:rPr>
          <w:rFonts w:cstheme="minorHAnsi"/>
        </w:rPr>
        <w:t>s</w:t>
      </w:r>
      <w:r w:rsidR="00A645FF">
        <w:rPr>
          <w:rFonts w:cstheme="minorHAnsi"/>
        </w:rPr>
        <w:t xml:space="preserve"> to enhance </w:t>
      </w:r>
      <w:r w:rsidR="00B44AC3">
        <w:rPr>
          <w:rFonts w:cstheme="minorHAnsi"/>
        </w:rPr>
        <w:t>nature conservation?</w:t>
      </w:r>
      <w:r w:rsidR="00A645FF">
        <w:rPr>
          <w:rFonts w:cstheme="minorHAnsi"/>
        </w:rPr>
        <w:t xml:space="preserve">  </w:t>
      </w:r>
    </w:p>
    <w:p w14:paraId="19A310DD" w14:textId="2EEC5EF9" w:rsidR="00A645FF" w:rsidRDefault="00A645FF" w:rsidP="000F10D6">
      <w:pPr>
        <w:ind w:right="113"/>
        <w:rPr>
          <w:rFonts w:cstheme="minorHAnsi"/>
        </w:rPr>
      </w:pPr>
    </w:p>
    <w:p w14:paraId="1FCAA9EE" w14:textId="2659FC1E" w:rsidR="00A645FF" w:rsidRDefault="00A645FF" w:rsidP="000F10D6">
      <w:pPr>
        <w:ind w:right="113"/>
        <w:rPr>
          <w:rFonts w:cstheme="minorHAnsi"/>
        </w:rPr>
      </w:pPr>
      <w:r>
        <w:rPr>
          <w:rFonts w:cstheme="minorHAnsi"/>
        </w:rPr>
        <w:t xml:space="preserve">To </w:t>
      </w:r>
      <w:r w:rsidR="003170CC">
        <w:rPr>
          <w:rFonts w:cstheme="minorHAnsi"/>
        </w:rPr>
        <w:t xml:space="preserve">answer </w:t>
      </w:r>
      <w:r>
        <w:rPr>
          <w:rFonts w:cstheme="minorHAnsi"/>
        </w:rPr>
        <w:t xml:space="preserve">these questions, we selected landscapes (each 800 ha) </w:t>
      </w:r>
      <w:r w:rsidR="00B44AC3">
        <w:rPr>
          <w:rFonts w:cstheme="minorHAnsi"/>
        </w:rPr>
        <w:t xml:space="preserve">in the Glenelg Hopkins region </w:t>
      </w:r>
      <w:r>
        <w:rPr>
          <w:rFonts w:cstheme="minorHAnsi"/>
        </w:rPr>
        <w:t>that represented three categories</w:t>
      </w:r>
      <w:r w:rsidR="00B44AC3">
        <w:rPr>
          <w:rFonts w:cstheme="minorHAnsi"/>
        </w:rPr>
        <w:t>:</w:t>
      </w:r>
    </w:p>
    <w:p w14:paraId="3CE5D96A" w14:textId="776866C0" w:rsidR="00A645FF" w:rsidRDefault="00A645FF" w:rsidP="000F10D6">
      <w:pPr>
        <w:ind w:right="113"/>
        <w:rPr>
          <w:rFonts w:cstheme="minorHAnsi"/>
        </w:rPr>
      </w:pPr>
      <w:r>
        <w:rPr>
          <w:rFonts w:cstheme="minorHAnsi"/>
        </w:rPr>
        <w:t xml:space="preserve">a) wooded vegetation dominated by remnant native vegetation, ranging from ~20% cover </w:t>
      </w:r>
      <w:r w:rsidR="0082262C">
        <w:rPr>
          <w:rFonts w:cstheme="minorHAnsi"/>
        </w:rPr>
        <w:t xml:space="preserve">(160 ha) </w:t>
      </w:r>
      <w:r>
        <w:rPr>
          <w:rFonts w:cstheme="minorHAnsi"/>
        </w:rPr>
        <w:t xml:space="preserve">down to ~1% </w:t>
      </w:r>
      <w:r w:rsidR="0082262C">
        <w:rPr>
          <w:rFonts w:cstheme="minorHAnsi"/>
        </w:rPr>
        <w:t xml:space="preserve">(8 ha) </w:t>
      </w:r>
      <w:r>
        <w:rPr>
          <w:rFonts w:cstheme="minorHAnsi"/>
        </w:rPr>
        <w:t xml:space="preserve">cover (i.e. a gradient of </w:t>
      </w:r>
      <w:r w:rsidRPr="00EE2F66">
        <w:rPr>
          <w:rFonts w:cstheme="minorHAnsi"/>
          <w:i/>
          <w:iCs/>
        </w:rPr>
        <w:t>loss</w:t>
      </w:r>
      <w:r>
        <w:rPr>
          <w:rFonts w:cstheme="minorHAnsi"/>
        </w:rPr>
        <w:t xml:space="preserve"> of vegetation);</w:t>
      </w:r>
    </w:p>
    <w:p w14:paraId="58D29C0F" w14:textId="38E5AB32" w:rsidR="00A645FF" w:rsidRDefault="00A645FF" w:rsidP="000F10D6">
      <w:pPr>
        <w:ind w:right="113"/>
        <w:rPr>
          <w:rFonts w:cstheme="minorHAnsi"/>
        </w:rPr>
      </w:pPr>
      <w:r>
        <w:rPr>
          <w:rFonts w:cstheme="minorHAnsi"/>
        </w:rPr>
        <w:t xml:space="preserve">b) wooded vegetation dominated by revegetation, ranging from ~1% up to ~18% cover (i.e. a gradient of </w:t>
      </w:r>
      <w:r w:rsidRPr="005D4B2C">
        <w:rPr>
          <w:rFonts w:cstheme="minorHAnsi"/>
          <w:i/>
          <w:iCs/>
        </w:rPr>
        <w:t>restoration</w:t>
      </w:r>
      <w:r>
        <w:rPr>
          <w:rFonts w:cstheme="minorHAnsi"/>
        </w:rPr>
        <w:t xml:space="preserve"> of otherwise cleared farmland)</w:t>
      </w:r>
    </w:p>
    <w:p w14:paraId="22B9E283" w14:textId="53C44E28" w:rsidR="00A645FF" w:rsidRDefault="00A645FF" w:rsidP="000F10D6">
      <w:pPr>
        <w:ind w:right="113"/>
        <w:rPr>
          <w:rFonts w:cstheme="minorHAnsi"/>
        </w:rPr>
      </w:pPr>
      <w:r>
        <w:rPr>
          <w:rFonts w:cstheme="minorHAnsi"/>
        </w:rPr>
        <w:t>c) landscapes with a mix of both remnant and revegetation (~1% to 18% cover).</w:t>
      </w:r>
    </w:p>
    <w:p w14:paraId="4BDE0A37" w14:textId="77777777" w:rsidR="005D2E62" w:rsidRDefault="005D2E62" w:rsidP="005D2E62">
      <w:pPr>
        <w:spacing w:after="120"/>
        <w:ind w:right="113"/>
        <w:rPr>
          <w:rFonts w:cstheme="minorHAnsi"/>
        </w:rPr>
      </w:pPr>
    </w:p>
    <w:p w14:paraId="56E5CEE9" w14:textId="20D2AD68" w:rsidR="005D2E62" w:rsidRDefault="00A47620" w:rsidP="005D2E62">
      <w:pPr>
        <w:spacing w:after="120"/>
        <w:ind w:right="113"/>
        <w:rPr>
          <w:rFonts w:cstheme="minorHAnsi"/>
        </w:rPr>
      </w:pPr>
      <w:r>
        <w:rPr>
          <w:rFonts w:cstheme="minorHAnsi"/>
        </w:rPr>
        <w:t>Landscapes were also selected so that some included s</w:t>
      </w:r>
      <w:r w:rsidR="005D2E62">
        <w:rPr>
          <w:rFonts w:cstheme="minorHAnsi"/>
        </w:rPr>
        <w:t>cattered paddock trees</w:t>
      </w:r>
      <w:r>
        <w:rPr>
          <w:rFonts w:cstheme="minorHAnsi"/>
        </w:rPr>
        <w:t>, and some did not</w:t>
      </w:r>
      <w:r w:rsidR="005D2E62">
        <w:rPr>
          <w:rFonts w:cstheme="minorHAnsi"/>
        </w:rPr>
        <w:t xml:space="preserve">. </w:t>
      </w:r>
    </w:p>
    <w:p w14:paraId="2B524BE8" w14:textId="5E6DFC65" w:rsidR="000F10D6" w:rsidRDefault="005D2E62" w:rsidP="000F10D6">
      <w:pPr>
        <w:spacing w:after="120"/>
        <w:ind w:right="113"/>
        <w:rPr>
          <w:rFonts w:cstheme="minorHAnsi"/>
        </w:rPr>
      </w:pPr>
      <w:r>
        <w:rPr>
          <w:rFonts w:asciiTheme="majorHAnsi" w:hAnsiTheme="majorHAnsi" w:cstheme="majorHAnsi"/>
          <w:bCs/>
          <w:noProof/>
        </w:rPr>
        <w:drawing>
          <wp:anchor distT="0" distB="0" distL="114300" distR="114300" simplePos="0" relativeHeight="251664896" behindDoc="0" locked="0" layoutInCell="1" allowOverlap="1" wp14:anchorId="175494CA" wp14:editId="094B8E3A">
            <wp:simplePos x="0" y="0"/>
            <wp:positionH relativeFrom="page">
              <wp:posOffset>1993872</wp:posOffset>
            </wp:positionH>
            <wp:positionV relativeFrom="page">
              <wp:posOffset>7784355</wp:posOffset>
            </wp:positionV>
            <wp:extent cx="1633220" cy="1231265"/>
            <wp:effectExtent l="0" t="0" r="508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3220" cy="1231265"/>
                    </a:xfrm>
                    <a:prstGeom prst="rect">
                      <a:avLst/>
                    </a:prstGeom>
                    <a:noFill/>
                  </pic:spPr>
                </pic:pic>
              </a:graphicData>
            </a:graphic>
            <wp14:sizeRelH relativeFrom="page">
              <wp14:pctWidth>0</wp14:pctWidth>
            </wp14:sizeRelH>
            <wp14:sizeRelV relativeFrom="page">
              <wp14:pctHeight>0</wp14:pctHeight>
            </wp14:sizeRelV>
          </wp:anchor>
        </w:drawing>
      </w:r>
    </w:p>
    <w:p w14:paraId="0D22686F" w14:textId="366CB5C2" w:rsidR="004826BB" w:rsidRDefault="005D2E62" w:rsidP="000F10D6">
      <w:pPr>
        <w:spacing w:after="120"/>
        <w:ind w:right="113"/>
        <w:rPr>
          <w:rFonts w:cstheme="minorHAnsi"/>
        </w:rPr>
      </w:pPr>
      <w:r>
        <w:rPr>
          <w:noProof/>
        </w:rPr>
        <w:drawing>
          <wp:inline distT="0" distB="0" distL="0" distR="0" wp14:anchorId="0385B0B1" wp14:editId="3AD82847">
            <wp:extent cx="1617382" cy="12192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7145" cy="1249174"/>
                    </a:xfrm>
                    <a:prstGeom prst="rect">
                      <a:avLst/>
                    </a:prstGeom>
                    <a:noFill/>
                  </pic:spPr>
                </pic:pic>
              </a:graphicData>
            </a:graphic>
          </wp:inline>
        </w:drawing>
      </w:r>
    </w:p>
    <w:p w14:paraId="7F0B077F" w14:textId="4D9477CA" w:rsidR="00A1261C" w:rsidRPr="00A1261C" w:rsidRDefault="00A1261C" w:rsidP="008112F7">
      <w:pPr>
        <w:spacing w:before="120" w:line="240" w:lineRule="auto"/>
        <w:jc w:val="center"/>
        <w:rPr>
          <w:rFonts w:cstheme="minorHAnsi"/>
          <w:b/>
          <w:sz w:val="16"/>
          <w:szCs w:val="16"/>
        </w:rPr>
      </w:pPr>
      <w:r w:rsidRPr="00A1261C">
        <w:rPr>
          <w:rFonts w:cstheme="minorHAnsi"/>
          <w:b/>
          <w:sz w:val="16"/>
          <w:szCs w:val="16"/>
        </w:rPr>
        <w:t xml:space="preserve">Figure 1. Remnant native vegetation (left) along a roadside; and revegetation planting </w:t>
      </w:r>
      <w:r>
        <w:rPr>
          <w:rFonts w:cstheme="minorHAnsi"/>
          <w:b/>
          <w:sz w:val="16"/>
          <w:szCs w:val="16"/>
        </w:rPr>
        <w:t xml:space="preserve">(right) </w:t>
      </w:r>
      <w:r w:rsidRPr="00A1261C">
        <w:rPr>
          <w:rFonts w:cstheme="minorHAnsi"/>
          <w:b/>
          <w:sz w:val="16"/>
          <w:szCs w:val="16"/>
        </w:rPr>
        <w:t>in the form of a shelterbelt.</w:t>
      </w:r>
    </w:p>
    <w:p w14:paraId="2886E00B" w14:textId="2CED866E" w:rsidR="00B44AC3" w:rsidRDefault="005C333E" w:rsidP="000F10D6">
      <w:pPr>
        <w:spacing w:after="80"/>
        <w:rPr>
          <w:rFonts w:cstheme="minorHAnsi"/>
        </w:rPr>
      </w:pPr>
      <w:r>
        <w:rPr>
          <w:rFonts w:asciiTheme="majorHAnsi" w:hAnsiTheme="majorHAnsi" w:cstheme="majorHAnsi"/>
          <w:b/>
          <w:color w:val="00B2A9" w:themeColor="accent1"/>
          <w:sz w:val="22"/>
          <w:szCs w:val="22"/>
        </w:rPr>
        <w:t xml:space="preserve">Birds in </w:t>
      </w:r>
      <w:r w:rsidR="00266355">
        <w:rPr>
          <w:rFonts w:asciiTheme="majorHAnsi" w:hAnsiTheme="majorHAnsi" w:cstheme="majorHAnsi"/>
          <w:b/>
          <w:color w:val="00B2A9" w:themeColor="accent1"/>
          <w:sz w:val="22"/>
          <w:szCs w:val="22"/>
        </w:rPr>
        <w:t xml:space="preserve">different types of </w:t>
      </w:r>
      <w:r>
        <w:rPr>
          <w:rFonts w:asciiTheme="majorHAnsi" w:hAnsiTheme="majorHAnsi" w:cstheme="majorHAnsi"/>
          <w:b/>
          <w:color w:val="00B2A9" w:themeColor="accent1"/>
          <w:sz w:val="22"/>
          <w:szCs w:val="22"/>
        </w:rPr>
        <w:t>farm landscapes</w:t>
      </w:r>
    </w:p>
    <w:p w14:paraId="1635CF9B" w14:textId="1C4F620A" w:rsidR="00B44AC3" w:rsidRDefault="00B44AC3" w:rsidP="000F10D6">
      <w:pPr>
        <w:ind w:right="113"/>
        <w:rPr>
          <w:rFonts w:cstheme="minorHAnsi"/>
        </w:rPr>
      </w:pPr>
      <w:r>
        <w:rPr>
          <w:rFonts w:cstheme="minorHAnsi"/>
        </w:rPr>
        <w:t xml:space="preserve">Birds were surveyed at 12 sites (1 ha plots) in each landscape, in each </w:t>
      </w:r>
      <w:r w:rsidR="005C333E">
        <w:rPr>
          <w:rFonts w:cstheme="minorHAnsi"/>
        </w:rPr>
        <w:t xml:space="preserve">season </w:t>
      </w:r>
      <w:r w:rsidR="00762FD3">
        <w:rPr>
          <w:rFonts w:cstheme="minorHAnsi"/>
        </w:rPr>
        <w:t xml:space="preserve">across </w:t>
      </w:r>
      <w:r w:rsidR="00A1261C">
        <w:rPr>
          <w:rFonts w:cstheme="minorHAnsi"/>
        </w:rPr>
        <w:t>one</w:t>
      </w:r>
      <w:r w:rsidR="005C333E">
        <w:rPr>
          <w:rFonts w:cstheme="minorHAnsi"/>
        </w:rPr>
        <w:t xml:space="preserve"> year</w:t>
      </w:r>
      <w:r w:rsidR="003170CC">
        <w:rPr>
          <w:rFonts w:cstheme="minorHAnsi"/>
        </w:rPr>
        <w:t xml:space="preserve"> (2006/07)</w:t>
      </w:r>
      <w:r w:rsidR="005C333E">
        <w:rPr>
          <w:rFonts w:cstheme="minorHAnsi"/>
        </w:rPr>
        <w:t>. I</w:t>
      </w:r>
      <w:r>
        <w:rPr>
          <w:rFonts w:cstheme="minorHAnsi"/>
        </w:rPr>
        <w:t xml:space="preserve">n total, </w:t>
      </w:r>
      <w:r w:rsidR="005C333E" w:rsidRPr="005C333E">
        <w:rPr>
          <w:rFonts w:cstheme="minorHAnsi"/>
        </w:rPr>
        <w:t xml:space="preserve">122 </w:t>
      </w:r>
      <w:r w:rsidR="00797705">
        <w:rPr>
          <w:rFonts w:cstheme="minorHAnsi"/>
        </w:rPr>
        <w:t xml:space="preserve">bird </w:t>
      </w:r>
      <w:r w:rsidR="005C333E" w:rsidRPr="005C333E">
        <w:rPr>
          <w:rFonts w:cstheme="minorHAnsi"/>
        </w:rPr>
        <w:t xml:space="preserve">species </w:t>
      </w:r>
      <w:r w:rsidR="005C333E">
        <w:rPr>
          <w:rFonts w:cstheme="minorHAnsi"/>
        </w:rPr>
        <w:t>(excluding waterbirds) w</w:t>
      </w:r>
      <w:r w:rsidR="00797705">
        <w:rPr>
          <w:rFonts w:cstheme="minorHAnsi"/>
        </w:rPr>
        <w:t>ere</w:t>
      </w:r>
      <w:r w:rsidR="005C333E">
        <w:rPr>
          <w:rFonts w:cstheme="minorHAnsi"/>
        </w:rPr>
        <w:t xml:space="preserve"> recorded, including 60 ‘woodland</w:t>
      </w:r>
      <w:r w:rsidR="00A1261C">
        <w:rPr>
          <w:rFonts w:cstheme="minorHAnsi"/>
        </w:rPr>
        <w:t>-</w:t>
      </w:r>
      <w:r w:rsidR="005C333E">
        <w:rPr>
          <w:rFonts w:cstheme="minorHAnsi"/>
        </w:rPr>
        <w:t>dependent’ species. The number of woodland species ranged from 9 – 36 species</w:t>
      </w:r>
      <w:r w:rsidR="00A1261C" w:rsidRPr="00A1261C">
        <w:rPr>
          <w:rFonts w:cstheme="minorHAnsi"/>
        </w:rPr>
        <w:t xml:space="preserve"> </w:t>
      </w:r>
      <w:r w:rsidR="00A1261C">
        <w:rPr>
          <w:rFonts w:cstheme="minorHAnsi"/>
        </w:rPr>
        <w:t>per landscape</w:t>
      </w:r>
      <w:r w:rsidR="005C333E">
        <w:rPr>
          <w:rFonts w:cstheme="minorHAnsi"/>
        </w:rPr>
        <w:t xml:space="preserve">, and 80% </w:t>
      </w:r>
      <w:r w:rsidR="00A1261C">
        <w:rPr>
          <w:rFonts w:cstheme="minorHAnsi"/>
        </w:rPr>
        <w:t xml:space="preserve">of them </w:t>
      </w:r>
      <w:r w:rsidR="005C333E">
        <w:rPr>
          <w:rFonts w:cstheme="minorHAnsi"/>
        </w:rPr>
        <w:t xml:space="preserve">were recorded in revegetation plots.  </w:t>
      </w:r>
    </w:p>
    <w:p w14:paraId="12F54E09" w14:textId="77777777" w:rsidR="008112F7" w:rsidRDefault="008112F7" w:rsidP="000F10D6">
      <w:pPr>
        <w:ind w:right="113"/>
        <w:rPr>
          <w:rFonts w:cstheme="minorHAnsi"/>
        </w:rPr>
      </w:pPr>
    </w:p>
    <w:p w14:paraId="657B5DF9" w14:textId="1B0195CE" w:rsidR="002779DC" w:rsidRDefault="002779DC" w:rsidP="000F10D6">
      <w:r>
        <w:t>T</w:t>
      </w:r>
      <w:r w:rsidR="00562CF9">
        <w:t xml:space="preserve">he </w:t>
      </w:r>
      <w:r>
        <w:t>number</w:t>
      </w:r>
      <w:r w:rsidR="00562CF9">
        <w:t xml:space="preserve"> of woodland </w:t>
      </w:r>
      <w:r w:rsidR="000F10D6">
        <w:t xml:space="preserve">bird </w:t>
      </w:r>
      <w:r w:rsidR="00562CF9">
        <w:t xml:space="preserve">species </w:t>
      </w:r>
      <w:r>
        <w:t xml:space="preserve">increases with </w:t>
      </w:r>
      <w:r w:rsidR="00562CF9">
        <w:t xml:space="preserve">the total amount of </w:t>
      </w:r>
      <w:r w:rsidR="00797705">
        <w:t>vegetation</w:t>
      </w:r>
      <w:r w:rsidR="00562CF9">
        <w:t xml:space="preserve"> in the landscape (Fig. </w:t>
      </w:r>
      <w:r w:rsidR="000F10D6">
        <w:t>2</w:t>
      </w:r>
      <w:r w:rsidR="00562CF9">
        <w:t xml:space="preserve">). </w:t>
      </w:r>
      <w:r>
        <w:t>As</w:t>
      </w:r>
      <w:r w:rsidR="0032026A">
        <w:t xml:space="preserve"> landscapes with </w:t>
      </w:r>
      <w:r w:rsidR="0032026A" w:rsidRPr="00F201A3">
        <w:rPr>
          <w:b/>
          <w:bCs/>
        </w:rPr>
        <w:t>remnant native vegetation</w:t>
      </w:r>
      <w:r w:rsidR="008112F7">
        <w:t xml:space="preserve"> (brown line in Fig. 2)</w:t>
      </w:r>
      <w:r>
        <w:t xml:space="preserve"> </w:t>
      </w:r>
      <w:r w:rsidR="008112F7">
        <w:t>become more cleared</w:t>
      </w:r>
      <w:r w:rsidR="0074237E">
        <w:t xml:space="preserve"> and vegetation decreases</w:t>
      </w:r>
      <w:r w:rsidR="0032026A">
        <w:t xml:space="preserve">, there is a loss of bird species.  </w:t>
      </w:r>
      <w:r w:rsidR="008112F7">
        <w:t xml:space="preserve">In contrast, </w:t>
      </w:r>
      <w:r>
        <w:t xml:space="preserve">as the overall area of </w:t>
      </w:r>
      <w:r w:rsidR="009D257C" w:rsidRPr="00F201A3">
        <w:rPr>
          <w:b/>
          <w:bCs/>
        </w:rPr>
        <w:t>revegetat</w:t>
      </w:r>
      <w:r w:rsidR="004826BB">
        <w:rPr>
          <w:b/>
          <w:bCs/>
        </w:rPr>
        <w:t xml:space="preserve">ion </w:t>
      </w:r>
      <w:r w:rsidR="004826BB" w:rsidRPr="004826BB">
        <w:t xml:space="preserve">in </w:t>
      </w:r>
      <w:r w:rsidRPr="004826BB">
        <w:t xml:space="preserve">landscapes </w:t>
      </w:r>
      <w:r w:rsidR="008112F7">
        <w:t>(green line in Fig. 2)</w:t>
      </w:r>
      <w:r>
        <w:t xml:space="preserve"> increases</w:t>
      </w:r>
      <w:r w:rsidR="009D257C">
        <w:t xml:space="preserve">, </w:t>
      </w:r>
      <w:r w:rsidR="00EF2BBE">
        <w:t>the number of bird species increases</w:t>
      </w:r>
      <w:r w:rsidR="008112F7">
        <w:t xml:space="preserve">. </w:t>
      </w:r>
    </w:p>
    <w:p w14:paraId="44E4FF7F" w14:textId="77777777" w:rsidR="002779DC" w:rsidRDefault="002779DC" w:rsidP="000F10D6"/>
    <w:p w14:paraId="4A8B9C6B" w14:textId="23408DE2" w:rsidR="00A645FF" w:rsidRDefault="002779DC" w:rsidP="000F10D6">
      <w:r>
        <w:t>F</w:t>
      </w:r>
      <w:r w:rsidR="008112F7">
        <w:t>or a given am</w:t>
      </w:r>
      <w:r w:rsidR="00EF2BBE">
        <w:t>o</w:t>
      </w:r>
      <w:r w:rsidR="008112F7">
        <w:t xml:space="preserve">unt of </w:t>
      </w:r>
      <w:r w:rsidR="00F0299C">
        <w:t>vegetation</w:t>
      </w:r>
      <w:r w:rsidR="008112F7">
        <w:t xml:space="preserve">, landscapes with </w:t>
      </w:r>
      <w:r>
        <w:t xml:space="preserve">remnant native vegetation </w:t>
      </w:r>
      <w:r w:rsidR="00611183">
        <w:t>supported</w:t>
      </w:r>
      <w:r w:rsidR="008112F7">
        <w:t xml:space="preserve"> </w:t>
      </w:r>
      <w:r>
        <w:t xml:space="preserve">more </w:t>
      </w:r>
      <w:r w:rsidR="00611183">
        <w:t xml:space="preserve">woodland bird </w:t>
      </w:r>
      <w:r w:rsidR="008112F7">
        <w:t>species tha</w:t>
      </w:r>
      <w:r w:rsidR="007D2A6F">
        <w:t>n</w:t>
      </w:r>
      <w:r w:rsidR="008112F7">
        <w:t xml:space="preserve"> </w:t>
      </w:r>
      <w:r>
        <w:t>revegetated landscapes (Fig. 2).</w:t>
      </w:r>
    </w:p>
    <w:p w14:paraId="2D1A0CE2" w14:textId="77777777" w:rsidR="00762FD3" w:rsidRDefault="00762FD3" w:rsidP="000F10D6"/>
    <w:p w14:paraId="7529EF70" w14:textId="60630D75" w:rsidR="00A645FF" w:rsidRDefault="0032026A" w:rsidP="009A410B">
      <w:r>
        <w:rPr>
          <w:noProof/>
        </w:rPr>
        <w:drawing>
          <wp:inline distT="0" distB="0" distL="0" distR="0" wp14:anchorId="6E1C8F13" wp14:editId="69CA4BDF">
            <wp:extent cx="3264397" cy="2343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52024"/>
                    <a:stretch/>
                  </pic:blipFill>
                  <pic:spPr bwMode="auto">
                    <a:xfrm>
                      <a:off x="0" y="0"/>
                      <a:ext cx="3318429" cy="2381934"/>
                    </a:xfrm>
                    <a:prstGeom prst="rect">
                      <a:avLst/>
                    </a:prstGeom>
                    <a:noFill/>
                    <a:ln>
                      <a:noFill/>
                    </a:ln>
                    <a:extLst>
                      <a:ext uri="{53640926-AAD7-44D8-BBD7-CCE9431645EC}">
                        <a14:shadowObscured xmlns:a14="http://schemas.microsoft.com/office/drawing/2010/main"/>
                      </a:ext>
                    </a:extLst>
                  </pic:spPr>
                </pic:pic>
              </a:graphicData>
            </a:graphic>
          </wp:inline>
        </w:drawing>
      </w:r>
    </w:p>
    <w:p w14:paraId="7ADE1C5E" w14:textId="38B6B0E8" w:rsidR="00B22B6F" w:rsidRPr="00E14553" w:rsidRDefault="00B22B6F" w:rsidP="00B22B6F">
      <w:pPr>
        <w:spacing w:line="240" w:lineRule="auto"/>
        <w:jc w:val="center"/>
        <w:rPr>
          <w:b/>
          <w:bCs/>
          <w:sz w:val="16"/>
          <w:szCs w:val="16"/>
        </w:rPr>
      </w:pPr>
      <w:r w:rsidRPr="00E14553">
        <w:rPr>
          <w:b/>
          <w:bCs/>
          <w:sz w:val="16"/>
          <w:szCs w:val="16"/>
        </w:rPr>
        <w:t xml:space="preserve">Figure </w:t>
      </w:r>
      <w:r w:rsidR="00A1261C">
        <w:rPr>
          <w:b/>
          <w:bCs/>
          <w:sz w:val="16"/>
          <w:szCs w:val="16"/>
        </w:rPr>
        <w:t>2</w:t>
      </w:r>
      <w:r w:rsidRPr="00E14553">
        <w:rPr>
          <w:b/>
          <w:bCs/>
          <w:sz w:val="16"/>
          <w:szCs w:val="16"/>
        </w:rPr>
        <w:t xml:space="preserve">. </w:t>
      </w:r>
      <w:r w:rsidR="0032026A">
        <w:rPr>
          <w:b/>
          <w:bCs/>
          <w:sz w:val="16"/>
          <w:szCs w:val="16"/>
        </w:rPr>
        <w:t xml:space="preserve">The </w:t>
      </w:r>
      <w:r w:rsidR="008112F7">
        <w:rPr>
          <w:b/>
          <w:bCs/>
          <w:sz w:val="16"/>
          <w:szCs w:val="16"/>
        </w:rPr>
        <w:t>relationship between the number of woodland bird species and the amount of wooded vegetation in the landscape for those mostly compri</w:t>
      </w:r>
      <w:r w:rsidR="00B67E79">
        <w:rPr>
          <w:b/>
          <w:bCs/>
          <w:sz w:val="16"/>
          <w:szCs w:val="16"/>
        </w:rPr>
        <w:t>s</w:t>
      </w:r>
      <w:r w:rsidR="00F201A3">
        <w:rPr>
          <w:b/>
          <w:bCs/>
          <w:sz w:val="16"/>
          <w:szCs w:val="16"/>
        </w:rPr>
        <w:t>ed</w:t>
      </w:r>
      <w:r w:rsidR="008112F7">
        <w:rPr>
          <w:b/>
          <w:bCs/>
          <w:sz w:val="16"/>
          <w:szCs w:val="16"/>
        </w:rPr>
        <w:t xml:space="preserve"> remnant vegetation (brown line), revegetation (green line) and a mix of both (buff line). </w:t>
      </w:r>
    </w:p>
    <w:p w14:paraId="6949A9F4" w14:textId="6E5BB1C5" w:rsidR="005E50C2" w:rsidRDefault="00762FD3" w:rsidP="005E50C2">
      <w:pPr>
        <w:spacing w:before="80" w:after="80" w:line="240" w:lineRule="auto"/>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lastRenderedPageBreak/>
        <w:t>What i</w:t>
      </w:r>
      <w:r w:rsidR="00266355">
        <w:rPr>
          <w:rFonts w:asciiTheme="majorHAnsi" w:hAnsiTheme="majorHAnsi" w:cstheme="majorHAnsi"/>
          <w:b/>
          <w:color w:val="00B2A9" w:themeColor="accent1"/>
          <w:sz w:val="22"/>
          <w:szCs w:val="22"/>
        </w:rPr>
        <w:t>nfluences woodland birds</w:t>
      </w:r>
      <w:r>
        <w:rPr>
          <w:rFonts w:asciiTheme="majorHAnsi" w:hAnsiTheme="majorHAnsi" w:cstheme="majorHAnsi"/>
          <w:b/>
          <w:color w:val="00B2A9" w:themeColor="accent1"/>
          <w:sz w:val="22"/>
          <w:szCs w:val="22"/>
        </w:rPr>
        <w:t>?</w:t>
      </w:r>
    </w:p>
    <w:p w14:paraId="327A6ACC" w14:textId="36A327E5" w:rsidR="00266355" w:rsidRPr="0001378D" w:rsidRDefault="0001378D" w:rsidP="00A77882">
      <w:pPr>
        <w:spacing w:after="120"/>
      </w:pPr>
      <w:r>
        <w:t>T</w:t>
      </w:r>
      <w:r w:rsidR="00A25BBD" w:rsidRPr="0001378D">
        <w:t>h</w:t>
      </w:r>
      <w:r w:rsidR="00266355" w:rsidRPr="0001378D">
        <w:t xml:space="preserve">e number of woodland bird species in these rural landscapes </w:t>
      </w:r>
      <w:r w:rsidR="00A25BBD" w:rsidRPr="0001378D">
        <w:t xml:space="preserve">is </w:t>
      </w:r>
      <w:r w:rsidR="00266355" w:rsidRPr="0001378D">
        <w:t xml:space="preserve">determined by four main factors. </w:t>
      </w:r>
    </w:p>
    <w:p w14:paraId="24F209EA" w14:textId="609E0759" w:rsidR="00266355" w:rsidRPr="0001378D" w:rsidRDefault="00266355" w:rsidP="00A77882">
      <w:pPr>
        <w:spacing w:after="120"/>
      </w:pPr>
      <w:r w:rsidRPr="0001378D">
        <w:t xml:space="preserve">a) With more </w:t>
      </w:r>
      <w:r w:rsidR="00C1357C">
        <w:t>vegetation</w:t>
      </w:r>
      <w:r w:rsidRPr="0001378D">
        <w:t xml:space="preserve">, </w:t>
      </w:r>
      <w:r w:rsidR="00A25BBD" w:rsidRPr="0001378D">
        <w:t>whether remnant</w:t>
      </w:r>
      <w:r w:rsidR="00C1357C">
        <w:t xml:space="preserve"> patche</w:t>
      </w:r>
      <w:r w:rsidR="00A25BBD" w:rsidRPr="0001378D">
        <w:t xml:space="preserve">s or revegetation, </w:t>
      </w:r>
      <w:r w:rsidRPr="0001378D">
        <w:t xml:space="preserve">more species </w:t>
      </w:r>
      <w:r w:rsidR="00A25BBD" w:rsidRPr="0001378D">
        <w:t>will be present.</w:t>
      </w:r>
    </w:p>
    <w:p w14:paraId="54FA26A4" w14:textId="280B1EFD" w:rsidR="0032026A" w:rsidRPr="0001378D" w:rsidRDefault="00266355" w:rsidP="00A77882">
      <w:pPr>
        <w:spacing w:after="120"/>
      </w:pPr>
      <w:r w:rsidRPr="0001378D">
        <w:t xml:space="preserve">b) </w:t>
      </w:r>
      <w:r w:rsidR="00A25BBD" w:rsidRPr="0001378D">
        <w:t xml:space="preserve">The number of woodland </w:t>
      </w:r>
      <w:r w:rsidR="001514B8" w:rsidRPr="0001378D">
        <w:t xml:space="preserve">bird </w:t>
      </w:r>
      <w:r w:rsidR="00A25BBD" w:rsidRPr="0001378D">
        <w:t xml:space="preserve">species increases with increasing cover </w:t>
      </w:r>
      <w:r w:rsidR="001514B8" w:rsidRPr="0001378D">
        <w:t xml:space="preserve">of </w:t>
      </w:r>
      <w:r w:rsidR="00A25BBD" w:rsidRPr="0001378D">
        <w:t xml:space="preserve">scattered trees. These </w:t>
      </w:r>
      <w:r w:rsidR="00C1357C">
        <w:t xml:space="preserve">trees </w:t>
      </w:r>
      <w:r w:rsidR="00A25BBD" w:rsidRPr="0001378D">
        <w:t>provide habitat in their own right</w:t>
      </w:r>
      <w:r w:rsidR="00611183">
        <w:t xml:space="preserve"> </w:t>
      </w:r>
      <w:r w:rsidR="00FD099C">
        <w:t>and are important for</w:t>
      </w:r>
      <w:r w:rsidR="00A25BBD" w:rsidRPr="0001378D">
        <w:t xml:space="preserve"> </w:t>
      </w:r>
      <w:r w:rsidR="00C1357C">
        <w:t xml:space="preserve">helping birds move through </w:t>
      </w:r>
      <w:r w:rsidR="00A25BBD" w:rsidRPr="0001378D">
        <w:t xml:space="preserve">the landscape. </w:t>
      </w:r>
    </w:p>
    <w:p w14:paraId="3368EB3B" w14:textId="12041A0C" w:rsidR="00A77882" w:rsidRPr="0001378D" w:rsidRDefault="00266355" w:rsidP="00A77882">
      <w:pPr>
        <w:spacing w:after="120"/>
        <w:rPr>
          <w:rFonts w:cstheme="minorHAnsi"/>
          <w:iCs/>
        </w:rPr>
      </w:pPr>
      <w:r w:rsidRPr="0001378D">
        <w:rPr>
          <w:rFonts w:cstheme="minorHAnsi"/>
          <w:iCs/>
        </w:rPr>
        <w:t xml:space="preserve">c) </w:t>
      </w:r>
      <w:r w:rsidR="00A77882" w:rsidRPr="0001378D">
        <w:rPr>
          <w:rFonts w:cstheme="minorHAnsi"/>
          <w:iCs/>
        </w:rPr>
        <w:t xml:space="preserve">Landscapes in the higher rainfall </w:t>
      </w:r>
      <w:r w:rsidR="00A25BBD" w:rsidRPr="0001378D">
        <w:rPr>
          <w:rFonts w:cstheme="minorHAnsi"/>
          <w:iCs/>
        </w:rPr>
        <w:t>areas in the south tended to have more species.</w:t>
      </w:r>
    </w:p>
    <w:p w14:paraId="1095F652" w14:textId="77777777" w:rsidR="005D2E62" w:rsidRDefault="00A77882" w:rsidP="00343DDB">
      <w:pPr>
        <w:spacing w:after="120"/>
        <w:rPr>
          <w:rFonts w:cstheme="minorHAnsi"/>
          <w:iCs/>
        </w:rPr>
      </w:pPr>
      <w:r w:rsidRPr="0001378D">
        <w:rPr>
          <w:rFonts w:cstheme="minorHAnsi"/>
          <w:iCs/>
        </w:rPr>
        <w:t xml:space="preserve">d) </w:t>
      </w:r>
      <w:r w:rsidR="00A25BBD" w:rsidRPr="0001378D">
        <w:rPr>
          <w:rFonts w:cstheme="minorHAnsi"/>
          <w:iCs/>
        </w:rPr>
        <w:t xml:space="preserve">Adding revegetation has the </w:t>
      </w:r>
      <w:r w:rsidR="00343DDB" w:rsidRPr="0001378D">
        <w:rPr>
          <w:rFonts w:cstheme="minorHAnsi"/>
          <w:iCs/>
        </w:rPr>
        <w:t xml:space="preserve">greatest </w:t>
      </w:r>
      <w:r w:rsidR="00A25BBD" w:rsidRPr="0001378D">
        <w:rPr>
          <w:rFonts w:cstheme="minorHAnsi"/>
          <w:iCs/>
        </w:rPr>
        <w:t xml:space="preserve">impact in largely cleared landscapes (&lt;5% </w:t>
      </w:r>
      <w:r w:rsidR="00611183">
        <w:rPr>
          <w:rFonts w:cstheme="minorHAnsi"/>
          <w:iCs/>
        </w:rPr>
        <w:t xml:space="preserve">initial </w:t>
      </w:r>
      <w:r w:rsidR="00A25BBD" w:rsidRPr="0001378D">
        <w:rPr>
          <w:rFonts w:cstheme="minorHAnsi"/>
          <w:iCs/>
        </w:rPr>
        <w:t xml:space="preserve">cover). In </w:t>
      </w:r>
      <w:r w:rsidR="00762FD3">
        <w:rPr>
          <w:rFonts w:cstheme="minorHAnsi"/>
          <w:iCs/>
        </w:rPr>
        <w:t>landscapes</w:t>
      </w:r>
      <w:r w:rsidR="00762FD3" w:rsidRPr="0001378D">
        <w:rPr>
          <w:rFonts w:cstheme="minorHAnsi"/>
          <w:iCs/>
        </w:rPr>
        <w:t xml:space="preserve"> </w:t>
      </w:r>
      <w:r w:rsidR="00A25BBD" w:rsidRPr="0001378D">
        <w:rPr>
          <w:rFonts w:cstheme="minorHAnsi"/>
          <w:iCs/>
        </w:rPr>
        <w:t xml:space="preserve">with </w:t>
      </w:r>
      <w:r w:rsidR="008910DD">
        <w:rPr>
          <w:rFonts w:cstheme="minorHAnsi"/>
          <w:iCs/>
        </w:rPr>
        <w:t>more</w:t>
      </w:r>
      <w:r w:rsidR="00266355" w:rsidRPr="0001378D">
        <w:rPr>
          <w:rFonts w:cstheme="minorHAnsi"/>
          <w:iCs/>
        </w:rPr>
        <w:t xml:space="preserve"> remnant vegetation, </w:t>
      </w:r>
      <w:r w:rsidR="0001378D">
        <w:rPr>
          <w:rFonts w:cstheme="minorHAnsi"/>
          <w:iCs/>
        </w:rPr>
        <w:t xml:space="preserve">revegetation had less </w:t>
      </w:r>
      <w:r w:rsidR="00611183">
        <w:rPr>
          <w:rFonts w:cstheme="minorHAnsi"/>
          <w:iCs/>
        </w:rPr>
        <w:t xml:space="preserve">immediate </w:t>
      </w:r>
      <w:r w:rsidR="0001378D">
        <w:rPr>
          <w:rFonts w:cstheme="minorHAnsi"/>
          <w:iCs/>
        </w:rPr>
        <w:t>impact on bird species</w:t>
      </w:r>
      <w:r w:rsidR="00611183">
        <w:rPr>
          <w:rFonts w:cstheme="minorHAnsi"/>
          <w:iCs/>
        </w:rPr>
        <w:t xml:space="preserve"> richness but</w:t>
      </w:r>
      <w:r w:rsidR="0001378D">
        <w:rPr>
          <w:rFonts w:cstheme="minorHAnsi"/>
          <w:iCs/>
        </w:rPr>
        <w:t xml:space="preserve"> </w:t>
      </w:r>
      <w:r w:rsidR="00611183">
        <w:rPr>
          <w:rFonts w:cstheme="minorHAnsi"/>
          <w:iCs/>
        </w:rPr>
        <w:t xml:space="preserve">does provide </w:t>
      </w:r>
      <w:r w:rsidR="00266355" w:rsidRPr="0001378D">
        <w:rPr>
          <w:rFonts w:cstheme="minorHAnsi"/>
          <w:iCs/>
        </w:rPr>
        <w:t>l</w:t>
      </w:r>
      <w:r w:rsidR="00343DDB" w:rsidRPr="0001378D">
        <w:rPr>
          <w:rFonts w:cstheme="minorHAnsi"/>
          <w:iCs/>
        </w:rPr>
        <w:t xml:space="preserve">ong-term benefit. </w:t>
      </w:r>
    </w:p>
    <w:p w14:paraId="474E2FAA" w14:textId="596771C3" w:rsidR="00A25BBD" w:rsidRDefault="005D2E62" w:rsidP="00343DDB">
      <w:pPr>
        <w:spacing w:after="120"/>
        <w:rPr>
          <w:rFonts w:cstheme="minorHAnsi"/>
          <w:iCs/>
        </w:rPr>
      </w:pPr>
      <w:r w:rsidRPr="0001378D">
        <w:rPr>
          <w:noProof/>
        </w:rPr>
        <w:drawing>
          <wp:anchor distT="0" distB="0" distL="114300" distR="114300" simplePos="0" relativeHeight="251665920" behindDoc="0" locked="0" layoutInCell="1" allowOverlap="1" wp14:anchorId="5ED04E9D" wp14:editId="0CC880D6">
            <wp:simplePos x="0" y="0"/>
            <wp:positionH relativeFrom="page">
              <wp:posOffset>652780</wp:posOffset>
            </wp:positionH>
            <wp:positionV relativeFrom="margin">
              <wp:posOffset>3050236</wp:posOffset>
            </wp:positionV>
            <wp:extent cx="2669540" cy="2012315"/>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9540" cy="2012315"/>
                    </a:xfrm>
                    <a:prstGeom prst="rect">
                      <a:avLst/>
                    </a:prstGeom>
                    <a:noFill/>
                  </pic:spPr>
                </pic:pic>
              </a:graphicData>
            </a:graphic>
            <wp14:sizeRelH relativeFrom="page">
              <wp14:pctWidth>0</wp14:pctWidth>
            </wp14:sizeRelH>
            <wp14:sizeRelV relativeFrom="page">
              <wp14:pctHeight>0</wp14:pctHeight>
            </wp14:sizeRelV>
          </wp:anchor>
        </w:drawing>
      </w:r>
      <w:r w:rsidR="00343DDB" w:rsidRPr="0001378D">
        <w:rPr>
          <w:rFonts w:cstheme="minorHAnsi"/>
          <w:iCs/>
        </w:rPr>
        <w:t xml:space="preserve"> </w:t>
      </w:r>
    </w:p>
    <w:p w14:paraId="39A447CC" w14:textId="46201F8E" w:rsidR="00DB55B6" w:rsidRPr="0001378D" w:rsidRDefault="00DB55B6" w:rsidP="00343DDB">
      <w:pPr>
        <w:spacing w:after="120"/>
      </w:pPr>
    </w:p>
    <w:p w14:paraId="5E62A438" w14:textId="7ACC3926" w:rsidR="00A25BBD" w:rsidRPr="0001378D" w:rsidRDefault="00A25BBD" w:rsidP="008112F7"/>
    <w:p w14:paraId="6668E582" w14:textId="3E310DD1" w:rsidR="00A25BBD" w:rsidRPr="0001378D" w:rsidRDefault="00A25BBD" w:rsidP="008112F7"/>
    <w:p w14:paraId="790992A0" w14:textId="2ADBFA7A" w:rsidR="00A25BBD" w:rsidRPr="0001378D" w:rsidRDefault="00A25BBD" w:rsidP="008112F7"/>
    <w:p w14:paraId="7C2E3978" w14:textId="5013EEBA" w:rsidR="00A25BBD" w:rsidRPr="0001378D" w:rsidRDefault="00A25BBD" w:rsidP="008112F7"/>
    <w:p w14:paraId="34876572" w14:textId="6BED55A6" w:rsidR="00A25BBD" w:rsidRPr="0001378D" w:rsidRDefault="00A25BBD" w:rsidP="008112F7"/>
    <w:p w14:paraId="7EB836A6" w14:textId="7C158206" w:rsidR="00343DDB" w:rsidRPr="0001378D" w:rsidRDefault="00343DDB" w:rsidP="008112F7"/>
    <w:p w14:paraId="740ADDE5" w14:textId="41CD61D3" w:rsidR="00A25BBD" w:rsidRDefault="00A25BBD" w:rsidP="008112F7"/>
    <w:p w14:paraId="7F2EC0BA" w14:textId="77777777" w:rsidR="0001378D" w:rsidRPr="0001378D" w:rsidRDefault="0001378D" w:rsidP="008112F7"/>
    <w:p w14:paraId="06BDBDF6" w14:textId="77777777" w:rsidR="00A25BBD" w:rsidRPr="0001378D" w:rsidRDefault="00A25BBD" w:rsidP="008112F7"/>
    <w:p w14:paraId="3A1984C1" w14:textId="69787856" w:rsidR="00A25BBD" w:rsidRDefault="00A25BBD" w:rsidP="008112F7"/>
    <w:p w14:paraId="4DAD7167" w14:textId="77777777" w:rsidR="00F21D66" w:rsidRPr="0001378D" w:rsidRDefault="00F21D66" w:rsidP="008112F7"/>
    <w:p w14:paraId="6861257F" w14:textId="04AECE33" w:rsidR="00487715" w:rsidRPr="0001378D" w:rsidRDefault="00487715" w:rsidP="009A410B"/>
    <w:p w14:paraId="43057E07" w14:textId="65F6BC97" w:rsidR="006B27D6" w:rsidRPr="0001378D" w:rsidRDefault="005E50C2" w:rsidP="00700344">
      <w:pPr>
        <w:spacing w:line="240" w:lineRule="auto"/>
        <w:jc w:val="center"/>
        <w:rPr>
          <w:rFonts w:asciiTheme="majorHAnsi" w:hAnsiTheme="majorHAnsi" w:cstheme="majorHAnsi"/>
          <w:b/>
          <w:color w:val="00B2A9" w:themeColor="accent1"/>
        </w:rPr>
      </w:pPr>
      <w:r w:rsidRPr="0001378D">
        <w:rPr>
          <w:b/>
          <w:bCs/>
          <w:sz w:val="16"/>
          <w:szCs w:val="16"/>
        </w:rPr>
        <w:t xml:space="preserve">Figure 3. Scattered trees in farmland </w:t>
      </w:r>
      <w:r w:rsidR="00A25BBD" w:rsidRPr="0001378D">
        <w:rPr>
          <w:b/>
          <w:bCs/>
          <w:sz w:val="16"/>
          <w:szCs w:val="16"/>
        </w:rPr>
        <w:t>have a strong positive influence on the number of woodland bird species in farm landscapes.</w:t>
      </w:r>
    </w:p>
    <w:p w14:paraId="51A37C1D" w14:textId="535CF1BB" w:rsidR="004F44FF" w:rsidRPr="0001378D" w:rsidRDefault="004F44FF" w:rsidP="005E50C2">
      <w:pPr>
        <w:rPr>
          <w:rFonts w:cstheme="minorHAnsi"/>
          <w:bCs/>
        </w:rPr>
      </w:pPr>
    </w:p>
    <w:p w14:paraId="777DBF22" w14:textId="0CAB6F8B" w:rsidR="005E50C2" w:rsidRPr="0001378D" w:rsidRDefault="005E50C2" w:rsidP="005E50C2">
      <w:pPr>
        <w:spacing w:before="80" w:after="80" w:line="240" w:lineRule="auto"/>
        <w:rPr>
          <w:rFonts w:asciiTheme="majorHAnsi" w:hAnsiTheme="majorHAnsi" w:cstheme="majorHAnsi"/>
          <w:b/>
          <w:color w:val="00B2A9" w:themeColor="accent1"/>
        </w:rPr>
      </w:pPr>
      <w:r w:rsidRPr="0001378D">
        <w:rPr>
          <w:rFonts w:asciiTheme="majorHAnsi" w:hAnsiTheme="majorHAnsi" w:cstheme="majorHAnsi"/>
          <w:b/>
          <w:color w:val="00B2A9" w:themeColor="accent1"/>
        </w:rPr>
        <w:t xml:space="preserve">Differences in </w:t>
      </w:r>
      <w:r w:rsidR="009D7F77" w:rsidRPr="0001378D">
        <w:rPr>
          <w:rFonts w:asciiTheme="majorHAnsi" w:hAnsiTheme="majorHAnsi" w:cstheme="majorHAnsi"/>
          <w:b/>
          <w:color w:val="00B2A9" w:themeColor="accent1"/>
        </w:rPr>
        <w:t>bird communities</w:t>
      </w:r>
    </w:p>
    <w:p w14:paraId="1887A478" w14:textId="347EDD3A" w:rsidR="009D7F77" w:rsidRPr="0001378D" w:rsidRDefault="00343DDB" w:rsidP="009D7F77">
      <w:pPr>
        <w:rPr>
          <w:rFonts w:cstheme="minorHAnsi"/>
        </w:rPr>
      </w:pPr>
      <w:r w:rsidRPr="0001378D">
        <w:t>Restoring farm landscapes with revegetation plantings helps to ‘bring back’ species to otherwise cleared farmland</w:t>
      </w:r>
      <w:r w:rsidR="009D7F77" w:rsidRPr="0001378D">
        <w:t xml:space="preserve">. However, the </w:t>
      </w:r>
      <w:r w:rsidRPr="0001378D">
        <w:t xml:space="preserve">composition of the bird community </w:t>
      </w:r>
      <w:r w:rsidR="009D7F77" w:rsidRPr="0001378D">
        <w:t xml:space="preserve">(i.e. the mix of species) </w:t>
      </w:r>
      <w:r w:rsidRPr="0001378D">
        <w:t>differ</w:t>
      </w:r>
      <w:r w:rsidR="00D744F4" w:rsidRPr="0001378D">
        <w:t xml:space="preserve">s between </w:t>
      </w:r>
      <w:r w:rsidR="009D7F77" w:rsidRPr="0001378D">
        <w:t xml:space="preserve">revegetated and remnant landscapes. Revegetated landscapes tend to have </w:t>
      </w:r>
      <w:r w:rsidR="00B6105D">
        <w:t>higher</w:t>
      </w:r>
      <w:r w:rsidR="00B6105D" w:rsidRPr="0001378D">
        <w:t xml:space="preserve"> </w:t>
      </w:r>
      <w:r w:rsidR="009D7F77" w:rsidRPr="0001378D">
        <w:t>occurrence of species</w:t>
      </w:r>
      <w:r w:rsidR="009D7F77">
        <w:t xml:space="preserve"> associated with shrubby vegetation, such as the </w:t>
      </w:r>
      <w:r w:rsidR="009D7F77">
        <w:rPr>
          <w:rFonts w:cstheme="minorHAnsi"/>
          <w:bCs/>
          <w:kern w:val="36"/>
          <w:lang w:val="en-GB" w:eastAsia="fr-FR"/>
        </w:rPr>
        <w:t xml:space="preserve">Superb </w:t>
      </w:r>
      <w:r w:rsidR="009D7F77" w:rsidRPr="0001378D">
        <w:rPr>
          <w:rFonts w:cstheme="minorHAnsi"/>
          <w:bCs/>
          <w:kern w:val="36"/>
          <w:lang w:val="en-GB" w:eastAsia="fr-FR"/>
        </w:rPr>
        <w:t xml:space="preserve">Fairy-wren, Brown Thornbill and New Holland Honeyeater. They are less likely to have species </w:t>
      </w:r>
      <w:r w:rsidR="00F21D66">
        <w:rPr>
          <w:rFonts w:cstheme="minorHAnsi"/>
          <w:bCs/>
          <w:kern w:val="36"/>
          <w:lang w:val="en-GB" w:eastAsia="fr-FR"/>
        </w:rPr>
        <w:t xml:space="preserve">that typically use </w:t>
      </w:r>
      <w:r w:rsidR="009D7F77" w:rsidRPr="0001378D">
        <w:rPr>
          <w:rFonts w:cstheme="minorHAnsi"/>
          <w:bCs/>
          <w:kern w:val="36"/>
          <w:lang w:val="en-GB" w:eastAsia="fr-FR"/>
        </w:rPr>
        <w:t xml:space="preserve">mature trees for foraging or nesting, such as the Crimson Rosella, Tree Martin, White-throated Treecreeper and Crested Shrike-tit. These species occur more frequently in remnant landscapes where large old trees are common.  </w:t>
      </w:r>
    </w:p>
    <w:tbl>
      <w:tblPr>
        <w:tblpPr w:leftFromText="181" w:rightFromText="181" w:topFromText="113" w:vertAnchor="page" w:horzAnchor="margin" w:tblpX="-284" w:tblpY="13226"/>
        <w:tblOverlap w:val="never"/>
        <w:tblW w:w="10916"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61"/>
        <w:gridCol w:w="5655"/>
      </w:tblGrid>
      <w:tr w:rsidR="009D7F77" w:rsidRPr="0001378D" w14:paraId="233CADA2" w14:textId="77777777" w:rsidTr="00754D84">
        <w:trPr>
          <w:trHeight w:val="2156"/>
        </w:trPr>
        <w:tc>
          <w:tcPr>
            <w:tcW w:w="5261" w:type="dxa"/>
            <w:shd w:val="clear" w:color="auto" w:fill="auto"/>
          </w:tcPr>
          <w:p w14:paraId="2A84A126" w14:textId="1FA145CD" w:rsidR="009D7F77" w:rsidRPr="0001378D" w:rsidRDefault="009D7F77" w:rsidP="00754D84">
            <w:pPr>
              <w:pStyle w:val="SmallBodyText"/>
              <w:ind w:left="142"/>
              <w:rPr>
                <w:szCs w:val="12"/>
              </w:rPr>
            </w:pPr>
            <w:r w:rsidRPr="0001378D">
              <w:rPr>
                <w:szCs w:val="12"/>
              </w:rPr>
              <w:t xml:space="preserve">© The State of Victoria Department of Environment, Land, Water and Planning </w:t>
            </w:r>
            <w:r w:rsidRPr="0001378D">
              <w:rPr>
                <w:szCs w:val="12"/>
              </w:rPr>
              <w:fldChar w:fldCharType="begin"/>
            </w:r>
            <w:r w:rsidRPr="0001378D">
              <w:rPr>
                <w:szCs w:val="12"/>
              </w:rPr>
              <w:instrText xml:space="preserve"> DATE  \@ "yyyy" \* MERGEFORMAT </w:instrText>
            </w:r>
            <w:r w:rsidRPr="0001378D">
              <w:rPr>
                <w:szCs w:val="12"/>
              </w:rPr>
              <w:fldChar w:fldCharType="separate"/>
            </w:r>
            <w:r w:rsidR="00393D8D">
              <w:rPr>
                <w:noProof/>
                <w:szCs w:val="12"/>
              </w:rPr>
              <w:t>2020</w:t>
            </w:r>
            <w:r w:rsidRPr="0001378D">
              <w:rPr>
                <w:szCs w:val="12"/>
              </w:rPr>
              <w:fldChar w:fldCharType="end"/>
            </w:r>
          </w:p>
          <w:p w14:paraId="3D26F7DC" w14:textId="77777777" w:rsidR="009D7F77" w:rsidRPr="0001378D" w:rsidRDefault="009D7F77" w:rsidP="00754D84">
            <w:pPr>
              <w:pStyle w:val="SmallBodyText"/>
              <w:ind w:left="142"/>
              <w:rPr>
                <w:szCs w:val="12"/>
              </w:rPr>
            </w:pPr>
            <w:r w:rsidRPr="0001378D">
              <w:rPr>
                <w:noProof/>
                <w:szCs w:val="12"/>
              </w:rPr>
              <w:drawing>
                <wp:anchor distT="0" distB="0" distL="114300" distR="36195" simplePos="0" relativeHeight="251667968" behindDoc="0" locked="1" layoutInCell="1" allowOverlap="1" wp14:anchorId="69DDE90E" wp14:editId="0142A9B0">
                  <wp:simplePos x="0" y="0"/>
                  <wp:positionH relativeFrom="column">
                    <wp:posOffset>0</wp:posOffset>
                  </wp:positionH>
                  <wp:positionV relativeFrom="paragraph">
                    <wp:posOffset>28575</wp:posOffset>
                  </wp:positionV>
                  <wp:extent cx="658800" cy="237600"/>
                  <wp:effectExtent l="0" t="0" r="8255" b="0"/>
                  <wp:wrapSquare wrapText="bothSides"/>
                  <wp:docPr id="24" name="Picture 24"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3">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01378D">
              <w:rPr>
                <w:szCs w:val="12"/>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595A7FEA" w14:textId="594F3C06" w:rsidR="009D7F77" w:rsidRPr="0001378D" w:rsidRDefault="00D62407" w:rsidP="00754D84">
            <w:pPr>
              <w:pStyle w:val="SmallHeading"/>
              <w:ind w:left="142"/>
              <w:rPr>
                <w:szCs w:val="12"/>
              </w:rPr>
            </w:pPr>
            <w:r w:rsidRPr="00D62407">
              <w:rPr>
                <w:szCs w:val="12"/>
              </w:rPr>
              <w:t>ISBN 978-1-</w:t>
            </w:r>
            <w:r w:rsidRPr="005D2E62">
              <w:rPr>
                <w:szCs w:val="12"/>
              </w:rPr>
              <w:t>76105-260-6 (pdf/online/MS word)</w:t>
            </w:r>
            <w:r w:rsidRPr="005D2E62" w:rsidDel="00D62407">
              <w:rPr>
                <w:szCs w:val="12"/>
              </w:rPr>
              <w:t xml:space="preserve"> </w:t>
            </w:r>
            <w:r w:rsidR="009D7F77" w:rsidRPr="005D2E62">
              <w:rPr>
                <w:szCs w:val="12"/>
              </w:rPr>
              <w:t>Disclaimer</w:t>
            </w:r>
          </w:p>
          <w:p w14:paraId="7FEA2166" w14:textId="77777777" w:rsidR="009D7F77" w:rsidRPr="0001378D" w:rsidRDefault="009D7F77" w:rsidP="00754D84">
            <w:pPr>
              <w:pStyle w:val="SmallBodyText"/>
              <w:ind w:left="142"/>
              <w:rPr>
                <w:sz w:val="20"/>
              </w:rPr>
            </w:pPr>
            <w:r w:rsidRPr="0001378D">
              <w:rPr>
                <w:szCs w:val="12"/>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5655" w:type="dxa"/>
            <w:shd w:val="clear" w:color="auto" w:fill="auto"/>
          </w:tcPr>
          <w:p w14:paraId="54104DC0" w14:textId="77777777" w:rsidR="009D7F77" w:rsidRPr="0001378D" w:rsidRDefault="009D7F77" w:rsidP="00754D84">
            <w:pPr>
              <w:pStyle w:val="xAccessibilityHeading"/>
              <w:ind w:left="689"/>
              <w:rPr>
                <w:sz w:val="20"/>
              </w:rPr>
            </w:pPr>
            <w:r w:rsidRPr="0001378D">
              <w:rPr>
                <w:sz w:val="20"/>
              </w:rPr>
              <w:t>Accessibility</w:t>
            </w:r>
          </w:p>
          <w:p w14:paraId="108396CB" w14:textId="77777777" w:rsidR="009D7F77" w:rsidRPr="0001378D" w:rsidRDefault="009D7F77" w:rsidP="00754D84">
            <w:pPr>
              <w:pStyle w:val="xAccessibilityText"/>
              <w:ind w:left="689"/>
              <w:rPr>
                <w:sz w:val="20"/>
              </w:rPr>
            </w:pPr>
            <w:r w:rsidRPr="0001378D">
              <w:rPr>
                <w:sz w:val="20"/>
              </w:rPr>
              <w:t xml:space="preserve">If you would like to receive this publication in an alternative format, please telephone the DELWP Customer Service Centre on 136186, email </w:t>
            </w:r>
            <w:hyperlink r:id="rId24" w:history="1">
              <w:r w:rsidRPr="0001378D">
                <w:rPr>
                  <w:sz w:val="20"/>
                </w:rPr>
                <w:t>customer.service@delwp.vic.gov.au</w:t>
              </w:r>
            </w:hyperlink>
            <w:r w:rsidRPr="0001378D">
              <w:rPr>
                <w:sz w:val="20"/>
              </w:rPr>
              <w:t xml:space="preserve">, or via the National Relay Service on 133 677 </w:t>
            </w:r>
            <w:hyperlink r:id="rId25" w:history="1">
              <w:r w:rsidRPr="0001378D">
                <w:rPr>
                  <w:sz w:val="20"/>
                </w:rPr>
                <w:t>www.relayservice.com.au</w:t>
              </w:r>
            </w:hyperlink>
            <w:r w:rsidRPr="0001378D">
              <w:rPr>
                <w:sz w:val="20"/>
              </w:rPr>
              <w:t>. This document is also available on the internet at https://www.ari.vic.gov.au/research/</w:t>
            </w:r>
          </w:p>
        </w:tc>
      </w:tr>
    </w:tbl>
    <w:p w14:paraId="7876C150" w14:textId="77777777" w:rsidR="009D7F77" w:rsidRPr="0001378D" w:rsidRDefault="009D7F77" w:rsidP="005E50C2"/>
    <w:p w14:paraId="2291D525" w14:textId="0498460E" w:rsidR="00294BF6" w:rsidRPr="0001378D" w:rsidRDefault="009D7F77" w:rsidP="009D7F77">
      <w:pPr>
        <w:spacing w:after="80" w:line="240" w:lineRule="auto"/>
        <w:rPr>
          <w:rFonts w:asciiTheme="majorHAnsi" w:hAnsiTheme="majorHAnsi" w:cstheme="majorHAnsi"/>
          <w:b/>
          <w:color w:val="00B2A9" w:themeColor="accent1"/>
        </w:rPr>
      </w:pPr>
      <w:r w:rsidRPr="0001378D">
        <w:rPr>
          <w:rFonts w:asciiTheme="majorHAnsi" w:hAnsiTheme="majorHAnsi" w:cstheme="majorHAnsi"/>
          <w:b/>
          <w:color w:val="00B2A9" w:themeColor="accent1"/>
        </w:rPr>
        <w:t>Key messages</w:t>
      </w:r>
    </w:p>
    <w:p w14:paraId="70E5A84D" w14:textId="7B9B0B58" w:rsidR="009D7F77" w:rsidRPr="00611183" w:rsidRDefault="00D744F4" w:rsidP="00611183">
      <w:pPr>
        <w:pStyle w:val="ListParagraph"/>
        <w:numPr>
          <w:ilvl w:val="0"/>
          <w:numId w:val="49"/>
        </w:numPr>
        <w:spacing w:after="120" w:line="276" w:lineRule="auto"/>
        <w:ind w:left="284" w:right="113" w:hanging="284"/>
        <w:rPr>
          <w:rFonts w:cstheme="minorHAnsi"/>
          <w:bCs/>
          <w:kern w:val="36"/>
          <w:lang w:val="en-GB" w:eastAsia="fr-FR"/>
        </w:rPr>
      </w:pPr>
      <w:r w:rsidRPr="00611183">
        <w:rPr>
          <w:rFonts w:cstheme="minorHAnsi"/>
          <w:bCs/>
          <w:kern w:val="36"/>
          <w:lang w:val="en-GB" w:eastAsia="fr-FR"/>
        </w:rPr>
        <w:t>R</w:t>
      </w:r>
      <w:r w:rsidR="009D7F77" w:rsidRPr="00611183">
        <w:rPr>
          <w:rFonts w:cstheme="minorHAnsi"/>
          <w:bCs/>
          <w:kern w:val="36"/>
          <w:lang w:val="en-GB" w:eastAsia="fr-FR"/>
        </w:rPr>
        <w:t xml:space="preserve">evegetation </w:t>
      </w:r>
      <w:r w:rsidRPr="00611183">
        <w:rPr>
          <w:rFonts w:cstheme="minorHAnsi"/>
          <w:bCs/>
          <w:kern w:val="36"/>
          <w:lang w:val="en-GB" w:eastAsia="fr-FR"/>
        </w:rPr>
        <w:t xml:space="preserve">in farm landscapes </w:t>
      </w:r>
      <w:r w:rsidR="009D7F77" w:rsidRPr="00611183">
        <w:rPr>
          <w:rFonts w:cstheme="minorHAnsi"/>
          <w:bCs/>
          <w:kern w:val="36"/>
          <w:lang w:val="en-GB" w:eastAsia="fr-FR"/>
        </w:rPr>
        <w:t>benefit</w:t>
      </w:r>
      <w:r w:rsidRPr="00BD3B16">
        <w:rPr>
          <w:rFonts w:cstheme="minorHAnsi"/>
          <w:bCs/>
          <w:kern w:val="36"/>
          <w:lang w:val="en-GB" w:eastAsia="fr-FR"/>
        </w:rPr>
        <w:t xml:space="preserve">s a wide range of bird species, including woodland birds. It </w:t>
      </w:r>
      <w:r w:rsidR="0001378D" w:rsidRPr="00611183">
        <w:rPr>
          <w:rFonts w:cstheme="minorHAnsi"/>
          <w:bCs/>
          <w:kern w:val="36"/>
          <w:lang w:val="en-GB" w:eastAsia="fr-FR"/>
        </w:rPr>
        <w:t xml:space="preserve">acts to </w:t>
      </w:r>
      <w:r w:rsidR="009D7F77" w:rsidRPr="00611183">
        <w:rPr>
          <w:rFonts w:cstheme="minorHAnsi"/>
          <w:bCs/>
          <w:kern w:val="36"/>
          <w:lang w:val="en-GB" w:eastAsia="fr-FR"/>
        </w:rPr>
        <w:t>‘bring species back’</w:t>
      </w:r>
      <w:r w:rsidR="0001378D" w:rsidRPr="00611183">
        <w:rPr>
          <w:rFonts w:cstheme="minorHAnsi"/>
          <w:bCs/>
          <w:kern w:val="36"/>
          <w:lang w:val="en-GB" w:eastAsia="fr-FR"/>
        </w:rPr>
        <w:t xml:space="preserve"> to cleared farmland</w:t>
      </w:r>
      <w:r w:rsidRPr="00611183">
        <w:rPr>
          <w:rFonts w:cstheme="minorHAnsi"/>
          <w:bCs/>
          <w:kern w:val="36"/>
          <w:lang w:val="en-GB" w:eastAsia="fr-FR"/>
        </w:rPr>
        <w:t xml:space="preserve">; </w:t>
      </w:r>
      <w:r w:rsidR="009D7F77" w:rsidRPr="00611183">
        <w:rPr>
          <w:rFonts w:cstheme="minorHAnsi"/>
          <w:bCs/>
          <w:kern w:val="36"/>
          <w:lang w:val="en-GB" w:eastAsia="fr-FR"/>
        </w:rPr>
        <w:t xml:space="preserve">more </w:t>
      </w:r>
      <w:r w:rsidR="00611183" w:rsidRPr="00951375">
        <w:rPr>
          <w:rFonts w:cstheme="minorHAnsi"/>
          <w:bCs/>
          <w:kern w:val="36"/>
          <w:lang w:val="en-GB" w:eastAsia="fr-FR"/>
        </w:rPr>
        <w:t>restored</w:t>
      </w:r>
      <w:r w:rsidR="00611183" w:rsidRPr="00611183">
        <w:rPr>
          <w:rFonts w:cstheme="minorHAnsi"/>
          <w:bCs/>
          <w:kern w:val="36"/>
          <w:lang w:val="en-GB" w:eastAsia="fr-FR"/>
        </w:rPr>
        <w:t xml:space="preserve"> </w:t>
      </w:r>
      <w:r w:rsidR="0001378D" w:rsidRPr="00611183">
        <w:rPr>
          <w:rFonts w:cstheme="minorHAnsi"/>
          <w:bCs/>
          <w:kern w:val="36"/>
          <w:lang w:val="en-GB" w:eastAsia="fr-FR"/>
        </w:rPr>
        <w:t>v</w:t>
      </w:r>
      <w:r w:rsidR="009D7F77" w:rsidRPr="00611183">
        <w:rPr>
          <w:rFonts w:cstheme="minorHAnsi"/>
          <w:bCs/>
          <w:kern w:val="36"/>
          <w:lang w:val="en-GB" w:eastAsia="fr-FR"/>
        </w:rPr>
        <w:t>egetation</w:t>
      </w:r>
      <w:r w:rsidR="00611183">
        <w:rPr>
          <w:rFonts w:cstheme="minorHAnsi"/>
          <w:bCs/>
          <w:kern w:val="36"/>
          <w:lang w:val="en-GB" w:eastAsia="fr-FR"/>
        </w:rPr>
        <w:t xml:space="preserve"> leads to </w:t>
      </w:r>
      <w:r w:rsidR="00F91C00" w:rsidRPr="00611183">
        <w:rPr>
          <w:rFonts w:cstheme="minorHAnsi"/>
          <w:bCs/>
          <w:kern w:val="36"/>
          <w:lang w:val="en-GB" w:eastAsia="fr-FR"/>
        </w:rPr>
        <w:t xml:space="preserve">more </w:t>
      </w:r>
      <w:r w:rsidR="009D7F77" w:rsidRPr="00BD3B16">
        <w:rPr>
          <w:rFonts w:cstheme="minorHAnsi"/>
          <w:bCs/>
          <w:kern w:val="36"/>
          <w:lang w:val="en-GB" w:eastAsia="fr-FR"/>
        </w:rPr>
        <w:t>species</w:t>
      </w:r>
      <w:r w:rsidRPr="00611183">
        <w:rPr>
          <w:rFonts w:cstheme="minorHAnsi"/>
          <w:bCs/>
          <w:kern w:val="36"/>
          <w:lang w:val="en-GB" w:eastAsia="fr-FR"/>
        </w:rPr>
        <w:t xml:space="preserve">. </w:t>
      </w:r>
    </w:p>
    <w:p w14:paraId="6AB812E7" w14:textId="4A914AA3" w:rsidR="00F91C00" w:rsidRPr="00F91C00" w:rsidRDefault="00F91C00" w:rsidP="00F91C00">
      <w:pPr>
        <w:pStyle w:val="ListParagraph"/>
        <w:numPr>
          <w:ilvl w:val="0"/>
          <w:numId w:val="49"/>
        </w:numPr>
        <w:spacing w:after="120" w:line="276" w:lineRule="auto"/>
        <w:ind w:left="284" w:right="113" w:hanging="284"/>
        <w:rPr>
          <w:rFonts w:cstheme="minorHAnsi"/>
          <w:bCs/>
          <w:kern w:val="36"/>
          <w:lang w:val="en-GB" w:eastAsia="fr-FR"/>
        </w:rPr>
      </w:pPr>
      <w:r w:rsidRPr="00F91C00">
        <w:rPr>
          <w:rFonts w:cstheme="minorHAnsi"/>
          <w:bCs/>
          <w:kern w:val="36"/>
          <w:lang w:val="en-GB" w:eastAsia="fr-FR"/>
        </w:rPr>
        <w:t xml:space="preserve">Scattered trees across farm paddocks have a critical role in the value of the overall landscape for birds. </w:t>
      </w:r>
    </w:p>
    <w:p w14:paraId="1FDC2308" w14:textId="65AB4A40" w:rsidR="009D7F77" w:rsidRPr="00F91C00" w:rsidRDefault="00D744F4" w:rsidP="00F91C00">
      <w:pPr>
        <w:pStyle w:val="ListParagraph"/>
        <w:numPr>
          <w:ilvl w:val="0"/>
          <w:numId w:val="49"/>
        </w:numPr>
        <w:spacing w:after="120" w:line="276" w:lineRule="auto"/>
        <w:ind w:left="284" w:right="113" w:hanging="284"/>
        <w:rPr>
          <w:rFonts w:cstheme="minorHAnsi"/>
          <w:bCs/>
          <w:kern w:val="36"/>
          <w:lang w:val="en-GB" w:eastAsia="fr-FR"/>
        </w:rPr>
      </w:pPr>
      <w:r w:rsidRPr="00F91C00">
        <w:rPr>
          <w:rFonts w:cstheme="minorHAnsi"/>
          <w:bCs/>
          <w:kern w:val="36"/>
          <w:lang w:val="en-GB" w:eastAsia="fr-FR"/>
        </w:rPr>
        <w:t>R</w:t>
      </w:r>
      <w:r w:rsidR="009D7F77" w:rsidRPr="00F91C00">
        <w:rPr>
          <w:rFonts w:cstheme="minorHAnsi"/>
          <w:bCs/>
          <w:kern w:val="36"/>
          <w:lang w:val="en-GB" w:eastAsia="fr-FR"/>
        </w:rPr>
        <w:t xml:space="preserve">evegetated landscapes </w:t>
      </w:r>
      <w:r w:rsidRPr="00F91C00">
        <w:rPr>
          <w:rFonts w:cstheme="minorHAnsi"/>
          <w:bCs/>
          <w:kern w:val="36"/>
          <w:lang w:val="en-GB" w:eastAsia="fr-FR"/>
        </w:rPr>
        <w:t xml:space="preserve">are </w:t>
      </w:r>
      <w:r w:rsidR="009D7F77" w:rsidRPr="00F91C00">
        <w:rPr>
          <w:rFonts w:cstheme="minorHAnsi"/>
          <w:bCs/>
          <w:kern w:val="36"/>
          <w:lang w:val="en-GB" w:eastAsia="fr-FR"/>
        </w:rPr>
        <w:t xml:space="preserve">not </w:t>
      </w:r>
      <w:r w:rsidR="0001378D" w:rsidRPr="00F91C00">
        <w:rPr>
          <w:rFonts w:cstheme="minorHAnsi"/>
          <w:bCs/>
          <w:kern w:val="36"/>
          <w:lang w:val="en-GB" w:eastAsia="fr-FR"/>
        </w:rPr>
        <w:t xml:space="preserve">identical to </w:t>
      </w:r>
      <w:r w:rsidR="009D7F77" w:rsidRPr="00F91C00">
        <w:rPr>
          <w:rFonts w:cstheme="minorHAnsi"/>
          <w:bCs/>
          <w:kern w:val="36"/>
          <w:lang w:val="en-GB" w:eastAsia="fr-FR"/>
        </w:rPr>
        <w:t xml:space="preserve">those </w:t>
      </w:r>
      <w:r w:rsidR="0001378D" w:rsidRPr="00F91C00">
        <w:rPr>
          <w:rFonts w:cstheme="minorHAnsi"/>
          <w:bCs/>
          <w:kern w:val="36"/>
          <w:lang w:val="en-GB" w:eastAsia="fr-FR"/>
        </w:rPr>
        <w:t>with remnant</w:t>
      </w:r>
      <w:r w:rsidR="00F91C00" w:rsidRPr="00F91C00">
        <w:rPr>
          <w:rFonts w:cstheme="minorHAnsi"/>
          <w:bCs/>
          <w:kern w:val="36"/>
          <w:lang w:val="en-GB" w:eastAsia="fr-FR"/>
        </w:rPr>
        <w:t xml:space="preserve">s: for a given </w:t>
      </w:r>
      <w:r w:rsidR="00451B62">
        <w:rPr>
          <w:rFonts w:cstheme="minorHAnsi"/>
          <w:bCs/>
          <w:kern w:val="36"/>
          <w:lang w:val="en-GB" w:eastAsia="fr-FR"/>
        </w:rPr>
        <w:t>amount of vegetation</w:t>
      </w:r>
      <w:r w:rsidR="00451B62" w:rsidRPr="00F91C00">
        <w:rPr>
          <w:rFonts w:cstheme="minorHAnsi"/>
          <w:bCs/>
          <w:kern w:val="36"/>
          <w:lang w:val="en-GB" w:eastAsia="fr-FR"/>
        </w:rPr>
        <w:t xml:space="preserve"> </w:t>
      </w:r>
      <w:r w:rsidR="00F91C00" w:rsidRPr="00F91C00">
        <w:rPr>
          <w:rFonts w:cstheme="minorHAnsi"/>
          <w:bCs/>
          <w:kern w:val="36"/>
          <w:lang w:val="en-GB" w:eastAsia="fr-FR"/>
        </w:rPr>
        <w:t>they support f</w:t>
      </w:r>
      <w:r w:rsidR="009D7F77" w:rsidRPr="00F91C00">
        <w:rPr>
          <w:rFonts w:cstheme="minorHAnsi"/>
          <w:bCs/>
          <w:kern w:val="36"/>
          <w:lang w:val="en-GB" w:eastAsia="fr-FR"/>
        </w:rPr>
        <w:t>ewer species</w:t>
      </w:r>
      <w:r w:rsidR="00F91C00" w:rsidRPr="00F91C00">
        <w:rPr>
          <w:rFonts w:cstheme="minorHAnsi"/>
          <w:bCs/>
          <w:kern w:val="36"/>
          <w:lang w:val="en-GB" w:eastAsia="fr-FR"/>
        </w:rPr>
        <w:t xml:space="preserve"> </w:t>
      </w:r>
      <w:r w:rsidR="009D7F77" w:rsidRPr="00F91C00">
        <w:rPr>
          <w:rFonts w:cstheme="minorHAnsi"/>
          <w:bCs/>
          <w:kern w:val="36"/>
          <w:lang w:val="en-GB" w:eastAsia="fr-FR"/>
        </w:rPr>
        <w:t xml:space="preserve">and </w:t>
      </w:r>
      <w:r w:rsidR="00F91C00">
        <w:rPr>
          <w:rFonts w:cstheme="minorHAnsi"/>
          <w:bCs/>
          <w:kern w:val="36"/>
          <w:lang w:val="en-GB" w:eastAsia="fr-FR"/>
        </w:rPr>
        <w:t>have a distinct bird community</w:t>
      </w:r>
      <w:r w:rsidR="00F91C00" w:rsidRPr="00F91C00">
        <w:rPr>
          <w:rFonts w:cstheme="minorHAnsi"/>
          <w:bCs/>
          <w:kern w:val="36"/>
          <w:lang w:val="en-GB" w:eastAsia="fr-FR"/>
        </w:rPr>
        <w:t xml:space="preserve">. </w:t>
      </w:r>
    </w:p>
    <w:p w14:paraId="13798611" w14:textId="4E67C96D" w:rsidR="00642994" w:rsidRDefault="009D7F77" w:rsidP="00F91C00">
      <w:pPr>
        <w:pStyle w:val="ListParagraph"/>
        <w:numPr>
          <w:ilvl w:val="0"/>
          <w:numId w:val="49"/>
        </w:numPr>
        <w:spacing w:after="120" w:line="276" w:lineRule="auto"/>
        <w:ind w:left="284" w:right="113" w:hanging="284"/>
        <w:rPr>
          <w:rFonts w:cstheme="minorHAnsi"/>
          <w:bCs/>
          <w:kern w:val="36"/>
          <w:lang w:val="en-GB" w:eastAsia="fr-FR"/>
        </w:rPr>
      </w:pPr>
      <w:r w:rsidRPr="00F91C00">
        <w:rPr>
          <w:rFonts w:cstheme="minorHAnsi"/>
          <w:bCs/>
          <w:kern w:val="36"/>
          <w:lang w:val="en-GB" w:eastAsia="fr-FR"/>
        </w:rPr>
        <w:t>Restoration of farm</w:t>
      </w:r>
      <w:r w:rsidR="00642994">
        <w:rPr>
          <w:rFonts w:cstheme="minorHAnsi"/>
          <w:bCs/>
          <w:kern w:val="36"/>
          <w:lang w:val="en-GB" w:eastAsia="fr-FR"/>
        </w:rPr>
        <w:t xml:space="preserve">land </w:t>
      </w:r>
      <w:r w:rsidRPr="00F91C00">
        <w:rPr>
          <w:rFonts w:cstheme="minorHAnsi"/>
          <w:bCs/>
          <w:kern w:val="36"/>
          <w:lang w:val="en-GB" w:eastAsia="fr-FR"/>
        </w:rPr>
        <w:t>ha</w:t>
      </w:r>
      <w:r w:rsidR="00F91C00" w:rsidRPr="00F91C00">
        <w:rPr>
          <w:rFonts w:cstheme="minorHAnsi"/>
          <w:bCs/>
          <w:kern w:val="36"/>
          <w:lang w:val="en-GB" w:eastAsia="fr-FR"/>
        </w:rPr>
        <w:t>s</w:t>
      </w:r>
      <w:r w:rsidRPr="00F91C00">
        <w:rPr>
          <w:rFonts w:cstheme="minorHAnsi"/>
          <w:bCs/>
          <w:kern w:val="36"/>
          <w:lang w:val="en-GB" w:eastAsia="fr-FR"/>
        </w:rPr>
        <w:t xml:space="preserve"> long-term benefits</w:t>
      </w:r>
      <w:r w:rsidR="00F91C00" w:rsidRPr="00F91C00">
        <w:rPr>
          <w:rFonts w:cstheme="minorHAnsi"/>
          <w:bCs/>
          <w:kern w:val="36"/>
          <w:lang w:val="en-GB" w:eastAsia="fr-FR"/>
        </w:rPr>
        <w:t>. T</w:t>
      </w:r>
      <w:r w:rsidRPr="00F91C00">
        <w:rPr>
          <w:rFonts w:cstheme="minorHAnsi"/>
          <w:bCs/>
          <w:kern w:val="36"/>
          <w:lang w:val="en-GB" w:eastAsia="fr-FR"/>
        </w:rPr>
        <w:t xml:space="preserve">he value of the planted vegetation will increase over time as the vegetation </w:t>
      </w:r>
      <w:r w:rsidR="00642994">
        <w:rPr>
          <w:rFonts w:cstheme="minorHAnsi"/>
          <w:bCs/>
          <w:kern w:val="36"/>
          <w:lang w:val="en-GB" w:eastAsia="fr-FR"/>
        </w:rPr>
        <w:t>matures</w:t>
      </w:r>
      <w:r w:rsidR="00451B62">
        <w:rPr>
          <w:rFonts w:cstheme="minorHAnsi"/>
          <w:bCs/>
          <w:kern w:val="36"/>
          <w:lang w:val="en-GB" w:eastAsia="fr-FR"/>
        </w:rPr>
        <w:t xml:space="preserve"> (see </w:t>
      </w:r>
      <w:r w:rsidR="00F201A3">
        <w:rPr>
          <w:rFonts w:cstheme="minorHAnsi"/>
          <w:bCs/>
          <w:kern w:val="36"/>
          <w:lang w:val="en-GB" w:eastAsia="fr-FR"/>
        </w:rPr>
        <w:t>Facts</w:t>
      </w:r>
      <w:r w:rsidR="00451B62">
        <w:rPr>
          <w:rFonts w:cstheme="minorHAnsi"/>
          <w:bCs/>
          <w:kern w:val="36"/>
          <w:lang w:val="en-GB" w:eastAsia="fr-FR"/>
        </w:rPr>
        <w:t>heet 4)</w:t>
      </w:r>
      <w:r w:rsidR="00642994">
        <w:rPr>
          <w:rFonts w:cstheme="minorHAnsi"/>
          <w:bCs/>
          <w:kern w:val="36"/>
          <w:lang w:val="en-GB" w:eastAsia="fr-FR"/>
        </w:rPr>
        <w:t xml:space="preserve">.  </w:t>
      </w:r>
    </w:p>
    <w:p w14:paraId="2090D62F" w14:textId="50CC99F2" w:rsidR="00F91C00" w:rsidRPr="00F91C00" w:rsidRDefault="00642994" w:rsidP="00F91C00">
      <w:pPr>
        <w:pStyle w:val="ListParagraph"/>
        <w:numPr>
          <w:ilvl w:val="0"/>
          <w:numId w:val="49"/>
        </w:numPr>
        <w:spacing w:after="120" w:line="276" w:lineRule="auto"/>
        <w:ind w:left="284" w:right="113" w:hanging="284"/>
        <w:rPr>
          <w:rFonts w:cstheme="minorHAnsi"/>
          <w:bCs/>
          <w:kern w:val="36"/>
          <w:lang w:val="en-GB" w:eastAsia="fr-FR"/>
        </w:rPr>
      </w:pPr>
      <w:r>
        <w:rPr>
          <w:rFonts w:cstheme="minorHAnsi"/>
          <w:bCs/>
          <w:kern w:val="36"/>
          <w:lang w:val="en-GB" w:eastAsia="fr-FR"/>
        </w:rPr>
        <w:t xml:space="preserve">The individual contributions of landholders, </w:t>
      </w:r>
      <w:proofErr w:type="spellStart"/>
      <w:r>
        <w:rPr>
          <w:rFonts w:cstheme="minorHAnsi"/>
          <w:bCs/>
          <w:kern w:val="36"/>
          <w:lang w:val="en-GB" w:eastAsia="fr-FR"/>
        </w:rPr>
        <w:t>LandCare</w:t>
      </w:r>
      <w:proofErr w:type="spellEnd"/>
      <w:r>
        <w:rPr>
          <w:rFonts w:cstheme="minorHAnsi"/>
          <w:bCs/>
          <w:kern w:val="36"/>
          <w:lang w:val="en-GB" w:eastAsia="fr-FR"/>
        </w:rPr>
        <w:t xml:space="preserve"> groups and agencies all make a difference: they ‘add together’ for greater cumulative benefits </w:t>
      </w:r>
      <w:r w:rsidR="00F7722C">
        <w:rPr>
          <w:rFonts w:cstheme="minorHAnsi"/>
          <w:bCs/>
          <w:kern w:val="36"/>
          <w:lang w:val="en-GB" w:eastAsia="fr-FR"/>
        </w:rPr>
        <w:t>over</w:t>
      </w:r>
      <w:r>
        <w:rPr>
          <w:rFonts w:cstheme="minorHAnsi"/>
          <w:bCs/>
          <w:kern w:val="36"/>
          <w:lang w:val="en-GB" w:eastAsia="fr-FR"/>
        </w:rPr>
        <w:t xml:space="preserve"> </w:t>
      </w:r>
      <w:r w:rsidR="00451B62">
        <w:rPr>
          <w:rFonts w:cstheme="minorHAnsi"/>
          <w:bCs/>
          <w:kern w:val="36"/>
          <w:lang w:val="en-GB" w:eastAsia="fr-FR"/>
        </w:rPr>
        <w:t>broad</w:t>
      </w:r>
      <w:r>
        <w:rPr>
          <w:rFonts w:cstheme="minorHAnsi"/>
          <w:bCs/>
          <w:kern w:val="36"/>
          <w:lang w:val="en-GB" w:eastAsia="fr-FR"/>
        </w:rPr>
        <w:t xml:space="preserve"> </w:t>
      </w:r>
      <w:r w:rsidR="00F7722C">
        <w:rPr>
          <w:rFonts w:cstheme="minorHAnsi"/>
          <w:bCs/>
          <w:kern w:val="36"/>
          <w:lang w:val="en-GB" w:eastAsia="fr-FR"/>
        </w:rPr>
        <w:t>areas</w:t>
      </w:r>
      <w:r>
        <w:rPr>
          <w:rFonts w:cstheme="minorHAnsi"/>
          <w:bCs/>
          <w:kern w:val="36"/>
          <w:lang w:val="en-GB" w:eastAsia="fr-FR"/>
        </w:rPr>
        <w:t xml:space="preserve">. </w:t>
      </w:r>
    </w:p>
    <w:p w14:paraId="56543183" w14:textId="77777777" w:rsidR="00DB55B6" w:rsidRDefault="00DB55B6" w:rsidP="009A410B">
      <w:pPr>
        <w:pStyle w:val="Heading2"/>
        <w:numPr>
          <w:ilvl w:val="0"/>
          <w:numId w:val="0"/>
        </w:numPr>
        <w:spacing w:before="0" w:after="0" w:line="240" w:lineRule="atLeast"/>
        <w:rPr>
          <w:szCs w:val="22"/>
        </w:rPr>
      </w:pPr>
    </w:p>
    <w:p w14:paraId="278EF6F3" w14:textId="13238FE6" w:rsidR="00820DCE" w:rsidRDefault="00820DCE" w:rsidP="009A410B">
      <w:pPr>
        <w:pStyle w:val="Heading2"/>
        <w:numPr>
          <w:ilvl w:val="0"/>
          <w:numId w:val="0"/>
        </w:numPr>
        <w:spacing w:before="0" w:after="0" w:line="240" w:lineRule="atLeast"/>
        <w:rPr>
          <w:szCs w:val="22"/>
        </w:rPr>
      </w:pPr>
      <w:r>
        <w:rPr>
          <w:szCs w:val="22"/>
        </w:rPr>
        <w:t xml:space="preserve">Further information </w:t>
      </w:r>
    </w:p>
    <w:p w14:paraId="61121693" w14:textId="2F98C8C9" w:rsidR="00820DCE" w:rsidRPr="00D12015" w:rsidRDefault="00820DCE" w:rsidP="009A410B">
      <w:pPr>
        <w:rPr>
          <w:rFonts w:cstheme="minorHAnsi"/>
          <w:u w:val="single"/>
        </w:rPr>
      </w:pPr>
      <w:r w:rsidRPr="00D12015">
        <w:rPr>
          <w:rFonts w:cstheme="minorHAnsi"/>
        </w:rPr>
        <w:t>Angie Haslem</w:t>
      </w:r>
      <w:r w:rsidR="00D12015">
        <w:rPr>
          <w:rFonts w:cstheme="minorHAnsi"/>
        </w:rPr>
        <w:t xml:space="preserve">  </w:t>
      </w:r>
      <w:r w:rsidRPr="00D12015">
        <w:rPr>
          <w:rFonts w:cstheme="minorHAnsi"/>
        </w:rPr>
        <w:t xml:space="preserve"> </w:t>
      </w:r>
      <w:hyperlink r:id="rId26" w:history="1">
        <w:r w:rsidRPr="00D12015">
          <w:rPr>
            <w:rStyle w:val="Hyperlink"/>
            <w:rFonts w:cstheme="minorHAnsi"/>
          </w:rPr>
          <w:t>A.Haslem@latrobe.edu.au</w:t>
        </w:r>
      </w:hyperlink>
    </w:p>
    <w:p w14:paraId="10FDB3F3" w14:textId="6317D8C9" w:rsidR="00B83931" w:rsidRPr="00D12015" w:rsidRDefault="0009587D" w:rsidP="00642994">
      <w:pPr>
        <w:pStyle w:val="BodyText12ptBefore"/>
        <w:spacing w:before="0" w:after="240"/>
        <w:rPr>
          <w:rFonts w:asciiTheme="majorHAnsi" w:hAnsiTheme="majorHAnsi" w:cstheme="majorHAnsi"/>
          <w:color w:val="auto"/>
        </w:rPr>
      </w:pPr>
      <w:hyperlink r:id="rId27" w:history="1">
        <w:r w:rsidR="00820DCE" w:rsidRPr="00D12015">
          <w:rPr>
            <w:rStyle w:val="Hyperlink"/>
          </w:rPr>
          <w:t>research.ari@delwp.vic.gov.au</w:t>
        </w:r>
      </w:hyperlink>
      <w:r w:rsidR="00820DCE" w:rsidRPr="00D12015">
        <w:t xml:space="preserve"> </w:t>
      </w:r>
      <w:r w:rsidR="00D12015" w:rsidRPr="00D12015">
        <w:t xml:space="preserve">  </w:t>
      </w:r>
      <w:hyperlink r:id="rId28" w:history="1">
        <w:r w:rsidR="00820DCE" w:rsidRPr="00D12015">
          <w:rPr>
            <w:rStyle w:val="Hyperlink"/>
            <w:b/>
            <w:bCs/>
            <w:color w:val="00B2A9" w:themeColor="accent1"/>
          </w:rPr>
          <w:t>ari.vic.gov.au</w:t>
        </w:r>
      </w:hyperlink>
    </w:p>
    <w:p w14:paraId="67F02676" w14:textId="35C1B767" w:rsidR="00820DCE" w:rsidRDefault="00820DCE" w:rsidP="009A410B">
      <w:pPr>
        <w:pStyle w:val="Heading2"/>
        <w:numPr>
          <w:ilvl w:val="0"/>
          <w:numId w:val="0"/>
        </w:numPr>
        <w:spacing w:before="0" w:after="0" w:line="240" w:lineRule="atLeast"/>
        <w:rPr>
          <w:szCs w:val="22"/>
        </w:rPr>
      </w:pPr>
      <w:r>
        <w:rPr>
          <w:szCs w:val="22"/>
        </w:rPr>
        <w:t>Acknowledgements</w:t>
      </w:r>
    </w:p>
    <w:p w14:paraId="30880BAF" w14:textId="5C3D95D2" w:rsidR="008259B3" w:rsidRPr="008B6896" w:rsidRDefault="00820DCE" w:rsidP="00F21D66">
      <w:pPr>
        <w:spacing w:after="80"/>
        <w:rPr>
          <w:rFonts w:cstheme="minorHAnsi"/>
        </w:rPr>
      </w:pPr>
      <w:r>
        <w:rPr>
          <w:rFonts w:cstheme="minorHAnsi"/>
        </w:rPr>
        <w:t xml:space="preserve">This project was funded </w:t>
      </w:r>
      <w:r w:rsidRPr="00820DCE">
        <w:rPr>
          <w:rFonts w:cstheme="minorHAnsi"/>
        </w:rPr>
        <w:t>with support of the Victorian Government as part of the Biodiversity On-ground Action Adaptive Learning project</w:t>
      </w:r>
      <w:r w:rsidR="008259B3" w:rsidRPr="008B6896">
        <w:rPr>
          <w:rFonts w:cstheme="minorHAnsi"/>
        </w:rPr>
        <w:t>, undertaken as a collaboration between Arthur Rylah Institute and La Trobe University.</w:t>
      </w:r>
    </w:p>
    <w:p w14:paraId="5CE7358A" w14:textId="543AA929" w:rsidR="000323E1" w:rsidRDefault="00D04CE5" w:rsidP="00F21D66">
      <w:pPr>
        <w:spacing w:after="80"/>
        <w:rPr>
          <w:rFonts w:cstheme="minorHAnsi"/>
        </w:rPr>
      </w:pPr>
      <w:r w:rsidRPr="008B6896">
        <w:rPr>
          <w:rFonts w:cstheme="minorHAnsi"/>
          <w:b/>
        </w:rPr>
        <w:t xml:space="preserve">Prepared </w:t>
      </w:r>
      <w:proofErr w:type="gramStart"/>
      <w:r w:rsidRPr="0077001F">
        <w:rPr>
          <w:rFonts w:cstheme="minorHAnsi"/>
          <w:b/>
        </w:rPr>
        <w:t>by:</w:t>
      </w:r>
      <w:proofErr w:type="gramEnd"/>
      <w:r w:rsidRPr="008B6896">
        <w:rPr>
          <w:rFonts w:cstheme="minorHAnsi"/>
        </w:rPr>
        <w:t xml:space="preserve"> Andrew Bennett, </w:t>
      </w:r>
      <w:r w:rsidR="00294BF6">
        <w:rPr>
          <w:rFonts w:cstheme="minorHAnsi"/>
        </w:rPr>
        <w:t xml:space="preserve">Greg Holland, </w:t>
      </w:r>
      <w:r w:rsidR="00C1277C">
        <w:rPr>
          <w:rFonts w:cstheme="minorHAnsi"/>
        </w:rPr>
        <w:t>Angie Haslem</w:t>
      </w:r>
      <w:r w:rsidR="00294BF6">
        <w:rPr>
          <w:rFonts w:cstheme="minorHAnsi"/>
        </w:rPr>
        <w:t xml:space="preserve"> and </w:t>
      </w:r>
      <w:r w:rsidR="00B300B8" w:rsidRPr="008B6896">
        <w:rPr>
          <w:rFonts w:cstheme="minorHAnsi"/>
        </w:rPr>
        <w:t>Rohan Clarke</w:t>
      </w:r>
      <w:r w:rsidR="00427F05">
        <w:rPr>
          <w:rFonts w:cstheme="minorHAnsi"/>
        </w:rPr>
        <w:t xml:space="preserve"> (</w:t>
      </w:r>
      <w:r w:rsidR="00AE0193">
        <w:rPr>
          <w:rFonts w:cstheme="minorHAnsi"/>
        </w:rPr>
        <w:t>Ju</w:t>
      </w:r>
      <w:r w:rsidR="00294BF6">
        <w:rPr>
          <w:rFonts w:cstheme="minorHAnsi"/>
        </w:rPr>
        <w:t>ly</w:t>
      </w:r>
      <w:r w:rsidR="00427F05">
        <w:rPr>
          <w:rFonts w:cstheme="minorHAnsi"/>
        </w:rPr>
        <w:t xml:space="preserve"> 20</w:t>
      </w:r>
      <w:r w:rsidR="00CD3823">
        <w:rPr>
          <w:rFonts w:cstheme="minorHAnsi"/>
        </w:rPr>
        <w:t>20</w:t>
      </w:r>
      <w:r w:rsidR="00427F05">
        <w:rPr>
          <w:rFonts w:cstheme="minorHAnsi"/>
        </w:rPr>
        <w:t>)</w:t>
      </w:r>
    </w:p>
    <w:p w14:paraId="2384C61A" w14:textId="41540BD6" w:rsidR="002D24D0" w:rsidRPr="002D24D0" w:rsidRDefault="00D04CE5" w:rsidP="00642994">
      <w:pPr>
        <w:pStyle w:val="BodyText"/>
        <w:spacing w:before="0" w:after="0"/>
        <w:rPr>
          <w:rFonts w:cstheme="minorHAnsi"/>
          <w:b/>
        </w:rPr>
      </w:pPr>
      <w:r w:rsidRPr="008B6896">
        <w:rPr>
          <w:rFonts w:cstheme="minorHAnsi"/>
          <w:b/>
        </w:rPr>
        <w:t>Photo credits:</w:t>
      </w:r>
      <w:r w:rsidR="004F44FF">
        <w:rPr>
          <w:rFonts w:cstheme="minorHAnsi"/>
          <w:b/>
        </w:rPr>
        <w:t xml:space="preserve"> </w:t>
      </w:r>
      <w:r w:rsidR="004F44FF" w:rsidRPr="004F44FF">
        <w:rPr>
          <w:rFonts w:cstheme="minorHAnsi"/>
          <w:bCs/>
        </w:rPr>
        <w:t>Rohan Clarke</w:t>
      </w:r>
      <w:r w:rsidR="00B15E8D">
        <w:rPr>
          <w:rFonts w:cstheme="minorHAnsi"/>
          <w:bCs/>
        </w:rPr>
        <w:t xml:space="preserve">, </w:t>
      </w:r>
      <w:r w:rsidR="00B15E8D">
        <w:rPr>
          <w:rFonts w:cstheme="minorHAnsi"/>
        </w:rPr>
        <w:t>Alex Maisey</w:t>
      </w:r>
    </w:p>
    <w:sectPr w:rsidR="002D24D0" w:rsidRPr="002D24D0" w:rsidSect="00F91C00">
      <w:headerReference w:type="even" r:id="rId29"/>
      <w:type w:val="continuous"/>
      <w:pgSz w:w="11907" w:h="16840" w:code="9"/>
      <w:pgMar w:top="1985" w:right="567" w:bottom="794" w:left="567" w:header="709" w:footer="284" w:gutter="0"/>
      <w:cols w:num="2" w:space="56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606728" w14:textId="77777777" w:rsidR="0009587D" w:rsidRDefault="0009587D">
      <w:r>
        <w:separator/>
      </w:r>
    </w:p>
    <w:p w14:paraId="506229D2" w14:textId="77777777" w:rsidR="0009587D" w:rsidRDefault="0009587D"/>
    <w:p w14:paraId="60EB3148" w14:textId="77777777" w:rsidR="0009587D" w:rsidRDefault="0009587D"/>
  </w:endnote>
  <w:endnote w:type="continuationSeparator" w:id="0">
    <w:p w14:paraId="4360EF50" w14:textId="77777777" w:rsidR="0009587D" w:rsidRDefault="0009587D">
      <w:r>
        <w:continuationSeparator/>
      </w:r>
    </w:p>
    <w:p w14:paraId="78C9A76D" w14:textId="77777777" w:rsidR="0009587D" w:rsidRDefault="0009587D"/>
    <w:p w14:paraId="6B28F8DB" w14:textId="77777777" w:rsidR="0009587D" w:rsidRDefault="000958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315A" w14:textId="77777777" w:rsidR="00A209C4" w:rsidRDefault="00A209C4" w:rsidP="00213C82">
    <w:pPr>
      <w:pStyle w:val="Footer"/>
    </w:pPr>
    <w:r w:rsidRPr="00D55628">
      <w:rPr>
        <w:noProof/>
      </w:rPr>
      <mc:AlternateContent>
        <mc:Choice Requires="wps">
          <w:drawing>
            <wp:anchor distT="0" distB="0" distL="114300" distR="114300" simplePos="0" relativeHeight="251655680" behindDoc="1" locked="1" layoutInCell="1" allowOverlap="1" wp14:anchorId="53E99218" wp14:editId="6651D7F1">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9DF0" w14:textId="709C76BA"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99218"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60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KYUJc4MAgAA7AMA&#10;AA4AAAAAAAAAAAAAAAAALgIAAGRycy9lMm9Eb2MueG1sUEsBAi0AFAAGAAgAAAAhADTFRM7bAAAA&#10;BgEAAA8AAAAAAAAAAAAAAAAAZgQAAGRycy9kb3ducmV2LnhtbFBLBQYAAAAABAAEAPMAAABuBQAA&#10;AAA=&#10;" filled="f" stroked="f">
              <v:textbox>
                <w:txbxContent>
                  <w:p w14:paraId="79399DF0" w14:textId="709C76BA"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8ED22" w14:textId="3F3BD345" w:rsidR="00A209C4" w:rsidRDefault="0077001F" w:rsidP="00BF3066">
    <w:pPr>
      <w:pStyle w:val="Footer"/>
      <w:spacing w:before="1600"/>
    </w:pPr>
    <w:r>
      <w:rPr>
        <w:noProof/>
      </w:rPr>
      <w:drawing>
        <wp:anchor distT="0" distB="0" distL="114300" distR="114300" simplePos="0" relativeHeight="251650560" behindDoc="1" locked="0" layoutInCell="1" allowOverlap="1" wp14:anchorId="5FA3B0AC" wp14:editId="006DD577">
          <wp:simplePos x="0" y="0"/>
          <wp:positionH relativeFrom="page">
            <wp:posOffset>3096260</wp:posOffset>
          </wp:positionH>
          <wp:positionV relativeFrom="page">
            <wp:posOffset>9733915</wp:posOffset>
          </wp:positionV>
          <wp:extent cx="1133182" cy="662778"/>
          <wp:effectExtent l="0" t="0" r="0" b="4445"/>
          <wp:wrapTight wrapText="bothSides">
            <wp:wrapPolygon edited="0">
              <wp:start x="0" y="0"/>
              <wp:lineTo x="0" y="21124"/>
              <wp:lineTo x="21067" y="21124"/>
              <wp:lineTo x="2106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I_colour_RGB.jpg"/>
                  <pic:cNvPicPr/>
                </pic:nvPicPr>
                <pic:blipFill>
                  <a:blip r:embed="rId1">
                    <a:extLst>
                      <a:ext uri="{28A0092B-C50C-407E-A947-70E740481C1C}">
                        <a14:useLocalDpi xmlns:a14="http://schemas.microsoft.com/office/drawing/2010/main" val="0"/>
                      </a:ext>
                    </a:extLst>
                  </a:blip>
                  <a:stretch>
                    <a:fillRect/>
                  </a:stretch>
                </pic:blipFill>
                <pic:spPr>
                  <a:xfrm>
                    <a:off x="0" y="0"/>
                    <a:ext cx="1133182" cy="66277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78CA7635" wp14:editId="69E6703B">
          <wp:simplePos x="0" y="0"/>
          <wp:positionH relativeFrom="page">
            <wp:posOffset>4873625</wp:posOffset>
          </wp:positionH>
          <wp:positionV relativeFrom="page">
            <wp:posOffset>9777730</wp:posOffset>
          </wp:positionV>
          <wp:extent cx="2238375" cy="619125"/>
          <wp:effectExtent l="0" t="0" r="9525" b="9525"/>
          <wp:wrapNone/>
          <wp:docPr id="35" name="Picture 3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83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9C4">
      <w:rPr>
        <w:noProof/>
        <w:sz w:val="18"/>
      </w:rPr>
      <w:drawing>
        <wp:anchor distT="0" distB="0" distL="114300" distR="114300" simplePos="0" relativeHeight="251652608" behindDoc="1" locked="1" layoutInCell="1" allowOverlap="1" wp14:anchorId="45F9B7B4" wp14:editId="6D234A72">
          <wp:simplePos x="0" y="0"/>
          <wp:positionH relativeFrom="page">
            <wp:posOffset>447675</wp:posOffset>
          </wp:positionH>
          <wp:positionV relativeFrom="page">
            <wp:posOffset>9772650</wp:posOffset>
          </wp:positionV>
          <wp:extent cx="1844675" cy="82486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1844675" cy="8248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3E8754" w14:textId="77777777" w:rsidR="0009587D" w:rsidRPr="008F5280" w:rsidRDefault="0009587D" w:rsidP="008F5280">
      <w:pPr>
        <w:pStyle w:val="FootnoteSeparator"/>
      </w:pPr>
    </w:p>
    <w:p w14:paraId="04DA61F5" w14:textId="77777777" w:rsidR="0009587D" w:rsidRDefault="0009587D"/>
  </w:footnote>
  <w:footnote w:type="continuationSeparator" w:id="0">
    <w:p w14:paraId="3B185D64" w14:textId="77777777" w:rsidR="0009587D" w:rsidRDefault="0009587D" w:rsidP="008F5280">
      <w:pPr>
        <w:pStyle w:val="FootnoteSeparator"/>
      </w:pPr>
    </w:p>
    <w:p w14:paraId="30C387A4" w14:textId="77777777" w:rsidR="0009587D" w:rsidRDefault="0009587D"/>
    <w:p w14:paraId="58376EE6" w14:textId="77777777" w:rsidR="0009587D" w:rsidRDefault="0009587D"/>
  </w:footnote>
  <w:footnote w:type="continuationNotice" w:id="1">
    <w:p w14:paraId="472F8FC5" w14:textId="77777777" w:rsidR="0009587D" w:rsidRDefault="0009587D" w:rsidP="00D55628"/>
    <w:p w14:paraId="06AB63F1" w14:textId="77777777" w:rsidR="0009587D" w:rsidRDefault="0009587D"/>
    <w:p w14:paraId="7825D330" w14:textId="77777777" w:rsidR="0009587D" w:rsidRDefault="000958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A209C4" w:rsidRPr="00975ED3" w14:paraId="55BAE6DA" w14:textId="77777777" w:rsidTr="007444DC">
      <w:trPr>
        <w:trHeight w:hRule="exact" w:val="1598"/>
      </w:trPr>
      <w:tc>
        <w:tcPr>
          <w:tcW w:w="10490" w:type="dxa"/>
          <w:vAlign w:val="center"/>
        </w:tcPr>
        <w:p w14:paraId="6E8C9E95" w14:textId="77777777" w:rsidR="00820DCE" w:rsidRPr="00820DCE" w:rsidRDefault="00820DCE" w:rsidP="00820DCE">
          <w:pPr>
            <w:pStyle w:val="Header"/>
            <w:rPr>
              <w:sz w:val="32"/>
              <w:szCs w:val="32"/>
            </w:rPr>
          </w:pPr>
          <w:r w:rsidRPr="00820DCE">
            <w:rPr>
              <w:sz w:val="32"/>
              <w:szCs w:val="32"/>
            </w:rPr>
            <w:t>Revegetation in farm landscapes</w:t>
          </w:r>
        </w:p>
        <w:p w14:paraId="7965E97A" w14:textId="23ACA7C0" w:rsidR="00A209C4" w:rsidRPr="007444DC" w:rsidRDefault="00820DCE" w:rsidP="00820DCE">
          <w:pPr>
            <w:pStyle w:val="Header"/>
            <w:rPr>
              <w:sz w:val="32"/>
              <w:szCs w:val="32"/>
            </w:rPr>
          </w:pPr>
          <w:r w:rsidRPr="00820DCE">
            <w:rPr>
              <w:sz w:val="32"/>
              <w:szCs w:val="32"/>
            </w:rPr>
            <w:t>1. The value of revegetation plantings for biodiversity</w:t>
          </w:r>
        </w:p>
      </w:tc>
    </w:tr>
  </w:tbl>
  <w:p w14:paraId="2579E88F" w14:textId="52890EB8" w:rsidR="00A209C4" w:rsidRDefault="00820DCE">
    <w:pPr>
      <w:pStyle w:val="Header"/>
    </w:pPr>
    <w:r w:rsidRPr="007444DC">
      <w:rPr>
        <w:noProof/>
        <w:sz w:val="32"/>
        <w:szCs w:val="32"/>
      </w:rPr>
      <mc:AlternateContent>
        <mc:Choice Requires="wps">
          <w:drawing>
            <wp:anchor distT="0" distB="0" distL="114300" distR="114300" simplePos="0" relativeHeight="251654656" behindDoc="1" locked="0" layoutInCell="1" allowOverlap="1" wp14:anchorId="200FF1AF" wp14:editId="728F2F8A">
              <wp:simplePos x="0" y="0"/>
              <wp:positionH relativeFrom="page">
                <wp:posOffset>341409</wp:posOffset>
              </wp:positionH>
              <wp:positionV relativeFrom="page">
                <wp:posOffset>285336</wp:posOffset>
              </wp:positionV>
              <wp:extent cx="7086600" cy="899795"/>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9979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DAF5AD" id="Rectangle" o:spid="_x0000_s1026" style="position:absolute;margin-left:26.9pt;margin-top:22.45pt;width:558pt;height:70.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" fillcolor="#00b2a9 [3204]" stroked="f">
              <w10:wrap anchorx="page" anchory="page"/>
            </v:rect>
          </w:pict>
        </mc:Fallback>
      </mc:AlternateContent>
    </w:r>
    <w:r w:rsidR="00A67F7A" w:rsidRPr="00806AB6">
      <w:rPr>
        <w:noProof/>
      </w:rPr>
      <mc:AlternateContent>
        <mc:Choice Requires="wps">
          <w:drawing>
            <wp:anchor distT="0" distB="0" distL="114300" distR="114300" simplePos="0" relativeHeight="251660800" behindDoc="1" locked="0" layoutInCell="1" allowOverlap="1" wp14:anchorId="4C6AF99D" wp14:editId="554AE0D2">
              <wp:simplePos x="0" y="0"/>
              <wp:positionH relativeFrom="page">
                <wp:posOffset>341742</wp:posOffset>
              </wp:positionH>
              <wp:positionV relativeFrom="page">
                <wp:posOffset>288290</wp:posOffset>
              </wp:positionV>
              <wp:extent cx="863600" cy="899795"/>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BBF11" id="TriangleLeft" o:spid="_x0000_s1026" style="position:absolute;margin-left:26.9pt;margin-top:22.7pt;width:68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" path="m,l665,1419,1334,,,xe" fillcolor="#cddc29 [3202]" stroked="f">
              <v:path arrowok="t" o:connecttype="custom" o:connectlocs="0,0;430505,899795;863600,0;0,0" o:connectangles="0,0,0,0"/>
              <w10:wrap anchorx="page" anchory="page"/>
            </v:shape>
          </w:pict>
        </mc:Fallback>
      </mc:AlternateContent>
    </w:r>
    <w:r w:rsidR="00A209C4" w:rsidRPr="00806AB6">
      <w:rPr>
        <w:noProof/>
      </w:rPr>
      <mc:AlternateContent>
        <mc:Choice Requires="wps">
          <w:drawing>
            <wp:anchor distT="0" distB="0" distL="114300" distR="114300" simplePos="0" relativeHeight="251661824" behindDoc="1" locked="0" layoutInCell="1" allowOverlap="1" wp14:anchorId="62A5320A" wp14:editId="704C42F0">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D1809"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1D6804" w:rsidRPr="007444DC" w14:paraId="5910A14D" w14:textId="77777777" w:rsidTr="007444DC">
      <w:trPr>
        <w:trHeight w:hRule="exact" w:val="1629"/>
      </w:trPr>
      <w:tc>
        <w:tcPr>
          <w:tcW w:w="7938" w:type="dxa"/>
          <w:vAlign w:val="center"/>
        </w:tcPr>
        <w:p w14:paraId="08E87657" w14:textId="7DB0DD06" w:rsidR="001D6804" w:rsidRPr="007444DC" w:rsidRDefault="001E6765" w:rsidP="00215CB3">
          <w:pPr>
            <w:pStyle w:val="Header"/>
            <w:rPr>
              <w:szCs w:val="40"/>
            </w:rPr>
          </w:pPr>
          <w:r>
            <w:rPr>
              <w:sz w:val="28"/>
              <w:szCs w:val="28"/>
            </w:rPr>
            <w:t xml:space="preserve">VEFMAP Stage 6 – Northern Victorian Rivers – Fish </w:t>
          </w:r>
        </w:p>
      </w:tc>
    </w:tr>
  </w:tbl>
  <w:p w14:paraId="6E08DB90" w14:textId="22E163BE" w:rsidR="001D6804" w:rsidRPr="00E97294" w:rsidRDefault="007444DC" w:rsidP="001D6804">
    <w:pPr>
      <w:pStyle w:val="Header"/>
    </w:pPr>
    <w:r w:rsidRPr="00806AB6">
      <w:rPr>
        <w:noProof/>
      </w:rPr>
      <mc:AlternateContent>
        <mc:Choice Requires="wps">
          <w:drawing>
            <wp:anchor distT="0" distB="0" distL="114300" distR="114300" simplePos="0" relativeHeight="251662848" behindDoc="1" locked="0" layoutInCell="1" allowOverlap="1" wp14:anchorId="121C49DC" wp14:editId="38B0D777">
              <wp:simplePos x="0" y="0"/>
              <wp:positionH relativeFrom="page">
                <wp:posOffset>288290</wp:posOffset>
              </wp:positionH>
              <wp:positionV relativeFrom="page">
                <wp:posOffset>288290</wp:posOffset>
              </wp:positionV>
              <wp:extent cx="7020000" cy="900000"/>
              <wp:effectExtent l="0" t="0" r="9525" b="0"/>
              <wp:wrapNone/>
              <wp:docPr id="2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335265" id="Rectangle" o:spid="_x0000_s1026" style="position:absolute;margin-left:22.7pt;margin-top:22.7pt;width:552.75pt;height:70.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" fillcolor="#00b2a9" stroked="f">
              <w10:wrap anchorx="page" anchory="page"/>
            </v:rect>
          </w:pict>
        </mc:Fallback>
      </mc:AlternateContent>
    </w:r>
    <w:r w:rsidR="001D6804" w:rsidRPr="00806AB6">
      <w:rPr>
        <w:noProof/>
      </w:rPr>
      <mc:AlternateContent>
        <mc:Choice Requires="wps">
          <w:drawing>
            <wp:anchor distT="0" distB="0" distL="114300" distR="114300" simplePos="0" relativeHeight="251664896" behindDoc="1" locked="0" layoutInCell="1" allowOverlap="1" wp14:anchorId="64DC2649" wp14:editId="7346C7D2">
              <wp:simplePos x="0" y="0"/>
              <wp:positionH relativeFrom="page">
                <wp:posOffset>720090</wp:posOffset>
              </wp:positionH>
              <wp:positionV relativeFrom="page">
                <wp:posOffset>288290</wp:posOffset>
              </wp:positionV>
              <wp:extent cx="864000" cy="900000"/>
              <wp:effectExtent l="0" t="0" r="0" b="0"/>
              <wp:wrapNone/>
              <wp:docPr id="2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1332A" id="TriangleRight" o:spid="_x0000_s1026" style="position:absolute;margin-left:56.7pt;margin-top:22.7pt;width:68.05pt;height:70.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" path="m1339,1419l669,,,1419r1339,xe" fillcolor="#201547" stroked="f">
              <v:path arrowok="t" o:connecttype="custom" o:connectlocs="864000,900000;431677,0;0,900000;864000,900000" o:connectangles="0,0,0,0"/>
              <w10:wrap anchorx="page" anchory="page"/>
            </v:shape>
          </w:pict>
        </mc:Fallback>
      </mc:AlternateContent>
    </w:r>
    <w:r w:rsidR="001D6804" w:rsidRPr="00806AB6">
      <w:rPr>
        <w:noProof/>
      </w:rPr>
      <mc:AlternateContent>
        <mc:Choice Requires="wps">
          <w:drawing>
            <wp:anchor distT="0" distB="0" distL="114300" distR="114300" simplePos="0" relativeHeight="251663872" behindDoc="1" locked="0" layoutInCell="1" allowOverlap="1" wp14:anchorId="108E3179" wp14:editId="7D6CAA16">
              <wp:simplePos x="0" y="0"/>
              <wp:positionH relativeFrom="page">
                <wp:posOffset>288290</wp:posOffset>
              </wp:positionH>
              <wp:positionV relativeFrom="page">
                <wp:posOffset>288290</wp:posOffset>
              </wp:positionV>
              <wp:extent cx="864000" cy="900000"/>
              <wp:effectExtent l="0" t="0" r="0" b="0"/>
              <wp:wrapNone/>
              <wp:docPr id="2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B85B4A" id="TriangleLeft" o:spid="_x0000_s1026" style="position:absolute;margin-left:22.7pt;margin-top:22.7pt;width:68.05pt;height:70.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fb0AIAAMg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" path="m,l665,1419,1334,,,xe" fillcolor="#cddc29" stroked="f">
              <v:path arrowok="t" o:connecttype="custom" o:connectlocs="0,0;430705,900000;864000,0;0,0" o:connectangles="0,0,0,0"/>
              <w10:wrap anchorx="page" anchory="page"/>
            </v:shape>
          </w:pict>
        </mc:Fallback>
      </mc:AlternateContent>
    </w:r>
  </w:p>
  <w:p w14:paraId="0FF4A368" w14:textId="4D0A3DD4" w:rsidR="00253752" w:rsidRDefault="002537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1EA0D" w14:textId="5321E764" w:rsidR="00A209C4" w:rsidRPr="00E97294" w:rsidRDefault="00A209C4" w:rsidP="00E97294">
    <w:pPr>
      <w:pStyle w:val="Header"/>
    </w:pPr>
    <w:r w:rsidRPr="00806AB6">
      <w:rPr>
        <w:noProof/>
      </w:rPr>
      <mc:AlternateContent>
        <mc:Choice Requires="wps">
          <w:drawing>
            <wp:anchor distT="0" distB="0" distL="114300" distR="114300" simplePos="0" relativeHeight="251659776" behindDoc="1" locked="0" layoutInCell="1" allowOverlap="1" wp14:anchorId="22E1C3DD" wp14:editId="6CD6283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2062C" id="TriangleRight" o:spid="_x0000_s1026" style="position:absolute;margin-left:56.7pt;margin-top:22.7pt;width:68.0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752" behindDoc="1" locked="0" layoutInCell="1" allowOverlap="1" wp14:anchorId="764FF7C6" wp14:editId="6ED0D25D">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E6948A" id="TriangleLeft" o:spid="_x0000_s1026" style="position:absolute;margin-left:22.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06E50D9A" wp14:editId="5C232FA5">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BD09FC"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784F6" w14:textId="6A59AE61" w:rsidR="00820DCE" w:rsidRDefault="00820DCE" w:rsidP="00820DCE">
    <w:pPr>
      <w:pStyle w:val="Header"/>
    </w:pPr>
    <w:r w:rsidRPr="007444DC">
      <w:rPr>
        <w:noProof/>
        <w:sz w:val="32"/>
        <w:szCs w:val="32"/>
      </w:rPr>
      <mc:AlternateContent>
        <mc:Choice Requires="wps">
          <w:drawing>
            <wp:anchor distT="0" distB="0" distL="114300" distR="114300" simplePos="0" relativeHeight="251666944" behindDoc="1" locked="0" layoutInCell="1" allowOverlap="1" wp14:anchorId="28A47E40" wp14:editId="2DB7EE36">
              <wp:simplePos x="0" y="0"/>
              <wp:positionH relativeFrom="page">
                <wp:posOffset>356621</wp:posOffset>
              </wp:positionH>
              <wp:positionV relativeFrom="page">
                <wp:posOffset>292431</wp:posOffset>
              </wp:positionV>
              <wp:extent cx="7086600" cy="899795"/>
              <wp:effectExtent l="0" t="0" r="0" b="0"/>
              <wp:wrapNone/>
              <wp:docPr id="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9979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FE2404" id="Rectangle" o:spid="_x0000_s1026" style="position:absolute;margin-left:28.1pt;margin-top:23.05pt;width:558pt;height:70.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" fillcolor="#00b2a9 [3204]" stroked="f">
              <w10:wrap anchorx="page" anchory="page"/>
            </v:rect>
          </w:pict>
        </mc:Fallback>
      </mc:AlternateContent>
    </w:r>
    <w:r w:rsidRPr="00806AB6">
      <w:rPr>
        <w:noProof/>
      </w:rPr>
      <mc:AlternateContent>
        <mc:Choice Requires="wps">
          <w:drawing>
            <wp:anchor distT="0" distB="0" distL="114300" distR="114300" simplePos="0" relativeHeight="251668992" behindDoc="1" locked="0" layoutInCell="1" allowOverlap="1" wp14:anchorId="7FCDA291" wp14:editId="79BD1FDB">
              <wp:simplePos x="0" y="0"/>
              <wp:positionH relativeFrom="page">
                <wp:posOffset>767798</wp:posOffset>
              </wp:positionH>
              <wp:positionV relativeFrom="page">
                <wp:posOffset>288290</wp:posOffset>
              </wp:positionV>
              <wp:extent cx="864000" cy="900000"/>
              <wp:effectExtent l="0" t="0" r="0" b="0"/>
              <wp:wrapNone/>
              <wp:docPr id="2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24C9DF" id="TriangleRight" o:spid="_x0000_s1026" style="position:absolute;margin-left:60.45pt;margin-top:22.7pt;width:68.05pt;height:70.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t>Revegetation in farm landscape</w:t>
    </w:r>
    <w:r w:rsidR="00D744F4">
      <w:t>s</w:t>
    </w:r>
    <w:r>
      <w:br/>
    </w:r>
    <w:r w:rsidRPr="00806AB6">
      <w:rPr>
        <w:noProof/>
      </w:rPr>
      <mc:AlternateContent>
        <mc:Choice Requires="wps">
          <w:drawing>
            <wp:anchor distT="0" distB="0" distL="114300" distR="114300" simplePos="0" relativeHeight="251667968" behindDoc="1" locked="0" layoutInCell="1" allowOverlap="1" wp14:anchorId="2207EC17" wp14:editId="29180478">
              <wp:simplePos x="0" y="0"/>
              <wp:positionH relativeFrom="page">
                <wp:posOffset>341742</wp:posOffset>
              </wp:positionH>
              <wp:positionV relativeFrom="page">
                <wp:posOffset>288290</wp:posOffset>
              </wp:positionV>
              <wp:extent cx="863600" cy="899795"/>
              <wp:effectExtent l="0" t="0" r="0" b="0"/>
              <wp:wrapNone/>
              <wp:docPr id="1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116862" id="TriangleLeft" o:spid="_x0000_s1026" style="position:absolute;margin-left:26.9pt;margin-top:22.7pt;width:68pt;height:70.8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" path="m,l665,1419,1334,,,xe" fillcolor="#cddc29 [3202]" stroked="f">
              <v:path arrowok="t" o:connecttype="custom" o:connectlocs="0,0;430505,899795;863600,0;0,0" o:connectangles="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25CA7"/>
    <w:multiLevelType w:val="hybridMultilevel"/>
    <w:tmpl w:val="61CAE8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C357188"/>
    <w:multiLevelType w:val="hybridMultilevel"/>
    <w:tmpl w:val="79EE2B7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1D67931"/>
    <w:multiLevelType w:val="hybridMultilevel"/>
    <w:tmpl w:val="4C6C5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6E0B17"/>
    <w:multiLevelType w:val="hybridMultilevel"/>
    <w:tmpl w:val="68A052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BCC16B2"/>
    <w:multiLevelType w:val="hybridMultilevel"/>
    <w:tmpl w:val="B270160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4463CC7"/>
    <w:multiLevelType w:val="hybridMultilevel"/>
    <w:tmpl w:val="81E239A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2948756A"/>
    <w:multiLevelType w:val="multilevel"/>
    <w:tmpl w:val="5656A3CC"/>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DD91D8E"/>
    <w:multiLevelType w:val="hybridMultilevel"/>
    <w:tmpl w:val="F5928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1F43E7"/>
    <w:multiLevelType w:val="hybridMultilevel"/>
    <w:tmpl w:val="72280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2B113B"/>
    <w:multiLevelType w:val="multilevel"/>
    <w:tmpl w:val="823218D0"/>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34F83D94"/>
    <w:multiLevelType w:val="hybridMultilevel"/>
    <w:tmpl w:val="ACD027D4"/>
    <w:lvl w:ilvl="0" w:tplc="A07A002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A517E5F"/>
    <w:multiLevelType w:val="hybridMultilevel"/>
    <w:tmpl w:val="A1FE3C9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411771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3" w15:restartNumberingAfterBreak="0">
    <w:nsid w:val="447D2E0F"/>
    <w:multiLevelType w:val="hybridMultilevel"/>
    <w:tmpl w:val="4DF891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5243091"/>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5" w15:restartNumberingAfterBreak="0">
    <w:nsid w:val="4B0D653E"/>
    <w:multiLevelType w:val="hybridMultilevel"/>
    <w:tmpl w:val="770C9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230CBA"/>
    <w:multiLevelType w:val="hybridMultilevel"/>
    <w:tmpl w:val="3F6A1F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8" w15:restartNumberingAfterBreak="0">
    <w:nsid w:val="4F791C78"/>
    <w:multiLevelType w:val="hybridMultilevel"/>
    <w:tmpl w:val="A4EA1478"/>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9" w15:restartNumberingAfterBreak="0">
    <w:nsid w:val="4FE970C4"/>
    <w:multiLevelType w:val="hybridMultilevel"/>
    <w:tmpl w:val="4478429E"/>
    <w:lvl w:ilvl="0" w:tplc="359E3A20">
      <w:start w:val="5"/>
      <w:numFmt w:val="bullet"/>
      <w:lvlText w:val="-"/>
      <w:lvlJc w:val="left"/>
      <w:pPr>
        <w:ind w:left="720" w:hanging="360"/>
      </w:pPr>
      <w:rPr>
        <w:rFonts w:ascii="Arial" w:eastAsia="Times New Roman"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2"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4533CBA"/>
    <w:multiLevelType w:val="hybridMultilevel"/>
    <w:tmpl w:val="B25C0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2309CB"/>
    <w:multiLevelType w:val="hybridMultilevel"/>
    <w:tmpl w:val="A4B2B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7" w15:restartNumberingAfterBreak="0">
    <w:nsid w:val="63AD30FE"/>
    <w:multiLevelType w:val="hybridMultilevel"/>
    <w:tmpl w:val="6786DC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3BD0B50"/>
    <w:multiLevelType w:val="hybridMultilevel"/>
    <w:tmpl w:val="7FC2D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6825B0F"/>
    <w:multiLevelType w:val="hybridMultilevel"/>
    <w:tmpl w:val="5028843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8DB6893"/>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4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2" w15:restartNumberingAfterBreak="0">
    <w:nsid w:val="6D262003"/>
    <w:multiLevelType w:val="hybridMultilevel"/>
    <w:tmpl w:val="7D0EF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D3438BD"/>
    <w:multiLevelType w:val="hybridMultilevel"/>
    <w:tmpl w:val="FFF4BC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EF87E01"/>
    <w:multiLevelType w:val="hybridMultilevel"/>
    <w:tmpl w:val="5C489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FB53634"/>
    <w:multiLevelType w:val="hybridMultilevel"/>
    <w:tmpl w:val="50FEA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7" w15:restartNumberingAfterBreak="0">
    <w:nsid w:val="7188390D"/>
    <w:multiLevelType w:val="hybridMultilevel"/>
    <w:tmpl w:val="93E677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2600CB8"/>
    <w:multiLevelType w:val="hybridMultilevel"/>
    <w:tmpl w:val="0E321534"/>
    <w:lvl w:ilvl="0" w:tplc="E44CED38">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0" w15:restartNumberingAfterBreak="0">
    <w:nsid w:val="7F3D0EC7"/>
    <w:multiLevelType w:val="hybridMultilevel"/>
    <w:tmpl w:val="567A045A"/>
    <w:lvl w:ilvl="0" w:tplc="0C090001">
      <w:start w:val="1"/>
      <w:numFmt w:val="bullet"/>
      <w:lvlText w:val=""/>
      <w:lvlJc w:val="left"/>
      <w:pPr>
        <w:ind w:left="360" w:hanging="360"/>
      </w:pPr>
      <w:rPr>
        <w:rFonts w:ascii="Symbol" w:hAnsi="Symbol"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0"/>
  </w:num>
  <w:num w:numId="2">
    <w:abstractNumId w:val="41"/>
  </w:num>
  <w:num w:numId="3">
    <w:abstractNumId w:val="35"/>
  </w:num>
  <w:num w:numId="4">
    <w:abstractNumId w:val="49"/>
  </w:num>
  <w:num w:numId="5">
    <w:abstractNumId w:val="12"/>
  </w:num>
  <w:num w:numId="6">
    <w:abstractNumId w:val="4"/>
  </w:num>
  <w:num w:numId="7">
    <w:abstractNumId w:val="2"/>
  </w:num>
  <w:num w:numId="8">
    <w:abstractNumId w:val="1"/>
  </w:num>
  <w:num w:numId="9">
    <w:abstractNumId w:val="46"/>
  </w:num>
  <w:num w:numId="10">
    <w:abstractNumId w:val="7"/>
  </w:num>
  <w:num w:numId="11">
    <w:abstractNumId w:val="17"/>
  </w:num>
  <w:num w:numId="12">
    <w:abstractNumId w:val="9"/>
  </w:num>
  <w:num w:numId="13">
    <w:abstractNumId w:val="21"/>
  </w:num>
  <w:num w:numId="14">
    <w:abstractNumId w:val="27"/>
  </w:num>
  <w:num w:numId="15">
    <w:abstractNumId w:val="11"/>
  </w:num>
  <w:num w:numId="16">
    <w:abstractNumId w:val="15"/>
  </w:num>
  <w:num w:numId="17">
    <w:abstractNumId w:val="24"/>
  </w:num>
  <w:num w:numId="18">
    <w:abstractNumId w:val="40"/>
  </w:num>
  <w:num w:numId="19">
    <w:abstractNumId w:val="22"/>
  </w:num>
  <w:num w:numId="20">
    <w:abstractNumId w:val="29"/>
  </w:num>
  <w:num w:numId="21">
    <w:abstractNumId w:val="25"/>
  </w:num>
  <w:num w:numId="22">
    <w:abstractNumId w:val="48"/>
  </w:num>
  <w:num w:numId="23">
    <w:abstractNumId w:val="2"/>
  </w:num>
  <w:num w:numId="24">
    <w:abstractNumId w:val="44"/>
  </w:num>
  <w:num w:numId="25">
    <w:abstractNumId w:val="13"/>
  </w:num>
  <w:num w:numId="26">
    <w:abstractNumId w:val="42"/>
  </w:num>
  <w:num w:numId="27">
    <w:abstractNumId w:val="2"/>
  </w:num>
  <w:num w:numId="28">
    <w:abstractNumId w:val="5"/>
  </w:num>
  <w:num w:numId="29">
    <w:abstractNumId w:val="6"/>
  </w:num>
  <w:num w:numId="30">
    <w:abstractNumId w:val="32"/>
  </w:num>
  <w:num w:numId="31">
    <w:abstractNumId w:val="37"/>
  </w:num>
  <w:num w:numId="32">
    <w:abstractNumId w:val="34"/>
  </w:num>
  <w:num w:numId="33">
    <w:abstractNumId w:val="28"/>
  </w:num>
  <w:num w:numId="34">
    <w:abstractNumId w:val="14"/>
  </w:num>
  <w:num w:numId="3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23"/>
  </w:num>
  <w:num w:numId="38">
    <w:abstractNumId w:val="47"/>
  </w:num>
  <w:num w:numId="39">
    <w:abstractNumId w:val="26"/>
  </w:num>
  <w:num w:numId="40">
    <w:abstractNumId w:val="0"/>
  </w:num>
  <w:num w:numId="41">
    <w:abstractNumId w:val="16"/>
  </w:num>
  <w:num w:numId="42">
    <w:abstractNumId w:val="38"/>
  </w:num>
  <w:num w:numId="43">
    <w:abstractNumId w:val="43"/>
  </w:num>
  <w:num w:numId="44">
    <w:abstractNumId w:val="39"/>
  </w:num>
  <w:num w:numId="45">
    <w:abstractNumId w:val="19"/>
  </w:num>
  <w:num w:numId="46">
    <w:abstractNumId w:val="8"/>
  </w:num>
  <w:num w:numId="47">
    <w:abstractNumId w:val="10"/>
  </w:num>
  <w:num w:numId="48">
    <w:abstractNumId w:val="3"/>
  </w:num>
  <w:num w:numId="49">
    <w:abstractNumId w:val="4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en-US" w:vendorID="64" w:dllVersion="0" w:nlCheck="1" w:checkStyle="1"/>
  <w:activeWritingStyle w:appName="MSWord" w:lang="en-AU" w:vendorID="64" w:dllVersion="0" w:nlCheck="1" w:checkStyle="1"/>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VFttKeqxKdo0rFxwBEvrbK/Y53nvkFzxYehqPq8FdLTpnRDcZoS3UNallv5LmatCVfh/osMO+eyFjHw5p2Xtpw==" w:salt="z4hILM4KXBdsXbHJCVVmDw=="/>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78D"/>
    <w:rsid w:val="0001389C"/>
    <w:rsid w:val="0001393A"/>
    <w:rsid w:val="00013BAE"/>
    <w:rsid w:val="00013DC6"/>
    <w:rsid w:val="0001456C"/>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6F6"/>
    <w:rsid w:val="00027779"/>
    <w:rsid w:val="00027824"/>
    <w:rsid w:val="00027A33"/>
    <w:rsid w:val="00027D1E"/>
    <w:rsid w:val="00027E13"/>
    <w:rsid w:val="00027EED"/>
    <w:rsid w:val="00027F13"/>
    <w:rsid w:val="000303AC"/>
    <w:rsid w:val="00030692"/>
    <w:rsid w:val="0003108C"/>
    <w:rsid w:val="00031190"/>
    <w:rsid w:val="000312CC"/>
    <w:rsid w:val="000312E9"/>
    <w:rsid w:val="0003176C"/>
    <w:rsid w:val="00031F2C"/>
    <w:rsid w:val="000323E0"/>
    <w:rsid w:val="000323E1"/>
    <w:rsid w:val="000323EF"/>
    <w:rsid w:val="0003294B"/>
    <w:rsid w:val="00032D71"/>
    <w:rsid w:val="00032EB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80E"/>
    <w:rsid w:val="00045AA1"/>
    <w:rsid w:val="0004622F"/>
    <w:rsid w:val="00046864"/>
    <w:rsid w:val="000468EE"/>
    <w:rsid w:val="00046EE3"/>
    <w:rsid w:val="000473A1"/>
    <w:rsid w:val="0004761D"/>
    <w:rsid w:val="0004772C"/>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9AA"/>
    <w:rsid w:val="00054AD4"/>
    <w:rsid w:val="00054CB8"/>
    <w:rsid w:val="00055546"/>
    <w:rsid w:val="0005568C"/>
    <w:rsid w:val="000557B4"/>
    <w:rsid w:val="00055860"/>
    <w:rsid w:val="00055D0B"/>
    <w:rsid w:val="000560BA"/>
    <w:rsid w:val="0005678D"/>
    <w:rsid w:val="000570E5"/>
    <w:rsid w:val="000576D3"/>
    <w:rsid w:val="00057EB2"/>
    <w:rsid w:val="0006013C"/>
    <w:rsid w:val="00060538"/>
    <w:rsid w:val="00060EE0"/>
    <w:rsid w:val="00060FD9"/>
    <w:rsid w:val="00061573"/>
    <w:rsid w:val="000617D7"/>
    <w:rsid w:val="000620DA"/>
    <w:rsid w:val="00062560"/>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1FF2"/>
    <w:rsid w:val="00072074"/>
    <w:rsid w:val="00072288"/>
    <w:rsid w:val="00072733"/>
    <w:rsid w:val="00072783"/>
    <w:rsid w:val="00072E02"/>
    <w:rsid w:val="0007322A"/>
    <w:rsid w:val="00073536"/>
    <w:rsid w:val="00073956"/>
    <w:rsid w:val="00073963"/>
    <w:rsid w:val="000739CC"/>
    <w:rsid w:val="00073A9B"/>
    <w:rsid w:val="00073BBA"/>
    <w:rsid w:val="00073F07"/>
    <w:rsid w:val="00073F9C"/>
    <w:rsid w:val="000742AF"/>
    <w:rsid w:val="00074430"/>
    <w:rsid w:val="00074A1F"/>
    <w:rsid w:val="00074C2B"/>
    <w:rsid w:val="0007505C"/>
    <w:rsid w:val="000752FC"/>
    <w:rsid w:val="000758E3"/>
    <w:rsid w:val="00076B41"/>
    <w:rsid w:val="0008006E"/>
    <w:rsid w:val="000802A9"/>
    <w:rsid w:val="0008061A"/>
    <w:rsid w:val="0008129B"/>
    <w:rsid w:val="000816AD"/>
    <w:rsid w:val="0008217C"/>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8D0"/>
    <w:rsid w:val="000908D6"/>
    <w:rsid w:val="0009125C"/>
    <w:rsid w:val="000913AD"/>
    <w:rsid w:val="00091F49"/>
    <w:rsid w:val="0009214D"/>
    <w:rsid w:val="0009277B"/>
    <w:rsid w:val="00093051"/>
    <w:rsid w:val="000935F8"/>
    <w:rsid w:val="000938C5"/>
    <w:rsid w:val="00093F02"/>
    <w:rsid w:val="000948CF"/>
    <w:rsid w:val="00094A84"/>
    <w:rsid w:val="00094F27"/>
    <w:rsid w:val="0009521E"/>
    <w:rsid w:val="0009587D"/>
    <w:rsid w:val="00095C5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333"/>
    <w:rsid w:val="000B669C"/>
    <w:rsid w:val="000B6BF6"/>
    <w:rsid w:val="000B7CAB"/>
    <w:rsid w:val="000B7CC2"/>
    <w:rsid w:val="000B7CD7"/>
    <w:rsid w:val="000B7DC9"/>
    <w:rsid w:val="000C005D"/>
    <w:rsid w:val="000C015B"/>
    <w:rsid w:val="000C0411"/>
    <w:rsid w:val="000C0A3E"/>
    <w:rsid w:val="000C27FF"/>
    <w:rsid w:val="000C2888"/>
    <w:rsid w:val="000C2CCC"/>
    <w:rsid w:val="000C2CD8"/>
    <w:rsid w:val="000C3046"/>
    <w:rsid w:val="000C33EB"/>
    <w:rsid w:val="000C3B79"/>
    <w:rsid w:val="000C3C38"/>
    <w:rsid w:val="000C41E0"/>
    <w:rsid w:val="000C41F9"/>
    <w:rsid w:val="000C4231"/>
    <w:rsid w:val="000C436A"/>
    <w:rsid w:val="000C4E6D"/>
    <w:rsid w:val="000C55BE"/>
    <w:rsid w:val="000C57F2"/>
    <w:rsid w:val="000C5988"/>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A56"/>
    <w:rsid w:val="000D7E1F"/>
    <w:rsid w:val="000E01C1"/>
    <w:rsid w:val="000E01D0"/>
    <w:rsid w:val="000E026F"/>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870"/>
    <w:rsid w:val="000E4B54"/>
    <w:rsid w:val="000E53BD"/>
    <w:rsid w:val="000E55A2"/>
    <w:rsid w:val="000E5C2E"/>
    <w:rsid w:val="000E5F4E"/>
    <w:rsid w:val="000E6684"/>
    <w:rsid w:val="000E6777"/>
    <w:rsid w:val="000E7410"/>
    <w:rsid w:val="000E7936"/>
    <w:rsid w:val="000F03BC"/>
    <w:rsid w:val="000F0A47"/>
    <w:rsid w:val="000F0D60"/>
    <w:rsid w:val="000F10D6"/>
    <w:rsid w:val="000F147D"/>
    <w:rsid w:val="000F1A3A"/>
    <w:rsid w:val="000F1A53"/>
    <w:rsid w:val="000F1A5A"/>
    <w:rsid w:val="000F1D45"/>
    <w:rsid w:val="000F1FA4"/>
    <w:rsid w:val="000F2014"/>
    <w:rsid w:val="000F2194"/>
    <w:rsid w:val="000F24B2"/>
    <w:rsid w:val="000F306B"/>
    <w:rsid w:val="000F31D9"/>
    <w:rsid w:val="000F376E"/>
    <w:rsid w:val="000F3FC7"/>
    <w:rsid w:val="000F415F"/>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377"/>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818"/>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973"/>
    <w:rsid w:val="00114F21"/>
    <w:rsid w:val="00114F4E"/>
    <w:rsid w:val="00115310"/>
    <w:rsid w:val="00115E3D"/>
    <w:rsid w:val="00115FBC"/>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4A0"/>
    <w:rsid w:val="00123733"/>
    <w:rsid w:val="00123ACC"/>
    <w:rsid w:val="00123FDE"/>
    <w:rsid w:val="00124482"/>
    <w:rsid w:val="00124611"/>
    <w:rsid w:val="00124797"/>
    <w:rsid w:val="00124C3D"/>
    <w:rsid w:val="00124D82"/>
    <w:rsid w:val="00124E8F"/>
    <w:rsid w:val="001250AF"/>
    <w:rsid w:val="001253D5"/>
    <w:rsid w:val="00125A6C"/>
    <w:rsid w:val="00125C50"/>
    <w:rsid w:val="00125D5D"/>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37C72"/>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AE5"/>
    <w:rsid w:val="00145564"/>
    <w:rsid w:val="00145711"/>
    <w:rsid w:val="0014576E"/>
    <w:rsid w:val="001457F6"/>
    <w:rsid w:val="001459D7"/>
    <w:rsid w:val="00145BB5"/>
    <w:rsid w:val="0014694B"/>
    <w:rsid w:val="00146CDE"/>
    <w:rsid w:val="0014701F"/>
    <w:rsid w:val="001470F1"/>
    <w:rsid w:val="00147328"/>
    <w:rsid w:val="001474AE"/>
    <w:rsid w:val="001474D5"/>
    <w:rsid w:val="00147B75"/>
    <w:rsid w:val="00147B9C"/>
    <w:rsid w:val="00147EC2"/>
    <w:rsid w:val="00150172"/>
    <w:rsid w:val="001501A0"/>
    <w:rsid w:val="00150BC2"/>
    <w:rsid w:val="001514B8"/>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4AB"/>
    <w:rsid w:val="00160CA6"/>
    <w:rsid w:val="00160ED7"/>
    <w:rsid w:val="001619E0"/>
    <w:rsid w:val="00161E60"/>
    <w:rsid w:val="0016208C"/>
    <w:rsid w:val="00162802"/>
    <w:rsid w:val="00162B86"/>
    <w:rsid w:val="00162E29"/>
    <w:rsid w:val="0016301C"/>
    <w:rsid w:val="0016310E"/>
    <w:rsid w:val="0016334C"/>
    <w:rsid w:val="00163536"/>
    <w:rsid w:val="00163E14"/>
    <w:rsid w:val="00164055"/>
    <w:rsid w:val="0016462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94B"/>
    <w:rsid w:val="00170F85"/>
    <w:rsid w:val="001715D8"/>
    <w:rsid w:val="00171FD1"/>
    <w:rsid w:val="00172031"/>
    <w:rsid w:val="0017216C"/>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43A"/>
    <w:rsid w:val="00177AC3"/>
    <w:rsid w:val="00177B82"/>
    <w:rsid w:val="00180234"/>
    <w:rsid w:val="001811ED"/>
    <w:rsid w:val="0018138B"/>
    <w:rsid w:val="0018157F"/>
    <w:rsid w:val="00181FD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90073"/>
    <w:rsid w:val="0019007D"/>
    <w:rsid w:val="00190242"/>
    <w:rsid w:val="00190709"/>
    <w:rsid w:val="0019095F"/>
    <w:rsid w:val="00190F20"/>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4C2"/>
    <w:rsid w:val="00197717"/>
    <w:rsid w:val="001977C0"/>
    <w:rsid w:val="00197F7F"/>
    <w:rsid w:val="001A0377"/>
    <w:rsid w:val="001A0827"/>
    <w:rsid w:val="001A0DA8"/>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69"/>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CAC"/>
    <w:rsid w:val="001C0ECA"/>
    <w:rsid w:val="001C1735"/>
    <w:rsid w:val="001C1769"/>
    <w:rsid w:val="001C1C28"/>
    <w:rsid w:val="001C2125"/>
    <w:rsid w:val="001C21A0"/>
    <w:rsid w:val="001C2301"/>
    <w:rsid w:val="001C2432"/>
    <w:rsid w:val="001C24BB"/>
    <w:rsid w:val="001C2A75"/>
    <w:rsid w:val="001C3683"/>
    <w:rsid w:val="001C3753"/>
    <w:rsid w:val="001C37E7"/>
    <w:rsid w:val="001C422E"/>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4"/>
    <w:rsid w:val="001E4FB6"/>
    <w:rsid w:val="001E53A9"/>
    <w:rsid w:val="001E55D5"/>
    <w:rsid w:val="001E589C"/>
    <w:rsid w:val="001E5935"/>
    <w:rsid w:val="001E6765"/>
    <w:rsid w:val="001E6920"/>
    <w:rsid w:val="001E693A"/>
    <w:rsid w:val="001E6EC8"/>
    <w:rsid w:val="001E7905"/>
    <w:rsid w:val="001F0190"/>
    <w:rsid w:val="001F0858"/>
    <w:rsid w:val="001F0883"/>
    <w:rsid w:val="001F08A4"/>
    <w:rsid w:val="001F0A0A"/>
    <w:rsid w:val="001F0B61"/>
    <w:rsid w:val="001F0DCF"/>
    <w:rsid w:val="001F0E7E"/>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440"/>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082"/>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B3"/>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CDA"/>
    <w:rsid w:val="00224EDC"/>
    <w:rsid w:val="00224F1D"/>
    <w:rsid w:val="00225CB2"/>
    <w:rsid w:val="002262A7"/>
    <w:rsid w:val="002270AE"/>
    <w:rsid w:val="00227B32"/>
    <w:rsid w:val="0023007D"/>
    <w:rsid w:val="002302F5"/>
    <w:rsid w:val="00230478"/>
    <w:rsid w:val="0023084B"/>
    <w:rsid w:val="00231311"/>
    <w:rsid w:val="0023151E"/>
    <w:rsid w:val="0023219B"/>
    <w:rsid w:val="0023282F"/>
    <w:rsid w:val="00232C46"/>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11E"/>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56C"/>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006"/>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5FD6"/>
    <w:rsid w:val="002662BA"/>
    <w:rsid w:val="00266355"/>
    <w:rsid w:val="00266EB3"/>
    <w:rsid w:val="00267693"/>
    <w:rsid w:val="00267CB6"/>
    <w:rsid w:val="00267EF8"/>
    <w:rsid w:val="00270AC9"/>
    <w:rsid w:val="00271B90"/>
    <w:rsid w:val="00271BC9"/>
    <w:rsid w:val="00272039"/>
    <w:rsid w:val="00272184"/>
    <w:rsid w:val="00272283"/>
    <w:rsid w:val="0027244F"/>
    <w:rsid w:val="0027300A"/>
    <w:rsid w:val="00273051"/>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5F54"/>
    <w:rsid w:val="002760B0"/>
    <w:rsid w:val="0027632F"/>
    <w:rsid w:val="002766CD"/>
    <w:rsid w:val="0027678A"/>
    <w:rsid w:val="002770AD"/>
    <w:rsid w:val="00277171"/>
    <w:rsid w:val="002779C6"/>
    <w:rsid w:val="002779DC"/>
    <w:rsid w:val="00277B3D"/>
    <w:rsid w:val="00277B4A"/>
    <w:rsid w:val="00277BAB"/>
    <w:rsid w:val="00277DE2"/>
    <w:rsid w:val="0028020E"/>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BF6"/>
    <w:rsid w:val="00294C41"/>
    <w:rsid w:val="0029505A"/>
    <w:rsid w:val="002958B8"/>
    <w:rsid w:val="00295F12"/>
    <w:rsid w:val="00296613"/>
    <w:rsid w:val="002972FC"/>
    <w:rsid w:val="00297462"/>
    <w:rsid w:val="00297CA9"/>
    <w:rsid w:val="00297EC6"/>
    <w:rsid w:val="002A054D"/>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52D"/>
    <w:rsid w:val="002C7FEF"/>
    <w:rsid w:val="002D04B2"/>
    <w:rsid w:val="002D06AC"/>
    <w:rsid w:val="002D0A8B"/>
    <w:rsid w:val="002D101D"/>
    <w:rsid w:val="002D1038"/>
    <w:rsid w:val="002D10F3"/>
    <w:rsid w:val="002D1D09"/>
    <w:rsid w:val="002D1E0C"/>
    <w:rsid w:val="002D1EEC"/>
    <w:rsid w:val="002D1F56"/>
    <w:rsid w:val="002D212B"/>
    <w:rsid w:val="002D23E1"/>
    <w:rsid w:val="002D23FC"/>
    <w:rsid w:val="002D24D0"/>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1B7"/>
    <w:rsid w:val="002D7C5A"/>
    <w:rsid w:val="002E0210"/>
    <w:rsid w:val="002E0666"/>
    <w:rsid w:val="002E0CE5"/>
    <w:rsid w:val="002E18B5"/>
    <w:rsid w:val="002E18FF"/>
    <w:rsid w:val="002E2335"/>
    <w:rsid w:val="002E23C3"/>
    <w:rsid w:val="002E2FCE"/>
    <w:rsid w:val="002E3600"/>
    <w:rsid w:val="002E37F7"/>
    <w:rsid w:val="002E3891"/>
    <w:rsid w:val="002E3909"/>
    <w:rsid w:val="002E3926"/>
    <w:rsid w:val="002E3E90"/>
    <w:rsid w:val="002E3F9E"/>
    <w:rsid w:val="002E429F"/>
    <w:rsid w:val="002E479B"/>
    <w:rsid w:val="002E4943"/>
    <w:rsid w:val="002E49CB"/>
    <w:rsid w:val="002E4E56"/>
    <w:rsid w:val="002E52CC"/>
    <w:rsid w:val="002E5808"/>
    <w:rsid w:val="002E584F"/>
    <w:rsid w:val="002E58C5"/>
    <w:rsid w:val="002E5B9E"/>
    <w:rsid w:val="002E5E2E"/>
    <w:rsid w:val="002E6B7A"/>
    <w:rsid w:val="002E6DC0"/>
    <w:rsid w:val="002E7001"/>
    <w:rsid w:val="002E7991"/>
    <w:rsid w:val="002E7A32"/>
    <w:rsid w:val="002E7EE9"/>
    <w:rsid w:val="002F0A6E"/>
    <w:rsid w:val="002F0BF5"/>
    <w:rsid w:val="002F1D03"/>
    <w:rsid w:val="002F1ECC"/>
    <w:rsid w:val="002F25E9"/>
    <w:rsid w:val="002F3E23"/>
    <w:rsid w:val="002F4165"/>
    <w:rsid w:val="002F42B9"/>
    <w:rsid w:val="002F44C2"/>
    <w:rsid w:val="002F4916"/>
    <w:rsid w:val="002F4B98"/>
    <w:rsid w:val="002F4FB6"/>
    <w:rsid w:val="002F507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5C48"/>
    <w:rsid w:val="00306030"/>
    <w:rsid w:val="00306780"/>
    <w:rsid w:val="00306796"/>
    <w:rsid w:val="00306B0C"/>
    <w:rsid w:val="00307282"/>
    <w:rsid w:val="00307581"/>
    <w:rsid w:val="00307C36"/>
    <w:rsid w:val="00307DE3"/>
    <w:rsid w:val="00307EE7"/>
    <w:rsid w:val="00310063"/>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0CC"/>
    <w:rsid w:val="003177C7"/>
    <w:rsid w:val="00317B03"/>
    <w:rsid w:val="00317B60"/>
    <w:rsid w:val="0032026A"/>
    <w:rsid w:val="00320D1D"/>
    <w:rsid w:val="00320E0A"/>
    <w:rsid w:val="00321131"/>
    <w:rsid w:val="00321137"/>
    <w:rsid w:val="003217EF"/>
    <w:rsid w:val="00321B92"/>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01F"/>
    <w:rsid w:val="0033013A"/>
    <w:rsid w:val="00330302"/>
    <w:rsid w:val="00330504"/>
    <w:rsid w:val="00330A9E"/>
    <w:rsid w:val="00330F50"/>
    <w:rsid w:val="00331509"/>
    <w:rsid w:val="003316FD"/>
    <w:rsid w:val="00331705"/>
    <w:rsid w:val="003319CC"/>
    <w:rsid w:val="00331E76"/>
    <w:rsid w:val="00332131"/>
    <w:rsid w:val="003321A4"/>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C39"/>
    <w:rsid w:val="00334EC2"/>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3DDB"/>
    <w:rsid w:val="003440FE"/>
    <w:rsid w:val="003446A9"/>
    <w:rsid w:val="00344C80"/>
    <w:rsid w:val="00344D5B"/>
    <w:rsid w:val="00344FFD"/>
    <w:rsid w:val="0034574D"/>
    <w:rsid w:val="00345B5F"/>
    <w:rsid w:val="00346067"/>
    <w:rsid w:val="003468F1"/>
    <w:rsid w:val="00346B3F"/>
    <w:rsid w:val="00346F16"/>
    <w:rsid w:val="00346F99"/>
    <w:rsid w:val="0034750A"/>
    <w:rsid w:val="00347BA8"/>
    <w:rsid w:val="00350C48"/>
    <w:rsid w:val="00350E09"/>
    <w:rsid w:val="003511D3"/>
    <w:rsid w:val="00351B24"/>
    <w:rsid w:val="00351B33"/>
    <w:rsid w:val="00351EC0"/>
    <w:rsid w:val="00352130"/>
    <w:rsid w:val="00352289"/>
    <w:rsid w:val="00352C21"/>
    <w:rsid w:val="00353573"/>
    <w:rsid w:val="00353707"/>
    <w:rsid w:val="00353EE9"/>
    <w:rsid w:val="0035412D"/>
    <w:rsid w:val="00354841"/>
    <w:rsid w:val="00354EFD"/>
    <w:rsid w:val="003553E3"/>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326"/>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9DC"/>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3A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C89"/>
    <w:rsid w:val="00383D60"/>
    <w:rsid w:val="00383FA3"/>
    <w:rsid w:val="0038434D"/>
    <w:rsid w:val="003845A7"/>
    <w:rsid w:val="003846E5"/>
    <w:rsid w:val="003857BF"/>
    <w:rsid w:val="00385D94"/>
    <w:rsid w:val="00385DA5"/>
    <w:rsid w:val="00385DC0"/>
    <w:rsid w:val="003866A9"/>
    <w:rsid w:val="003868F9"/>
    <w:rsid w:val="00386C52"/>
    <w:rsid w:val="00386CB8"/>
    <w:rsid w:val="00386DE5"/>
    <w:rsid w:val="003870F1"/>
    <w:rsid w:val="00387325"/>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D8D"/>
    <w:rsid w:val="00393EA9"/>
    <w:rsid w:val="00394109"/>
    <w:rsid w:val="003947B8"/>
    <w:rsid w:val="00394E69"/>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13F"/>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43E"/>
    <w:rsid w:val="003A7910"/>
    <w:rsid w:val="003A79F1"/>
    <w:rsid w:val="003A7D28"/>
    <w:rsid w:val="003A7D9F"/>
    <w:rsid w:val="003A7E85"/>
    <w:rsid w:val="003B02A0"/>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15D"/>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7FC"/>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897"/>
    <w:rsid w:val="003D4C15"/>
    <w:rsid w:val="003D4DC8"/>
    <w:rsid w:val="003D545B"/>
    <w:rsid w:val="003D5476"/>
    <w:rsid w:val="003D5A45"/>
    <w:rsid w:val="003D5EA3"/>
    <w:rsid w:val="003D6113"/>
    <w:rsid w:val="003D6245"/>
    <w:rsid w:val="003D6A16"/>
    <w:rsid w:val="003D6AA6"/>
    <w:rsid w:val="003D6CBD"/>
    <w:rsid w:val="003D75A3"/>
    <w:rsid w:val="003D7644"/>
    <w:rsid w:val="003D76D7"/>
    <w:rsid w:val="003D7ECF"/>
    <w:rsid w:val="003D7EE9"/>
    <w:rsid w:val="003E0B36"/>
    <w:rsid w:val="003E0E29"/>
    <w:rsid w:val="003E106A"/>
    <w:rsid w:val="003E13A8"/>
    <w:rsid w:val="003E1809"/>
    <w:rsid w:val="003E1E9A"/>
    <w:rsid w:val="003E22D4"/>
    <w:rsid w:val="003E24BD"/>
    <w:rsid w:val="003E2C4B"/>
    <w:rsid w:val="003E313F"/>
    <w:rsid w:val="003E3643"/>
    <w:rsid w:val="003E39F6"/>
    <w:rsid w:val="003E3E59"/>
    <w:rsid w:val="003E4332"/>
    <w:rsid w:val="003E514F"/>
    <w:rsid w:val="003E5442"/>
    <w:rsid w:val="003E5AAB"/>
    <w:rsid w:val="003E5C35"/>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704"/>
    <w:rsid w:val="003F4A93"/>
    <w:rsid w:val="003F4DE2"/>
    <w:rsid w:val="003F4E79"/>
    <w:rsid w:val="003F51E1"/>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98B"/>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1B9"/>
    <w:rsid w:val="004113E2"/>
    <w:rsid w:val="00411F52"/>
    <w:rsid w:val="00412245"/>
    <w:rsid w:val="004122D4"/>
    <w:rsid w:val="0041287F"/>
    <w:rsid w:val="00412DE8"/>
    <w:rsid w:val="00413316"/>
    <w:rsid w:val="004133CE"/>
    <w:rsid w:val="004134DF"/>
    <w:rsid w:val="0041360B"/>
    <w:rsid w:val="00413919"/>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6A"/>
    <w:rsid w:val="004277BC"/>
    <w:rsid w:val="00427915"/>
    <w:rsid w:val="00427F05"/>
    <w:rsid w:val="004308E9"/>
    <w:rsid w:val="00430AF9"/>
    <w:rsid w:val="00431066"/>
    <w:rsid w:val="004311F9"/>
    <w:rsid w:val="004313EF"/>
    <w:rsid w:val="00431441"/>
    <w:rsid w:val="00431E66"/>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0B"/>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3E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3B4"/>
    <w:rsid w:val="0045153F"/>
    <w:rsid w:val="00451B45"/>
    <w:rsid w:val="00451B62"/>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39"/>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721"/>
    <w:rsid w:val="0047291F"/>
    <w:rsid w:val="00472D29"/>
    <w:rsid w:val="00473915"/>
    <w:rsid w:val="004741FF"/>
    <w:rsid w:val="0047431D"/>
    <w:rsid w:val="00474492"/>
    <w:rsid w:val="0047481C"/>
    <w:rsid w:val="00474924"/>
    <w:rsid w:val="004749BC"/>
    <w:rsid w:val="00474AB4"/>
    <w:rsid w:val="00474C65"/>
    <w:rsid w:val="0047533C"/>
    <w:rsid w:val="00475575"/>
    <w:rsid w:val="00475D5B"/>
    <w:rsid w:val="00475DC7"/>
    <w:rsid w:val="00475E92"/>
    <w:rsid w:val="00476D9E"/>
    <w:rsid w:val="00477146"/>
    <w:rsid w:val="004772B4"/>
    <w:rsid w:val="004778C7"/>
    <w:rsid w:val="00477A42"/>
    <w:rsid w:val="0048018C"/>
    <w:rsid w:val="0048066C"/>
    <w:rsid w:val="0048087A"/>
    <w:rsid w:val="00480CE2"/>
    <w:rsid w:val="00480DA7"/>
    <w:rsid w:val="0048154D"/>
    <w:rsid w:val="0048157D"/>
    <w:rsid w:val="0048179C"/>
    <w:rsid w:val="00481A57"/>
    <w:rsid w:val="004825B9"/>
    <w:rsid w:val="004826BB"/>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715"/>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22D"/>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867"/>
    <w:rsid w:val="004A69C8"/>
    <w:rsid w:val="004A6C97"/>
    <w:rsid w:val="004A7AA8"/>
    <w:rsid w:val="004A7F29"/>
    <w:rsid w:val="004B0796"/>
    <w:rsid w:val="004B09DA"/>
    <w:rsid w:val="004B09F7"/>
    <w:rsid w:val="004B0E07"/>
    <w:rsid w:val="004B0E1F"/>
    <w:rsid w:val="004B10EC"/>
    <w:rsid w:val="004B1254"/>
    <w:rsid w:val="004B141F"/>
    <w:rsid w:val="004B1491"/>
    <w:rsid w:val="004B16BA"/>
    <w:rsid w:val="004B1CC8"/>
    <w:rsid w:val="004B1E8C"/>
    <w:rsid w:val="004B3987"/>
    <w:rsid w:val="004B3A9B"/>
    <w:rsid w:val="004B3C6B"/>
    <w:rsid w:val="004B441C"/>
    <w:rsid w:val="004B44C5"/>
    <w:rsid w:val="004B4B80"/>
    <w:rsid w:val="004B55DC"/>
    <w:rsid w:val="004B75B4"/>
    <w:rsid w:val="004B7FA5"/>
    <w:rsid w:val="004C0479"/>
    <w:rsid w:val="004C0A38"/>
    <w:rsid w:val="004C1076"/>
    <w:rsid w:val="004C112B"/>
    <w:rsid w:val="004C12BA"/>
    <w:rsid w:val="004C1649"/>
    <w:rsid w:val="004C1A1C"/>
    <w:rsid w:val="004C1AD1"/>
    <w:rsid w:val="004C1DBC"/>
    <w:rsid w:val="004C2710"/>
    <w:rsid w:val="004C37B2"/>
    <w:rsid w:val="004C37BC"/>
    <w:rsid w:val="004C398D"/>
    <w:rsid w:val="004C3ACD"/>
    <w:rsid w:val="004C3C46"/>
    <w:rsid w:val="004C402B"/>
    <w:rsid w:val="004C40A7"/>
    <w:rsid w:val="004C417C"/>
    <w:rsid w:val="004C4781"/>
    <w:rsid w:val="004C49D5"/>
    <w:rsid w:val="004C4C8A"/>
    <w:rsid w:val="004C4EE4"/>
    <w:rsid w:val="004C5315"/>
    <w:rsid w:val="004C577C"/>
    <w:rsid w:val="004C581E"/>
    <w:rsid w:val="004C5CEB"/>
    <w:rsid w:val="004C6213"/>
    <w:rsid w:val="004C7043"/>
    <w:rsid w:val="004C7235"/>
    <w:rsid w:val="004C72EE"/>
    <w:rsid w:val="004C7366"/>
    <w:rsid w:val="004C77E1"/>
    <w:rsid w:val="004C7F52"/>
    <w:rsid w:val="004D0374"/>
    <w:rsid w:val="004D03AF"/>
    <w:rsid w:val="004D078E"/>
    <w:rsid w:val="004D082D"/>
    <w:rsid w:val="004D09B3"/>
    <w:rsid w:val="004D0BB5"/>
    <w:rsid w:val="004D0ED6"/>
    <w:rsid w:val="004D1061"/>
    <w:rsid w:val="004D1FE0"/>
    <w:rsid w:val="004D2591"/>
    <w:rsid w:val="004D2824"/>
    <w:rsid w:val="004D2B7A"/>
    <w:rsid w:val="004D2F0B"/>
    <w:rsid w:val="004D36AE"/>
    <w:rsid w:val="004D4063"/>
    <w:rsid w:val="004D4140"/>
    <w:rsid w:val="004D514B"/>
    <w:rsid w:val="004D528E"/>
    <w:rsid w:val="004D55FF"/>
    <w:rsid w:val="004D5A45"/>
    <w:rsid w:val="004D5B4D"/>
    <w:rsid w:val="004D5BEA"/>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14"/>
    <w:rsid w:val="004E313A"/>
    <w:rsid w:val="004E3C09"/>
    <w:rsid w:val="004E3CC5"/>
    <w:rsid w:val="004E3F91"/>
    <w:rsid w:val="004E4B5E"/>
    <w:rsid w:val="004E5279"/>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8E4"/>
    <w:rsid w:val="004F1B1E"/>
    <w:rsid w:val="004F240B"/>
    <w:rsid w:val="004F35E0"/>
    <w:rsid w:val="004F3A12"/>
    <w:rsid w:val="004F3D42"/>
    <w:rsid w:val="004F43A1"/>
    <w:rsid w:val="004F44FF"/>
    <w:rsid w:val="004F4995"/>
    <w:rsid w:val="004F5160"/>
    <w:rsid w:val="004F5511"/>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69A"/>
    <w:rsid w:val="00503CF7"/>
    <w:rsid w:val="00503F00"/>
    <w:rsid w:val="005042D3"/>
    <w:rsid w:val="00504B27"/>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518"/>
    <w:rsid w:val="00515B23"/>
    <w:rsid w:val="00515C39"/>
    <w:rsid w:val="00516381"/>
    <w:rsid w:val="00516487"/>
    <w:rsid w:val="00516971"/>
    <w:rsid w:val="00516C58"/>
    <w:rsid w:val="0051719D"/>
    <w:rsid w:val="005173C0"/>
    <w:rsid w:val="00517471"/>
    <w:rsid w:val="00520380"/>
    <w:rsid w:val="00520415"/>
    <w:rsid w:val="005204AE"/>
    <w:rsid w:val="00520A59"/>
    <w:rsid w:val="00521232"/>
    <w:rsid w:val="00521244"/>
    <w:rsid w:val="005212C4"/>
    <w:rsid w:val="005212DC"/>
    <w:rsid w:val="0052196C"/>
    <w:rsid w:val="005219CA"/>
    <w:rsid w:val="00521BFD"/>
    <w:rsid w:val="00521DB5"/>
    <w:rsid w:val="00522215"/>
    <w:rsid w:val="0052239B"/>
    <w:rsid w:val="00522B13"/>
    <w:rsid w:val="00522B30"/>
    <w:rsid w:val="00522C03"/>
    <w:rsid w:val="005232B3"/>
    <w:rsid w:val="005233A5"/>
    <w:rsid w:val="0052374A"/>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761"/>
    <w:rsid w:val="00535E1F"/>
    <w:rsid w:val="00535EA9"/>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62E6"/>
    <w:rsid w:val="0054736B"/>
    <w:rsid w:val="005478BB"/>
    <w:rsid w:val="00547BC4"/>
    <w:rsid w:val="00550355"/>
    <w:rsid w:val="005507FE"/>
    <w:rsid w:val="00550BE8"/>
    <w:rsid w:val="00550C69"/>
    <w:rsid w:val="00551607"/>
    <w:rsid w:val="00552423"/>
    <w:rsid w:val="005534BB"/>
    <w:rsid w:val="00553651"/>
    <w:rsid w:val="0055365C"/>
    <w:rsid w:val="00553668"/>
    <w:rsid w:val="00553ADF"/>
    <w:rsid w:val="005541D4"/>
    <w:rsid w:val="0055495A"/>
    <w:rsid w:val="00554A10"/>
    <w:rsid w:val="005550AC"/>
    <w:rsid w:val="005565AB"/>
    <w:rsid w:val="00556A21"/>
    <w:rsid w:val="00556E29"/>
    <w:rsid w:val="00556EE7"/>
    <w:rsid w:val="0056060F"/>
    <w:rsid w:val="005613E8"/>
    <w:rsid w:val="0056158C"/>
    <w:rsid w:val="00561738"/>
    <w:rsid w:val="00561816"/>
    <w:rsid w:val="005619B2"/>
    <w:rsid w:val="00561C27"/>
    <w:rsid w:val="0056225F"/>
    <w:rsid w:val="0056255F"/>
    <w:rsid w:val="0056269B"/>
    <w:rsid w:val="005626BF"/>
    <w:rsid w:val="0056298E"/>
    <w:rsid w:val="00562C8B"/>
    <w:rsid w:val="00562CF9"/>
    <w:rsid w:val="00563627"/>
    <w:rsid w:val="0056396A"/>
    <w:rsid w:val="005641CA"/>
    <w:rsid w:val="00564478"/>
    <w:rsid w:val="005647F9"/>
    <w:rsid w:val="00564CE1"/>
    <w:rsid w:val="00565127"/>
    <w:rsid w:val="00566671"/>
    <w:rsid w:val="00566798"/>
    <w:rsid w:val="00566DAC"/>
    <w:rsid w:val="00566FEA"/>
    <w:rsid w:val="005676F5"/>
    <w:rsid w:val="00567C79"/>
    <w:rsid w:val="00570012"/>
    <w:rsid w:val="00570018"/>
    <w:rsid w:val="005704B3"/>
    <w:rsid w:val="005705A3"/>
    <w:rsid w:val="00570921"/>
    <w:rsid w:val="00570BFE"/>
    <w:rsid w:val="005715BD"/>
    <w:rsid w:val="00572C10"/>
    <w:rsid w:val="00572FD2"/>
    <w:rsid w:val="005735B8"/>
    <w:rsid w:val="005735BB"/>
    <w:rsid w:val="00573ABC"/>
    <w:rsid w:val="00573EC6"/>
    <w:rsid w:val="005740C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A22"/>
    <w:rsid w:val="00583D40"/>
    <w:rsid w:val="00583E2B"/>
    <w:rsid w:val="00583E96"/>
    <w:rsid w:val="005840D6"/>
    <w:rsid w:val="00584B8F"/>
    <w:rsid w:val="00584E40"/>
    <w:rsid w:val="0058551B"/>
    <w:rsid w:val="00585C73"/>
    <w:rsid w:val="00585EA4"/>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372"/>
    <w:rsid w:val="00597C8C"/>
    <w:rsid w:val="00597D3A"/>
    <w:rsid w:val="005A02B2"/>
    <w:rsid w:val="005A0352"/>
    <w:rsid w:val="005A1360"/>
    <w:rsid w:val="005A1526"/>
    <w:rsid w:val="005A15BB"/>
    <w:rsid w:val="005A15E6"/>
    <w:rsid w:val="005A1C96"/>
    <w:rsid w:val="005A21FA"/>
    <w:rsid w:val="005A24B9"/>
    <w:rsid w:val="005A274F"/>
    <w:rsid w:val="005A2951"/>
    <w:rsid w:val="005A29B1"/>
    <w:rsid w:val="005A2A5D"/>
    <w:rsid w:val="005A2CB7"/>
    <w:rsid w:val="005A3174"/>
    <w:rsid w:val="005A4144"/>
    <w:rsid w:val="005A42D6"/>
    <w:rsid w:val="005A44BF"/>
    <w:rsid w:val="005A44DD"/>
    <w:rsid w:val="005A4E14"/>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08"/>
    <w:rsid w:val="005B7339"/>
    <w:rsid w:val="005B79F9"/>
    <w:rsid w:val="005C0642"/>
    <w:rsid w:val="005C07A1"/>
    <w:rsid w:val="005C0FC8"/>
    <w:rsid w:val="005C104B"/>
    <w:rsid w:val="005C23E4"/>
    <w:rsid w:val="005C23F2"/>
    <w:rsid w:val="005C246E"/>
    <w:rsid w:val="005C2571"/>
    <w:rsid w:val="005C2763"/>
    <w:rsid w:val="005C28E9"/>
    <w:rsid w:val="005C2AAF"/>
    <w:rsid w:val="005C2C1D"/>
    <w:rsid w:val="005C333E"/>
    <w:rsid w:val="005C34FA"/>
    <w:rsid w:val="005C382F"/>
    <w:rsid w:val="005C3D75"/>
    <w:rsid w:val="005C4461"/>
    <w:rsid w:val="005C4900"/>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2E62"/>
    <w:rsid w:val="005D395A"/>
    <w:rsid w:val="005D48A2"/>
    <w:rsid w:val="005D497A"/>
    <w:rsid w:val="005D4AA8"/>
    <w:rsid w:val="005D5E15"/>
    <w:rsid w:val="005D62B3"/>
    <w:rsid w:val="005D6CC9"/>
    <w:rsid w:val="005D764B"/>
    <w:rsid w:val="005D773B"/>
    <w:rsid w:val="005E0160"/>
    <w:rsid w:val="005E03CB"/>
    <w:rsid w:val="005E0821"/>
    <w:rsid w:val="005E0A98"/>
    <w:rsid w:val="005E0FD2"/>
    <w:rsid w:val="005E109D"/>
    <w:rsid w:val="005E16C9"/>
    <w:rsid w:val="005E1961"/>
    <w:rsid w:val="005E2204"/>
    <w:rsid w:val="005E25C1"/>
    <w:rsid w:val="005E2661"/>
    <w:rsid w:val="005E3167"/>
    <w:rsid w:val="005E326A"/>
    <w:rsid w:val="005E36CC"/>
    <w:rsid w:val="005E3CB4"/>
    <w:rsid w:val="005E3E05"/>
    <w:rsid w:val="005E43AE"/>
    <w:rsid w:val="005E462C"/>
    <w:rsid w:val="005E4816"/>
    <w:rsid w:val="005E50C2"/>
    <w:rsid w:val="005E52F3"/>
    <w:rsid w:val="005E5351"/>
    <w:rsid w:val="005E542C"/>
    <w:rsid w:val="005E59CF"/>
    <w:rsid w:val="005E651B"/>
    <w:rsid w:val="005E6A00"/>
    <w:rsid w:val="005E6DD2"/>
    <w:rsid w:val="005E74A0"/>
    <w:rsid w:val="005E7537"/>
    <w:rsid w:val="005E7D9F"/>
    <w:rsid w:val="005E7E2C"/>
    <w:rsid w:val="005E7ECE"/>
    <w:rsid w:val="005E7FAB"/>
    <w:rsid w:val="005F0BB2"/>
    <w:rsid w:val="005F0C5A"/>
    <w:rsid w:val="005F0D01"/>
    <w:rsid w:val="005F0D43"/>
    <w:rsid w:val="005F106A"/>
    <w:rsid w:val="005F1B40"/>
    <w:rsid w:val="005F1F06"/>
    <w:rsid w:val="005F2030"/>
    <w:rsid w:val="005F2104"/>
    <w:rsid w:val="005F2738"/>
    <w:rsid w:val="005F2CD9"/>
    <w:rsid w:val="005F2DD4"/>
    <w:rsid w:val="005F40BB"/>
    <w:rsid w:val="005F40F2"/>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0D93"/>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183"/>
    <w:rsid w:val="006112CD"/>
    <w:rsid w:val="006113F1"/>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641"/>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BFE"/>
    <w:rsid w:val="00623C20"/>
    <w:rsid w:val="006243D6"/>
    <w:rsid w:val="00624A25"/>
    <w:rsid w:val="00624FB0"/>
    <w:rsid w:val="006254B4"/>
    <w:rsid w:val="006254FD"/>
    <w:rsid w:val="006262CF"/>
    <w:rsid w:val="006266D4"/>
    <w:rsid w:val="006266E1"/>
    <w:rsid w:val="006266FA"/>
    <w:rsid w:val="00627067"/>
    <w:rsid w:val="00627BED"/>
    <w:rsid w:val="00630127"/>
    <w:rsid w:val="006302E0"/>
    <w:rsid w:val="00630767"/>
    <w:rsid w:val="006307CD"/>
    <w:rsid w:val="00630AA0"/>
    <w:rsid w:val="00630E39"/>
    <w:rsid w:val="0063103F"/>
    <w:rsid w:val="00631301"/>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994"/>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644"/>
    <w:rsid w:val="006476CC"/>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424"/>
    <w:rsid w:val="00653638"/>
    <w:rsid w:val="0065399C"/>
    <w:rsid w:val="006539FD"/>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06"/>
    <w:rsid w:val="006638C7"/>
    <w:rsid w:val="00664914"/>
    <w:rsid w:val="00664BDB"/>
    <w:rsid w:val="00664BF0"/>
    <w:rsid w:val="00664C0B"/>
    <w:rsid w:val="00665197"/>
    <w:rsid w:val="00665A3C"/>
    <w:rsid w:val="00665D0D"/>
    <w:rsid w:val="00665E16"/>
    <w:rsid w:val="006662EB"/>
    <w:rsid w:val="006669FB"/>
    <w:rsid w:val="00666DFB"/>
    <w:rsid w:val="0066740E"/>
    <w:rsid w:val="006679B3"/>
    <w:rsid w:val="00667C6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753"/>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2E79"/>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2C6F"/>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552"/>
    <w:rsid w:val="006A0821"/>
    <w:rsid w:val="006A0CD8"/>
    <w:rsid w:val="006A0FAB"/>
    <w:rsid w:val="006A14B6"/>
    <w:rsid w:val="006A1A20"/>
    <w:rsid w:val="006A2763"/>
    <w:rsid w:val="006A2DEE"/>
    <w:rsid w:val="006A3317"/>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1CD5"/>
    <w:rsid w:val="006B27D6"/>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6ED5"/>
    <w:rsid w:val="006B6F18"/>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091"/>
    <w:rsid w:val="006E711E"/>
    <w:rsid w:val="006E71FE"/>
    <w:rsid w:val="006E77E2"/>
    <w:rsid w:val="006E7867"/>
    <w:rsid w:val="006E7900"/>
    <w:rsid w:val="006E7D6C"/>
    <w:rsid w:val="006F0395"/>
    <w:rsid w:val="006F06E8"/>
    <w:rsid w:val="006F08C0"/>
    <w:rsid w:val="006F08EF"/>
    <w:rsid w:val="006F0AA8"/>
    <w:rsid w:val="006F0D9F"/>
    <w:rsid w:val="006F0ED7"/>
    <w:rsid w:val="006F0FD3"/>
    <w:rsid w:val="006F16DF"/>
    <w:rsid w:val="006F17CE"/>
    <w:rsid w:val="006F1955"/>
    <w:rsid w:val="006F1C41"/>
    <w:rsid w:val="006F1E76"/>
    <w:rsid w:val="006F231D"/>
    <w:rsid w:val="006F277E"/>
    <w:rsid w:val="006F2852"/>
    <w:rsid w:val="006F2F98"/>
    <w:rsid w:val="006F31D9"/>
    <w:rsid w:val="006F345F"/>
    <w:rsid w:val="006F34A5"/>
    <w:rsid w:val="006F34BB"/>
    <w:rsid w:val="006F37BF"/>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344"/>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136"/>
    <w:rsid w:val="007112FA"/>
    <w:rsid w:val="007114A6"/>
    <w:rsid w:val="0071172A"/>
    <w:rsid w:val="0071198A"/>
    <w:rsid w:val="007119A2"/>
    <w:rsid w:val="00711F73"/>
    <w:rsid w:val="007120C9"/>
    <w:rsid w:val="0071253A"/>
    <w:rsid w:val="0071329F"/>
    <w:rsid w:val="00713B45"/>
    <w:rsid w:val="00714FD3"/>
    <w:rsid w:val="0071530E"/>
    <w:rsid w:val="00715952"/>
    <w:rsid w:val="00715EE8"/>
    <w:rsid w:val="0071611C"/>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3D87"/>
    <w:rsid w:val="007244C5"/>
    <w:rsid w:val="00724536"/>
    <w:rsid w:val="00724B43"/>
    <w:rsid w:val="007253F3"/>
    <w:rsid w:val="00725BC7"/>
    <w:rsid w:val="007261D2"/>
    <w:rsid w:val="00726A4B"/>
    <w:rsid w:val="00726B50"/>
    <w:rsid w:val="00726E5A"/>
    <w:rsid w:val="00727294"/>
    <w:rsid w:val="00727346"/>
    <w:rsid w:val="0072771D"/>
    <w:rsid w:val="00727BF4"/>
    <w:rsid w:val="00727D59"/>
    <w:rsid w:val="00730BB1"/>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4B70"/>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7"/>
    <w:rsid w:val="007420BB"/>
    <w:rsid w:val="0074211D"/>
    <w:rsid w:val="0074237E"/>
    <w:rsid w:val="007423AB"/>
    <w:rsid w:val="00742476"/>
    <w:rsid w:val="0074286B"/>
    <w:rsid w:val="00742974"/>
    <w:rsid w:val="00742E83"/>
    <w:rsid w:val="00743779"/>
    <w:rsid w:val="00743C5A"/>
    <w:rsid w:val="00743E88"/>
    <w:rsid w:val="007444C1"/>
    <w:rsid w:val="007444DC"/>
    <w:rsid w:val="0074466F"/>
    <w:rsid w:val="0074479B"/>
    <w:rsid w:val="00744CCB"/>
    <w:rsid w:val="0074545B"/>
    <w:rsid w:val="00745643"/>
    <w:rsid w:val="007458C6"/>
    <w:rsid w:val="007459A9"/>
    <w:rsid w:val="00745DFB"/>
    <w:rsid w:val="00746166"/>
    <w:rsid w:val="00746362"/>
    <w:rsid w:val="00746592"/>
    <w:rsid w:val="00746993"/>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6EC"/>
    <w:rsid w:val="007579AE"/>
    <w:rsid w:val="007579E2"/>
    <w:rsid w:val="00760543"/>
    <w:rsid w:val="00760556"/>
    <w:rsid w:val="00760794"/>
    <w:rsid w:val="007608FB"/>
    <w:rsid w:val="007611B8"/>
    <w:rsid w:val="00761233"/>
    <w:rsid w:val="0076126B"/>
    <w:rsid w:val="007616A6"/>
    <w:rsid w:val="00761940"/>
    <w:rsid w:val="00761AFD"/>
    <w:rsid w:val="00762267"/>
    <w:rsid w:val="0076264F"/>
    <w:rsid w:val="00762D06"/>
    <w:rsid w:val="00762D0E"/>
    <w:rsid w:val="00762FD3"/>
    <w:rsid w:val="007631CD"/>
    <w:rsid w:val="0076407E"/>
    <w:rsid w:val="00764110"/>
    <w:rsid w:val="00764456"/>
    <w:rsid w:val="00764A2D"/>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01F"/>
    <w:rsid w:val="0077067E"/>
    <w:rsid w:val="00770D11"/>
    <w:rsid w:val="007712BF"/>
    <w:rsid w:val="0077170E"/>
    <w:rsid w:val="0077186C"/>
    <w:rsid w:val="00771F80"/>
    <w:rsid w:val="0077215A"/>
    <w:rsid w:val="0077220B"/>
    <w:rsid w:val="00772910"/>
    <w:rsid w:val="00772A08"/>
    <w:rsid w:val="00772BA3"/>
    <w:rsid w:val="00772C6B"/>
    <w:rsid w:val="0077305E"/>
    <w:rsid w:val="00773376"/>
    <w:rsid w:val="0077392D"/>
    <w:rsid w:val="00773994"/>
    <w:rsid w:val="00773C98"/>
    <w:rsid w:val="00773E3E"/>
    <w:rsid w:val="0077463C"/>
    <w:rsid w:val="00774EEB"/>
    <w:rsid w:val="007753D6"/>
    <w:rsid w:val="007755A5"/>
    <w:rsid w:val="0077571D"/>
    <w:rsid w:val="007759C3"/>
    <w:rsid w:val="00775FE8"/>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705"/>
    <w:rsid w:val="00797BC5"/>
    <w:rsid w:val="00797D2E"/>
    <w:rsid w:val="007A01A6"/>
    <w:rsid w:val="007A05FD"/>
    <w:rsid w:val="007A073C"/>
    <w:rsid w:val="007A09E6"/>
    <w:rsid w:val="007A1097"/>
    <w:rsid w:val="007A1345"/>
    <w:rsid w:val="007A146A"/>
    <w:rsid w:val="007A1A56"/>
    <w:rsid w:val="007A22B8"/>
    <w:rsid w:val="007A2603"/>
    <w:rsid w:val="007A2C3A"/>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C14"/>
    <w:rsid w:val="007A71E7"/>
    <w:rsid w:val="007A766B"/>
    <w:rsid w:val="007A7A5E"/>
    <w:rsid w:val="007A7DED"/>
    <w:rsid w:val="007A7DF2"/>
    <w:rsid w:val="007B003E"/>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0B8"/>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3E52"/>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772"/>
    <w:rsid w:val="007D1854"/>
    <w:rsid w:val="007D1C4B"/>
    <w:rsid w:val="007D1D3B"/>
    <w:rsid w:val="007D2187"/>
    <w:rsid w:val="007D229D"/>
    <w:rsid w:val="007D25BC"/>
    <w:rsid w:val="007D29CE"/>
    <w:rsid w:val="007D2A6F"/>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419"/>
    <w:rsid w:val="007E50D0"/>
    <w:rsid w:val="007E5278"/>
    <w:rsid w:val="007E536E"/>
    <w:rsid w:val="007E5C43"/>
    <w:rsid w:val="007E5F8D"/>
    <w:rsid w:val="007E679C"/>
    <w:rsid w:val="007E6818"/>
    <w:rsid w:val="007E6819"/>
    <w:rsid w:val="007E6F77"/>
    <w:rsid w:val="007E7B22"/>
    <w:rsid w:val="007E7C0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8E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2F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8AD"/>
    <w:rsid w:val="00816E7C"/>
    <w:rsid w:val="00817873"/>
    <w:rsid w:val="00820451"/>
    <w:rsid w:val="008207F6"/>
    <w:rsid w:val="00820CF6"/>
    <w:rsid w:val="00820DCE"/>
    <w:rsid w:val="00820F1C"/>
    <w:rsid w:val="00821262"/>
    <w:rsid w:val="008212DD"/>
    <w:rsid w:val="00821631"/>
    <w:rsid w:val="00821EEC"/>
    <w:rsid w:val="0082262C"/>
    <w:rsid w:val="008226F0"/>
    <w:rsid w:val="008227BC"/>
    <w:rsid w:val="00822AEC"/>
    <w:rsid w:val="00822EB8"/>
    <w:rsid w:val="008230D6"/>
    <w:rsid w:val="00823238"/>
    <w:rsid w:val="0082327B"/>
    <w:rsid w:val="00823550"/>
    <w:rsid w:val="008236C5"/>
    <w:rsid w:val="00823F98"/>
    <w:rsid w:val="00824171"/>
    <w:rsid w:val="0082438E"/>
    <w:rsid w:val="00824EDE"/>
    <w:rsid w:val="00824F22"/>
    <w:rsid w:val="0082545D"/>
    <w:rsid w:val="00825489"/>
    <w:rsid w:val="008259B3"/>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692"/>
    <w:rsid w:val="00846CDC"/>
    <w:rsid w:val="00846E4D"/>
    <w:rsid w:val="00846F12"/>
    <w:rsid w:val="00846F26"/>
    <w:rsid w:val="00847067"/>
    <w:rsid w:val="00847565"/>
    <w:rsid w:val="0084788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6EBF"/>
    <w:rsid w:val="008577AF"/>
    <w:rsid w:val="008578F0"/>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48"/>
    <w:rsid w:val="008652B7"/>
    <w:rsid w:val="00865535"/>
    <w:rsid w:val="00865EE9"/>
    <w:rsid w:val="0086636C"/>
    <w:rsid w:val="008663A0"/>
    <w:rsid w:val="00866511"/>
    <w:rsid w:val="008666A0"/>
    <w:rsid w:val="00866B22"/>
    <w:rsid w:val="00867115"/>
    <w:rsid w:val="008671AA"/>
    <w:rsid w:val="00867573"/>
    <w:rsid w:val="00867831"/>
    <w:rsid w:val="00867877"/>
    <w:rsid w:val="008678D0"/>
    <w:rsid w:val="008679CE"/>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9B"/>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95B"/>
    <w:rsid w:val="00886BDE"/>
    <w:rsid w:val="00886E96"/>
    <w:rsid w:val="00887CC1"/>
    <w:rsid w:val="00887D0A"/>
    <w:rsid w:val="0089049E"/>
    <w:rsid w:val="00890838"/>
    <w:rsid w:val="0089091A"/>
    <w:rsid w:val="008910DD"/>
    <w:rsid w:val="00891463"/>
    <w:rsid w:val="00891CB9"/>
    <w:rsid w:val="00891CBC"/>
    <w:rsid w:val="00891FB0"/>
    <w:rsid w:val="00892132"/>
    <w:rsid w:val="0089215E"/>
    <w:rsid w:val="008924C4"/>
    <w:rsid w:val="0089267F"/>
    <w:rsid w:val="0089285A"/>
    <w:rsid w:val="00892864"/>
    <w:rsid w:val="00892878"/>
    <w:rsid w:val="00892A95"/>
    <w:rsid w:val="00893106"/>
    <w:rsid w:val="008933FC"/>
    <w:rsid w:val="008934CA"/>
    <w:rsid w:val="00893540"/>
    <w:rsid w:val="00893E62"/>
    <w:rsid w:val="00893ED3"/>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4E55"/>
    <w:rsid w:val="008A5077"/>
    <w:rsid w:val="008A53E6"/>
    <w:rsid w:val="008A5BEF"/>
    <w:rsid w:val="008A5C16"/>
    <w:rsid w:val="008A60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93C"/>
    <w:rsid w:val="008B3EB8"/>
    <w:rsid w:val="008B43D4"/>
    <w:rsid w:val="008B4600"/>
    <w:rsid w:val="008B4D0A"/>
    <w:rsid w:val="008B4D8B"/>
    <w:rsid w:val="008B4FF4"/>
    <w:rsid w:val="008B5BFA"/>
    <w:rsid w:val="008B61AB"/>
    <w:rsid w:val="008B6359"/>
    <w:rsid w:val="008B64BF"/>
    <w:rsid w:val="008B65D8"/>
    <w:rsid w:val="008B6896"/>
    <w:rsid w:val="008B6F4B"/>
    <w:rsid w:val="008B7302"/>
    <w:rsid w:val="008B7BB8"/>
    <w:rsid w:val="008B7EEF"/>
    <w:rsid w:val="008C01E9"/>
    <w:rsid w:val="008C06D4"/>
    <w:rsid w:val="008C07EB"/>
    <w:rsid w:val="008C0821"/>
    <w:rsid w:val="008C0A56"/>
    <w:rsid w:val="008C0DDC"/>
    <w:rsid w:val="008C0E2F"/>
    <w:rsid w:val="008C17E1"/>
    <w:rsid w:val="008C18B2"/>
    <w:rsid w:val="008C20C8"/>
    <w:rsid w:val="008C214C"/>
    <w:rsid w:val="008C27BC"/>
    <w:rsid w:val="008C2B05"/>
    <w:rsid w:val="008C2B8E"/>
    <w:rsid w:val="008C2D6D"/>
    <w:rsid w:val="008C2E6A"/>
    <w:rsid w:val="008C31AF"/>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0AEB"/>
    <w:rsid w:val="008D1098"/>
    <w:rsid w:val="008D165F"/>
    <w:rsid w:val="008D19A7"/>
    <w:rsid w:val="008D1C99"/>
    <w:rsid w:val="008D2084"/>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7E2"/>
    <w:rsid w:val="008D6D9B"/>
    <w:rsid w:val="008D6E00"/>
    <w:rsid w:val="008D72E6"/>
    <w:rsid w:val="008D72F7"/>
    <w:rsid w:val="008D7C5A"/>
    <w:rsid w:val="008D7E6D"/>
    <w:rsid w:val="008D7F16"/>
    <w:rsid w:val="008E00D0"/>
    <w:rsid w:val="008E023F"/>
    <w:rsid w:val="008E051A"/>
    <w:rsid w:val="008E0F10"/>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1BF"/>
    <w:rsid w:val="008E46FA"/>
    <w:rsid w:val="008E5493"/>
    <w:rsid w:val="008E55E1"/>
    <w:rsid w:val="008E6A3D"/>
    <w:rsid w:val="008E6D8A"/>
    <w:rsid w:val="008E77A1"/>
    <w:rsid w:val="008E7843"/>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28"/>
    <w:rsid w:val="008F68C6"/>
    <w:rsid w:val="008F6979"/>
    <w:rsid w:val="008F6E57"/>
    <w:rsid w:val="008F71DC"/>
    <w:rsid w:val="008F7250"/>
    <w:rsid w:val="008F7297"/>
    <w:rsid w:val="008F759F"/>
    <w:rsid w:val="008F7FF9"/>
    <w:rsid w:val="00900184"/>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4F0"/>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2E73"/>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1E3"/>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71E"/>
    <w:rsid w:val="00935830"/>
    <w:rsid w:val="00935A91"/>
    <w:rsid w:val="009363B5"/>
    <w:rsid w:val="00936592"/>
    <w:rsid w:val="009368A6"/>
    <w:rsid w:val="00936A6C"/>
    <w:rsid w:val="00936BF1"/>
    <w:rsid w:val="009372FC"/>
    <w:rsid w:val="0093741E"/>
    <w:rsid w:val="009376D1"/>
    <w:rsid w:val="00937AF9"/>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3FB"/>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250"/>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4515"/>
    <w:rsid w:val="0097539B"/>
    <w:rsid w:val="00975C91"/>
    <w:rsid w:val="00975D72"/>
    <w:rsid w:val="00975ED3"/>
    <w:rsid w:val="00976B89"/>
    <w:rsid w:val="00977318"/>
    <w:rsid w:val="0097757C"/>
    <w:rsid w:val="0098053B"/>
    <w:rsid w:val="009807C6"/>
    <w:rsid w:val="00980ACA"/>
    <w:rsid w:val="00980F14"/>
    <w:rsid w:val="0098125C"/>
    <w:rsid w:val="0098146B"/>
    <w:rsid w:val="00981559"/>
    <w:rsid w:val="00981877"/>
    <w:rsid w:val="00981CA3"/>
    <w:rsid w:val="009828BD"/>
    <w:rsid w:val="009829FD"/>
    <w:rsid w:val="00982A6F"/>
    <w:rsid w:val="00982D58"/>
    <w:rsid w:val="00982F90"/>
    <w:rsid w:val="00983984"/>
    <w:rsid w:val="00983BA8"/>
    <w:rsid w:val="00983C3B"/>
    <w:rsid w:val="00984DFF"/>
    <w:rsid w:val="0098555E"/>
    <w:rsid w:val="009856E1"/>
    <w:rsid w:val="009857FB"/>
    <w:rsid w:val="009863B2"/>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1D50"/>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953"/>
    <w:rsid w:val="009A0B18"/>
    <w:rsid w:val="009A0B30"/>
    <w:rsid w:val="009A0B77"/>
    <w:rsid w:val="009A0FBA"/>
    <w:rsid w:val="009A1781"/>
    <w:rsid w:val="009A1DFB"/>
    <w:rsid w:val="009A1E37"/>
    <w:rsid w:val="009A2131"/>
    <w:rsid w:val="009A2189"/>
    <w:rsid w:val="009A228A"/>
    <w:rsid w:val="009A253C"/>
    <w:rsid w:val="009A2627"/>
    <w:rsid w:val="009A26FF"/>
    <w:rsid w:val="009A28F9"/>
    <w:rsid w:val="009A2E7A"/>
    <w:rsid w:val="009A2F7F"/>
    <w:rsid w:val="009A347B"/>
    <w:rsid w:val="009A39B3"/>
    <w:rsid w:val="009A3A46"/>
    <w:rsid w:val="009A410B"/>
    <w:rsid w:val="009A4A06"/>
    <w:rsid w:val="009A4D78"/>
    <w:rsid w:val="009A5178"/>
    <w:rsid w:val="009A5211"/>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C13"/>
    <w:rsid w:val="009B6F45"/>
    <w:rsid w:val="009B6F5B"/>
    <w:rsid w:val="009B702A"/>
    <w:rsid w:val="009C01F0"/>
    <w:rsid w:val="009C0292"/>
    <w:rsid w:val="009C0303"/>
    <w:rsid w:val="009C0693"/>
    <w:rsid w:val="009C0E41"/>
    <w:rsid w:val="009C0FCE"/>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2B9"/>
    <w:rsid w:val="009D046D"/>
    <w:rsid w:val="009D0AFD"/>
    <w:rsid w:val="009D0E38"/>
    <w:rsid w:val="009D0E99"/>
    <w:rsid w:val="009D0F7A"/>
    <w:rsid w:val="009D133B"/>
    <w:rsid w:val="009D1640"/>
    <w:rsid w:val="009D1A2B"/>
    <w:rsid w:val="009D244A"/>
    <w:rsid w:val="009D257C"/>
    <w:rsid w:val="009D27D6"/>
    <w:rsid w:val="009D2A17"/>
    <w:rsid w:val="009D3554"/>
    <w:rsid w:val="009D370E"/>
    <w:rsid w:val="009D4157"/>
    <w:rsid w:val="009D434D"/>
    <w:rsid w:val="009D4394"/>
    <w:rsid w:val="009D45AE"/>
    <w:rsid w:val="009D4EBA"/>
    <w:rsid w:val="009D50B3"/>
    <w:rsid w:val="009D53C5"/>
    <w:rsid w:val="009D557B"/>
    <w:rsid w:val="009D5AA8"/>
    <w:rsid w:val="009D691C"/>
    <w:rsid w:val="009D6B60"/>
    <w:rsid w:val="009D6F6C"/>
    <w:rsid w:val="009D73F8"/>
    <w:rsid w:val="009D756C"/>
    <w:rsid w:val="009D7C0D"/>
    <w:rsid w:val="009D7D08"/>
    <w:rsid w:val="009D7F77"/>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AC0"/>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D78"/>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1F0"/>
    <w:rsid w:val="00A10656"/>
    <w:rsid w:val="00A10897"/>
    <w:rsid w:val="00A10C8A"/>
    <w:rsid w:val="00A11C70"/>
    <w:rsid w:val="00A11F2F"/>
    <w:rsid w:val="00A11F87"/>
    <w:rsid w:val="00A124A0"/>
    <w:rsid w:val="00A1261C"/>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134"/>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BBD"/>
    <w:rsid w:val="00A25FF6"/>
    <w:rsid w:val="00A260D7"/>
    <w:rsid w:val="00A26164"/>
    <w:rsid w:val="00A262BB"/>
    <w:rsid w:val="00A26603"/>
    <w:rsid w:val="00A269D4"/>
    <w:rsid w:val="00A26AF5"/>
    <w:rsid w:val="00A26BCA"/>
    <w:rsid w:val="00A26E4A"/>
    <w:rsid w:val="00A275DF"/>
    <w:rsid w:val="00A278A4"/>
    <w:rsid w:val="00A27995"/>
    <w:rsid w:val="00A27A41"/>
    <w:rsid w:val="00A3009A"/>
    <w:rsid w:val="00A3084E"/>
    <w:rsid w:val="00A30995"/>
    <w:rsid w:val="00A30ABB"/>
    <w:rsid w:val="00A311E7"/>
    <w:rsid w:val="00A3137B"/>
    <w:rsid w:val="00A31534"/>
    <w:rsid w:val="00A31B7A"/>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AAB"/>
    <w:rsid w:val="00A36B36"/>
    <w:rsid w:val="00A36EC4"/>
    <w:rsid w:val="00A36FD3"/>
    <w:rsid w:val="00A373E0"/>
    <w:rsid w:val="00A40257"/>
    <w:rsid w:val="00A4067F"/>
    <w:rsid w:val="00A40952"/>
    <w:rsid w:val="00A4098A"/>
    <w:rsid w:val="00A40ADC"/>
    <w:rsid w:val="00A40BE2"/>
    <w:rsid w:val="00A40CF6"/>
    <w:rsid w:val="00A40E37"/>
    <w:rsid w:val="00A4116D"/>
    <w:rsid w:val="00A41907"/>
    <w:rsid w:val="00A41996"/>
    <w:rsid w:val="00A41AE6"/>
    <w:rsid w:val="00A41C3C"/>
    <w:rsid w:val="00A41C4B"/>
    <w:rsid w:val="00A42B8E"/>
    <w:rsid w:val="00A42DF0"/>
    <w:rsid w:val="00A43557"/>
    <w:rsid w:val="00A4361D"/>
    <w:rsid w:val="00A436C4"/>
    <w:rsid w:val="00A43711"/>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620"/>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57C53"/>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5FF"/>
    <w:rsid w:val="00A64C9F"/>
    <w:rsid w:val="00A653F3"/>
    <w:rsid w:val="00A665C7"/>
    <w:rsid w:val="00A66C93"/>
    <w:rsid w:val="00A66F00"/>
    <w:rsid w:val="00A67702"/>
    <w:rsid w:val="00A67E3F"/>
    <w:rsid w:val="00A67F7A"/>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882"/>
    <w:rsid w:val="00A77C0D"/>
    <w:rsid w:val="00A77D17"/>
    <w:rsid w:val="00A77FED"/>
    <w:rsid w:val="00A8050C"/>
    <w:rsid w:val="00A80817"/>
    <w:rsid w:val="00A809BE"/>
    <w:rsid w:val="00A80B1C"/>
    <w:rsid w:val="00A80E34"/>
    <w:rsid w:val="00A818C4"/>
    <w:rsid w:val="00A81BF1"/>
    <w:rsid w:val="00A822B2"/>
    <w:rsid w:val="00A8262B"/>
    <w:rsid w:val="00A82E32"/>
    <w:rsid w:val="00A82E84"/>
    <w:rsid w:val="00A8333C"/>
    <w:rsid w:val="00A83517"/>
    <w:rsid w:val="00A8379A"/>
    <w:rsid w:val="00A842B9"/>
    <w:rsid w:val="00A84AB7"/>
    <w:rsid w:val="00A84FBB"/>
    <w:rsid w:val="00A85143"/>
    <w:rsid w:val="00A85F86"/>
    <w:rsid w:val="00A86220"/>
    <w:rsid w:val="00A86289"/>
    <w:rsid w:val="00A8674C"/>
    <w:rsid w:val="00A867B0"/>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0C1"/>
    <w:rsid w:val="00A93932"/>
    <w:rsid w:val="00A93E28"/>
    <w:rsid w:val="00A93E8D"/>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6F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5F70"/>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584"/>
    <w:rsid w:val="00AC68D7"/>
    <w:rsid w:val="00AC6B78"/>
    <w:rsid w:val="00AC6D0B"/>
    <w:rsid w:val="00AC6D19"/>
    <w:rsid w:val="00AC70C0"/>
    <w:rsid w:val="00AD02B7"/>
    <w:rsid w:val="00AD033E"/>
    <w:rsid w:val="00AD03D6"/>
    <w:rsid w:val="00AD0593"/>
    <w:rsid w:val="00AD05B0"/>
    <w:rsid w:val="00AD0B3F"/>
    <w:rsid w:val="00AD0B66"/>
    <w:rsid w:val="00AD135F"/>
    <w:rsid w:val="00AD1831"/>
    <w:rsid w:val="00AD18EE"/>
    <w:rsid w:val="00AD2747"/>
    <w:rsid w:val="00AD3037"/>
    <w:rsid w:val="00AD3296"/>
    <w:rsid w:val="00AD33BC"/>
    <w:rsid w:val="00AD391C"/>
    <w:rsid w:val="00AD39D9"/>
    <w:rsid w:val="00AD49FA"/>
    <w:rsid w:val="00AD4C26"/>
    <w:rsid w:val="00AD52BD"/>
    <w:rsid w:val="00AD5DB5"/>
    <w:rsid w:val="00AD67D6"/>
    <w:rsid w:val="00AD6B3E"/>
    <w:rsid w:val="00AD70E2"/>
    <w:rsid w:val="00AD7588"/>
    <w:rsid w:val="00AD7C28"/>
    <w:rsid w:val="00AD7C88"/>
    <w:rsid w:val="00AE0193"/>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675"/>
    <w:rsid w:val="00AE4CD3"/>
    <w:rsid w:val="00AE4F2B"/>
    <w:rsid w:val="00AE53B1"/>
    <w:rsid w:val="00AE5A7C"/>
    <w:rsid w:val="00AE6090"/>
    <w:rsid w:val="00AE6236"/>
    <w:rsid w:val="00AE6583"/>
    <w:rsid w:val="00AE6630"/>
    <w:rsid w:val="00AE6724"/>
    <w:rsid w:val="00AE6BCD"/>
    <w:rsid w:val="00AE710C"/>
    <w:rsid w:val="00AE726D"/>
    <w:rsid w:val="00AE7375"/>
    <w:rsid w:val="00AE76F3"/>
    <w:rsid w:val="00AE77D6"/>
    <w:rsid w:val="00AF0002"/>
    <w:rsid w:val="00AF01F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8"/>
    <w:rsid w:val="00AF7210"/>
    <w:rsid w:val="00AF7582"/>
    <w:rsid w:val="00B00433"/>
    <w:rsid w:val="00B00AFA"/>
    <w:rsid w:val="00B017D8"/>
    <w:rsid w:val="00B01A56"/>
    <w:rsid w:val="00B01E99"/>
    <w:rsid w:val="00B025A5"/>
    <w:rsid w:val="00B0301E"/>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9EE"/>
    <w:rsid w:val="00B07B63"/>
    <w:rsid w:val="00B07DA6"/>
    <w:rsid w:val="00B10795"/>
    <w:rsid w:val="00B10956"/>
    <w:rsid w:val="00B10E0B"/>
    <w:rsid w:val="00B11876"/>
    <w:rsid w:val="00B120C0"/>
    <w:rsid w:val="00B124BB"/>
    <w:rsid w:val="00B12647"/>
    <w:rsid w:val="00B1287F"/>
    <w:rsid w:val="00B12922"/>
    <w:rsid w:val="00B12BBF"/>
    <w:rsid w:val="00B12F5A"/>
    <w:rsid w:val="00B1372C"/>
    <w:rsid w:val="00B1392B"/>
    <w:rsid w:val="00B13AF4"/>
    <w:rsid w:val="00B13F63"/>
    <w:rsid w:val="00B14196"/>
    <w:rsid w:val="00B1487F"/>
    <w:rsid w:val="00B14921"/>
    <w:rsid w:val="00B14E80"/>
    <w:rsid w:val="00B1501A"/>
    <w:rsid w:val="00B15683"/>
    <w:rsid w:val="00B158D7"/>
    <w:rsid w:val="00B15B7C"/>
    <w:rsid w:val="00B15C7C"/>
    <w:rsid w:val="00B15E8D"/>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B6F"/>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0B8"/>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3139"/>
    <w:rsid w:val="00B336C5"/>
    <w:rsid w:val="00B33AA8"/>
    <w:rsid w:val="00B33B3A"/>
    <w:rsid w:val="00B33D84"/>
    <w:rsid w:val="00B34227"/>
    <w:rsid w:val="00B3429A"/>
    <w:rsid w:val="00B3450B"/>
    <w:rsid w:val="00B353BF"/>
    <w:rsid w:val="00B35C30"/>
    <w:rsid w:val="00B36423"/>
    <w:rsid w:val="00B3642A"/>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AC3"/>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059"/>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0D"/>
    <w:rsid w:val="00B60C53"/>
    <w:rsid w:val="00B60DC1"/>
    <w:rsid w:val="00B60F9D"/>
    <w:rsid w:val="00B6105D"/>
    <w:rsid w:val="00B61B16"/>
    <w:rsid w:val="00B62003"/>
    <w:rsid w:val="00B62110"/>
    <w:rsid w:val="00B62425"/>
    <w:rsid w:val="00B62BAF"/>
    <w:rsid w:val="00B63B96"/>
    <w:rsid w:val="00B63F44"/>
    <w:rsid w:val="00B6404F"/>
    <w:rsid w:val="00B64CD9"/>
    <w:rsid w:val="00B65160"/>
    <w:rsid w:val="00B652E0"/>
    <w:rsid w:val="00B6549C"/>
    <w:rsid w:val="00B6553F"/>
    <w:rsid w:val="00B6561B"/>
    <w:rsid w:val="00B6566B"/>
    <w:rsid w:val="00B65C8D"/>
    <w:rsid w:val="00B65DA8"/>
    <w:rsid w:val="00B65EFE"/>
    <w:rsid w:val="00B66B90"/>
    <w:rsid w:val="00B66F37"/>
    <w:rsid w:val="00B670BF"/>
    <w:rsid w:val="00B670E1"/>
    <w:rsid w:val="00B674B6"/>
    <w:rsid w:val="00B67A58"/>
    <w:rsid w:val="00B67E79"/>
    <w:rsid w:val="00B7023B"/>
    <w:rsid w:val="00B702FF"/>
    <w:rsid w:val="00B70436"/>
    <w:rsid w:val="00B70562"/>
    <w:rsid w:val="00B70D3B"/>
    <w:rsid w:val="00B71320"/>
    <w:rsid w:val="00B71B3E"/>
    <w:rsid w:val="00B71BB3"/>
    <w:rsid w:val="00B7210F"/>
    <w:rsid w:val="00B72791"/>
    <w:rsid w:val="00B72D0B"/>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25"/>
    <w:rsid w:val="00B80BE4"/>
    <w:rsid w:val="00B80CD3"/>
    <w:rsid w:val="00B81AA9"/>
    <w:rsid w:val="00B81EC8"/>
    <w:rsid w:val="00B82061"/>
    <w:rsid w:val="00B8248A"/>
    <w:rsid w:val="00B82664"/>
    <w:rsid w:val="00B82A0A"/>
    <w:rsid w:val="00B82EA0"/>
    <w:rsid w:val="00B83024"/>
    <w:rsid w:val="00B836F9"/>
    <w:rsid w:val="00B83743"/>
    <w:rsid w:val="00B8374F"/>
    <w:rsid w:val="00B83931"/>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1AA"/>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6DBB"/>
    <w:rsid w:val="00BA708D"/>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963"/>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C0F"/>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B16"/>
    <w:rsid w:val="00BD41E1"/>
    <w:rsid w:val="00BD472E"/>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849"/>
    <w:rsid w:val="00BE69BB"/>
    <w:rsid w:val="00BE6DFC"/>
    <w:rsid w:val="00BE7094"/>
    <w:rsid w:val="00BE7160"/>
    <w:rsid w:val="00BE7455"/>
    <w:rsid w:val="00BE780B"/>
    <w:rsid w:val="00BF01F9"/>
    <w:rsid w:val="00BF0A04"/>
    <w:rsid w:val="00BF0A20"/>
    <w:rsid w:val="00BF0C82"/>
    <w:rsid w:val="00BF0D9D"/>
    <w:rsid w:val="00BF1116"/>
    <w:rsid w:val="00BF162E"/>
    <w:rsid w:val="00BF191E"/>
    <w:rsid w:val="00BF1E7D"/>
    <w:rsid w:val="00BF1F2E"/>
    <w:rsid w:val="00BF203C"/>
    <w:rsid w:val="00BF22B6"/>
    <w:rsid w:val="00BF23DD"/>
    <w:rsid w:val="00BF2508"/>
    <w:rsid w:val="00BF264D"/>
    <w:rsid w:val="00BF28C3"/>
    <w:rsid w:val="00BF2B62"/>
    <w:rsid w:val="00BF2BAA"/>
    <w:rsid w:val="00BF2CCE"/>
    <w:rsid w:val="00BF2E18"/>
    <w:rsid w:val="00BF2F5D"/>
    <w:rsid w:val="00BF3066"/>
    <w:rsid w:val="00BF35B1"/>
    <w:rsid w:val="00BF3903"/>
    <w:rsid w:val="00BF3A0B"/>
    <w:rsid w:val="00BF3BC0"/>
    <w:rsid w:val="00BF42BF"/>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0EB4"/>
    <w:rsid w:val="00C01033"/>
    <w:rsid w:val="00C012F5"/>
    <w:rsid w:val="00C014C4"/>
    <w:rsid w:val="00C017E3"/>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469"/>
    <w:rsid w:val="00C1090A"/>
    <w:rsid w:val="00C109A6"/>
    <w:rsid w:val="00C11023"/>
    <w:rsid w:val="00C11036"/>
    <w:rsid w:val="00C111ED"/>
    <w:rsid w:val="00C11813"/>
    <w:rsid w:val="00C12492"/>
    <w:rsid w:val="00C1277C"/>
    <w:rsid w:val="00C12DE9"/>
    <w:rsid w:val="00C1322C"/>
    <w:rsid w:val="00C132C8"/>
    <w:rsid w:val="00C1346B"/>
    <w:rsid w:val="00C134BA"/>
    <w:rsid w:val="00C1357C"/>
    <w:rsid w:val="00C140F7"/>
    <w:rsid w:val="00C14361"/>
    <w:rsid w:val="00C14669"/>
    <w:rsid w:val="00C146B2"/>
    <w:rsid w:val="00C14DD9"/>
    <w:rsid w:val="00C150EB"/>
    <w:rsid w:val="00C1597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C20"/>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303"/>
    <w:rsid w:val="00C27473"/>
    <w:rsid w:val="00C30843"/>
    <w:rsid w:val="00C30987"/>
    <w:rsid w:val="00C30AFA"/>
    <w:rsid w:val="00C30B58"/>
    <w:rsid w:val="00C30D8E"/>
    <w:rsid w:val="00C30DEB"/>
    <w:rsid w:val="00C30E89"/>
    <w:rsid w:val="00C31358"/>
    <w:rsid w:val="00C31439"/>
    <w:rsid w:val="00C31C12"/>
    <w:rsid w:val="00C31E6E"/>
    <w:rsid w:val="00C320DD"/>
    <w:rsid w:val="00C324FF"/>
    <w:rsid w:val="00C32704"/>
    <w:rsid w:val="00C328E9"/>
    <w:rsid w:val="00C32A12"/>
    <w:rsid w:val="00C32AF1"/>
    <w:rsid w:val="00C3322C"/>
    <w:rsid w:val="00C3344C"/>
    <w:rsid w:val="00C33F1D"/>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92"/>
    <w:rsid w:val="00C37BB6"/>
    <w:rsid w:val="00C37D04"/>
    <w:rsid w:val="00C37D0B"/>
    <w:rsid w:val="00C37DBE"/>
    <w:rsid w:val="00C4027A"/>
    <w:rsid w:val="00C4097C"/>
    <w:rsid w:val="00C40BD7"/>
    <w:rsid w:val="00C40EFB"/>
    <w:rsid w:val="00C40FD6"/>
    <w:rsid w:val="00C41864"/>
    <w:rsid w:val="00C41CD3"/>
    <w:rsid w:val="00C4238C"/>
    <w:rsid w:val="00C42B7C"/>
    <w:rsid w:val="00C42CCE"/>
    <w:rsid w:val="00C42D07"/>
    <w:rsid w:val="00C42E87"/>
    <w:rsid w:val="00C434B3"/>
    <w:rsid w:val="00C4364B"/>
    <w:rsid w:val="00C43C5C"/>
    <w:rsid w:val="00C43E12"/>
    <w:rsid w:val="00C443F2"/>
    <w:rsid w:val="00C448BB"/>
    <w:rsid w:val="00C449B8"/>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F7C"/>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2500"/>
    <w:rsid w:val="00C83B22"/>
    <w:rsid w:val="00C84508"/>
    <w:rsid w:val="00C845B7"/>
    <w:rsid w:val="00C858A1"/>
    <w:rsid w:val="00C8600E"/>
    <w:rsid w:val="00C86505"/>
    <w:rsid w:val="00C86F92"/>
    <w:rsid w:val="00C8742E"/>
    <w:rsid w:val="00C87484"/>
    <w:rsid w:val="00C874D1"/>
    <w:rsid w:val="00C876B5"/>
    <w:rsid w:val="00C902AA"/>
    <w:rsid w:val="00C903B0"/>
    <w:rsid w:val="00C904DF"/>
    <w:rsid w:val="00C9058E"/>
    <w:rsid w:val="00C9067D"/>
    <w:rsid w:val="00C909AB"/>
    <w:rsid w:val="00C91540"/>
    <w:rsid w:val="00C9158B"/>
    <w:rsid w:val="00C91703"/>
    <w:rsid w:val="00C91B1E"/>
    <w:rsid w:val="00C91C4E"/>
    <w:rsid w:val="00C91CF5"/>
    <w:rsid w:val="00C920F6"/>
    <w:rsid w:val="00C923FF"/>
    <w:rsid w:val="00C9281F"/>
    <w:rsid w:val="00C92863"/>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7C9"/>
    <w:rsid w:val="00CA4051"/>
    <w:rsid w:val="00CA4545"/>
    <w:rsid w:val="00CA4884"/>
    <w:rsid w:val="00CA4B14"/>
    <w:rsid w:val="00CA59B8"/>
    <w:rsid w:val="00CA6653"/>
    <w:rsid w:val="00CA6904"/>
    <w:rsid w:val="00CA6EE9"/>
    <w:rsid w:val="00CA77E7"/>
    <w:rsid w:val="00CA7E53"/>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498"/>
    <w:rsid w:val="00CC091C"/>
    <w:rsid w:val="00CC0B00"/>
    <w:rsid w:val="00CC10BA"/>
    <w:rsid w:val="00CC11E1"/>
    <w:rsid w:val="00CC1266"/>
    <w:rsid w:val="00CC18C6"/>
    <w:rsid w:val="00CC1AFD"/>
    <w:rsid w:val="00CC29B3"/>
    <w:rsid w:val="00CC2BDE"/>
    <w:rsid w:val="00CC2E96"/>
    <w:rsid w:val="00CC2F12"/>
    <w:rsid w:val="00CC2F9B"/>
    <w:rsid w:val="00CC31EC"/>
    <w:rsid w:val="00CC43B2"/>
    <w:rsid w:val="00CC4411"/>
    <w:rsid w:val="00CC54F6"/>
    <w:rsid w:val="00CC5A45"/>
    <w:rsid w:val="00CC5BE8"/>
    <w:rsid w:val="00CC65DB"/>
    <w:rsid w:val="00CC673D"/>
    <w:rsid w:val="00CC67D4"/>
    <w:rsid w:val="00CC6D6D"/>
    <w:rsid w:val="00CC6E76"/>
    <w:rsid w:val="00CC731B"/>
    <w:rsid w:val="00CC7676"/>
    <w:rsid w:val="00CC7832"/>
    <w:rsid w:val="00CC7B75"/>
    <w:rsid w:val="00CC7BC7"/>
    <w:rsid w:val="00CC7E21"/>
    <w:rsid w:val="00CC7FEC"/>
    <w:rsid w:val="00CD02E6"/>
    <w:rsid w:val="00CD102F"/>
    <w:rsid w:val="00CD1112"/>
    <w:rsid w:val="00CD1A4D"/>
    <w:rsid w:val="00CD1A91"/>
    <w:rsid w:val="00CD1F29"/>
    <w:rsid w:val="00CD2779"/>
    <w:rsid w:val="00CD2E4B"/>
    <w:rsid w:val="00CD3823"/>
    <w:rsid w:val="00CD3CE5"/>
    <w:rsid w:val="00CD3CEB"/>
    <w:rsid w:val="00CD420A"/>
    <w:rsid w:val="00CD42BB"/>
    <w:rsid w:val="00CD42D7"/>
    <w:rsid w:val="00CD490E"/>
    <w:rsid w:val="00CD5284"/>
    <w:rsid w:val="00CD5946"/>
    <w:rsid w:val="00CD5BD2"/>
    <w:rsid w:val="00CD60AA"/>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915"/>
    <w:rsid w:val="00CE5F7A"/>
    <w:rsid w:val="00CE61A8"/>
    <w:rsid w:val="00CE69BE"/>
    <w:rsid w:val="00CE6E54"/>
    <w:rsid w:val="00CE6F2A"/>
    <w:rsid w:val="00CE713D"/>
    <w:rsid w:val="00CE7BD0"/>
    <w:rsid w:val="00CE7E48"/>
    <w:rsid w:val="00CF0247"/>
    <w:rsid w:val="00CF036F"/>
    <w:rsid w:val="00CF063E"/>
    <w:rsid w:val="00CF065E"/>
    <w:rsid w:val="00CF0865"/>
    <w:rsid w:val="00CF12E0"/>
    <w:rsid w:val="00CF1F26"/>
    <w:rsid w:val="00CF1F40"/>
    <w:rsid w:val="00CF26A1"/>
    <w:rsid w:val="00CF2886"/>
    <w:rsid w:val="00CF2ABF"/>
    <w:rsid w:val="00CF2EBB"/>
    <w:rsid w:val="00CF3444"/>
    <w:rsid w:val="00CF3659"/>
    <w:rsid w:val="00CF3F6E"/>
    <w:rsid w:val="00CF4925"/>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428"/>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CE5"/>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015"/>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7A5"/>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23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EB2"/>
    <w:rsid w:val="00D35F5A"/>
    <w:rsid w:val="00D3614C"/>
    <w:rsid w:val="00D3659C"/>
    <w:rsid w:val="00D3697A"/>
    <w:rsid w:val="00D370E5"/>
    <w:rsid w:val="00D37164"/>
    <w:rsid w:val="00D37659"/>
    <w:rsid w:val="00D37D9C"/>
    <w:rsid w:val="00D40641"/>
    <w:rsid w:val="00D40820"/>
    <w:rsid w:val="00D40DF5"/>
    <w:rsid w:val="00D413BF"/>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8C2"/>
    <w:rsid w:val="00D519BB"/>
    <w:rsid w:val="00D51DD0"/>
    <w:rsid w:val="00D5273C"/>
    <w:rsid w:val="00D53636"/>
    <w:rsid w:val="00D536EF"/>
    <w:rsid w:val="00D538D4"/>
    <w:rsid w:val="00D538D8"/>
    <w:rsid w:val="00D543E0"/>
    <w:rsid w:val="00D54DBF"/>
    <w:rsid w:val="00D5556B"/>
    <w:rsid w:val="00D55628"/>
    <w:rsid w:val="00D55663"/>
    <w:rsid w:val="00D5594A"/>
    <w:rsid w:val="00D56808"/>
    <w:rsid w:val="00D57193"/>
    <w:rsid w:val="00D573B4"/>
    <w:rsid w:val="00D5745E"/>
    <w:rsid w:val="00D57B31"/>
    <w:rsid w:val="00D60692"/>
    <w:rsid w:val="00D6071B"/>
    <w:rsid w:val="00D607FB"/>
    <w:rsid w:val="00D60CB9"/>
    <w:rsid w:val="00D60FA5"/>
    <w:rsid w:val="00D610F3"/>
    <w:rsid w:val="00D6110B"/>
    <w:rsid w:val="00D61148"/>
    <w:rsid w:val="00D6183E"/>
    <w:rsid w:val="00D61874"/>
    <w:rsid w:val="00D619CF"/>
    <w:rsid w:val="00D61ABC"/>
    <w:rsid w:val="00D61BDD"/>
    <w:rsid w:val="00D61CA4"/>
    <w:rsid w:val="00D62407"/>
    <w:rsid w:val="00D6249A"/>
    <w:rsid w:val="00D62C04"/>
    <w:rsid w:val="00D62DA7"/>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9EB"/>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4F4"/>
    <w:rsid w:val="00D747A7"/>
    <w:rsid w:val="00D7587C"/>
    <w:rsid w:val="00D7591E"/>
    <w:rsid w:val="00D75FF5"/>
    <w:rsid w:val="00D76353"/>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2DBF"/>
    <w:rsid w:val="00D83191"/>
    <w:rsid w:val="00D831F1"/>
    <w:rsid w:val="00D8336B"/>
    <w:rsid w:val="00D835C6"/>
    <w:rsid w:val="00D835CD"/>
    <w:rsid w:val="00D83BD4"/>
    <w:rsid w:val="00D83BFB"/>
    <w:rsid w:val="00D841D6"/>
    <w:rsid w:val="00D8483D"/>
    <w:rsid w:val="00D84DD7"/>
    <w:rsid w:val="00D854F7"/>
    <w:rsid w:val="00D8564B"/>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5F8"/>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4B"/>
    <w:rsid w:val="00DB2F5C"/>
    <w:rsid w:val="00DB38A0"/>
    <w:rsid w:val="00DB3C59"/>
    <w:rsid w:val="00DB3CBC"/>
    <w:rsid w:val="00DB4162"/>
    <w:rsid w:val="00DB49DE"/>
    <w:rsid w:val="00DB4BD2"/>
    <w:rsid w:val="00DB4EA5"/>
    <w:rsid w:val="00DB55B6"/>
    <w:rsid w:val="00DB571D"/>
    <w:rsid w:val="00DB59FD"/>
    <w:rsid w:val="00DB5A9B"/>
    <w:rsid w:val="00DB5C36"/>
    <w:rsid w:val="00DB60EF"/>
    <w:rsid w:val="00DB62AD"/>
    <w:rsid w:val="00DB65C8"/>
    <w:rsid w:val="00DB6631"/>
    <w:rsid w:val="00DB67A2"/>
    <w:rsid w:val="00DB690A"/>
    <w:rsid w:val="00DB6E34"/>
    <w:rsid w:val="00DB768E"/>
    <w:rsid w:val="00DB797E"/>
    <w:rsid w:val="00DB79E5"/>
    <w:rsid w:val="00DB7B81"/>
    <w:rsid w:val="00DB7BC4"/>
    <w:rsid w:val="00DC02B2"/>
    <w:rsid w:val="00DC04E1"/>
    <w:rsid w:val="00DC146E"/>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4880"/>
    <w:rsid w:val="00DD53AF"/>
    <w:rsid w:val="00DD54FD"/>
    <w:rsid w:val="00DD5A6E"/>
    <w:rsid w:val="00DD5C06"/>
    <w:rsid w:val="00DD5D1D"/>
    <w:rsid w:val="00DD5DD0"/>
    <w:rsid w:val="00DD6092"/>
    <w:rsid w:val="00DD63FD"/>
    <w:rsid w:val="00DD6ACB"/>
    <w:rsid w:val="00DD6E3B"/>
    <w:rsid w:val="00DD70A7"/>
    <w:rsid w:val="00DD7238"/>
    <w:rsid w:val="00DD735B"/>
    <w:rsid w:val="00DD75DF"/>
    <w:rsid w:val="00DD7833"/>
    <w:rsid w:val="00DD7DED"/>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25"/>
    <w:rsid w:val="00DF2D87"/>
    <w:rsid w:val="00DF2EF3"/>
    <w:rsid w:val="00DF3AFA"/>
    <w:rsid w:val="00DF413F"/>
    <w:rsid w:val="00DF41F4"/>
    <w:rsid w:val="00DF4352"/>
    <w:rsid w:val="00DF439C"/>
    <w:rsid w:val="00DF44B4"/>
    <w:rsid w:val="00DF4642"/>
    <w:rsid w:val="00DF4993"/>
    <w:rsid w:val="00DF4B20"/>
    <w:rsid w:val="00DF4DF6"/>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4FB"/>
    <w:rsid w:val="00E135E3"/>
    <w:rsid w:val="00E140DB"/>
    <w:rsid w:val="00E14410"/>
    <w:rsid w:val="00E14553"/>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987"/>
    <w:rsid w:val="00E23BEA"/>
    <w:rsid w:val="00E24147"/>
    <w:rsid w:val="00E247B4"/>
    <w:rsid w:val="00E2492F"/>
    <w:rsid w:val="00E24F33"/>
    <w:rsid w:val="00E251A2"/>
    <w:rsid w:val="00E25286"/>
    <w:rsid w:val="00E254E5"/>
    <w:rsid w:val="00E254F5"/>
    <w:rsid w:val="00E25896"/>
    <w:rsid w:val="00E25BCE"/>
    <w:rsid w:val="00E265B9"/>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649"/>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627"/>
    <w:rsid w:val="00E417BC"/>
    <w:rsid w:val="00E41A79"/>
    <w:rsid w:val="00E41DB2"/>
    <w:rsid w:val="00E426DA"/>
    <w:rsid w:val="00E4281C"/>
    <w:rsid w:val="00E42B3B"/>
    <w:rsid w:val="00E42C94"/>
    <w:rsid w:val="00E43398"/>
    <w:rsid w:val="00E433BE"/>
    <w:rsid w:val="00E436CF"/>
    <w:rsid w:val="00E437BC"/>
    <w:rsid w:val="00E43803"/>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4FE"/>
    <w:rsid w:val="00E66649"/>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C2D"/>
    <w:rsid w:val="00E86D91"/>
    <w:rsid w:val="00E86F02"/>
    <w:rsid w:val="00E87202"/>
    <w:rsid w:val="00E87347"/>
    <w:rsid w:val="00E87B3F"/>
    <w:rsid w:val="00E904D3"/>
    <w:rsid w:val="00E90569"/>
    <w:rsid w:val="00E9072E"/>
    <w:rsid w:val="00E908B6"/>
    <w:rsid w:val="00E910FD"/>
    <w:rsid w:val="00E91372"/>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2C5"/>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35C"/>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305"/>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49E"/>
    <w:rsid w:val="00ED09D9"/>
    <w:rsid w:val="00ED0C6B"/>
    <w:rsid w:val="00ED0EAE"/>
    <w:rsid w:val="00ED0F86"/>
    <w:rsid w:val="00ED1197"/>
    <w:rsid w:val="00ED12C1"/>
    <w:rsid w:val="00ED15B4"/>
    <w:rsid w:val="00ED1FE7"/>
    <w:rsid w:val="00ED23BA"/>
    <w:rsid w:val="00ED2657"/>
    <w:rsid w:val="00ED2A06"/>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6F08"/>
    <w:rsid w:val="00EE782E"/>
    <w:rsid w:val="00EE78DF"/>
    <w:rsid w:val="00EE7946"/>
    <w:rsid w:val="00EE7CAB"/>
    <w:rsid w:val="00EF00BE"/>
    <w:rsid w:val="00EF0C8E"/>
    <w:rsid w:val="00EF0D1B"/>
    <w:rsid w:val="00EF0D5E"/>
    <w:rsid w:val="00EF0F35"/>
    <w:rsid w:val="00EF110A"/>
    <w:rsid w:val="00EF123C"/>
    <w:rsid w:val="00EF14CF"/>
    <w:rsid w:val="00EF14F8"/>
    <w:rsid w:val="00EF1BF6"/>
    <w:rsid w:val="00EF202A"/>
    <w:rsid w:val="00EF2BBE"/>
    <w:rsid w:val="00EF3458"/>
    <w:rsid w:val="00EF373E"/>
    <w:rsid w:val="00EF3D3F"/>
    <w:rsid w:val="00EF3F56"/>
    <w:rsid w:val="00EF430B"/>
    <w:rsid w:val="00EF460B"/>
    <w:rsid w:val="00EF563F"/>
    <w:rsid w:val="00EF5823"/>
    <w:rsid w:val="00EF6341"/>
    <w:rsid w:val="00EF6562"/>
    <w:rsid w:val="00EF682B"/>
    <w:rsid w:val="00EF692B"/>
    <w:rsid w:val="00EF69AD"/>
    <w:rsid w:val="00EF7A5F"/>
    <w:rsid w:val="00F004EB"/>
    <w:rsid w:val="00F00518"/>
    <w:rsid w:val="00F0072E"/>
    <w:rsid w:val="00F009B0"/>
    <w:rsid w:val="00F01211"/>
    <w:rsid w:val="00F013F2"/>
    <w:rsid w:val="00F018EC"/>
    <w:rsid w:val="00F01E57"/>
    <w:rsid w:val="00F01F96"/>
    <w:rsid w:val="00F028E1"/>
    <w:rsid w:val="00F0299C"/>
    <w:rsid w:val="00F02C33"/>
    <w:rsid w:val="00F02D86"/>
    <w:rsid w:val="00F03856"/>
    <w:rsid w:val="00F038E2"/>
    <w:rsid w:val="00F038F7"/>
    <w:rsid w:val="00F04172"/>
    <w:rsid w:val="00F041AE"/>
    <w:rsid w:val="00F041BD"/>
    <w:rsid w:val="00F04535"/>
    <w:rsid w:val="00F04557"/>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A09"/>
    <w:rsid w:val="00F12DD6"/>
    <w:rsid w:val="00F12FE6"/>
    <w:rsid w:val="00F1306F"/>
    <w:rsid w:val="00F13416"/>
    <w:rsid w:val="00F13590"/>
    <w:rsid w:val="00F13B6C"/>
    <w:rsid w:val="00F13EF6"/>
    <w:rsid w:val="00F13F1F"/>
    <w:rsid w:val="00F14412"/>
    <w:rsid w:val="00F14445"/>
    <w:rsid w:val="00F1473E"/>
    <w:rsid w:val="00F14A31"/>
    <w:rsid w:val="00F15553"/>
    <w:rsid w:val="00F15559"/>
    <w:rsid w:val="00F159B8"/>
    <w:rsid w:val="00F16146"/>
    <w:rsid w:val="00F16698"/>
    <w:rsid w:val="00F169D7"/>
    <w:rsid w:val="00F1756F"/>
    <w:rsid w:val="00F201A3"/>
    <w:rsid w:val="00F204AA"/>
    <w:rsid w:val="00F20DF0"/>
    <w:rsid w:val="00F210A1"/>
    <w:rsid w:val="00F21378"/>
    <w:rsid w:val="00F21940"/>
    <w:rsid w:val="00F21A36"/>
    <w:rsid w:val="00F21D6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844"/>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5FD"/>
    <w:rsid w:val="00F440C9"/>
    <w:rsid w:val="00F440EE"/>
    <w:rsid w:val="00F44818"/>
    <w:rsid w:val="00F451F3"/>
    <w:rsid w:val="00F4541A"/>
    <w:rsid w:val="00F458C8"/>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0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1A1"/>
    <w:rsid w:val="00F6141B"/>
    <w:rsid w:val="00F6158A"/>
    <w:rsid w:val="00F619F6"/>
    <w:rsid w:val="00F61ADE"/>
    <w:rsid w:val="00F62154"/>
    <w:rsid w:val="00F62C3E"/>
    <w:rsid w:val="00F62FAC"/>
    <w:rsid w:val="00F630AA"/>
    <w:rsid w:val="00F631E8"/>
    <w:rsid w:val="00F63E68"/>
    <w:rsid w:val="00F63EC8"/>
    <w:rsid w:val="00F6440A"/>
    <w:rsid w:val="00F64CDA"/>
    <w:rsid w:val="00F64D45"/>
    <w:rsid w:val="00F64D52"/>
    <w:rsid w:val="00F64F51"/>
    <w:rsid w:val="00F65203"/>
    <w:rsid w:val="00F652DA"/>
    <w:rsid w:val="00F65345"/>
    <w:rsid w:val="00F655CD"/>
    <w:rsid w:val="00F658E4"/>
    <w:rsid w:val="00F65936"/>
    <w:rsid w:val="00F65C86"/>
    <w:rsid w:val="00F65D46"/>
    <w:rsid w:val="00F66384"/>
    <w:rsid w:val="00F663C4"/>
    <w:rsid w:val="00F6666A"/>
    <w:rsid w:val="00F667EF"/>
    <w:rsid w:val="00F67155"/>
    <w:rsid w:val="00F672D7"/>
    <w:rsid w:val="00F674E3"/>
    <w:rsid w:val="00F67C84"/>
    <w:rsid w:val="00F700B6"/>
    <w:rsid w:val="00F7012D"/>
    <w:rsid w:val="00F7061C"/>
    <w:rsid w:val="00F70890"/>
    <w:rsid w:val="00F7215C"/>
    <w:rsid w:val="00F723A8"/>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22C"/>
    <w:rsid w:val="00F77596"/>
    <w:rsid w:val="00F77896"/>
    <w:rsid w:val="00F77BB3"/>
    <w:rsid w:val="00F800B0"/>
    <w:rsid w:val="00F80204"/>
    <w:rsid w:val="00F80770"/>
    <w:rsid w:val="00F8097E"/>
    <w:rsid w:val="00F8149A"/>
    <w:rsid w:val="00F816B7"/>
    <w:rsid w:val="00F8178C"/>
    <w:rsid w:val="00F81C1E"/>
    <w:rsid w:val="00F81E14"/>
    <w:rsid w:val="00F82348"/>
    <w:rsid w:val="00F8291D"/>
    <w:rsid w:val="00F83203"/>
    <w:rsid w:val="00F836D5"/>
    <w:rsid w:val="00F83F67"/>
    <w:rsid w:val="00F84461"/>
    <w:rsid w:val="00F85101"/>
    <w:rsid w:val="00F851C4"/>
    <w:rsid w:val="00F85475"/>
    <w:rsid w:val="00F858E0"/>
    <w:rsid w:val="00F86061"/>
    <w:rsid w:val="00F864E7"/>
    <w:rsid w:val="00F8670F"/>
    <w:rsid w:val="00F86963"/>
    <w:rsid w:val="00F87086"/>
    <w:rsid w:val="00F90134"/>
    <w:rsid w:val="00F907C7"/>
    <w:rsid w:val="00F9198D"/>
    <w:rsid w:val="00F91B15"/>
    <w:rsid w:val="00F91B7E"/>
    <w:rsid w:val="00F91C00"/>
    <w:rsid w:val="00F92016"/>
    <w:rsid w:val="00F925B4"/>
    <w:rsid w:val="00F925F6"/>
    <w:rsid w:val="00F93AA3"/>
    <w:rsid w:val="00F94191"/>
    <w:rsid w:val="00F9443B"/>
    <w:rsid w:val="00F94913"/>
    <w:rsid w:val="00F94CA5"/>
    <w:rsid w:val="00F95069"/>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59D8"/>
    <w:rsid w:val="00FA6476"/>
    <w:rsid w:val="00FA6A95"/>
    <w:rsid w:val="00FA6E13"/>
    <w:rsid w:val="00FA70CC"/>
    <w:rsid w:val="00FA7316"/>
    <w:rsid w:val="00FA77D4"/>
    <w:rsid w:val="00FA7807"/>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081D"/>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073"/>
    <w:rsid w:val="00FC51A3"/>
    <w:rsid w:val="00FC5353"/>
    <w:rsid w:val="00FC539A"/>
    <w:rsid w:val="00FC5DF3"/>
    <w:rsid w:val="00FC5F6D"/>
    <w:rsid w:val="00FC6457"/>
    <w:rsid w:val="00FC66C1"/>
    <w:rsid w:val="00FC6703"/>
    <w:rsid w:val="00FC6BA8"/>
    <w:rsid w:val="00FC7248"/>
    <w:rsid w:val="00FD099C"/>
    <w:rsid w:val="00FD0F80"/>
    <w:rsid w:val="00FD1149"/>
    <w:rsid w:val="00FD19A1"/>
    <w:rsid w:val="00FD2043"/>
    <w:rsid w:val="00FD20F4"/>
    <w:rsid w:val="00FD245D"/>
    <w:rsid w:val="00FD2530"/>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0BAC"/>
    <w:rsid w:val="00FE1448"/>
    <w:rsid w:val="00FE1B15"/>
    <w:rsid w:val="00FE22B4"/>
    <w:rsid w:val="00FE22B8"/>
    <w:rsid w:val="00FE2B51"/>
    <w:rsid w:val="00FE31A3"/>
    <w:rsid w:val="00FE31B9"/>
    <w:rsid w:val="00FE3716"/>
    <w:rsid w:val="00FE37FF"/>
    <w:rsid w:val="00FE389E"/>
    <w:rsid w:val="00FE3F62"/>
    <w:rsid w:val="00FE449C"/>
    <w:rsid w:val="00FE4949"/>
    <w:rsid w:val="00FE4B78"/>
    <w:rsid w:val="00FE4B9D"/>
    <w:rsid w:val="00FE55DF"/>
    <w:rsid w:val="00FE5641"/>
    <w:rsid w:val="00FE5A58"/>
    <w:rsid w:val="00FE5CAA"/>
    <w:rsid w:val="00FE6915"/>
    <w:rsid w:val="00FE6E29"/>
    <w:rsid w:val="00FE6F3B"/>
    <w:rsid w:val="00FE72AE"/>
    <w:rsid w:val="00FE7BC4"/>
    <w:rsid w:val="00FF0A09"/>
    <w:rsid w:val="00FF0BE3"/>
    <w:rsid w:val="00FF0BF3"/>
    <w:rsid w:val="00FF0DF0"/>
    <w:rsid w:val="00FF11C6"/>
    <w:rsid w:val="00FF1384"/>
    <w:rsid w:val="00FF1B34"/>
    <w:rsid w:val="00FF2495"/>
    <w:rsid w:val="00FF2AC3"/>
    <w:rsid w:val="00FF2EC4"/>
    <w:rsid w:val="00FF3625"/>
    <w:rsid w:val="00FF36AA"/>
    <w:rsid w:val="00FF3D9F"/>
    <w:rsid w:val="00FF4055"/>
    <w:rsid w:val="00FF4786"/>
    <w:rsid w:val="00FF4BA5"/>
    <w:rsid w:val="00FF4D59"/>
    <w:rsid w:val="00FF5035"/>
    <w:rsid w:val="00FF5169"/>
    <w:rsid w:val="00FF5328"/>
    <w:rsid w:val="00FF5399"/>
    <w:rsid w:val="00FF58A7"/>
    <w:rsid w:val="00FF6A50"/>
    <w:rsid w:val="00FF6D0F"/>
    <w:rsid w:val="00FF74EF"/>
    <w:rsid w:val="00FF7565"/>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356A9907"/>
  <w15:docId w15:val="{024059AC-ACD4-48FF-985F-6C12A8E9B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styleId="Revision">
    <w:name w:val="Revision"/>
    <w:hidden/>
    <w:uiPriority w:val="99"/>
    <w:semiHidden/>
    <w:rsid w:val="00BF2508"/>
    <w:pPr>
      <w:spacing w:line="240" w:lineRule="auto"/>
    </w:pPr>
  </w:style>
  <w:style w:type="paragraph" w:customStyle="1" w:styleId="Normalnumbered">
    <w:name w:val="Normal numbered"/>
    <w:basedOn w:val="ListParagraph"/>
    <w:qFormat/>
    <w:rsid w:val="00D82DBF"/>
    <w:pPr>
      <w:numPr>
        <w:numId w:val="30"/>
      </w:numPr>
      <w:spacing w:after="113"/>
      <w:contextualSpacing w:val="0"/>
    </w:pPr>
    <w:rPr>
      <w:rFonts w:ascii="Arial" w:hAnsi="Arial"/>
      <w:color w:val="auto"/>
      <w:szCs w:val="22"/>
    </w:rPr>
  </w:style>
  <w:style w:type="table" w:customStyle="1" w:styleId="DELWPTable">
    <w:name w:val="DELWP_Table"/>
    <w:basedOn w:val="TableNormal"/>
    <w:uiPriority w:val="99"/>
    <w:rsid w:val="00C92863"/>
    <w:pPr>
      <w:spacing w:line="240" w:lineRule="auto"/>
    </w:pPr>
    <w:rPr>
      <w:rFonts w:ascii="Times New Roman" w:hAnsi="Times New Roman" w:cs="Times New Roman"/>
      <w:color w:val="auto"/>
    </w:rPr>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character" w:styleId="UnresolvedMention">
    <w:name w:val="Unresolved Mention"/>
    <w:basedOn w:val="DefaultParagraphFont"/>
    <w:uiPriority w:val="99"/>
    <w:semiHidden/>
    <w:unhideWhenUsed/>
    <w:rsid w:val="00D76353"/>
    <w:rPr>
      <w:color w:val="808080"/>
      <w:shd w:val="clear" w:color="auto" w:fill="E6E6E6"/>
    </w:rPr>
  </w:style>
  <w:style w:type="paragraph" w:customStyle="1" w:styleId="Default">
    <w:name w:val="Default"/>
    <w:rsid w:val="00427F05"/>
    <w:pPr>
      <w:autoSpaceDE w:val="0"/>
      <w:autoSpaceDN w:val="0"/>
      <w:adjustRightInd w:val="0"/>
      <w:spacing w:line="240" w:lineRule="auto"/>
    </w:pPr>
    <w:rPr>
      <w:rFonts w:ascii="Arial" w:hAnsi="Arial"/>
      <w:color w:val="000000"/>
      <w:sz w:val="24"/>
      <w:szCs w:val="24"/>
    </w:rPr>
  </w:style>
  <w:style w:type="character" w:customStyle="1" w:styleId="ListParagraphChar">
    <w:name w:val="List Paragraph Char"/>
    <w:basedOn w:val="DefaultParagraphFont"/>
    <w:link w:val="ListParagraph"/>
    <w:uiPriority w:val="34"/>
    <w:rsid w:val="004F44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50647961">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98702379">
      <w:bodyDiv w:val="1"/>
      <w:marLeft w:val="0"/>
      <w:marRight w:val="0"/>
      <w:marTop w:val="0"/>
      <w:marBottom w:val="0"/>
      <w:divBdr>
        <w:top w:val="none" w:sz="0" w:space="0" w:color="auto"/>
        <w:left w:val="none" w:sz="0" w:space="0" w:color="auto"/>
        <w:bottom w:val="none" w:sz="0" w:space="0" w:color="auto"/>
        <w:right w:val="none" w:sz="0" w:space="0" w:color="auto"/>
      </w:divBdr>
      <w:divsChild>
        <w:div w:id="1895433861">
          <w:marLeft w:val="0"/>
          <w:marRight w:val="0"/>
          <w:marTop w:val="0"/>
          <w:marBottom w:val="0"/>
          <w:divBdr>
            <w:top w:val="none" w:sz="0" w:space="0" w:color="auto"/>
            <w:left w:val="none" w:sz="0" w:space="0" w:color="auto"/>
            <w:bottom w:val="none" w:sz="0" w:space="0" w:color="auto"/>
            <w:right w:val="none" w:sz="0" w:space="0" w:color="auto"/>
          </w:divBdr>
          <w:divsChild>
            <w:div w:id="1548224739">
              <w:marLeft w:val="0"/>
              <w:marRight w:val="0"/>
              <w:marTop w:val="0"/>
              <w:marBottom w:val="0"/>
              <w:divBdr>
                <w:top w:val="none" w:sz="0" w:space="0" w:color="auto"/>
                <w:left w:val="none" w:sz="0" w:space="0" w:color="auto"/>
                <w:bottom w:val="none" w:sz="0" w:space="0" w:color="auto"/>
                <w:right w:val="none" w:sz="0" w:space="0" w:color="auto"/>
              </w:divBdr>
              <w:divsChild>
                <w:div w:id="1662613468">
                  <w:marLeft w:val="0"/>
                  <w:marRight w:val="0"/>
                  <w:marTop w:val="0"/>
                  <w:marBottom w:val="0"/>
                  <w:divBdr>
                    <w:top w:val="none" w:sz="0" w:space="0" w:color="auto"/>
                    <w:left w:val="none" w:sz="0" w:space="0" w:color="auto"/>
                    <w:bottom w:val="none" w:sz="0" w:space="0" w:color="auto"/>
                    <w:right w:val="none" w:sz="0" w:space="0" w:color="auto"/>
                  </w:divBdr>
                  <w:divsChild>
                    <w:div w:id="1118376327">
                      <w:marLeft w:val="0"/>
                      <w:marRight w:val="0"/>
                      <w:marTop w:val="0"/>
                      <w:marBottom w:val="0"/>
                      <w:divBdr>
                        <w:top w:val="none" w:sz="0" w:space="0" w:color="auto"/>
                        <w:left w:val="none" w:sz="0" w:space="0" w:color="auto"/>
                        <w:bottom w:val="none" w:sz="0" w:space="0" w:color="auto"/>
                        <w:right w:val="none" w:sz="0" w:space="0" w:color="auto"/>
                      </w:divBdr>
                      <w:divsChild>
                        <w:div w:id="182398530">
                          <w:marLeft w:val="0"/>
                          <w:marRight w:val="-14400"/>
                          <w:marTop w:val="0"/>
                          <w:marBottom w:val="0"/>
                          <w:divBdr>
                            <w:top w:val="none" w:sz="0" w:space="0" w:color="auto"/>
                            <w:left w:val="none" w:sz="0" w:space="0" w:color="auto"/>
                            <w:bottom w:val="none" w:sz="0" w:space="0" w:color="auto"/>
                            <w:right w:val="none" w:sz="0" w:space="0" w:color="auto"/>
                          </w:divBdr>
                          <w:divsChild>
                            <w:div w:id="2106225806">
                              <w:marLeft w:val="0"/>
                              <w:marRight w:val="0"/>
                              <w:marTop w:val="0"/>
                              <w:marBottom w:val="0"/>
                              <w:divBdr>
                                <w:top w:val="none" w:sz="0" w:space="0" w:color="auto"/>
                                <w:left w:val="none" w:sz="0" w:space="0" w:color="auto"/>
                                <w:bottom w:val="none" w:sz="0" w:space="0" w:color="auto"/>
                                <w:right w:val="none" w:sz="0" w:space="0" w:color="auto"/>
                              </w:divBdr>
                              <w:divsChild>
                                <w:div w:id="1793208603">
                                  <w:marLeft w:val="0"/>
                                  <w:marRight w:val="0"/>
                                  <w:marTop w:val="0"/>
                                  <w:marBottom w:val="0"/>
                                  <w:divBdr>
                                    <w:top w:val="none" w:sz="0" w:space="0" w:color="auto"/>
                                    <w:left w:val="none" w:sz="0" w:space="0" w:color="auto"/>
                                    <w:bottom w:val="none" w:sz="0" w:space="0" w:color="auto"/>
                                    <w:right w:val="none" w:sz="0" w:space="0" w:color="auto"/>
                                  </w:divBdr>
                                  <w:divsChild>
                                    <w:div w:id="1134132122">
                                      <w:marLeft w:val="0"/>
                                      <w:marRight w:val="0"/>
                                      <w:marTop w:val="0"/>
                                      <w:marBottom w:val="360"/>
                                      <w:divBdr>
                                        <w:top w:val="none" w:sz="0" w:space="0" w:color="auto"/>
                                        <w:left w:val="none" w:sz="0" w:space="0" w:color="auto"/>
                                        <w:bottom w:val="none" w:sz="0" w:space="0" w:color="auto"/>
                                        <w:right w:val="none" w:sz="0" w:space="0" w:color="auto"/>
                                      </w:divBdr>
                                      <w:divsChild>
                                        <w:div w:id="270285393">
                                          <w:marLeft w:val="0"/>
                                          <w:marRight w:val="0"/>
                                          <w:marTop w:val="0"/>
                                          <w:marBottom w:val="0"/>
                                          <w:divBdr>
                                            <w:top w:val="none" w:sz="0" w:space="0" w:color="auto"/>
                                            <w:left w:val="none" w:sz="0" w:space="0" w:color="auto"/>
                                            <w:bottom w:val="none" w:sz="0" w:space="0" w:color="auto"/>
                                            <w:right w:val="none" w:sz="0" w:space="0" w:color="auto"/>
                                          </w:divBdr>
                                          <w:divsChild>
                                            <w:div w:id="1231695068">
                                              <w:marLeft w:val="0"/>
                                              <w:marRight w:val="0"/>
                                              <w:marTop w:val="0"/>
                                              <w:marBottom w:val="0"/>
                                              <w:divBdr>
                                                <w:top w:val="none" w:sz="0" w:space="0" w:color="auto"/>
                                                <w:left w:val="none" w:sz="0" w:space="0" w:color="auto"/>
                                                <w:bottom w:val="none" w:sz="0" w:space="0" w:color="auto"/>
                                                <w:right w:val="none" w:sz="0" w:space="0" w:color="auto"/>
                                              </w:divBdr>
                                              <w:divsChild>
                                                <w:div w:id="447815053">
                                                  <w:marLeft w:val="0"/>
                                                  <w:marRight w:val="0"/>
                                                  <w:marTop w:val="0"/>
                                                  <w:marBottom w:val="0"/>
                                                  <w:divBdr>
                                                    <w:top w:val="none" w:sz="0" w:space="0" w:color="auto"/>
                                                    <w:left w:val="none" w:sz="0" w:space="0" w:color="auto"/>
                                                    <w:bottom w:val="none" w:sz="0" w:space="0" w:color="auto"/>
                                                    <w:right w:val="none" w:sz="0" w:space="0" w:color="auto"/>
                                                  </w:divBdr>
                                                  <w:divsChild>
                                                    <w:div w:id="8600941">
                                                      <w:marLeft w:val="0"/>
                                                      <w:marRight w:val="0"/>
                                                      <w:marTop w:val="0"/>
                                                      <w:marBottom w:val="0"/>
                                                      <w:divBdr>
                                                        <w:top w:val="none" w:sz="0" w:space="0" w:color="auto"/>
                                                        <w:left w:val="none" w:sz="0" w:space="0" w:color="auto"/>
                                                        <w:bottom w:val="none" w:sz="0" w:space="0" w:color="auto"/>
                                                        <w:right w:val="none" w:sz="0" w:space="0" w:color="auto"/>
                                                      </w:divBdr>
                                                      <w:divsChild>
                                                        <w:div w:id="1990355058">
                                                          <w:marLeft w:val="0"/>
                                                          <w:marRight w:val="0"/>
                                                          <w:marTop w:val="0"/>
                                                          <w:marBottom w:val="0"/>
                                                          <w:divBdr>
                                                            <w:top w:val="none" w:sz="0" w:space="0" w:color="auto"/>
                                                            <w:left w:val="none" w:sz="0" w:space="0" w:color="auto"/>
                                                            <w:bottom w:val="none" w:sz="0" w:space="0" w:color="auto"/>
                                                            <w:right w:val="none" w:sz="0" w:space="0" w:color="auto"/>
                                                          </w:divBdr>
                                                          <w:divsChild>
                                                            <w:div w:id="1646742576">
                                                              <w:marLeft w:val="0"/>
                                                              <w:marRight w:val="0"/>
                                                              <w:marTop w:val="0"/>
                                                              <w:marBottom w:val="0"/>
                                                              <w:divBdr>
                                                                <w:top w:val="none" w:sz="0" w:space="0" w:color="auto"/>
                                                                <w:left w:val="none" w:sz="0" w:space="0" w:color="auto"/>
                                                                <w:bottom w:val="none" w:sz="0" w:space="0" w:color="auto"/>
                                                                <w:right w:val="none" w:sz="0" w:space="0" w:color="auto"/>
                                                              </w:divBdr>
                                                              <w:divsChild>
                                                                <w:div w:id="8667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8216138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04210373">
      <w:bodyDiv w:val="1"/>
      <w:marLeft w:val="0"/>
      <w:marRight w:val="0"/>
      <w:marTop w:val="0"/>
      <w:marBottom w:val="0"/>
      <w:divBdr>
        <w:top w:val="none" w:sz="0" w:space="0" w:color="auto"/>
        <w:left w:val="none" w:sz="0" w:space="0" w:color="auto"/>
        <w:bottom w:val="none" w:sz="0" w:space="0" w:color="auto"/>
        <w:right w:val="none" w:sz="0" w:space="0" w:color="auto"/>
      </w:divBdr>
      <w:divsChild>
        <w:div w:id="1260334332">
          <w:marLeft w:val="0"/>
          <w:marRight w:val="0"/>
          <w:marTop w:val="0"/>
          <w:marBottom w:val="0"/>
          <w:divBdr>
            <w:top w:val="none" w:sz="0" w:space="0" w:color="auto"/>
            <w:left w:val="none" w:sz="0" w:space="0" w:color="auto"/>
            <w:bottom w:val="none" w:sz="0" w:space="0" w:color="auto"/>
            <w:right w:val="none" w:sz="0" w:space="0" w:color="auto"/>
          </w:divBdr>
          <w:divsChild>
            <w:div w:id="42075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hyperlink" Target="mailto:A.Haslem@latrobe.edu.au"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www.relayservice.com.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customer.service@delwp.vic.gov.au"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emf"/><Relationship Id="rId28" Type="http://schemas.openxmlformats.org/officeDocument/2006/relationships/hyperlink" Target="https://www.ari.vic.gov.au/" TargetMode="Externa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yperlink" Target="mailto:research.ari@delwp.vic.gov.au"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1E7B32CB63F8D9459A51F1B4F3C8A55D" ma:contentTypeVersion="19" ma:contentTypeDescription="Create a new document." ma:contentTypeScope="" ma:versionID="dce22480902d7da9ea52798b88c7d4ce">
  <xsd:schema xmlns:xsd="http://www.w3.org/2001/XMLSchema" xmlns:xs="http://www.w3.org/2001/XMLSchema" xmlns:p="http://schemas.microsoft.com/office/2006/metadata/properties" xmlns:ns3="a5f32de4-e402-4188-b034-e71ca7d22e54" xmlns:ns4="32a082f6-a883-408e-a648-7f6158c29838" xmlns:ns5="2dbff2b8-d447-49d9-b38a-a3713530190e" targetNamespace="http://schemas.microsoft.com/office/2006/metadata/properties" ma:root="true" ma:fieldsID="302319185bb1b67a9972e9085260cd81" ns3:_="" ns4:_="" ns5:_="">
    <xsd:import namespace="a5f32de4-e402-4188-b034-e71ca7d22e54"/>
    <xsd:import namespace="32a082f6-a883-408e-a648-7f6158c29838"/>
    <xsd:import namespace="2dbff2b8-d447-49d9-b38a-a3713530190e"/>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5:SharedWithUsers" minOccurs="0"/>
                <xsd:element ref="ns5:SharedWithDetails" minOccurs="0"/>
                <xsd:element ref="ns5:SharingHintHash"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082f6-a883-408e-a648-7f6158c2983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bff2b8-d447-49d9-b38a-a3713530190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2C1B0B08-F0CE-4BEF-8BF7-99A67C96E586}">
  <ds:schemaRefs>
    <ds:schemaRef ds:uri="Microsoft.SharePoint.Taxonomy.ContentTypeSync"/>
  </ds:schemaRefs>
</ds:datastoreItem>
</file>

<file path=customXml/itemProps2.xml><?xml version="1.0" encoding="utf-8"?>
<ds:datastoreItem xmlns:ds="http://schemas.openxmlformats.org/officeDocument/2006/customXml" ds:itemID="{CFF22E2A-0C44-4802-922D-BF0A56CA57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32a082f6-a883-408e-a648-7f6158c29838"/>
    <ds:schemaRef ds:uri="2dbff2b8-d447-49d9-b38a-a37135301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505BA4-344E-417B-937E-E15FDE3BD710}">
  <ds:schemaRefs>
    <ds:schemaRef ds:uri="http://schemas.openxmlformats.org/officeDocument/2006/bibliography"/>
  </ds:schemaRefs>
</ds:datastoreItem>
</file>

<file path=customXml/itemProps4.xml><?xml version="1.0" encoding="utf-8"?>
<ds:datastoreItem xmlns:ds="http://schemas.openxmlformats.org/officeDocument/2006/customXml" ds:itemID="{79B1AE32-CF46-4DA0-8C1A-1A61EA202C8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34658AC-DB7C-4050-A270-D26DB5A89909}">
  <ds:schemaRefs>
    <ds:schemaRef ds:uri="http://schemas.microsoft.com/sharepoint/v3/contenttype/forms"/>
  </ds:schemaRefs>
</ds:datastoreItem>
</file>

<file path=customXml/itemProps6.xml><?xml version="1.0" encoding="utf-8"?>
<ds:datastoreItem xmlns:ds="http://schemas.openxmlformats.org/officeDocument/2006/customXml" ds:itemID="{0A6F9F4C-4CD0-4DA2-A32A-AD6E07EB95A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1077</Words>
  <Characters>6143</Characters>
  <Application>Microsoft Office Word</Application>
  <DocSecurity>8</DocSecurity>
  <Lines>51</Lines>
  <Paragraphs>14</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Pam Clunie</dc:creator>
  <cp:keywords/>
  <dc:description/>
  <cp:lastModifiedBy>Michele Kohout (DELWP)</cp:lastModifiedBy>
  <cp:revision>8</cp:revision>
  <cp:lastPrinted>2020-07-31T03:18:00Z</cp:lastPrinted>
  <dcterms:created xsi:type="dcterms:W3CDTF">2020-08-13T00:37:00Z</dcterms:created>
  <dcterms:modified xsi:type="dcterms:W3CDTF">2020-10-27T01:24:00Z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0x0101001E7B32CB63F8D9459A51F1B4F3C8A55D</vt:lpwstr>
  </property>
</Properties>
</file>