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DD27D65" w14:textId="77777777" w:rsidTr="009A2B34">
        <w:trPr>
          <w:trHeight w:val="1864"/>
        </w:trPr>
        <w:tc>
          <w:tcPr>
            <w:tcW w:w="9694" w:type="dxa"/>
            <w:shd w:val="clear" w:color="auto" w:fill="auto"/>
            <w:vAlign w:val="center"/>
          </w:tcPr>
          <w:p w14:paraId="7C286971" w14:textId="61F5501F" w:rsidR="00FE1E56" w:rsidRPr="00477B29" w:rsidRDefault="00EB13C8" w:rsidP="00DC3852">
            <w:pPr>
              <w:pStyle w:val="Title"/>
            </w:pPr>
            <w:bookmarkStart w:id="0" w:name="_MacBuGuideStaticData_80H"/>
            <w:bookmarkStart w:id="1" w:name="_MacBuGuideStaticData_16450H"/>
            <w:bookmarkStart w:id="2" w:name="_MacBuGuideStaticData_620V"/>
            <w:r>
              <w:t xml:space="preserve">Managing </w:t>
            </w:r>
            <w:r w:rsidR="001A2325">
              <w:t xml:space="preserve">the </w:t>
            </w:r>
            <w:r>
              <w:t xml:space="preserve">impacts of </w:t>
            </w:r>
            <w:r w:rsidR="00860F56">
              <w:t xml:space="preserve">large </w:t>
            </w:r>
            <w:r>
              <w:t>weirs as</w:t>
            </w:r>
            <w:r w:rsidR="001A2325">
              <w:t xml:space="preserve"> barriers to platypus dispersal</w:t>
            </w:r>
            <w:r w:rsidR="00660BBC">
              <w:t xml:space="preserve"> </w:t>
            </w:r>
          </w:p>
          <w:p w14:paraId="35620E7C" w14:textId="284171B3" w:rsidR="00150C2F" w:rsidRPr="00477B29" w:rsidRDefault="00EB13C8" w:rsidP="00DC3852">
            <w:pPr>
              <w:pStyle w:val="Subtitle"/>
            </w:pPr>
            <w:r>
              <w:t>Current knowledge and recommended actions</w:t>
            </w:r>
          </w:p>
        </w:tc>
      </w:tr>
      <w:tr w:rsidR="006A54EF" w:rsidRPr="00243764" w14:paraId="1D161D0A" w14:textId="77777777" w:rsidTr="009A2B34">
        <w:trPr>
          <w:trHeight w:val="1346"/>
        </w:trPr>
        <w:tc>
          <w:tcPr>
            <w:tcW w:w="9694" w:type="dxa"/>
            <w:shd w:val="clear" w:color="auto" w:fill="auto"/>
            <w:vAlign w:val="center"/>
          </w:tcPr>
          <w:p w14:paraId="5F215711" w14:textId="56E4F0B7" w:rsidR="006A54EF" w:rsidRPr="00243764" w:rsidRDefault="00C332FB" w:rsidP="00DC3852">
            <w:pPr>
              <w:pStyle w:val="Authorscover"/>
            </w:pPr>
            <w:r>
              <w:t xml:space="preserve">M. Serena, D. </w:t>
            </w:r>
            <w:proofErr w:type="gramStart"/>
            <w:r>
              <w:t>Crowther</w:t>
            </w:r>
            <w:proofErr w:type="gramEnd"/>
            <w:r>
              <w:t xml:space="preserve"> and A.M. Kitchingman</w:t>
            </w:r>
          </w:p>
        </w:tc>
      </w:tr>
      <w:tr w:rsidR="006A54EF" w:rsidRPr="00243764" w14:paraId="5BB6001F" w14:textId="77777777" w:rsidTr="009A2B34">
        <w:trPr>
          <w:trHeight w:val="590"/>
        </w:trPr>
        <w:tc>
          <w:tcPr>
            <w:tcW w:w="9694" w:type="dxa"/>
            <w:shd w:val="clear" w:color="auto" w:fill="auto"/>
            <w:vAlign w:val="center"/>
          </w:tcPr>
          <w:p w14:paraId="7464D7C1" w14:textId="30EB1EC6" w:rsidR="006A54EF" w:rsidRPr="00243764" w:rsidRDefault="00B63B23" w:rsidP="00DC3852">
            <w:pPr>
              <w:pStyle w:val="Subtitle"/>
            </w:pPr>
            <w:r>
              <w:t xml:space="preserve">May </w:t>
            </w:r>
            <w:r w:rsidR="00C332FB">
              <w:t>2023</w:t>
            </w:r>
          </w:p>
        </w:tc>
      </w:tr>
    </w:tbl>
    <w:p w14:paraId="702F8C96" w14:textId="3162A9DB" w:rsidR="00BB6A87" w:rsidRPr="00F56D9E" w:rsidRDefault="000356C5" w:rsidP="00DC3852">
      <w:r w:rsidRPr="00F56D9E">
        <w:rPr>
          <w:noProof/>
          <w:lang w:val="en-GB" w:eastAsia="en-GB" w:bidi="lo-LA"/>
        </w:rPr>
        <mc:AlternateContent>
          <mc:Choice Requires="wpg">
            <w:drawing>
              <wp:anchor distT="0" distB="0" distL="114300" distR="114300" simplePos="0" relativeHeight="251669504" behindDoc="1" locked="0" layoutInCell="1" allowOverlap="1" wp14:anchorId="15547E77" wp14:editId="497DCE2C">
                <wp:simplePos x="0" y="0"/>
                <wp:positionH relativeFrom="page">
                  <wp:align>left</wp:align>
                </wp:positionH>
                <wp:positionV relativeFrom="page">
                  <wp:align>top</wp:align>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1" name="OverlayRight"/>
                          <wps:cNvSpPr>
                            <a:spLocks/>
                          </wps:cNvSpPr>
                          <wps:spPr bwMode="auto">
                            <a:xfrm>
                              <a:off x="4373296" y="4012953"/>
                              <a:ext cx="2816266" cy="4897893"/>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88643" y="360054"/>
                              <a:ext cx="6800919"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D7E94" w14:textId="2C40AD68" w:rsidR="00885F27" w:rsidRPr="00F41119" w:rsidRDefault="00885F27"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sidR="00C62D4D" w:rsidRPr="00C62D4D">
                                  <w:rPr>
                                    <w:color w:val="FFFFFF" w:themeColor="background1"/>
                                  </w:rPr>
                                  <w:t>361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47E77" id="Group 5" o:spid="_x0000_s1026" style="position:absolute;margin-left:0;margin-top:0;width:595.25pt;height:860.3pt;z-index:-251646976;mso-position-horizontal:left;mso-position-horizontal-relative:page;mso-position-vertical:top;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Right" o:spid="_x0000_s1028" style="position:absolute;left:43732;top:40129;width:28163;height:48979;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309155,0;2309155,0;0,4897893;1959085,4897893;1959085,4894620;2790093,4897893;2816266,4897893;2816266,4897893;2816266,4897893;2816266,0;2309155,0" o:connectangles="0,0,0,0,0,0,0,0,0,0,0"/>
                  </v:shape>
                  <v:rect id="CoverRectangle" o:spid="_x0000_s1029" style="position:absolute;left:3886;top:3600;width:68009;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" fillcolor="#201547 [3206]" stroked="f" strokeweight="2pt"/>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1"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" fillcolor="#201547 [3206]" stroked="f">
                    <v:stroke joinstyle="round"/>
                    <v:textbox inset="10mm,0,10mm,0">
                      <w:txbxContent>
                        <w:p w14:paraId="691D7E94" w14:textId="2C40AD68" w:rsidR="00885F27" w:rsidRPr="00F41119" w:rsidRDefault="00885F27"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sidR="00C62D4D" w:rsidRPr="00C62D4D">
                            <w:rPr>
                              <w:color w:val="FFFFFF" w:themeColor="background1"/>
                            </w:rPr>
                            <w:t>361</w:t>
                          </w:r>
                        </w:p>
                      </w:txbxContent>
                    </v:textbox>
                  </v:shape>
                  <v:rect id="Rectangle 240"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4"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r w:rsidR="004039BC" w:rsidRPr="001303BA">
        <w:rPr>
          <w:noProof/>
          <w:lang w:val="en-GB" w:eastAsia="en-GB" w:bidi="lo-LA"/>
        </w:rPr>
        <mc:AlternateContent>
          <mc:Choice Requires="wps">
            <w:drawing>
              <wp:anchor distT="0" distB="0" distL="114300" distR="114300" simplePos="0" relativeHeight="251658752" behindDoc="0" locked="1" layoutInCell="1" allowOverlap="1" wp14:anchorId="23F0F7B5" wp14:editId="7A5B4007">
                <wp:simplePos x="0" y="0"/>
                <wp:positionH relativeFrom="page">
                  <wp:posOffset>354330</wp:posOffset>
                </wp:positionH>
                <wp:positionV relativeFrom="page">
                  <wp:posOffset>358775</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C9A52" id="TriangleTopACIPlain" o:spid="_x0000_s1026" style="position:absolute;margin-left:27.9pt;margin-top:28.25pt;width:146.8pt;height:312.0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" path="m2,c-8,3333,19,6671,9,10004l10009,4,2,xe" fillcolor="#99e0dd [3207]" stroked="f">
                <v:path arrowok="t" o:connecttype="custom" o:connectlocs="373,0;1676,3963035;1864360,1585;373,0" o:connectangles="0,0,0,0"/>
                <w10:wrap anchorx="page" anchory="page"/>
                <w10:anchorlock/>
              </v:shape>
            </w:pict>
          </mc:Fallback>
        </mc:AlternateContent>
      </w:r>
      <w:r w:rsidR="00D868AD">
        <w:rPr>
          <w:noProof/>
          <w:lang w:val="en-GB" w:eastAsia="en-GB" w:bidi="lo-LA"/>
        </w:rPr>
        <mc:AlternateContent>
          <mc:Choice Requires="wps">
            <w:drawing>
              <wp:anchor distT="0" distB="0" distL="114300" distR="114300" simplePos="0" relativeHeight="251654656" behindDoc="0" locked="1" layoutInCell="1" allowOverlap="1" wp14:anchorId="4B6EC7F5" wp14:editId="19B448C7">
                <wp:simplePos x="0" y="0"/>
                <wp:positionH relativeFrom="page">
                  <wp:posOffset>358140</wp:posOffset>
                </wp:positionH>
                <wp:positionV relativeFrom="page">
                  <wp:posOffset>4244340</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6">
                            <a:lumMod val="40000"/>
                            <a:lumOff val="60000"/>
                            <a:alpha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6CEB3" id="OverlayLeft" o:spid="_x0000_s1026" style="position:absolute;margin-left:28.2pt;margin-top:334.2pt;width:316.55pt;height:366.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" path="m2939,l,,,7482r6467,l2939,xe" fillcolor="#dbd9e1 [1305]" stroked="f">
                <v:fill opacity="39321f"/>
                <v:path arrowok="t" o:connecttype="custom" o:connectlocs="1827018,0;0,0;0,4651375;4020185,4651375;1827018,0" o:connectangles="0,0,0,0,0"/>
                <w10:wrap anchorx="page" anchory="page"/>
                <w10:anchorlock/>
              </v:shape>
            </w:pict>
          </mc:Fallback>
        </mc:AlternateContent>
      </w:r>
      <w:r w:rsidR="00D868AD" w:rsidRPr="00D55628">
        <w:rPr>
          <w:noProof/>
          <w:lang w:val="en-GB" w:eastAsia="en-GB" w:bidi="lo-LA"/>
        </w:rPr>
        <mc:AlternateContent>
          <mc:Choice Requires="wps">
            <w:drawing>
              <wp:anchor distT="0" distB="0" distL="114300" distR="114300" simplePos="0" relativeHeight="251656192" behindDoc="0" locked="1" layoutInCell="1" allowOverlap="1" wp14:anchorId="52150EEB" wp14:editId="3458B410">
                <wp:simplePos x="0" y="0"/>
                <wp:positionH relativeFrom="page">
                  <wp:posOffset>356235</wp:posOffset>
                </wp:positionH>
                <wp:positionV relativeFrom="page">
                  <wp:posOffset>357505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cstate="email">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1CF52" id="TriangleTopACI" o:spid="_x0000_s1026" style="position:absolute;margin-left:28.05pt;margin-top:28.15pt;width:149.15pt;height:15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" path="m1745,3697l,,3496,,1745,3697xe" stroked="f">
                <v:fill r:id="rId16" o:title="" recolor="t" rotate="t" type="frame"/>
                <v:path arrowok="t" o:connecttype="custom" o:connectlocs="945477,2007870;0,0;1894205,0;945477,2007870" o:connectangles="0,0,0,0"/>
                <w10:wrap anchorx="page" anchory="page"/>
                <w10:anchorlock/>
              </v:shape>
            </w:pict>
          </mc:Fallback>
        </mc:AlternateContent>
      </w:r>
    </w:p>
    <w:p w14:paraId="6B3142D6" w14:textId="77777777" w:rsidR="00BB6A87" w:rsidRPr="00243764" w:rsidRDefault="00BB6A87" w:rsidP="00DC3852">
      <w:pPr>
        <w:sectPr w:rsidR="00BB6A87" w:rsidRPr="00243764" w:rsidSect="00BB6A87">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701" w:right="1134" w:bottom="568" w:left="1134" w:header="709" w:footer="709" w:gutter="0"/>
          <w:cols w:space="708"/>
          <w:docGrid w:linePitch="360"/>
        </w:sectPr>
      </w:pPr>
    </w:p>
    <w:p w14:paraId="5BDDFEC1" w14:textId="5DE035CC" w:rsidR="003C5068" w:rsidRPr="00933BDA" w:rsidRDefault="004D4A5C" w:rsidP="00DC3852">
      <w:pPr>
        <w:sectPr w:rsidR="003C5068" w:rsidRPr="00933BDA" w:rsidSect="00A74AEE">
          <w:headerReference w:type="default" r:id="rId23"/>
          <w:footerReference w:type="even" r:id="rId24"/>
          <w:footerReference w:type="default" r:id="rId25"/>
          <w:footerReference w:type="first" r:id="rId26"/>
          <w:type w:val="continuous"/>
          <w:pgSz w:w="11907" w:h="16840" w:code="9"/>
          <w:pgMar w:top="1134" w:right="1134" w:bottom="425" w:left="1134" w:header="709" w:footer="567" w:gutter="0"/>
          <w:pgNumType w:start="1"/>
          <w:cols w:space="708"/>
          <w:formProt w:val="0"/>
          <w:titlePg/>
          <w:docGrid w:linePitch="360"/>
        </w:sectPr>
      </w:pPr>
      <w:r w:rsidRPr="00F56D9E">
        <w:rPr>
          <w:noProof/>
          <w:lang w:val="en-GB" w:eastAsia="en-GB" w:bidi="lo-LA"/>
        </w:rPr>
        <w:drawing>
          <wp:anchor distT="0" distB="0" distL="114300" distR="114300" simplePos="0" relativeHeight="251670528" behindDoc="0" locked="0" layoutInCell="1" allowOverlap="1" wp14:anchorId="0E790E16" wp14:editId="25C8C663">
            <wp:simplePos x="0" y="0"/>
            <wp:positionH relativeFrom="page">
              <wp:posOffset>359116</wp:posOffset>
            </wp:positionH>
            <wp:positionV relativeFrom="page">
              <wp:posOffset>4243705</wp:posOffset>
            </wp:positionV>
            <wp:extent cx="6836400" cy="4752000"/>
            <wp:effectExtent l="0" t="0" r="317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a:ext>
                      </a:extLst>
                    </a:blip>
                    <a:stretch>
                      <a:fillRect/>
                    </a:stretch>
                  </pic:blipFill>
                  <pic:spPr bwMode="auto">
                    <a:xfrm>
                      <a:off x="0" y="0"/>
                      <a:ext cx="6836400" cy="47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3F2">
        <w:rPr>
          <w:noProof/>
          <w:lang w:val="en-GB" w:eastAsia="en-GB" w:bidi="lo-LA"/>
        </w:rPr>
        <w:drawing>
          <wp:anchor distT="0" distB="0" distL="114300" distR="114300" simplePos="0" relativeHeight="251664384" behindDoc="0" locked="0" layoutInCell="1" allowOverlap="1" wp14:anchorId="737FBF91" wp14:editId="15D52C5E">
            <wp:simplePos x="0" y="0"/>
            <wp:positionH relativeFrom="margin">
              <wp:posOffset>4505325</wp:posOffset>
            </wp:positionH>
            <wp:positionV relativeFrom="margin">
              <wp:posOffset>8703382</wp:posOffset>
            </wp:positionV>
            <wp:extent cx="1963958" cy="503579"/>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63958" cy="503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4EF" w:rsidRPr="00243764">
        <w:rPr>
          <w:noProof/>
          <w:lang w:val="en-GB" w:eastAsia="en-GB" w:bidi="lo-LA"/>
        </w:rPr>
        <w:drawing>
          <wp:anchor distT="0" distB="0" distL="114300" distR="114300" simplePos="0" relativeHeight="251658240" behindDoc="0" locked="0" layoutInCell="1" allowOverlap="1" wp14:anchorId="47F41F8A" wp14:editId="7BD41D74">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9" cstate="email">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3FC86596" w14:textId="77777777" w:rsidR="00B5178C" w:rsidRDefault="00B5178C" w:rsidP="00DC3852"/>
    <w:tbl>
      <w:tblPr>
        <w:tblStyle w:val="TableAsPlacehold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B5178C" w14:paraId="4C53BC24" w14:textId="77777777" w:rsidTr="00B5178C">
        <w:trPr>
          <w:trHeight w:val="1567"/>
        </w:trPr>
        <w:tc>
          <w:tcPr>
            <w:tcW w:w="5000" w:type="pct"/>
            <w:shd w:val="clear" w:color="auto" w:fill="E5F7F6"/>
            <w:tcMar>
              <w:right w:w="0" w:type="dxa"/>
            </w:tcMar>
          </w:tcPr>
          <w:p w14:paraId="5570393B" w14:textId="302C24D0" w:rsidR="00B5178C" w:rsidRPr="00035BAD" w:rsidRDefault="00B5178C" w:rsidP="00B5178C">
            <w:pPr>
              <w:pStyle w:val="xDisclaimertext6"/>
              <w:framePr w:w="9530" w:hSpace="180" w:wrap="around" w:vAnchor="page" w:hAnchor="page" w:x="1088" w:y="1925"/>
              <w:suppressOverlap w:val="0"/>
            </w:pPr>
            <w:r w:rsidRPr="00035BAD">
              <w:rPr>
                <w:noProof/>
                <w:lang w:val="en-GB" w:eastAsia="en-GB" w:bidi="lo-LA"/>
              </w:rPr>
              <w:drawing>
                <wp:anchor distT="0" distB="0" distL="114300" distR="114300" simplePos="0" relativeHeight="251668480" behindDoc="0" locked="1" layoutInCell="1" allowOverlap="1" wp14:anchorId="790F7C55" wp14:editId="137AF71C">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0" cstate="email">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w:t>
            </w:r>
            <w:r w:rsidR="00C71723">
              <w:t>e</w:t>
            </w:r>
            <w:r w:rsidRPr="00035BAD">
              <w:t>ment</w:t>
            </w:r>
          </w:p>
          <w:p w14:paraId="4D5077E1" w14:textId="08B6EFFD" w:rsidR="00B5178C" w:rsidRPr="001A3E14" w:rsidRDefault="00B5178C" w:rsidP="00B5178C">
            <w:pPr>
              <w:pStyle w:val="xDisclaimertext4"/>
              <w:framePr w:w="9530" w:hSpace="180" w:wrap="around" w:vAnchor="page" w:hAnchor="page" w:x="1088" w:y="1925"/>
              <w:suppressOverlap w:val="0"/>
              <w:rPr>
                <w:color w:val="auto"/>
              </w:rPr>
            </w:pPr>
            <w:r w:rsidRPr="001A3E14">
              <w:rPr>
                <w:color w:val="auto"/>
              </w:rPr>
              <w:t>We acknowledge and respect Victorian Traditional Owners as the original custodians of Victoria</w:t>
            </w:r>
            <w:r w:rsidR="00C332FB">
              <w:rPr>
                <w:color w:val="auto"/>
              </w:rPr>
              <w:t>’</w:t>
            </w:r>
            <w:r w:rsidRPr="001A3E14">
              <w:rPr>
                <w:color w:val="auto"/>
              </w:rPr>
              <w:t>s land and waters, their unique ability to care for Country and deep spiritual connection to it. We honour Elders past and present</w:t>
            </w:r>
            <w:r w:rsidR="00C332FB">
              <w:rPr>
                <w:color w:val="auto"/>
              </w:rPr>
              <w:t>,</w:t>
            </w:r>
            <w:r w:rsidRPr="001A3E14">
              <w:rPr>
                <w:color w:val="auto"/>
              </w:rPr>
              <w:t xml:space="preserve"> whose knowledge and wisdom has ensured the continuation of culture and traditional pra</w:t>
            </w:r>
            <w:r w:rsidR="00C332FB">
              <w:rPr>
                <w:color w:val="auto"/>
              </w:rPr>
              <w:t>ctices.</w:t>
            </w:r>
          </w:p>
          <w:p w14:paraId="2313DEB6" w14:textId="77777777" w:rsidR="00B5178C" w:rsidRDefault="00B5178C" w:rsidP="00B5178C">
            <w:pPr>
              <w:pStyle w:val="xDisclaimertext5"/>
              <w:framePr w:w="9530" w:hSpace="180" w:wrap="around" w:vAnchor="page" w:hAnchor="page" w:x="1088" w:y="1925"/>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43658A9E" w14:textId="77777777" w:rsidR="00B5178C" w:rsidRDefault="00B5178C" w:rsidP="00B5178C">
      <w:pPr>
        <w:framePr w:w="9530" w:hSpace="180" w:wrap="around" w:vAnchor="page" w:hAnchor="page" w:x="1088" w:y="1925"/>
        <w:autoSpaceDE w:val="0"/>
        <w:autoSpaceDN w:val="0"/>
        <w:adjustRightInd w:val="0"/>
        <w:spacing w:after="320"/>
        <w:rPr>
          <w:rStyle w:val="Imprint0"/>
        </w:rPr>
      </w:pPr>
    </w:p>
    <w:p w14:paraId="592DB735" w14:textId="77777777" w:rsidR="00E32570" w:rsidRDefault="00E32570" w:rsidP="00E32570">
      <w:pPr>
        <w:pStyle w:val="xDisclaimerHeading"/>
        <w:framePr w:w="9530" w:hSpace="180" w:wrap="around" w:vAnchor="page" w:hAnchor="page" w:x="1088" w:y="1925"/>
        <w:rPr>
          <w:rStyle w:val="Imprint0"/>
          <w:bCs/>
          <w:color w:val="auto"/>
          <w:szCs w:val="24"/>
          <w:lang w:eastAsia="en-US"/>
        </w:rPr>
      </w:pPr>
      <w:r w:rsidRPr="00E32570">
        <w:rPr>
          <w:rStyle w:val="Imprint0"/>
          <w:bCs/>
          <w:color w:val="auto"/>
          <w:szCs w:val="24"/>
          <w:lang w:eastAsia="en-US"/>
        </w:rPr>
        <w:t>Report produced by:</w:t>
      </w:r>
    </w:p>
    <w:p w14:paraId="6C70970B" w14:textId="2F8695CD" w:rsidR="00E32570" w:rsidRPr="00E32570" w:rsidRDefault="00E32570" w:rsidP="00E32570">
      <w:pPr>
        <w:pStyle w:val="xDisclaimerHeading"/>
        <w:framePr w:w="9530" w:hSpace="180" w:wrap="around" w:vAnchor="page" w:hAnchor="page" w:x="1088" w:y="1925"/>
        <w:rPr>
          <w:rStyle w:val="Imprint0"/>
          <w:b w:val="0"/>
          <w:bCs/>
          <w:color w:val="auto"/>
          <w:szCs w:val="24"/>
          <w:lang w:eastAsia="en-US"/>
        </w:rPr>
      </w:pPr>
      <w:r w:rsidRPr="00E32570">
        <w:rPr>
          <w:rStyle w:val="Imprint0"/>
          <w:b w:val="0"/>
          <w:bCs/>
          <w:color w:val="auto"/>
          <w:szCs w:val="24"/>
          <w:lang w:eastAsia="en-US"/>
        </w:rPr>
        <w:t>Australian Platypus Conservancy</w:t>
      </w:r>
    </w:p>
    <w:p w14:paraId="365F70DE" w14:textId="77777777" w:rsidR="00E32570" w:rsidRPr="00E32570" w:rsidRDefault="00E32570" w:rsidP="00E32570">
      <w:pPr>
        <w:pStyle w:val="xDisclaimerText"/>
        <w:framePr w:w="9530" w:hSpace="180" w:wrap="around" w:vAnchor="page" w:hAnchor="page" w:x="1088" w:y="1925"/>
        <w:rPr>
          <w:rStyle w:val="Imprint0"/>
          <w:color w:val="auto"/>
          <w:szCs w:val="24"/>
          <w:lang w:eastAsia="en-US"/>
        </w:rPr>
      </w:pPr>
      <w:r w:rsidRPr="00E32570">
        <w:rPr>
          <w:rStyle w:val="Imprint0"/>
          <w:color w:val="auto"/>
          <w:szCs w:val="24"/>
          <w:lang w:eastAsia="en-US"/>
        </w:rPr>
        <w:t>PO Box 115</w:t>
      </w:r>
    </w:p>
    <w:p w14:paraId="2983AB90" w14:textId="5D69E793" w:rsidR="00B5178C" w:rsidRDefault="00E32570" w:rsidP="00E32570">
      <w:pPr>
        <w:pStyle w:val="xDisclaimerText"/>
        <w:framePr w:w="9530" w:hSpace="180" w:wrap="around" w:vAnchor="page" w:hAnchor="page" w:x="1088" w:y="1925"/>
        <w:rPr>
          <w:rStyle w:val="Hyperlink"/>
          <w:rFonts w:eastAsia="Calibri"/>
          <w:szCs w:val="16"/>
        </w:rPr>
      </w:pPr>
      <w:r w:rsidRPr="00E32570">
        <w:rPr>
          <w:rStyle w:val="Imprint0"/>
          <w:color w:val="auto"/>
          <w:szCs w:val="24"/>
          <w:lang w:eastAsia="en-US"/>
        </w:rPr>
        <w:t>Campbells Creek, Victoria 3451</w:t>
      </w:r>
      <w:r>
        <w:rPr>
          <w:rStyle w:val="Imprint0"/>
          <w:color w:val="auto"/>
          <w:szCs w:val="24"/>
          <w:lang w:eastAsia="en-US"/>
        </w:rPr>
        <w:br/>
      </w:r>
      <w:r w:rsidRPr="00E32570">
        <w:rPr>
          <w:rStyle w:val="Imprint0"/>
        </w:rPr>
        <w:t>and</w:t>
      </w:r>
      <w:r>
        <w:rPr>
          <w:rStyle w:val="Imprint0"/>
        </w:rPr>
        <w:br/>
      </w:r>
      <w:r w:rsidR="00B5178C" w:rsidRPr="00E3679A">
        <w:rPr>
          <w:rStyle w:val="Imprint0"/>
        </w:rPr>
        <w:t>Arthur Rylah Institute for Environmental Research</w:t>
      </w:r>
      <w:r w:rsidR="00B5178C" w:rsidRPr="00E3679A">
        <w:rPr>
          <w:rStyle w:val="Imprint0"/>
        </w:rPr>
        <w:br/>
        <w:t xml:space="preserve">Department of </w:t>
      </w:r>
      <w:r w:rsidR="00B5178C" w:rsidRPr="00E70BF2">
        <w:rPr>
          <w:rStyle w:val="Imprint0"/>
        </w:rPr>
        <w:t>Energy,</w:t>
      </w:r>
      <w:r w:rsidR="00C332FB">
        <w:rPr>
          <w:rStyle w:val="Imprint0"/>
        </w:rPr>
        <w:t xml:space="preserve"> Environment and Climate Action</w:t>
      </w:r>
      <w:r w:rsidR="00B5178C" w:rsidRPr="00E3679A">
        <w:rPr>
          <w:rStyle w:val="Imprint0"/>
        </w:rPr>
        <w:br/>
        <w:t>PO Box 137</w:t>
      </w:r>
      <w:r w:rsidR="00B5178C" w:rsidRPr="00E3679A">
        <w:rPr>
          <w:rStyle w:val="Imprint0"/>
        </w:rPr>
        <w:br/>
        <w:t>Heidelberg, Victoria 3084</w:t>
      </w:r>
      <w:r w:rsidR="00B5178C" w:rsidRPr="00E3679A">
        <w:rPr>
          <w:rStyle w:val="Imprint0"/>
        </w:rPr>
        <w:br/>
        <w:t>Phone (03) 9450 8600</w:t>
      </w:r>
      <w:r w:rsidR="00B5178C" w:rsidRPr="00E3679A">
        <w:rPr>
          <w:rStyle w:val="Imprint0"/>
        </w:rPr>
        <w:br/>
        <w:t xml:space="preserve">Website: </w:t>
      </w:r>
      <w:hyperlink r:id="rId31" w:history="1">
        <w:r w:rsidR="00B5178C" w:rsidRPr="007020A6">
          <w:rPr>
            <w:rStyle w:val="Hyperlink"/>
            <w:rFonts w:eastAsia="Calibri"/>
            <w:szCs w:val="16"/>
          </w:rPr>
          <w:t>www.ari.vic.gov.au</w:t>
        </w:r>
      </w:hyperlink>
    </w:p>
    <w:p w14:paraId="42E5D515" w14:textId="77777777" w:rsidR="00E32570" w:rsidRPr="00E3679A" w:rsidRDefault="00E32570" w:rsidP="00E32570">
      <w:pPr>
        <w:pStyle w:val="xDisclaimerText"/>
        <w:framePr w:w="9530" w:hSpace="180" w:wrap="around" w:vAnchor="page" w:hAnchor="page" w:x="1088" w:y="1925"/>
        <w:rPr>
          <w:rStyle w:val="Imprint0"/>
        </w:rPr>
      </w:pPr>
    </w:p>
    <w:p w14:paraId="3B5976D3" w14:textId="7C0494CA" w:rsidR="00B5178C" w:rsidRPr="001653FA" w:rsidRDefault="00B5178C" w:rsidP="00B5178C">
      <w:pPr>
        <w:framePr w:w="9530" w:hSpace="180" w:wrap="around" w:vAnchor="page" w:hAnchor="page" w:x="1088" w:y="1925"/>
        <w:autoSpaceDE w:val="0"/>
        <w:autoSpaceDN w:val="0"/>
        <w:adjustRightInd w:val="0"/>
        <w:spacing w:after="320"/>
        <w:rPr>
          <w:rStyle w:val="Imprint0"/>
        </w:rPr>
      </w:pPr>
      <w:r w:rsidRPr="001653FA">
        <w:rPr>
          <w:rStyle w:val="Imprint0"/>
          <w:b/>
        </w:rPr>
        <w:t>Citation</w:t>
      </w:r>
      <w:r w:rsidRPr="006355C7">
        <w:rPr>
          <w:rStyle w:val="Imprint0"/>
        </w:rPr>
        <w:t xml:space="preserve">: </w:t>
      </w:r>
      <w:r w:rsidR="00C332FB" w:rsidRPr="006355C7">
        <w:rPr>
          <w:rStyle w:val="Imprint0"/>
        </w:rPr>
        <w:t>Serena, M., Crowther, D</w:t>
      </w:r>
      <w:r w:rsidRPr="006355C7">
        <w:rPr>
          <w:rStyle w:val="Imprint0"/>
        </w:rPr>
        <w:t xml:space="preserve">. and </w:t>
      </w:r>
      <w:r w:rsidR="00C332FB" w:rsidRPr="006355C7">
        <w:rPr>
          <w:rStyle w:val="Imprint0"/>
        </w:rPr>
        <w:t>Kitchingman, A.M.</w:t>
      </w:r>
      <w:r w:rsidRPr="006355C7">
        <w:rPr>
          <w:rStyle w:val="Imprint0"/>
        </w:rPr>
        <w:t xml:space="preserve"> (20</w:t>
      </w:r>
      <w:r w:rsidR="00C332FB" w:rsidRPr="006355C7">
        <w:rPr>
          <w:rStyle w:val="Imprint0"/>
        </w:rPr>
        <w:t>23</w:t>
      </w:r>
      <w:r w:rsidRPr="006355C7">
        <w:rPr>
          <w:rStyle w:val="Imprint0"/>
        </w:rPr>
        <w:t xml:space="preserve">). </w:t>
      </w:r>
      <w:r w:rsidR="00860F56">
        <w:rPr>
          <w:rStyle w:val="Imprint0"/>
          <w:i/>
          <w:iCs/>
        </w:rPr>
        <w:t>Managing the impacts of large</w:t>
      </w:r>
      <w:r w:rsidR="00C332FB" w:rsidRPr="001A2325">
        <w:rPr>
          <w:rStyle w:val="Imprint0"/>
          <w:i/>
          <w:iCs/>
        </w:rPr>
        <w:t xml:space="preserve"> weirs as barriers to platypus dispersal:</w:t>
      </w:r>
      <w:r w:rsidR="006355C7" w:rsidRPr="001A2325">
        <w:rPr>
          <w:rStyle w:val="Imprint0"/>
          <w:i/>
          <w:iCs/>
        </w:rPr>
        <w:t xml:space="preserve"> current knowledge and recommended actions</w:t>
      </w:r>
      <w:r w:rsidRPr="006355C7">
        <w:rPr>
          <w:rStyle w:val="Imprint0"/>
        </w:rPr>
        <w:t xml:space="preserve">. Arthur Rylah Institute for Environmental Research Technical Report Series No. </w:t>
      </w:r>
      <w:r w:rsidR="00C62D4D" w:rsidRPr="00C62D4D">
        <w:rPr>
          <w:rStyle w:val="Imprint0"/>
        </w:rPr>
        <w:t>361</w:t>
      </w:r>
      <w:r w:rsidRPr="00C62D4D">
        <w:rPr>
          <w:rStyle w:val="Imprint0"/>
        </w:rPr>
        <w:t xml:space="preserve">. </w:t>
      </w:r>
      <w:r w:rsidRPr="006355C7">
        <w:rPr>
          <w:rStyle w:val="Imprint0"/>
        </w:rPr>
        <w:t xml:space="preserve">Department of </w:t>
      </w:r>
      <w:r w:rsidR="00D6267B">
        <w:rPr>
          <w:rStyle w:val="Imprint0"/>
        </w:rPr>
        <w:t>Energy</w:t>
      </w:r>
      <w:r w:rsidRPr="006355C7">
        <w:rPr>
          <w:rStyle w:val="Imprint0"/>
        </w:rPr>
        <w:t xml:space="preserve">, </w:t>
      </w:r>
      <w:r w:rsidR="00D6267B">
        <w:rPr>
          <w:rStyle w:val="Imprint0"/>
        </w:rPr>
        <w:t xml:space="preserve">Environment </w:t>
      </w:r>
      <w:r w:rsidRPr="006355C7">
        <w:rPr>
          <w:rStyle w:val="Imprint0"/>
        </w:rPr>
        <w:t xml:space="preserve">and </w:t>
      </w:r>
      <w:r w:rsidR="00D6267B">
        <w:rPr>
          <w:rStyle w:val="Imprint0"/>
        </w:rPr>
        <w:t>Climate Action</w:t>
      </w:r>
      <w:r w:rsidRPr="006355C7">
        <w:rPr>
          <w:rStyle w:val="Imprint0"/>
        </w:rPr>
        <w:t>, Heidelberg, Victoria.</w:t>
      </w:r>
    </w:p>
    <w:p w14:paraId="72304960" w14:textId="7474CA38" w:rsidR="00B5178C" w:rsidRPr="001653FA" w:rsidRDefault="00B5178C" w:rsidP="00B5178C">
      <w:pPr>
        <w:framePr w:w="9530" w:hSpace="180" w:wrap="around" w:vAnchor="page" w:hAnchor="page" w:x="1088" w:y="1925"/>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006355C7" w:rsidRPr="006355C7">
        <w:rPr>
          <w:rStyle w:val="Imprint0"/>
        </w:rPr>
        <w:t>Platypus</w:t>
      </w:r>
      <w:r w:rsidRPr="006355C7">
        <w:rPr>
          <w:rStyle w:val="Imprint0"/>
        </w:rPr>
        <w:t xml:space="preserve"> (</w:t>
      </w:r>
      <w:r w:rsidR="006355C7" w:rsidRPr="006355C7">
        <w:rPr>
          <w:rStyle w:val="Imprint0"/>
        </w:rPr>
        <w:t>credit: Barry Baker</w:t>
      </w:r>
      <w:r w:rsidRPr="006355C7">
        <w:rPr>
          <w:rStyle w:val="Imprint0"/>
        </w:rPr>
        <w:t>)</w:t>
      </w:r>
    </w:p>
    <w:p w14:paraId="417BE814" w14:textId="2B70117A" w:rsidR="00B5178C" w:rsidRPr="00E3679A" w:rsidRDefault="00B5178C" w:rsidP="00B5178C">
      <w:pPr>
        <w:framePr w:w="9530" w:hSpace="180" w:wrap="around" w:vAnchor="page" w:hAnchor="page" w:x="1088" w:y="1925"/>
        <w:autoSpaceDE w:val="0"/>
        <w:autoSpaceDN w:val="0"/>
        <w:adjustRightInd w:val="0"/>
        <w:spacing w:after="320"/>
        <w:rPr>
          <w:rStyle w:val="Imprint0"/>
        </w:rPr>
      </w:pPr>
      <w:r w:rsidRPr="00E3679A">
        <w:rPr>
          <w:rStyle w:val="Imprint0"/>
          <w:noProof/>
          <w:lang w:val="en-GB" w:eastAsia="en-GB" w:bidi="lo-LA"/>
        </w:rPr>
        <w:drawing>
          <wp:anchor distT="0" distB="0" distL="114300" distR="114300" simplePos="0" relativeHeight="251666432" behindDoc="0" locked="0" layoutInCell="1" allowOverlap="1" wp14:anchorId="2DAD5648" wp14:editId="6F66AC55">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w:t>
      </w:r>
      <w:r>
        <w:rPr>
          <w:rStyle w:val="Imprint0"/>
        </w:rPr>
        <w:t>E</w:t>
      </w:r>
      <w:r w:rsidRPr="00E70BF2">
        <w:rPr>
          <w:rStyle w:val="Imprint0"/>
        </w:rPr>
        <w:t>nergy, Environment and Climate Actio</w:t>
      </w:r>
      <w:r w:rsidRPr="006355C7">
        <w:rPr>
          <w:rStyle w:val="Imprint0"/>
        </w:rPr>
        <w:t xml:space="preserve">n </w:t>
      </w:r>
      <w:r w:rsidR="006355C7" w:rsidRPr="006355C7">
        <w:rPr>
          <w:rStyle w:val="Imprint0"/>
        </w:rPr>
        <w:t>2023</w:t>
      </w:r>
    </w:p>
    <w:p w14:paraId="49831903" w14:textId="77777777" w:rsidR="00B5178C" w:rsidRPr="00243764" w:rsidRDefault="00B5178C" w:rsidP="00B5178C">
      <w:pPr>
        <w:framePr w:w="9530" w:hSpace="180" w:wrap="around" w:vAnchor="page" w:hAnchor="page" w:x="1088" w:y="1925"/>
        <w:spacing w:before="100" w:after="60" w:line="175" w:lineRule="atLeast"/>
        <w:rPr>
          <w:color w:val="363534" w:themeColor="text1"/>
          <w:sz w:val="16"/>
          <w:szCs w:val="16"/>
          <w:lang w:eastAsia="en-AU"/>
        </w:rPr>
      </w:pPr>
      <w:bookmarkStart w:id="3" w:name="_CreativeCommonsMarker"/>
      <w:bookmarkEnd w:id="3"/>
    </w:p>
    <w:p w14:paraId="45636873" w14:textId="77777777" w:rsidR="00B5178C" w:rsidRPr="00933BDA" w:rsidRDefault="00B5178C" w:rsidP="00B5178C">
      <w:pPr>
        <w:framePr w:w="9530" w:hSpace="180" w:wrap="around" w:vAnchor="page" w:hAnchor="page" w:x="1088" w:y="1925"/>
        <w:autoSpaceDE w:val="0"/>
        <w:autoSpaceDN w:val="0"/>
        <w:adjustRightInd w:val="0"/>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w:t>
      </w:r>
      <w:proofErr w:type="gramStart"/>
      <w:r w:rsidRPr="00933BDA">
        <w:rPr>
          <w:rStyle w:val="Imprint0"/>
        </w:rPr>
        <w:t>photographs</w:t>
      </w:r>
      <w:proofErr w:type="gramEnd"/>
      <w:r w:rsidRPr="00933BDA">
        <w:rPr>
          <w:rStyle w:val="Imprint0"/>
        </w:rPr>
        <w:t xml:space="preserve"> or branding, including the Victorian Coat of Arms, the Victorian Government logo, the Department of </w:t>
      </w:r>
      <w:r>
        <w:rPr>
          <w:rStyle w:val="Imprint0"/>
        </w:rPr>
        <w:t>Energy</w:t>
      </w:r>
      <w:r w:rsidRPr="00E3679A">
        <w:rPr>
          <w:rStyle w:val="Imprint0"/>
        </w:rPr>
        <w:t xml:space="preserve">, </w:t>
      </w:r>
      <w:r>
        <w:rPr>
          <w:rStyle w:val="Imprint0"/>
        </w:rPr>
        <w:t>Environment and Climate Action</w:t>
      </w:r>
      <w:r w:rsidRPr="00E3679A">
        <w:rPr>
          <w:rStyle w:val="Imprint0"/>
        </w:rPr>
        <w:t xml:space="preserve"> </w:t>
      </w:r>
      <w:r w:rsidRPr="00933BDA">
        <w:rPr>
          <w:rStyle w:val="Imprint0"/>
        </w:rPr>
        <w:t xml:space="preserve">logo and the Arthur Rylah Institute logo. To view a copy of this licence, visit </w:t>
      </w:r>
      <w:hyperlink r:id="rId33" w:history="1">
        <w:r w:rsidRPr="00933BDA">
          <w:rPr>
            <w:rStyle w:val="Imprint0"/>
          </w:rPr>
          <w:t>http://creativecommons.org/licenses/by/3.0/au/deed.en</w:t>
        </w:r>
      </w:hyperlink>
    </w:p>
    <w:p w14:paraId="60A9233A" w14:textId="185DDF49" w:rsidR="00B5178C" w:rsidRPr="006E23EB" w:rsidRDefault="00B5178C" w:rsidP="00B5178C">
      <w:pPr>
        <w:framePr w:w="9530" w:hSpace="180" w:wrap="around" w:vAnchor="page" w:hAnchor="page" w:x="1088" w:y="1925"/>
        <w:autoSpaceDE w:val="0"/>
        <w:autoSpaceDN w:val="0"/>
        <w:adjustRightInd w:val="0"/>
        <w:spacing w:after="200"/>
        <w:rPr>
          <w:rStyle w:val="Imprint0"/>
        </w:rPr>
      </w:pPr>
      <w:r w:rsidRPr="006E23EB">
        <w:rPr>
          <w:rStyle w:val="Imprint0"/>
        </w:rPr>
        <w:t>Edited by</w:t>
      </w:r>
      <w:r w:rsidRPr="006355C7">
        <w:rPr>
          <w:rStyle w:val="Imprint0"/>
        </w:rPr>
        <w:t xml:space="preserve"> </w:t>
      </w:r>
      <w:r w:rsidR="006355C7" w:rsidRPr="006355C7">
        <w:rPr>
          <w:rStyle w:val="Imprint0"/>
        </w:rPr>
        <w:t>Jeanette Birtles, Organic Editing</w:t>
      </w:r>
    </w:p>
    <w:p w14:paraId="53B956E3" w14:textId="77777777" w:rsidR="00B5178C" w:rsidRPr="00405A41" w:rsidRDefault="00B5178C" w:rsidP="00B5178C">
      <w:pPr>
        <w:pStyle w:val="ARIimprintpubdetails"/>
        <w:framePr w:w="9530" w:hSpace="180" w:wrap="around" w:vAnchor="page" w:hAnchor="page" w:x="1088" w:y="1925"/>
        <w:rPr>
          <w:rStyle w:val="Imprint0"/>
        </w:rPr>
      </w:pPr>
      <w:r w:rsidRPr="00405A41">
        <w:rPr>
          <w:rStyle w:val="Imprint0"/>
        </w:rPr>
        <w:t>ISSN 1835-3827 (print)</w:t>
      </w:r>
    </w:p>
    <w:p w14:paraId="0847351C" w14:textId="77777777" w:rsidR="00B5178C" w:rsidRPr="00405A41" w:rsidRDefault="00B5178C" w:rsidP="00B5178C">
      <w:pPr>
        <w:pStyle w:val="ARIimprintpubdetails"/>
        <w:framePr w:w="9530" w:hSpace="180" w:wrap="around" w:vAnchor="page" w:hAnchor="page" w:x="1088" w:y="1925"/>
        <w:rPr>
          <w:rStyle w:val="Imprint0"/>
        </w:rPr>
      </w:pPr>
      <w:r w:rsidRPr="00405A41">
        <w:rPr>
          <w:rStyle w:val="Imprint0"/>
        </w:rPr>
        <w:t>ISSN 1835-3835 (pdf))</w:t>
      </w:r>
    </w:p>
    <w:p w14:paraId="2ECD2334" w14:textId="6F093A7C" w:rsidR="00B5178C" w:rsidRPr="00F56D9E" w:rsidRDefault="00B5178C" w:rsidP="00B5178C">
      <w:pPr>
        <w:framePr w:w="9530" w:hSpace="180" w:wrap="around" w:vAnchor="page" w:hAnchor="page" w:x="1088" w:y="1925"/>
        <w:spacing w:after="320"/>
        <w:rPr>
          <w:rStyle w:val="Imprint0"/>
        </w:rPr>
      </w:pPr>
      <w:r w:rsidRPr="00F56D9E">
        <w:rPr>
          <w:rStyle w:val="Imprint0"/>
        </w:rPr>
        <w:t>ISBN</w:t>
      </w:r>
      <w:r w:rsidRPr="00BC0371">
        <w:rPr>
          <w:rStyle w:val="Imprint0"/>
        </w:rPr>
        <w:t xml:space="preserve"> </w:t>
      </w:r>
      <w:r w:rsidR="00BC0371" w:rsidRPr="00BC0371">
        <w:rPr>
          <w:rStyle w:val="Imprint0"/>
        </w:rPr>
        <w:t>978-1-76136-283-5</w:t>
      </w:r>
      <w:r w:rsidRPr="00BC0371">
        <w:rPr>
          <w:rStyle w:val="Imprint0"/>
        </w:rPr>
        <w:t xml:space="preserve"> (pdf</w:t>
      </w:r>
      <w:r w:rsidR="00BC0371" w:rsidRPr="00BC0371">
        <w:rPr>
          <w:rStyle w:val="Imprint0"/>
        </w:rPr>
        <w:t>/online/MS word</w:t>
      </w:r>
      <w:r w:rsidRPr="00BC0371">
        <w:rPr>
          <w:rStyle w:val="Imprint0"/>
        </w:rPr>
        <w:t>)</w:t>
      </w:r>
    </w:p>
    <w:p w14:paraId="0ECC45EE" w14:textId="77777777" w:rsidR="00B5178C" w:rsidRPr="00933BDA" w:rsidRDefault="00B5178C" w:rsidP="00B5178C">
      <w:pPr>
        <w:framePr w:w="9530" w:hSpace="180" w:wrap="around" w:vAnchor="page" w:hAnchor="page" w:x="1088" w:y="1925"/>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 xml:space="preserve">This publication may be of assistance to </w:t>
      </w:r>
      <w:proofErr w:type="gramStart"/>
      <w:r w:rsidRPr="00933BDA">
        <w:rPr>
          <w:rStyle w:val="Imprint0"/>
        </w:rPr>
        <w:t>you</w:t>
      </w:r>
      <w:proofErr w:type="gramEnd"/>
      <w:r w:rsidRPr="00933BDA">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DA36C3D" w14:textId="77777777" w:rsidR="00B5178C" w:rsidRPr="00243764" w:rsidRDefault="00B5178C" w:rsidP="00B5178C">
      <w:pPr>
        <w:pStyle w:val="Titlepagesubtitle"/>
        <w:framePr w:w="9530" w:hSpace="180" w:wrap="around" w:vAnchor="page" w:hAnchor="page" w:x="1088" w:y="1925"/>
        <w:rPr>
          <w:rFonts w:eastAsia="Calibri"/>
        </w:rPr>
      </w:pPr>
      <w:r w:rsidRPr="00243764">
        <w:rPr>
          <w:rFonts w:eastAsia="Calibri"/>
        </w:rPr>
        <w:t>Accessibility</w:t>
      </w:r>
    </w:p>
    <w:p w14:paraId="117C4385" w14:textId="77777777" w:rsidR="00B5178C" w:rsidRPr="00933BDA" w:rsidRDefault="00B5178C" w:rsidP="00B5178C">
      <w:pPr>
        <w:pStyle w:val="Accessibilitytext"/>
        <w:framePr w:w="9530" w:wrap="around" w:hAnchor="page" w:x="1088" w:y="1925"/>
      </w:pPr>
      <w:r w:rsidRPr="00933BDA">
        <w:t xml:space="preserve">If you would like to receive this publication in an alternative format, please telephone the </w:t>
      </w:r>
      <w:r>
        <w:t>DEECA</w:t>
      </w:r>
      <w:r w:rsidRPr="00933BDA">
        <w:t xml:space="preserve"> Customer Service Centre on 136 186, email </w:t>
      </w:r>
      <w:hyperlink r:id="rId34" w:history="1">
        <w:r w:rsidRPr="00933BDA">
          <w:t>customer.service@delwp.vic.gov.au</w:t>
        </w:r>
      </w:hyperlink>
      <w:r w:rsidRPr="00933BDA">
        <w:t xml:space="preserve"> or contact us via the National Relay Service on 133 677 or </w:t>
      </w:r>
      <w:hyperlink r:id="rId35" w:history="1">
        <w:r w:rsidRPr="00933BDA">
          <w:t>www.relayservice.com.au</w:t>
        </w:r>
      </w:hyperlink>
      <w:r w:rsidRPr="00933BDA">
        <w:t xml:space="preserve">. This document is also available on the internet at </w:t>
      </w:r>
      <w:hyperlink r:id="rId36" w:history="1">
        <w:r w:rsidRPr="00933BDA">
          <w:t>www.</w:t>
        </w:r>
        <w:r>
          <w:t>deeca</w:t>
        </w:r>
        <w:r w:rsidRPr="00933BDA">
          <w:t>.vic.gov.au</w:t>
        </w:r>
      </w:hyperlink>
      <w:r>
        <w:br/>
      </w:r>
    </w:p>
    <w:p w14:paraId="349C5AFC" w14:textId="7F85F6E9" w:rsidR="00243764" w:rsidRPr="008352D5" w:rsidRDefault="00860F56" w:rsidP="00DC3852">
      <w:pPr>
        <w:pStyle w:val="Titlepageheading"/>
      </w:pPr>
      <w:r>
        <w:lastRenderedPageBreak/>
        <w:t>Managing the impacts of large</w:t>
      </w:r>
      <w:r w:rsidR="001A2325" w:rsidRPr="001A2325">
        <w:t xml:space="preserve"> weirs as barriers to platypus dispersal</w:t>
      </w:r>
    </w:p>
    <w:p w14:paraId="6D5B4F4F" w14:textId="714895C2" w:rsidR="00DA7D7F" w:rsidRPr="008352D5" w:rsidRDefault="001A2325" w:rsidP="00DC3852">
      <w:pPr>
        <w:pStyle w:val="Titlepagesubtitle"/>
      </w:pPr>
      <w:r>
        <w:t>Current knowledge and recommended actions</w:t>
      </w:r>
    </w:p>
    <w:p w14:paraId="62FE7AC4" w14:textId="77777777" w:rsidR="00243764" w:rsidRPr="00856D1B" w:rsidRDefault="00243764" w:rsidP="00DC3852">
      <w:pPr>
        <w:pStyle w:val="Titlepagesubtitle"/>
      </w:pPr>
    </w:p>
    <w:p w14:paraId="57B88ECA" w14:textId="77777777" w:rsidR="00243764" w:rsidRPr="00856D1B" w:rsidRDefault="00243764" w:rsidP="00DC3852">
      <w:pPr>
        <w:pStyle w:val="Titlepagesubtitle"/>
      </w:pPr>
    </w:p>
    <w:p w14:paraId="5E4AB033" w14:textId="58EC671E" w:rsidR="00DA7D7F" w:rsidRPr="008352D5" w:rsidRDefault="001A2325" w:rsidP="00DC3852">
      <w:pPr>
        <w:pStyle w:val="Titlepagesubtitle"/>
      </w:pPr>
      <w:r>
        <w:t>Melody Serena</w:t>
      </w:r>
      <w:r w:rsidR="00407D32" w:rsidRPr="00407D32">
        <w:rPr>
          <w:vertAlign w:val="superscript"/>
        </w:rPr>
        <w:t>1</w:t>
      </w:r>
      <w:r>
        <w:t>, Diane Crowther</w:t>
      </w:r>
      <w:r w:rsidR="00407D32" w:rsidRPr="00407D32">
        <w:rPr>
          <w:vertAlign w:val="superscript"/>
        </w:rPr>
        <w:t>2</w:t>
      </w:r>
      <w:r>
        <w:t xml:space="preserve"> and Adrian M. Kitchingman</w:t>
      </w:r>
      <w:r w:rsidR="00407D32" w:rsidRPr="00407D32">
        <w:rPr>
          <w:vertAlign w:val="superscript"/>
        </w:rPr>
        <w:t>2</w:t>
      </w:r>
    </w:p>
    <w:p w14:paraId="7256860A" w14:textId="77777777" w:rsidR="00243764" w:rsidRPr="008352D5" w:rsidRDefault="00243764" w:rsidP="00DC3852">
      <w:pPr>
        <w:pStyle w:val="Titlepagesubtitle"/>
      </w:pPr>
    </w:p>
    <w:p w14:paraId="7C6134F3" w14:textId="77777777" w:rsidR="00243764" w:rsidRPr="008352D5" w:rsidRDefault="00243764" w:rsidP="00DC3852">
      <w:pPr>
        <w:pStyle w:val="Titlepagesubtitle"/>
      </w:pPr>
    </w:p>
    <w:p w14:paraId="38395047" w14:textId="77777777" w:rsidR="00DD09BE" w:rsidRPr="008352D5" w:rsidRDefault="00DD09BE" w:rsidP="00DC3852">
      <w:pPr>
        <w:pStyle w:val="Titlepagesubtitle"/>
      </w:pPr>
    </w:p>
    <w:p w14:paraId="09C99355" w14:textId="77777777" w:rsidR="006A33F1" w:rsidRPr="008352D5" w:rsidRDefault="006A33F1" w:rsidP="00DC3852">
      <w:pPr>
        <w:pStyle w:val="Titlepagesubtitle"/>
      </w:pPr>
    </w:p>
    <w:p w14:paraId="1525C7B3" w14:textId="77777777" w:rsidR="006A33F1" w:rsidRPr="008352D5" w:rsidRDefault="006A33F1" w:rsidP="00DC3852">
      <w:pPr>
        <w:pStyle w:val="Titlepagesubtitle"/>
      </w:pPr>
    </w:p>
    <w:p w14:paraId="656ACAC2" w14:textId="77777777" w:rsidR="00744A3D" w:rsidRPr="00B455FF" w:rsidRDefault="00744A3D" w:rsidP="00DC3852">
      <w:pPr>
        <w:pStyle w:val="Subtitle"/>
      </w:pPr>
    </w:p>
    <w:p w14:paraId="4CF15F2D" w14:textId="052D716E" w:rsidR="00744A3D" w:rsidRPr="00DD09BE" w:rsidRDefault="00744A3D" w:rsidP="00407D32">
      <w:pPr>
        <w:ind w:left="142" w:hanging="142"/>
      </w:pPr>
      <w:r w:rsidRPr="00DD09BE">
        <w:rPr>
          <w:vertAlign w:val="superscript"/>
        </w:rPr>
        <w:t>1</w:t>
      </w:r>
      <w:r w:rsidR="00407D32">
        <w:rPr>
          <w:vertAlign w:val="superscript"/>
        </w:rPr>
        <w:tab/>
      </w:r>
      <w:r w:rsidR="001A2325">
        <w:t>Australian Platypus Conservancy</w:t>
      </w:r>
      <w:r w:rsidR="00407D32">
        <w:br/>
      </w:r>
      <w:r w:rsidR="001A2325">
        <w:t>PO Box 115, Campbells Creek, Victoria 3451</w:t>
      </w:r>
    </w:p>
    <w:p w14:paraId="62DD0DFF" w14:textId="701C5F82" w:rsidR="00744A3D" w:rsidRPr="00DD09BE" w:rsidRDefault="00744A3D" w:rsidP="00407D32">
      <w:pPr>
        <w:ind w:left="142" w:hanging="142"/>
      </w:pPr>
      <w:r w:rsidRPr="00DD09BE">
        <w:rPr>
          <w:vertAlign w:val="superscript"/>
        </w:rPr>
        <w:t>2</w:t>
      </w:r>
      <w:r w:rsidR="00407D32">
        <w:rPr>
          <w:vertAlign w:val="superscript"/>
        </w:rPr>
        <w:tab/>
      </w:r>
      <w:r w:rsidR="001A2325" w:rsidRPr="00DD09BE">
        <w:t xml:space="preserve">Arthur Rylah Institute for Environmental Research </w:t>
      </w:r>
      <w:r w:rsidR="001A2325" w:rsidRPr="00DD09BE">
        <w:br/>
        <w:t>123 Brown Street, Heidelberg, Victoria 3084</w:t>
      </w:r>
    </w:p>
    <w:p w14:paraId="556EE8DF" w14:textId="6E0BDC55" w:rsidR="00744A3D" w:rsidRPr="00DD09BE" w:rsidRDefault="00744A3D" w:rsidP="00DC3852"/>
    <w:p w14:paraId="1AE888CF" w14:textId="77777777" w:rsidR="00744A3D" w:rsidRPr="00DD09BE" w:rsidRDefault="00744A3D" w:rsidP="00DC3852">
      <w:pPr>
        <w:pStyle w:val="Subtitle"/>
      </w:pPr>
      <w:r w:rsidRPr="00DD09BE">
        <w:t>Date</w:t>
      </w:r>
    </w:p>
    <w:p w14:paraId="65D51FD9" w14:textId="77777777" w:rsidR="006A33F1" w:rsidRDefault="006A33F1" w:rsidP="00DC3852">
      <w:pPr>
        <w:pStyle w:val="Titlepagesubtitle"/>
      </w:pPr>
    </w:p>
    <w:p w14:paraId="3C33BFF1" w14:textId="273A2B81" w:rsidR="00B2382F" w:rsidRPr="00B2382F" w:rsidRDefault="006A33F1" w:rsidP="00DC3852">
      <w:pPr>
        <w:pStyle w:val="Titlepagesubtitle"/>
      </w:pPr>
      <w:r w:rsidRPr="00772526">
        <w:rPr>
          <w:b w:val="0"/>
        </w:rPr>
        <w:t>Arthur Rylah Institute for Environmental Research</w:t>
      </w:r>
      <w:r w:rsidRPr="008352D5">
        <w:br/>
      </w:r>
      <w:r w:rsidR="002F04B4">
        <w:t>Technical</w:t>
      </w:r>
      <w:r w:rsidR="00DE7B6D">
        <w:t xml:space="preserve"> Report </w:t>
      </w:r>
      <w:r w:rsidR="002F04B4">
        <w:t>Series No.</w:t>
      </w:r>
      <w:r w:rsidR="00DE7B6D">
        <w:t xml:space="preserve"> </w:t>
      </w:r>
      <w:r w:rsidR="00C62D4D" w:rsidRPr="00C62D4D">
        <w:t>361</w:t>
      </w:r>
    </w:p>
    <w:p w14:paraId="285760E9" w14:textId="77777777" w:rsidR="00DA7D7F" w:rsidRPr="00243764" w:rsidRDefault="00DD09BE" w:rsidP="00DC3852">
      <w:r>
        <w:t xml:space="preserve"> </w:t>
      </w:r>
    </w:p>
    <w:p w14:paraId="3B2D94C0" w14:textId="77777777" w:rsidR="00DA7D7F" w:rsidRPr="00243764" w:rsidRDefault="00DA7D7F" w:rsidP="00DC3852">
      <w:pPr>
        <w:sectPr w:rsidR="00DA7D7F" w:rsidRPr="00243764" w:rsidSect="006A33F1">
          <w:headerReference w:type="default" r:id="rId37"/>
          <w:footerReference w:type="even" r:id="rId38"/>
          <w:footerReference w:type="default" r:id="rId39"/>
          <w:headerReference w:type="first" r:id="rId40"/>
          <w:footerReference w:type="first" r:id="rId41"/>
          <w:pgSz w:w="11906" w:h="16838" w:code="9"/>
          <w:pgMar w:top="1134" w:right="1134" w:bottom="1134" w:left="1134" w:header="709" w:footer="709" w:gutter="0"/>
          <w:pgNumType w:fmt="lowerRoman"/>
          <w:cols w:space="708"/>
          <w:titlePg/>
          <w:docGrid w:linePitch="360"/>
        </w:sectPr>
      </w:pPr>
    </w:p>
    <w:p w14:paraId="5EB055E0" w14:textId="77777777" w:rsidR="00843C86" w:rsidRPr="00B2382F" w:rsidRDefault="00843C86" w:rsidP="0071429D">
      <w:pPr>
        <w:pStyle w:val="Heading1"/>
      </w:pPr>
      <w:bookmarkStart w:id="4" w:name="_Toc409798395"/>
      <w:bookmarkStart w:id="5" w:name="_Toc286018758"/>
      <w:bookmarkStart w:id="6" w:name="_Toc135130253"/>
      <w:r w:rsidRPr="00B2382F">
        <w:lastRenderedPageBreak/>
        <w:t>Acknowledgements</w:t>
      </w:r>
      <w:bookmarkEnd w:id="4"/>
      <w:bookmarkEnd w:id="5"/>
      <w:bookmarkEnd w:id="6"/>
    </w:p>
    <w:p w14:paraId="4E03CB87" w14:textId="77777777" w:rsidR="00D6267B" w:rsidRDefault="00D6267B" w:rsidP="00DC3852">
      <w:r>
        <w:t>This project received grant funding from the Australian Government through the Regional Bushfire Recovery for Multiregional Species and Strategic Projects Program.</w:t>
      </w:r>
    </w:p>
    <w:p w14:paraId="42325E74" w14:textId="3C2B18C5" w:rsidR="00ED3EDE" w:rsidRDefault="00407D32" w:rsidP="00DC3852">
      <w:r>
        <w:t xml:space="preserve">We thank Mark Taylor </w:t>
      </w:r>
      <w:r w:rsidR="0016409E">
        <w:t>(</w:t>
      </w:r>
      <w:r>
        <w:t>Southern Rural Water</w:t>
      </w:r>
      <w:r w:rsidR="0016409E">
        <w:t>)</w:t>
      </w:r>
      <w:r>
        <w:t xml:space="preserve"> for facilitating our detailed inspection of the weir at </w:t>
      </w:r>
      <w:proofErr w:type="spellStart"/>
      <w:r>
        <w:t>Pykes</w:t>
      </w:r>
      <w:proofErr w:type="spellEnd"/>
      <w:r>
        <w:t xml:space="preserve"> Creek Reservoir</w:t>
      </w:r>
      <w:r w:rsidR="00DF6BE6">
        <w:t>, Anne Musser and Tom Grant for sharing unpublished information from their platypus studies at the Jenolan Karst Conservation Reserve in New South Wales</w:t>
      </w:r>
      <w:r w:rsidR="00DF0A0A">
        <w:t xml:space="preserve">, </w:t>
      </w:r>
      <w:r w:rsidR="00AD2F1F">
        <w:t xml:space="preserve">Jessica Thomas (Healesville Sanctuary) for providing unpublished details about platypus behaviour, </w:t>
      </w:r>
      <w:r w:rsidR="00526438">
        <w:t xml:space="preserve">Rosemary Booth for sharing her knowledge about predator-inflicted injuries, </w:t>
      </w:r>
      <w:r w:rsidR="00DF0A0A">
        <w:t>and</w:t>
      </w:r>
      <w:r w:rsidR="002648E8">
        <w:t xml:space="preserve"> </w:t>
      </w:r>
      <w:r w:rsidR="00296C51">
        <w:t xml:space="preserve">Rachael Beecham (Corangamite CMA), </w:t>
      </w:r>
      <w:r w:rsidR="002A5D86">
        <w:t>Tom Scarborough (Barwon Water)</w:t>
      </w:r>
      <w:r w:rsidR="00DF0A0A">
        <w:t xml:space="preserve">, Chris Solum (Glenelg Hopkins CMA) and </w:t>
      </w:r>
      <w:r w:rsidR="002622AB">
        <w:t xml:space="preserve">Bruce Jackson </w:t>
      </w:r>
      <w:r w:rsidR="00DF0A0A">
        <w:t xml:space="preserve">(Otway Eco Tours) for sharing information pertaining to the platypus’s distribution in western and south-western Victoria. </w:t>
      </w:r>
    </w:p>
    <w:p w14:paraId="2DDB6132" w14:textId="5A630AE5" w:rsidR="00843C86" w:rsidRDefault="00ED3EDE" w:rsidP="00DC3852">
      <w:r>
        <w:t>We thank Al</w:t>
      </w:r>
      <w:r w:rsidR="009C6716">
        <w:t>istair</w:t>
      </w:r>
      <w:r>
        <w:t xml:space="preserve"> Danger (Melbourne Water) for granting permission to use Melbourne Water spatial data for barriers and fishways.</w:t>
      </w:r>
    </w:p>
    <w:p w14:paraId="3E7D5F88" w14:textId="72048768" w:rsidR="002648E8" w:rsidRPr="00243764" w:rsidRDefault="002648E8" w:rsidP="00DC3852">
      <w:r>
        <w:t>We also thank Ashley Sparrow and Jarod Lyon (both from Arthur Rylah Institute, DEECA) for their very helpful input into earlier drafts of this report.</w:t>
      </w:r>
    </w:p>
    <w:p w14:paraId="4B54D071" w14:textId="77777777" w:rsidR="003004D9" w:rsidRDefault="003004D9" w:rsidP="003004D9"/>
    <w:p w14:paraId="0FCD6974" w14:textId="77777777" w:rsidR="003004D9" w:rsidRPr="003004D9" w:rsidRDefault="003004D9" w:rsidP="003004D9">
      <w:pPr>
        <w:sectPr w:rsidR="003004D9" w:rsidRPr="003004D9" w:rsidSect="00DC304D">
          <w:footerReference w:type="even" r:id="rId42"/>
          <w:footerReference w:type="default" r:id="rId43"/>
          <w:footerReference w:type="first" r:id="rId44"/>
          <w:pgSz w:w="11907" w:h="16840" w:code="9"/>
          <w:pgMar w:top="1134" w:right="1134" w:bottom="1134" w:left="1134" w:header="709" w:footer="567" w:gutter="0"/>
          <w:pgNumType w:fmt="lowerRoman" w:start="2"/>
          <w:cols w:space="708"/>
          <w:formProt w:val="0"/>
          <w:titlePg/>
          <w:docGrid w:linePitch="360"/>
        </w:sectPr>
      </w:pPr>
    </w:p>
    <w:p w14:paraId="565337EB" w14:textId="77777777" w:rsidR="004578FA" w:rsidRPr="00243764" w:rsidRDefault="004578FA" w:rsidP="00B2382F">
      <w:pPr>
        <w:pStyle w:val="TOCtitle"/>
      </w:pPr>
      <w:r w:rsidRPr="00243764">
        <w:lastRenderedPageBreak/>
        <w:t>C</w:t>
      </w:r>
      <w:r w:rsidR="00B025B6" w:rsidRPr="00243764">
        <w:t>ontents</w:t>
      </w:r>
    </w:p>
    <w:p w14:paraId="74D4C82D" w14:textId="67ABDE43" w:rsidR="008E6985"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8E6985">
        <w:t>Acknowledgements</w:t>
      </w:r>
      <w:r w:rsidR="008E6985">
        <w:tab/>
      </w:r>
      <w:r w:rsidR="008E6985">
        <w:fldChar w:fldCharType="begin"/>
      </w:r>
      <w:r w:rsidR="008E6985">
        <w:instrText xml:space="preserve"> PAGEREF _Toc135130253 \h </w:instrText>
      </w:r>
      <w:r w:rsidR="008E6985">
        <w:fldChar w:fldCharType="separate"/>
      </w:r>
      <w:r w:rsidR="001E2336">
        <w:t>ii</w:t>
      </w:r>
      <w:r w:rsidR="008E6985">
        <w:fldChar w:fldCharType="end"/>
      </w:r>
    </w:p>
    <w:p w14:paraId="221061AF" w14:textId="45895C0F" w:rsidR="008E6985" w:rsidRDefault="008E6985">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_Toc135130254 \h </w:instrText>
      </w:r>
      <w:r>
        <w:fldChar w:fldCharType="separate"/>
      </w:r>
      <w:r w:rsidR="001E2336">
        <w:t>1</w:t>
      </w:r>
      <w:r>
        <w:fldChar w:fldCharType="end"/>
      </w:r>
    </w:p>
    <w:p w14:paraId="69802973" w14:textId="55B87AE7" w:rsidR="008E6985" w:rsidRDefault="008E6985" w:rsidP="008E6985">
      <w:pPr>
        <w:pStyle w:val="TOC3"/>
        <w:rPr>
          <w:rFonts w:asciiTheme="minorHAnsi" w:eastAsiaTheme="minorEastAsia" w:hAnsiTheme="minorHAnsi" w:cstheme="minorBidi"/>
          <w:sz w:val="22"/>
          <w:szCs w:val="22"/>
          <w:lang w:eastAsia="en-AU"/>
        </w:rPr>
      </w:pPr>
      <w:r>
        <w:t>Context:</w:t>
      </w:r>
      <w:r>
        <w:tab/>
      </w:r>
      <w:r>
        <w:fldChar w:fldCharType="begin"/>
      </w:r>
      <w:r>
        <w:instrText xml:space="preserve"> PAGEREF _Toc135130255 \h </w:instrText>
      </w:r>
      <w:r>
        <w:fldChar w:fldCharType="separate"/>
      </w:r>
      <w:r w:rsidR="001E2336">
        <w:t>1</w:t>
      </w:r>
      <w:r>
        <w:fldChar w:fldCharType="end"/>
      </w:r>
    </w:p>
    <w:p w14:paraId="74C3076D" w14:textId="1006E61B" w:rsidR="008E6985" w:rsidRDefault="008E6985" w:rsidP="008E6985">
      <w:pPr>
        <w:pStyle w:val="TOC3"/>
        <w:rPr>
          <w:rFonts w:asciiTheme="minorHAnsi" w:eastAsiaTheme="minorEastAsia" w:hAnsiTheme="minorHAnsi" w:cstheme="minorBidi"/>
          <w:sz w:val="22"/>
          <w:szCs w:val="22"/>
          <w:lang w:eastAsia="en-AU"/>
        </w:rPr>
      </w:pPr>
      <w:r>
        <w:t>Aims:</w:t>
      </w:r>
      <w:r>
        <w:tab/>
      </w:r>
      <w:r>
        <w:tab/>
      </w:r>
      <w:r>
        <w:fldChar w:fldCharType="begin"/>
      </w:r>
      <w:r>
        <w:instrText xml:space="preserve"> PAGEREF _Toc135130256 \h </w:instrText>
      </w:r>
      <w:r>
        <w:fldChar w:fldCharType="separate"/>
      </w:r>
      <w:r w:rsidR="001E2336">
        <w:t>1</w:t>
      </w:r>
      <w:r>
        <w:fldChar w:fldCharType="end"/>
      </w:r>
    </w:p>
    <w:p w14:paraId="7900DAF4" w14:textId="330AA357" w:rsidR="008E6985" w:rsidRDefault="008E6985" w:rsidP="008E6985">
      <w:pPr>
        <w:pStyle w:val="TOC3"/>
        <w:rPr>
          <w:rFonts w:asciiTheme="minorHAnsi" w:eastAsiaTheme="minorEastAsia" w:hAnsiTheme="minorHAnsi" w:cstheme="minorBidi"/>
          <w:sz w:val="22"/>
          <w:szCs w:val="22"/>
          <w:lang w:eastAsia="en-AU"/>
        </w:rPr>
      </w:pPr>
      <w:r>
        <w:t>Methods:</w:t>
      </w:r>
      <w:r>
        <w:tab/>
      </w:r>
      <w:r>
        <w:fldChar w:fldCharType="begin"/>
      </w:r>
      <w:r>
        <w:instrText xml:space="preserve"> PAGEREF _Toc135130257 \h </w:instrText>
      </w:r>
      <w:r>
        <w:fldChar w:fldCharType="separate"/>
      </w:r>
      <w:r w:rsidR="001E2336">
        <w:t>1</w:t>
      </w:r>
      <w:r>
        <w:fldChar w:fldCharType="end"/>
      </w:r>
    </w:p>
    <w:p w14:paraId="30DCB44F" w14:textId="5483E91F" w:rsidR="008E6985" w:rsidRDefault="008E6985" w:rsidP="008E6985">
      <w:pPr>
        <w:pStyle w:val="TOC3"/>
        <w:rPr>
          <w:rFonts w:asciiTheme="minorHAnsi" w:eastAsiaTheme="minorEastAsia" w:hAnsiTheme="minorHAnsi" w:cstheme="minorBidi"/>
          <w:sz w:val="22"/>
          <w:szCs w:val="22"/>
          <w:lang w:eastAsia="en-AU"/>
        </w:rPr>
      </w:pPr>
      <w:r>
        <w:t>Results:</w:t>
      </w:r>
      <w:r>
        <w:tab/>
      </w:r>
      <w:r>
        <w:fldChar w:fldCharType="begin"/>
      </w:r>
      <w:r>
        <w:instrText xml:space="preserve"> PAGEREF _Toc135130258 \h </w:instrText>
      </w:r>
      <w:r>
        <w:fldChar w:fldCharType="separate"/>
      </w:r>
      <w:r w:rsidR="001E2336">
        <w:t>1</w:t>
      </w:r>
      <w:r>
        <w:fldChar w:fldCharType="end"/>
      </w:r>
    </w:p>
    <w:p w14:paraId="1DFE034F" w14:textId="20A2F6B0" w:rsidR="008E6985" w:rsidRDefault="008E6985" w:rsidP="008E6985">
      <w:pPr>
        <w:pStyle w:val="TOC3"/>
        <w:rPr>
          <w:rFonts w:asciiTheme="minorHAnsi" w:eastAsiaTheme="minorEastAsia" w:hAnsiTheme="minorHAnsi" w:cstheme="minorBidi"/>
          <w:sz w:val="22"/>
          <w:szCs w:val="22"/>
          <w:lang w:eastAsia="en-AU"/>
        </w:rPr>
      </w:pPr>
      <w:r>
        <w:t>Conclusions and implications:</w:t>
      </w:r>
      <w:r>
        <w:tab/>
      </w:r>
      <w:r>
        <w:fldChar w:fldCharType="begin"/>
      </w:r>
      <w:r>
        <w:instrText xml:space="preserve"> PAGEREF _Toc135130259 \h </w:instrText>
      </w:r>
      <w:r>
        <w:fldChar w:fldCharType="separate"/>
      </w:r>
      <w:r w:rsidR="001E2336">
        <w:t>1</w:t>
      </w:r>
      <w:r>
        <w:fldChar w:fldCharType="end"/>
      </w:r>
    </w:p>
    <w:p w14:paraId="34D1A18D" w14:textId="3EC8C025" w:rsidR="008E6985" w:rsidRDefault="008E6985">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_Toc135130260 \h </w:instrText>
      </w:r>
      <w:r>
        <w:fldChar w:fldCharType="separate"/>
      </w:r>
      <w:r w:rsidR="001E2336">
        <w:t>3</w:t>
      </w:r>
      <w:r>
        <w:fldChar w:fldCharType="end"/>
      </w:r>
    </w:p>
    <w:p w14:paraId="692F6C5F" w14:textId="6DE0C44A" w:rsidR="008E6985" w:rsidRDefault="008E6985">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Background information: movements and dispersal, behaviour at barriers, use of weir pools, and weir-related risks</w:t>
      </w:r>
      <w:r>
        <w:tab/>
      </w:r>
      <w:r>
        <w:fldChar w:fldCharType="begin"/>
      </w:r>
      <w:r>
        <w:instrText xml:space="preserve"> PAGEREF _Toc135130261 \h </w:instrText>
      </w:r>
      <w:r>
        <w:fldChar w:fldCharType="separate"/>
      </w:r>
      <w:r w:rsidR="001E2336">
        <w:t>5</w:t>
      </w:r>
      <w:r>
        <w:fldChar w:fldCharType="end"/>
      </w:r>
    </w:p>
    <w:p w14:paraId="5B5D63A8" w14:textId="77D2E376" w:rsidR="008E6985" w:rsidRDefault="008E6985">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Adult platypus home range size and daily foraging area</w:t>
      </w:r>
      <w:r>
        <w:tab/>
      </w:r>
      <w:r>
        <w:fldChar w:fldCharType="begin"/>
      </w:r>
      <w:r>
        <w:instrText xml:space="preserve"> PAGEREF _Toc135130262 \h </w:instrText>
      </w:r>
      <w:r>
        <w:fldChar w:fldCharType="separate"/>
      </w:r>
      <w:r w:rsidR="001E2336">
        <w:t>5</w:t>
      </w:r>
      <w:r>
        <w:fldChar w:fldCharType="end"/>
      </w:r>
    </w:p>
    <w:p w14:paraId="28C51A7F" w14:textId="24F30287" w:rsidR="008E6985" w:rsidRDefault="008E6985">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Juvenile platypus dispersal</w:t>
      </w:r>
      <w:r>
        <w:tab/>
      </w:r>
      <w:r>
        <w:fldChar w:fldCharType="begin"/>
      </w:r>
      <w:r>
        <w:instrText xml:space="preserve"> PAGEREF _Toc135130263 \h </w:instrText>
      </w:r>
      <w:r>
        <w:fldChar w:fldCharType="separate"/>
      </w:r>
      <w:r w:rsidR="001E2336">
        <w:t>5</w:t>
      </w:r>
      <w:r>
        <w:fldChar w:fldCharType="end"/>
      </w:r>
    </w:p>
    <w:p w14:paraId="2C963448" w14:textId="472F9442" w:rsidR="008E6985" w:rsidRDefault="008E6985">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Movement past barriers</w:t>
      </w:r>
      <w:r>
        <w:tab/>
      </w:r>
      <w:r>
        <w:fldChar w:fldCharType="begin"/>
      </w:r>
      <w:r>
        <w:instrText xml:space="preserve"> PAGEREF _Toc135130264 \h </w:instrText>
      </w:r>
      <w:r>
        <w:fldChar w:fldCharType="separate"/>
      </w:r>
      <w:r w:rsidR="001E2336">
        <w:t>6</w:t>
      </w:r>
      <w:r>
        <w:fldChar w:fldCharType="end"/>
      </w:r>
    </w:p>
    <w:p w14:paraId="19608633" w14:textId="4338BF4E" w:rsidR="008E6985" w:rsidRDefault="008E6985" w:rsidP="008E6985">
      <w:pPr>
        <w:pStyle w:val="TOC3"/>
        <w:rPr>
          <w:rFonts w:asciiTheme="minorHAnsi" w:eastAsiaTheme="minorEastAsia" w:hAnsiTheme="minorHAnsi" w:cstheme="minorBidi"/>
          <w:sz w:val="22"/>
          <w:szCs w:val="22"/>
          <w:lang w:eastAsia="en-AU"/>
        </w:rPr>
      </w:pPr>
      <w:r>
        <w:t>2.3.1</w:t>
      </w:r>
      <w:r>
        <w:rPr>
          <w:rFonts w:asciiTheme="minorHAnsi" w:eastAsiaTheme="minorEastAsia" w:hAnsiTheme="minorHAnsi" w:cstheme="minorBidi"/>
          <w:sz w:val="22"/>
          <w:szCs w:val="22"/>
          <w:lang w:eastAsia="en-AU"/>
        </w:rPr>
        <w:tab/>
      </w:r>
      <w:r>
        <w:t>Natural waterfalls</w:t>
      </w:r>
      <w:r>
        <w:tab/>
      </w:r>
      <w:r>
        <w:fldChar w:fldCharType="begin"/>
      </w:r>
      <w:r>
        <w:instrText xml:space="preserve"> PAGEREF _Toc135130265 \h </w:instrText>
      </w:r>
      <w:r>
        <w:fldChar w:fldCharType="separate"/>
      </w:r>
      <w:r w:rsidR="001E2336">
        <w:t>6</w:t>
      </w:r>
      <w:r>
        <w:fldChar w:fldCharType="end"/>
      </w:r>
    </w:p>
    <w:p w14:paraId="2709166A" w14:textId="448C2EB6" w:rsidR="008E6985" w:rsidRDefault="008E6985" w:rsidP="008E6985">
      <w:pPr>
        <w:pStyle w:val="TOC3"/>
        <w:rPr>
          <w:rFonts w:asciiTheme="minorHAnsi" w:eastAsiaTheme="minorEastAsia" w:hAnsiTheme="minorHAnsi" w:cstheme="minorBidi"/>
          <w:sz w:val="22"/>
          <w:szCs w:val="22"/>
          <w:lang w:eastAsia="en-AU"/>
        </w:rPr>
      </w:pPr>
      <w:r>
        <w:t>2.3.2</w:t>
      </w:r>
      <w:r>
        <w:rPr>
          <w:rFonts w:asciiTheme="minorHAnsi" w:eastAsiaTheme="minorEastAsia" w:hAnsiTheme="minorHAnsi" w:cstheme="minorBidi"/>
          <w:sz w:val="22"/>
          <w:szCs w:val="22"/>
          <w:lang w:eastAsia="en-AU"/>
        </w:rPr>
        <w:tab/>
      </w:r>
      <w:r>
        <w:t>Weir walls</w:t>
      </w:r>
      <w:r>
        <w:tab/>
      </w:r>
      <w:r>
        <w:fldChar w:fldCharType="begin"/>
      </w:r>
      <w:r>
        <w:instrText xml:space="preserve"> PAGEREF _Toc135130266 \h </w:instrText>
      </w:r>
      <w:r>
        <w:fldChar w:fldCharType="separate"/>
      </w:r>
      <w:r w:rsidR="001E2336">
        <w:t>6</w:t>
      </w:r>
      <w:r>
        <w:fldChar w:fldCharType="end"/>
      </w:r>
    </w:p>
    <w:p w14:paraId="22ADA9B7" w14:textId="0DC6FC4D" w:rsidR="008E6985" w:rsidRDefault="008E6985" w:rsidP="008E6985">
      <w:pPr>
        <w:pStyle w:val="TOC3"/>
        <w:rPr>
          <w:rFonts w:asciiTheme="minorHAnsi" w:eastAsiaTheme="minorEastAsia" w:hAnsiTheme="minorHAnsi" w:cstheme="minorBidi"/>
          <w:sz w:val="22"/>
          <w:szCs w:val="22"/>
          <w:lang w:eastAsia="en-AU"/>
        </w:rPr>
      </w:pPr>
      <w:r>
        <w:t>2.3.3</w:t>
      </w:r>
      <w:r>
        <w:rPr>
          <w:rFonts w:asciiTheme="minorHAnsi" w:eastAsiaTheme="minorEastAsia" w:hAnsiTheme="minorHAnsi" w:cstheme="minorBidi"/>
          <w:sz w:val="22"/>
          <w:szCs w:val="22"/>
          <w:lang w:eastAsia="en-AU"/>
        </w:rPr>
        <w:tab/>
      </w:r>
      <w:r>
        <w:t>Fishways</w:t>
      </w:r>
      <w:r>
        <w:tab/>
      </w:r>
      <w:r>
        <w:fldChar w:fldCharType="begin"/>
      </w:r>
      <w:r>
        <w:instrText xml:space="preserve"> PAGEREF _Toc135130267 \h </w:instrText>
      </w:r>
      <w:r>
        <w:fldChar w:fldCharType="separate"/>
      </w:r>
      <w:r w:rsidR="001E2336">
        <w:t>8</w:t>
      </w:r>
      <w:r>
        <w:fldChar w:fldCharType="end"/>
      </w:r>
    </w:p>
    <w:p w14:paraId="7B5496B6" w14:textId="4BE2B430" w:rsidR="008E6985" w:rsidRDefault="008E6985">
      <w:pPr>
        <w:pStyle w:val="TOC2"/>
        <w:rPr>
          <w:rFonts w:asciiTheme="minorHAnsi" w:eastAsiaTheme="minorEastAsia" w:hAnsiTheme="minorHAnsi" w:cstheme="minorBidi"/>
          <w:bCs w:val="0"/>
          <w:sz w:val="22"/>
          <w:szCs w:val="22"/>
        </w:rPr>
      </w:pPr>
      <w:r>
        <w:t>2.4</w:t>
      </w:r>
      <w:r>
        <w:rPr>
          <w:rFonts w:asciiTheme="minorHAnsi" w:eastAsiaTheme="minorEastAsia" w:hAnsiTheme="minorHAnsi" w:cstheme="minorBidi"/>
          <w:bCs w:val="0"/>
          <w:sz w:val="22"/>
          <w:szCs w:val="22"/>
        </w:rPr>
        <w:tab/>
      </w:r>
      <w:r>
        <w:t>Use of weir pools</w:t>
      </w:r>
      <w:r>
        <w:tab/>
      </w:r>
      <w:r>
        <w:fldChar w:fldCharType="begin"/>
      </w:r>
      <w:r>
        <w:instrText xml:space="preserve"> PAGEREF _Toc135130268 \h </w:instrText>
      </w:r>
      <w:r>
        <w:fldChar w:fldCharType="separate"/>
      </w:r>
      <w:r w:rsidR="001E2336">
        <w:t>9</w:t>
      </w:r>
      <w:r>
        <w:fldChar w:fldCharType="end"/>
      </w:r>
    </w:p>
    <w:p w14:paraId="7726BE06" w14:textId="2A0A524C" w:rsidR="008E6985" w:rsidRDefault="008E6985">
      <w:pPr>
        <w:pStyle w:val="TOC2"/>
        <w:rPr>
          <w:rFonts w:asciiTheme="minorHAnsi" w:eastAsiaTheme="minorEastAsia" w:hAnsiTheme="minorHAnsi" w:cstheme="minorBidi"/>
          <w:bCs w:val="0"/>
          <w:sz w:val="22"/>
          <w:szCs w:val="22"/>
        </w:rPr>
      </w:pPr>
      <w:r>
        <w:t>2.5</w:t>
      </w:r>
      <w:r>
        <w:rPr>
          <w:rFonts w:asciiTheme="minorHAnsi" w:eastAsiaTheme="minorEastAsia" w:hAnsiTheme="minorHAnsi" w:cstheme="minorBidi"/>
          <w:bCs w:val="0"/>
          <w:sz w:val="22"/>
          <w:szCs w:val="22"/>
        </w:rPr>
        <w:tab/>
      </w:r>
      <w:r>
        <w:t>Barrier-related risks to platypus</w:t>
      </w:r>
      <w:r>
        <w:tab/>
      </w:r>
      <w:r>
        <w:fldChar w:fldCharType="begin"/>
      </w:r>
      <w:r>
        <w:instrText xml:space="preserve"> PAGEREF _Toc135130269 \h </w:instrText>
      </w:r>
      <w:r>
        <w:fldChar w:fldCharType="separate"/>
      </w:r>
      <w:r w:rsidR="001E2336">
        <w:t>9</w:t>
      </w:r>
      <w:r>
        <w:fldChar w:fldCharType="end"/>
      </w:r>
    </w:p>
    <w:p w14:paraId="2454DA67" w14:textId="55BF1093" w:rsidR="008E6985" w:rsidRDefault="008E6985" w:rsidP="008E6985">
      <w:pPr>
        <w:pStyle w:val="TOC3"/>
        <w:rPr>
          <w:rFonts w:asciiTheme="minorHAnsi" w:eastAsiaTheme="minorEastAsia" w:hAnsiTheme="minorHAnsi" w:cstheme="minorBidi"/>
          <w:sz w:val="22"/>
          <w:szCs w:val="22"/>
          <w:lang w:eastAsia="en-AU"/>
        </w:rPr>
      </w:pPr>
      <w:r>
        <w:t>2.5.1</w:t>
      </w:r>
      <w:r>
        <w:rPr>
          <w:rFonts w:asciiTheme="minorHAnsi" w:eastAsiaTheme="minorEastAsia" w:hAnsiTheme="minorHAnsi" w:cstheme="minorBidi"/>
          <w:sz w:val="22"/>
          <w:szCs w:val="22"/>
          <w:lang w:eastAsia="en-AU"/>
        </w:rPr>
        <w:tab/>
      </w:r>
      <w:r>
        <w:t>Increased mortality</w:t>
      </w:r>
      <w:r>
        <w:tab/>
      </w:r>
      <w:r>
        <w:fldChar w:fldCharType="begin"/>
      </w:r>
      <w:r>
        <w:instrText xml:space="preserve"> PAGEREF _Toc135130270 \h </w:instrText>
      </w:r>
      <w:r>
        <w:fldChar w:fldCharType="separate"/>
      </w:r>
      <w:r w:rsidR="001E2336">
        <w:t>10</w:t>
      </w:r>
      <w:r>
        <w:fldChar w:fldCharType="end"/>
      </w:r>
    </w:p>
    <w:p w14:paraId="664B5C62" w14:textId="797C40D8" w:rsidR="008E6985" w:rsidRDefault="008E6985" w:rsidP="008E6985">
      <w:pPr>
        <w:pStyle w:val="TOC3"/>
        <w:rPr>
          <w:rFonts w:asciiTheme="minorHAnsi" w:eastAsiaTheme="minorEastAsia" w:hAnsiTheme="minorHAnsi" w:cstheme="minorBidi"/>
          <w:sz w:val="22"/>
          <w:szCs w:val="22"/>
          <w:lang w:eastAsia="en-AU"/>
        </w:rPr>
      </w:pPr>
      <w:r>
        <w:t>2.5.2</w:t>
      </w:r>
      <w:r>
        <w:rPr>
          <w:rFonts w:asciiTheme="minorHAnsi" w:eastAsiaTheme="minorEastAsia" w:hAnsiTheme="minorHAnsi" w:cstheme="minorBidi"/>
          <w:sz w:val="22"/>
          <w:szCs w:val="22"/>
          <w:lang w:eastAsia="en-AU"/>
        </w:rPr>
        <w:tab/>
      </w:r>
      <w:r>
        <w:t>Genetic considerations: effects of fragmentation and inbreeding</w:t>
      </w:r>
      <w:r>
        <w:tab/>
      </w:r>
      <w:r>
        <w:fldChar w:fldCharType="begin"/>
      </w:r>
      <w:r>
        <w:instrText xml:space="preserve"> PAGEREF _Toc135130271 \h </w:instrText>
      </w:r>
      <w:r>
        <w:fldChar w:fldCharType="separate"/>
      </w:r>
      <w:r w:rsidR="001E2336">
        <w:t>10</w:t>
      </w:r>
      <w:r>
        <w:fldChar w:fldCharType="end"/>
      </w:r>
    </w:p>
    <w:p w14:paraId="742419EE" w14:textId="115BE127" w:rsidR="008E6985" w:rsidRDefault="008E6985">
      <w:pPr>
        <w:pStyle w:val="TOC2"/>
        <w:rPr>
          <w:rFonts w:asciiTheme="minorHAnsi" w:eastAsiaTheme="minorEastAsia" w:hAnsiTheme="minorHAnsi" w:cstheme="minorBidi"/>
          <w:bCs w:val="0"/>
          <w:sz w:val="22"/>
          <w:szCs w:val="22"/>
        </w:rPr>
      </w:pPr>
      <w:r>
        <w:t>2.6</w:t>
      </w:r>
      <w:r>
        <w:rPr>
          <w:rFonts w:asciiTheme="minorHAnsi" w:eastAsiaTheme="minorEastAsia" w:hAnsiTheme="minorHAnsi" w:cstheme="minorBidi"/>
          <w:bCs w:val="0"/>
          <w:sz w:val="22"/>
          <w:szCs w:val="22"/>
        </w:rPr>
        <w:tab/>
      </w:r>
      <w:r>
        <w:t>Predicted impact of weirs on rakali movements and dispersal</w:t>
      </w:r>
      <w:r>
        <w:tab/>
      </w:r>
      <w:r>
        <w:fldChar w:fldCharType="begin"/>
      </w:r>
      <w:r>
        <w:instrText xml:space="preserve"> PAGEREF _Toc135130272 \h </w:instrText>
      </w:r>
      <w:r>
        <w:fldChar w:fldCharType="separate"/>
      </w:r>
      <w:r w:rsidR="001E2336">
        <w:t>11</w:t>
      </w:r>
      <w:r>
        <w:fldChar w:fldCharType="end"/>
      </w:r>
    </w:p>
    <w:p w14:paraId="2803A2BE" w14:textId="07C4881B" w:rsidR="008E6985" w:rsidRDefault="008E6985">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Effect of weir features on platypus movement, and suggested mitigation actions</w:t>
      </w:r>
      <w:r>
        <w:tab/>
      </w:r>
      <w:r>
        <w:fldChar w:fldCharType="begin"/>
      </w:r>
      <w:r>
        <w:instrText xml:space="preserve"> PAGEREF _Toc135130273 \h </w:instrText>
      </w:r>
      <w:r>
        <w:fldChar w:fldCharType="separate"/>
      </w:r>
      <w:r w:rsidR="001E2336">
        <w:t>12</w:t>
      </w:r>
      <w:r>
        <w:fldChar w:fldCharType="end"/>
      </w:r>
    </w:p>
    <w:p w14:paraId="2E87206D" w14:textId="18B370DF" w:rsidR="008E6985" w:rsidRDefault="008E6985">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Introduction</w:t>
      </w:r>
      <w:r>
        <w:tab/>
      </w:r>
      <w:r>
        <w:fldChar w:fldCharType="begin"/>
      </w:r>
      <w:r>
        <w:instrText xml:space="preserve"> PAGEREF _Toc135130274 \h </w:instrText>
      </w:r>
      <w:r>
        <w:fldChar w:fldCharType="separate"/>
      </w:r>
      <w:r w:rsidR="001E2336">
        <w:t>12</w:t>
      </w:r>
      <w:r>
        <w:fldChar w:fldCharType="end"/>
      </w:r>
    </w:p>
    <w:p w14:paraId="10F3C16E" w14:textId="4490A46F" w:rsidR="008E6985" w:rsidRDefault="008E6985">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Identifying and mitigating structural features that can impede platypus dispersal</w:t>
      </w:r>
      <w:r>
        <w:tab/>
      </w:r>
      <w:r>
        <w:fldChar w:fldCharType="begin"/>
      </w:r>
      <w:r>
        <w:instrText xml:space="preserve"> PAGEREF _Toc135130275 \h </w:instrText>
      </w:r>
      <w:r>
        <w:fldChar w:fldCharType="separate"/>
      </w:r>
      <w:r w:rsidR="001E2336">
        <w:t>12</w:t>
      </w:r>
      <w:r>
        <w:fldChar w:fldCharType="end"/>
      </w:r>
    </w:p>
    <w:p w14:paraId="7250458A" w14:textId="4D212C19" w:rsidR="008E6985" w:rsidRDefault="008E6985" w:rsidP="008E6985">
      <w:pPr>
        <w:pStyle w:val="TOC3"/>
        <w:rPr>
          <w:rFonts w:asciiTheme="minorHAnsi" w:eastAsiaTheme="minorEastAsia" w:hAnsiTheme="minorHAnsi" w:cstheme="minorBidi"/>
          <w:sz w:val="22"/>
          <w:szCs w:val="22"/>
          <w:lang w:eastAsia="en-AU"/>
        </w:rPr>
      </w:pPr>
      <w:r>
        <w:t>3.2.1.</w:t>
      </w:r>
      <w:r>
        <w:rPr>
          <w:rFonts w:asciiTheme="minorHAnsi" w:eastAsiaTheme="minorEastAsia" w:hAnsiTheme="minorHAnsi" w:cstheme="minorBidi"/>
          <w:sz w:val="22"/>
          <w:szCs w:val="22"/>
          <w:lang w:eastAsia="en-AU"/>
        </w:rPr>
        <w:tab/>
      </w:r>
      <w:r>
        <w:t>Problematic features of spillways</w:t>
      </w:r>
      <w:r>
        <w:tab/>
      </w:r>
      <w:r>
        <w:fldChar w:fldCharType="begin"/>
      </w:r>
      <w:r>
        <w:instrText xml:space="preserve"> PAGEREF _Toc135130276 \h </w:instrText>
      </w:r>
      <w:r>
        <w:fldChar w:fldCharType="separate"/>
      </w:r>
      <w:r w:rsidR="001E2336">
        <w:t>12</w:t>
      </w:r>
      <w:r>
        <w:fldChar w:fldCharType="end"/>
      </w:r>
    </w:p>
    <w:p w14:paraId="0C88C243" w14:textId="469CBB6D" w:rsidR="008E6985" w:rsidRDefault="008E6985">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Attracting flows</w:t>
      </w:r>
      <w:r>
        <w:tab/>
      </w:r>
      <w:r>
        <w:fldChar w:fldCharType="begin"/>
      </w:r>
      <w:r>
        <w:instrText xml:space="preserve"> PAGEREF _Toc135130277 \h </w:instrText>
      </w:r>
      <w:r>
        <w:fldChar w:fldCharType="separate"/>
      </w:r>
      <w:r w:rsidR="001E2336">
        <w:t>21</w:t>
      </w:r>
      <w:r>
        <w:fldChar w:fldCharType="end"/>
      </w:r>
    </w:p>
    <w:p w14:paraId="75913304" w14:textId="73CA17A3" w:rsidR="008E6985" w:rsidRDefault="008E6985">
      <w:pPr>
        <w:pStyle w:val="TOC2"/>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Summary of recommended actions to encourage and facilitate platypus travel past a weir</w:t>
      </w:r>
      <w:r>
        <w:tab/>
      </w:r>
      <w:r>
        <w:fldChar w:fldCharType="begin"/>
      </w:r>
      <w:r>
        <w:instrText xml:space="preserve"> PAGEREF _Toc135130278 \h </w:instrText>
      </w:r>
      <w:r>
        <w:fldChar w:fldCharType="separate"/>
      </w:r>
      <w:r w:rsidR="001E2336">
        <w:t>21</w:t>
      </w:r>
      <w:r>
        <w:fldChar w:fldCharType="end"/>
      </w:r>
    </w:p>
    <w:p w14:paraId="5E5F26DF" w14:textId="47A7EF5D" w:rsidR="008E6985" w:rsidRDefault="008E6985">
      <w:pPr>
        <w:pStyle w:val="TOC2"/>
        <w:rPr>
          <w:rFonts w:asciiTheme="minorHAnsi" w:eastAsiaTheme="minorEastAsia" w:hAnsiTheme="minorHAnsi" w:cstheme="minorBidi"/>
          <w:bCs w:val="0"/>
          <w:sz w:val="22"/>
          <w:szCs w:val="22"/>
        </w:rPr>
      </w:pPr>
      <w:r>
        <w:t>3.5</w:t>
      </w:r>
      <w:r>
        <w:rPr>
          <w:rFonts w:asciiTheme="minorHAnsi" w:eastAsiaTheme="minorEastAsia" w:hAnsiTheme="minorHAnsi" w:cstheme="minorBidi"/>
          <w:bCs w:val="0"/>
          <w:sz w:val="22"/>
          <w:szCs w:val="22"/>
        </w:rPr>
        <w:tab/>
      </w:r>
      <w:r>
        <w:t>The use of platypus translocation to address weir-related impacts</w:t>
      </w:r>
      <w:r>
        <w:tab/>
      </w:r>
      <w:r>
        <w:fldChar w:fldCharType="begin"/>
      </w:r>
      <w:r>
        <w:instrText xml:space="preserve"> PAGEREF _Toc135130279 \h </w:instrText>
      </w:r>
      <w:r>
        <w:fldChar w:fldCharType="separate"/>
      </w:r>
      <w:r w:rsidR="001E2336">
        <w:t>22</w:t>
      </w:r>
      <w:r>
        <w:fldChar w:fldCharType="end"/>
      </w:r>
    </w:p>
    <w:p w14:paraId="0363341F" w14:textId="7EF4C16C" w:rsidR="008E6985" w:rsidRDefault="008E6985">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The location of large Victorian weirs in relation to known platypus populations</w:t>
      </w:r>
      <w:r>
        <w:tab/>
      </w:r>
      <w:r>
        <w:fldChar w:fldCharType="begin"/>
      </w:r>
      <w:r>
        <w:instrText xml:space="preserve"> PAGEREF _Toc135130280 \h </w:instrText>
      </w:r>
      <w:r>
        <w:fldChar w:fldCharType="separate"/>
      </w:r>
      <w:r w:rsidR="001E2336">
        <w:t>23</w:t>
      </w:r>
      <w:r>
        <w:fldChar w:fldCharType="end"/>
      </w:r>
    </w:p>
    <w:p w14:paraId="0FD34D73" w14:textId="25ED7DF5" w:rsidR="008E6985" w:rsidRDefault="008E6985">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Introduction</w:t>
      </w:r>
      <w:r>
        <w:tab/>
      </w:r>
      <w:r>
        <w:fldChar w:fldCharType="begin"/>
      </w:r>
      <w:r>
        <w:instrText xml:space="preserve"> PAGEREF _Toc135130281 \h </w:instrText>
      </w:r>
      <w:r>
        <w:fldChar w:fldCharType="separate"/>
      </w:r>
      <w:r w:rsidR="001E2336">
        <w:t>23</w:t>
      </w:r>
      <w:r>
        <w:fldChar w:fldCharType="end"/>
      </w:r>
    </w:p>
    <w:p w14:paraId="384EF37E" w14:textId="32387FBA" w:rsidR="008E6985" w:rsidRDefault="008E6985">
      <w:pPr>
        <w:pStyle w:val="TOC2"/>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Methods</w:t>
      </w:r>
      <w:r>
        <w:tab/>
      </w:r>
      <w:r>
        <w:fldChar w:fldCharType="begin"/>
      </w:r>
      <w:r>
        <w:instrText xml:space="preserve"> PAGEREF _Toc135130282 \h </w:instrText>
      </w:r>
      <w:r>
        <w:fldChar w:fldCharType="separate"/>
      </w:r>
      <w:r w:rsidR="001E2336">
        <w:t>23</w:t>
      </w:r>
      <w:r>
        <w:fldChar w:fldCharType="end"/>
      </w:r>
    </w:p>
    <w:p w14:paraId="47E003E3" w14:textId="6779F0F7" w:rsidR="008E6985" w:rsidRDefault="008E6985" w:rsidP="008E6985">
      <w:pPr>
        <w:pStyle w:val="TOC3"/>
        <w:rPr>
          <w:rFonts w:asciiTheme="minorHAnsi" w:eastAsiaTheme="minorEastAsia" w:hAnsiTheme="minorHAnsi" w:cstheme="minorBidi"/>
          <w:sz w:val="22"/>
          <w:szCs w:val="22"/>
          <w:lang w:eastAsia="en-AU"/>
        </w:rPr>
      </w:pPr>
      <w:r>
        <w:t>4.2.1.</w:t>
      </w:r>
      <w:r>
        <w:rPr>
          <w:rFonts w:asciiTheme="minorHAnsi" w:eastAsiaTheme="minorEastAsia" w:hAnsiTheme="minorHAnsi" w:cstheme="minorBidi"/>
          <w:sz w:val="22"/>
          <w:szCs w:val="22"/>
          <w:lang w:eastAsia="en-AU"/>
        </w:rPr>
        <w:tab/>
      </w:r>
      <w:r>
        <w:t>Location of large dams in relation to platypus distributional records</w:t>
      </w:r>
      <w:r>
        <w:tab/>
      </w:r>
      <w:r>
        <w:fldChar w:fldCharType="begin"/>
      </w:r>
      <w:r>
        <w:instrText xml:space="preserve"> PAGEREF _Toc135130283 \h </w:instrText>
      </w:r>
      <w:r>
        <w:fldChar w:fldCharType="separate"/>
      </w:r>
      <w:r w:rsidR="001E2336">
        <w:t>23</w:t>
      </w:r>
      <w:r>
        <w:fldChar w:fldCharType="end"/>
      </w:r>
    </w:p>
    <w:p w14:paraId="7801F081" w14:textId="393A7D5B" w:rsidR="008E6985" w:rsidRDefault="008E6985" w:rsidP="008E6985">
      <w:pPr>
        <w:pStyle w:val="TOC3"/>
        <w:rPr>
          <w:rFonts w:asciiTheme="minorHAnsi" w:eastAsiaTheme="minorEastAsia" w:hAnsiTheme="minorHAnsi" w:cstheme="minorBidi"/>
          <w:sz w:val="22"/>
          <w:szCs w:val="22"/>
          <w:lang w:eastAsia="en-AU"/>
        </w:rPr>
      </w:pPr>
      <w:r>
        <w:t>4.2.2</w:t>
      </w:r>
      <w:r>
        <w:rPr>
          <w:rFonts w:asciiTheme="minorHAnsi" w:eastAsiaTheme="minorEastAsia" w:hAnsiTheme="minorHAnsi" w:cstheme="minorBidi"/>
          <w:sz w:val="22"/>
          <w:szCs w:val="22"/>
          <w:lang w:eastAsia="en-AU"/>
        </w:rPr>
        <w:tab/>
      </w:r>
      <w:r>
        <w:t>Other information pertaining to weir-related fragmentation of platypus populations</w:t>
      </w:r>
      <w:r>
        <w:tab/>
      </w:r>
      <w:r>
        <w:fldChar w:fldCharType="begin"/>
      </w:r>
      <w:r>
        <w:instrText xml:space="preserve"> PAGEREF _Toc135130284 \h </w:instrText>
      </w:r>
      <w:r>
        <w:fldChar w:fldCharType="separate"/>
      </w:r>
      <w:r w:rsidR="001E2336">
        <w:t>24</w:t>
      </w:r>
      <w:r>
        <w:fldChar w:fldCharType="end"/>
      </w:r>
    </w:p>
    <w:p w14:paraId="7D748B48" w14:textId="42CA55F5" w:rsidR="008E6985" w:rsidRDefault="008E6985">
      <w:pPr>
        <w:pStyle w:val="TOC2"/>
        <w:rPr>
          <w:rFonts w:asciiTheme="minorHAnsi" w:eastAsiaTheme="minorEastAsia" w:hAnsiTheme="minorHAnsi" w:cstheme="minorBidi"/>
          <w:bCs w:val="0"/>
          <w:sz w:val="22"/>
          <w:szCs w:val="22"/>
        </w:rPr>
      </w:pPr>
      <w:r>
        <w:t>4.3</w:t>
      </w:r>
      <w:r>
        <w:rPr>
          <w:rFonts w:asciiTheme="minorHAnsi" w:eastAsiaTheme="minorEastAsia" w:hAnsiTheme="minorHAnsi" w:cstheme="minorBidi"/>
          <w:bCs w:val="0"/>
          <w:sz w:val="22"/>
          <w:szCs w:val="22"/>
        </w:rPr>
        <w:tab/>
      </w:r>
      <w:r>
        <w:t>Results</w:t>
      </w:r>
      <w:r>
        <w:tab/>
      </w:r>
      <w:r>
        <w:fldChar w:fldCharType="begin"/>
      </w:r>
      <w:r>
        <w:instrText xml:space="preserve"> PAGEREF _Toc135130285 \h </w:instrText>
      </w:r>
      <w:r>
        <w:fldChar w:fldCharType="separate"/>
      </w:r>
      <w:r w:rsidR="001E2336">
        <w:t>24</w:t>
      </w:r>
      <w:r>
        <w:fldChar w:fldCharType="end"/>
      </w:r>
    </w:p>
    <w:p w14:paraId="7B104443" w14:textId="16B8BFC9" w:rsidR="008E6985" w:rsidRDefault="008E6985" w:rsidP="008E6985">
      <w:pPr>
        <w:pStyle w:val="TOC3"/>
        <w:rPr>
          <w:rFonts w:asciiTheme="minorHAnsi" w:eastAsiaTheme="minorEastAsia" w:hAnsiTheme="minorHAnsi" w:cstheme="minorBidi"/>
          <w:sz w:val="22"/>
          <w:szCs w:val="22"/>
          <w:lang w:eastAsia="en-AU"/>
        </w:rPr>
      </w:pPr>
      <w:r>
        <w:lastRenderedPageBreak/>
        <w:t>4.3.1.</w:t>
      </w:r>
      <w:r>
        <w:rPr>
          <w:rFonts w:asciiTheme="minorHAnsi" w:eastAsiaTheme="minorEastAsia" w:hAnsiTheme="minorHAnsi" w:cstheme="minorBidi"/>
          <w:sz w:val="22"/>
          <w:szCs w:val="22"/>
          <w:lang w:eastAsia="en-AU"/>
        </w:rPr>
        <w:tab/>
      </w:r>
      <w:r>
        <w:t>Identification of Victorian weirs deemed most likely to contribute to platypus population fragmentation based on their location</w:t>
      </w:r>
      <w:r>
        <w:tab/>
      </w:r>
      <w:r>
        <w:fldChar w:fldCharType="begin"/>
      </w:r>
      <w:r>
        <w:instrText xml:space="preserve"> PAGEREF _Toc135130286 \h </w:instrText>
      </w:r>
      <w:r>
        <w:fldChar w:fldCharType="separate"/>
      </w:r>
      <w:r w:rsidR="001E2336">
        <w:t>24</w:t>
      </w:r>
      <w:r>
        <w:fldChar w:fldCharType="end"/>
      </w:r>
    </w:p>
    <w:p w14:paraId="3A17A8F7" w14:textId="156352DA" w:rsidR="008E6985" w:rsidRDefault="008E6985" w:rsidP="008E6985">
      <w:pPr>
        <w:pStyle w:val="TOC3"/>
        <w:rPr>
          <w:rFonts w:asciiTheme="minorHAnsi" w:eastAsiaTheme="minorEastAsia" w:hAnsiTheme="minorHAnsi" w:cstheme="minorBidi"/>
          <w:sz w:val="22"/>
          <w:szCs w:val="22"/>
          <w:lang w:eastAsia="en-AU"/>
        </w:rPr>
      </w:pPr>
      <w:r>
        <w:t>4.3.2.</w:t>
      </w:r>
      <w:r>
        <w:rPr>
          <w:rFonts w:asciiTheme="minorHAnsi" w:eastAsiaTheme="minorEastAsia" w:hAnsiTheme="minorHAnsi" w:cstheme="minorBidi"/>
          <w:sz w:val="22"/>
          <w:szCs w:val="22"/>
          <w:lang w:eastAsia="en-AU"/>
        </w:rPr>
        <w:tab/>
      </w:r>
      <w:r>
        <w:t>Weir-related attributes relating to fragmentation of platypus populations: catchment location and platypus use of weir pools</w:t>
      </w:r>
      <w:r>
        <w:tab/>
      </w:r>
      <w:r>
        <w:fldChar w:fldCharType="begin"/>
      </w:r>
      <w:r>
        <w:instrText xml:space="preserve"> PAGEREF _Toc135130287 \h </w:instrText>
      </w:r>
      <w:r>
        <w:fldChar w:fldCharType="separate"/>
      </w:r>
      <w:r w:rsidR="001E2336">
        <w:t>28</w:t>
      </w:r>
      <w:r>
        <w:fldChar w:fldCharType="end"/>
      </w:r>
    </w:p>
    <w:p w14:paraId="38B9D17D" w14:textId="01ED4DBD" w:rsidR="008E6985" w:rsidRDefault="008E6985" w:rsidP="008E6985">
      <w:pPr>
        <w:pStyle w:val="TOC3"/>
        <w:rPr>
          <w:rFonts w:asciiTheme="minorHAnsi" w:eastAsiaTheme="minorEastAsia" w:hAnsiTheme="minorHAnsi" w:cstheme="minorBidi"/>
          <w:sz w:val="22"/>
          <w:szCs w:val="22"/>
          <w:lang w:eastAsia="en-AU"/>
        </w:rPr>
      </w:pPr>
      <w:r>
        <w:t>4.3.3.</w:t>
      </w:r>
      <w:r>
        <w:rPr>
          <w:rFonts w:asciiTheme="minorHAnsi" w:eastAsiaTheme="minorEastAsia" w:hAnsiTheme="minorHAnsi" w:cstheme="minorBidi"/>
          <w:sz w:val="22"/>
          <w:szCs w:val="22"/>
          <w:lang w:eastAsia="en-AU"/>
        </w:rPr>
        <w:tab/>
      </w:r>
      <w:r>
        <w:t>Weir-related attributes relating to fragmentation of platypus populations: weir height and occurrence of at least two large weirs on a given watercourse</w:t>
      </w:r>
      <w:r>
        <w:tab/>
      </w:r>
      <w:r>
        <w:fldChar w:fldCharType="begin"/>
      </w:r>
      <w:r>
        <w:instrText xml:space="preserve"> PAGEREF _Toc135130288 \h </w:instrText>
      </w:r>
      <w:r>
        <w:fldChar w:fldCharType="separate"/>
      </w:r>
      <w:r w:rsidR="001E2336">
        <w:t>29</w:t>
      </w:r>
      <w:r>
        <w:fldChar w:fldCharType="end"/>
      </w:r>
    </w:p>
    <w:p w14:paraId="4BA6865F" w14:textId="399181AC" w:rsidR="008E6985" w:rsidRDefault="008E6985">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Knowledge gaps and priority research areas</w:t>
      </w:r>
      <w:r>
        <w:tab/>
      </w:r>
      <w:r>
        <w:fldChar w:fldCharType="begin"/>
      </w:r>
      <w:r>
        <w:instrText xml:space="preserve"> PAGEREF _Toc135130289 \h </w:instrText>
      </w:r>
      <w:r>
        <w:fldChar w:fldCharType="separate"/>
      </w:r>
      <w:r w:rsidR="001E2336">
        <w:t>32</w:t>
      </w:r>
      <w:r>
        <w:fldChar w:fldCharType="end"/>
      </w:r>
    </w:p>
    <w:p w14:paraId="4E7DBBCF" w14:textId="119E975A" w:rsidR="008E6985" w:rsidRDefault="008E6985">
      <w:pPr>
        <w:pStyle w:val="TOC2"/>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Introduction</w:t>
      </w:r>
      <w:r>
        <w:tab/>
      </w:r>
      <w:r>
        <w:fldChar w:fldCharType="begin"/>
      </w:r>
      <w:r>
        <w:instrText xml:space="preserve"> PAGEREF _Toc135130290 \h </w:instrText>
      </w:r>
      <w:r>
        <w:fldChar w:fldCharType="separate"/>
      </w:r>
      <w:r w:rsidR="001E2336">
        <w:t>32</w:t>
      </w:r>
      <w:r>
        <w:fldChar w:fldCharType="end"/>
      </w:r>
    </w:p>
    <w:p w14:paraId="489AD11C" w14:textId="6AD8E71A" w:rsidR="008E6985" w:rsidRDefault="008E6985">
      <w:pPr>
        <w:pStyle w:val="TOC2"/>
        <w:rPr>
          <w:rFonts w:asciiTheme="minorHAnsi" w:eastAsiaTheme="minorEastAsia" w:hAnsiTheme="minorHAnsi" w:cstheme="minorBidi"/>
          <w:bCs w:val="0"/>
          <w:sz w:val="22"/>
          <w:szCs w:val="22"/>
        </w:rPr>
      </w:pPr>
      <w:r>
        <w:t>5.2</w:t>
      </w:r>
      <w:r>
        <w:rPr>
          <w:rFonts w:asciiTheme="minorHAnsi" w:eastAsiaTheme="minorEastAsia" w:hAnsiTheme="minorHAnsi" w:cstheme="minorBidi"/>
          <w:bCs w:val="0"/>
          <w:sz w:val="22"/>
          <w:szCs w:val="22"/>
        </w:rPr>
        <w:tab/>
      </w:r>
      <w:r>
        <w:t>High-priority management questions</w:t>
      </w:r>
      <w:r>
        <w:tab/>
      </w:r>
      <w:r>
        <w:fldChar w:fldCharType="begin"/>
      </w:r>
      <w:r>
        <w:instrText xml:space="preserve"> PAGEREF _Toc135130291 \h </w:instrText>
      </w:r>
      <w:r>
        <w:fldChar w:fldCharType="separate"/>
      </w:r>
      <w:r w:rsidR="001E2336">
        <w:t>32</w:t>
      </w:r>
      <w:r>
        <w:fldChar w:fldCharType="end"/>
      </w:r>
    </w:p>
    <w:p w14:paraId="76550200" w14:textId="506495F8" w:rsidR="008E6985" w:rsidRDefault="008E6985" w:rsidP="008E6985">
      <w:pPr>
        <w:pStyle w:val="TOC3"/>
        <w:rPr>
          <w:rFonts w:asciiTheme="minorHAnsi" w:eastAsiaTheme="minorEastAsia" w:hAnsiTheme="minorHAnsi" w:cstheme="minorBidi"/>
          <w:sz w:val="22"/>
          <w:szCs w:val="22"/>
          <w:lang w:eastAsia="en-AU"/>
        </w:rPr>
      </w:pPr>
      <w:r>
        <w:t>5.2.1</w:t>
      </w:r>
      <w:r>
        <w:rPr>
          <w:rFonts w:asciiTheme="minorHAnsi" w:eastAsiaTheme="minorEastAsia" w:hAnsiTheme="minorHAnsi" w:cstheme="minorBidi"/>
          <w:sz w:val="22"/>
          <w:szCs w:val="22"/>
          <w:lang w:eastAsia="en-AU"/>
        </w:rPr>
        <w:tab/>
      </w:r>
      <w:r>
        <w:t>How can existing weir spillways be modified to most effectively facilitate platypus movement along their length and thereby improve population connectivity?</w:t>
      </w:r>
      <w:r>
        <w:tab/>
      </w:r>
      <w:r>
        <w:fldChar w:fldCharType="begin"/>
      </w:r>
      <w:r>
        <w:instrText xml:space="preserve"> PAGEREF _Toc135130292 \h </w:instrText>
      </w:r>
      <w:r>
        <w:fldChar w:fldCharType="separate"/>
      </w:r>
      <w:r w:rsidR="001E2336">
        <w:t>32</w:t>
      </w:r>
      <w:r>
        <w:fldChar w:fldCharType="end"/>
      </w:r>
    </w:p>
    <w:p w14:paraId="363AAA3E" w14:textId="73212981" w:rsidR="008E6985" w:rsidRDefault="008E6985" w:rsidP="008E6985">
      <w:pPr>
        <w:pStyle w:val="TOC3"/>
        <w:rPr>
          <w:rFonts w:asciiTheme="minorHAnsi" w:eastAsiaTheme="minorEastAsia" w:hAnsiTheme="minorHAnsi" w:cstheme="minorBidi"/>
          <w:sz w:val="22"/>
          <w:szCs w:val="22"/>
          <w:lang w:eastAsia="en-AU"/>
        </w:rPr>
      </w:pPr>
      <w:r>
        <w:t>5.2.2</w:t>
      </w:r>
      <w:r>
        <w:rPr>
          <w:rFonts w:asciiTheme="minorHAnsi" w:eastAsiaTheme="minorEastAsia" w:hAnsiTheme="minorHAnsi" w:cstheme="minorBidi"/>
          <w:sz w:val="22"/>
          <w:szCs w:val="22"/>
          <w:lang w:eastAsia="en-AU"/>
        </w:rPr>
        <w:tab/>
      </w:r>
      <w:r>
        <w:t>Can platypus be directed to consistently use a relatively protected terrestrial route to travel around a weir and thereby improve population connectivity?</w:t>
      </w:r>
      <w:r>
        <w:tab/>
      </w:r>
      <w:r>
        <w:fldChar w:fldCharType="begin"/>
      </w:r>
      <w:r>
        <w:instrText xml:space="preserve"> PAGEREF _Toc135130293 \h </w:instrText>
      </w:r>
      <w:r>
        <w:fldChar w:fldCharType="separate"/>
      </w:r>
      <w:r w:rsidR="001E2336">
        <w:t>32</w:t>
      </w:r>
      <w:r>
        <w:fldChar w:fldCharType="end"/>
      </w:r>
    </w:p>
    <w:p w14:paraId="03A1EA43" w14:textId="38759E9D" w:rsidR="008E6985" w:rsidRDefault="008E6985" w:rsidP="008E6985">
      <w:pPr>
        <w:pStyle w:val="TOC3"/>
        <w:rPr>
          <w:rFonts w:asciiTheme="minorHAnsi" w:eastAsiaTheme="minorEastAsia" w:hAnsiTheme="minorHAnsi" w:cstheme="minorBidi"/>
          <w:sz w:val="22"/>
          <w:szCs w:val="22"/>
          <w:lang w:eastAsia="en-AU"/>
        </w:rPr>
      </w:pPr>
      <w:r>
        <w:t>5.2.3</w:t>
      </w:r>
      <w:r>
        <w:rPr>
          <w:rFonts w:asciiTheme="minorHAnsi" w:eastAsiaTheme="minorEastAsia" w:hAnsiTheme="minorHAnsi" w:cstheme="minorBidi"/>
          <w:sz w:val="22"/>
          <w:szCs w:val="22"/>
          <w:lang w:eastAsia="en-AU"/>
        </w:rPr>
        <w:tab/>
      </w:r>
      <w:r>
        <w:t>What is the potential for weir pools to provide platypus habitat and thus serve as drought or post-bushfire refuges under future climate change?</w:t>
      </w:r>
      <w:r>
        <w:tab/>
      </w:r>
      <w:r>
        <w:fldChar w:fldCharType="begin"/>
      </w:r>
      <w:r>
        <w:instrText xml:space="preserve"> PAGEREF _Toc135130294 \h </w:instrText>
      </w:r>
      <w:r>
        <w:fldChar w:fldCharType="separate"/>
      </w:r>
      <w:r w:rsidR="001E2336">
        <w:t>33</w:t>
      </w:r>
      <w:r>
        <w:fldChar w:fldCharType="end"/>
      </w:r>
    </w:p>
    <w:p w14:paraId="75A4C8BB" w14:textId="66B612CD" w:rsidR="008E6985" w:rsidRDefault="008E6985" w:rsidP="008E6985">
      <w:pPr>
        <w:pStyle w:val="TOC3"/>
        <w:rPr>
          <w:rFonts w:asciiTheme="minorHAnsi" w:eastAsiaTheme="minorEastAsia" w:hAnsiTheme="minorHAnsi" w:cstheme="minorBidi"/>
          <w:sz w:val="22"/>
          <w:szCs w:val="22"/>
          <w:lang w:eastAsia="en-AU"/>
        </w:rPr>
      </w:pPr>
      <w:r>
        <w:t>5.2.4</w:t>
      </w:r>
      <w:r>
        <w:rPr>
          <w:rFonts w:asciiTheme="minorHAnsi" w:eastAsiaTheme="minorEastAsia" w:hAnsiTheme="minorHAnsi" w:cstheme="minorBidi"/>
          <w:sz w:val="22"/>
          <w:szCs w:val="22"/>
          <w:lang w:eastAsia="en-AU"/>
        </w:rPr>
        <w:tab/>
      </w:r>
      <w:r>
        <w:t>To what extent do small instream structures (such as weir walls less than 2 metres high and road culverts) contribute to platypus mortality risk?</w:t>
      </w:r>
      <w:r>
        <w:tab/>
      </w:r>
      <w:r>
        <w:fldChar w:fldCharType="begin"/>
      </w:r>
      <w:r>
        <w:instrText xml:space="preserve"> PAGEREF _Toc135130295 \h </w:instrText>
      </w:r>
      <w:r>
        <w:fldChar w:fldCharType="separate"/>
      </w:r>
      <w:r w:rsidR="001E2336">
        <w:t>33</w:t>
      </w:r>
      <w:r>
        <w:fldChar w:fldCharType="end"/>
      </w:r>
    </w:p>
    <w:p w14:paraId="4DB59735" w14:textId="6FFC590D" w:rsidR="008E6985" w:rsidRDefault="008E6985">
      <w:pPr>
        <w:pStyle w:val="TOC2"/>
        <w:rPr>
          <w:rFonts w:asciiTheme="minorHAnsi" w:eastAsiaTheme="minorEastAsia" w:hAnsiTheme="minorHAnsi" w:cstheme="minorBidi"/>
          <w:bCs w:val="0"/>
          <w:sz w:val="22"/>
          <w:szCs w:val="22"/>
        </w:rPr>
      </w:pPr>
      <w:r>
        <w:t>5.3</w:t>
      </w:r>
      <w:r>
        <w:rPr>
          <w:rFonts w:asciiTheme="minorHAnsi" w:eastAsiaTheme="minorEastAsia" w:hAnsiTheme="minorHAnsi" w:cstheme="minorBidi"/>
          <w:bCs w:val="0"/>
          <w:sz w:val="22"/>
          <w:szCs w:val="22"/>
        </w:rPr>
        <w:tab/>
      </w:r>
      <w:r>
        <w:t>Medium-priority management questions</w:t>
      </w:r>
      <w:r>
        <w:tab/>
      </w:r>
      <w:r>
        <w:fldChar w:fldCharType="begin"/>
      </w:r>
      <w:r>
        <w:instrText xml:space="preserve"> PAGEREF _Toc135130296 \h </w:instrText>
      </w:r>
      <w:r>
        <w:fldChar w:fldCharType="separate"/>
      </w:r>
      <w:r w:rsidR="001E2336">
        <w:t>33</w:t>
      </w:r>
      <w:r>
        <w:fldChar w:fldCharType="end"/>
      </w:r>
    </w:p>
    <w:p w14:paraId="4A76AE09" w14:textId="470B3BBE" w:rsidR="008E6985" w:rsidRDefault="008E6985" w:rsidP="008E6985">
      <w:pPr>
        <w:pStyle w:val="TOC3"/>
        <w:rPr>
          <w:rFonts w:asciiTheme="minorHAnsi" w:eastAsiaTheme="minorEastAsia" w:hAnsiTheme="minorHAnsi" w:cstheme="minorBidi"/>
          <w:sz w:val="22"/>
          <w:szCs w:val="22"/>
          <w:lang w:eastAsia="en-AU"/>
        </w:rPr>
      </w:pPr>
      <w:r>
        <w:t>5.3.1</w:t>
      </w:r>
      <w:r>
        <w:rPr>
          <w:rFonts w:asciiTheme="minorHAnsi" w:eastAsiaTheme="minorEastAsia" w:hAnsiTheme="minorHAnsi" w:cstheme="minorBidi"/>
          <w:sz w:val="22"/>
          <w:szCs w:val="22"/>
          <w:lang w:eastAsia="en-AU"/>
        </w:rPr>
        <w:tab/>
      </w:r>
      <w:r>
        <w:t>What is the current size and status of platypus subpopulations presumed to be isolated by the presence of a weir?</w:t>
      </w:r>
      <w:r>
        <w:tab/>
      </w:r>
      <w:r>
        <w:fldChar w:fldCharType="begin"/>
      </w:r>
      <w:r>
        <w:instrText xml:space="preserve"> PAGEREF _Toc135130297 \h </w:instrText>
      </w:r>
      <w:r>
        <w:fldChar w:fldCharType="separate"/>
      </w:r>
      <w:r w:rsidR="001E2336">
        <w:t>33</w:t>
      </w:r>
      <w:r>
        <w:fldChar w:fldCharType="end"/>
      </w:r>
    </w:p>
    <w:p w14:paraId="45FF6AAF" w14:textId="35B10AF2" w:rsidR="008E6985" w:rsidRDefault="008E6985" w:rsidP="008E6985">
      <w:pPr>
        <w:pStyle w:val="TOC3"/>
        <w:rPr>
          <w:rFonts w:asciiTheme="minorHAnsi" w:eastAsiaTheme="minorEastAsia" w:hAnsiTheme="minorHAnsi" w:cstheme="minorBidi"/>
          <w:sz w:val="22"/>
          <w:szCs w:val="22"/>
          <w:lang w:eastAsia="en-AU"/>
        </w:rPr>
      </w:pPr>
      <w:r>
        <w:t>5.3.2</w:t>
      </w:r>
      <w:r>
        <w:rPr>
          <w:rFonts w:asciiTheme="minorHAnsi" w:eastAsiaTheme="minorEastAsia" w:hAnsiTheme="minorHAnsi" w:cstheme="minorBidi"/>
          <w:sz w:val="22"/>
          <w:szCs w:val="22"/>
          <w:lang w:eastAsia="en-AU"/>
        </w:rPr>
        <w:tab/>
      </w:r>
      <w:r>
        <w:t>How does platypus usage of fishways vary with their design or the way they are operated (e.g., flow rate)?</w:t>
      </w:r>
      <w:r>
        <w:tab/>
      </w:r>
      <w:r>
        <w:fldChar w:fldCharType="begin"/>
      </w:r>
      <w:r>
        <w:instrText xml:space="preserve"> PAGEREF _Toc135130298 \h </w:instrText>
      </w:r>
      <w:r>
        <w:fldChar w:fldCharType="separate"/>
      </w:r>
      <w:r w:rsidR="001E2336">
        <w:t>34</w:t>
      </w:r>
      <w:r>
        <w:fldChar w:fldCharType="end"/>
      </w:r>
    </w:p>
    <w:p w14:paraId="72AC8620" w14:textId="172E123F" w:rsidR="008E6985" w:rsidRDefault="008E6985">
      <w:pPr>
        <w:pStyle w:val="TOC1"/>
        <w:rPr>
          <w:rFonts w:asciiTheme="minorHAnsi" w:eastAsiaTheme="minorEastAsia" w:hAnsiTheme="minorHAnsi" w:cstheme="minorBidi"/>
          <w:b w:val="0"/>
          <w:color w:val="auto"/>
          <w:sz w:val="22"/>
          <w:szCs w:val="22"/>
          <w:lang w:val="en-AU" w:eastAsia="en-AU"/>
        </w:rPr>
      </w:pPr>
      <w:r>
        <w:t>References</w:t>
      </w:r>
      <w:r>
        <w:tab/>
      </w:r>
      <w:r>
        <w:fldChar w:fldCharType="begin"/>
      </w:r>
      <w:r>
        <w:instrText xml:space="preserve"> PAGEREF _Toc135130299 \h </w:instrText>
      </w:r>
      <w:r>
        <w:fldChar w:fldCharType="separate"/>
      </w:r>
      <w:r w:rsidR="001E2336">
        <w:t>35</w:t>
      </w:r>
      <w:r>
        <w:fldChar w:fldCharType="end"/>
      </w:r>
    </w:p>
    <w:p w14:paraId="5FA26F8F" w14:textId="62C576FF" w:rsidR="008E6985" w:rsidRDefault="008E6985">
      <w:pPr>
        <w:pStyle w:val="TOC1"/>
        <w:tabs>
          <w:tab w:val="left" w:pos="1540"/>
        </w:tabs>
        <w:rPr>
          <w:rFonts w:asciiTheme="minorHAnsi" w:eastAsiaTheme="minorEastAsia" w:hAnsiTheme="minorHAnsi" w:cstheme="minorBidi"/>
          <w:b w:val="0"/>
          <w:color w:val="auto"/>
          <w:sz w:val="22"/>
          <w:szCs w:val="22"/>
          <w:lang w:val="en-AU" w:eastAsia="en-AU"/>
        </w:rPr>
      </w:pPr>
      <w:r>
        <w:t>.Appendix 1</w:t>
      </w:r>
      <w:r>
        <w:rPr>
          <w:rFonts w:asciiTheme="minorHAnsi" w:eastAsiaTheme="minorEastAsia" w:hAnsiTheme="minorHAnsi" w:cstheme="minorBidi"/>
          <w:b w:val="0"/>
          <w:color w:val="auto"/>
          <w:sz w:val="22"/>
          <w:szCs w:val="22"/>
          <w:lang w:val="en-AU" w:eastAsia="en-AU"/>
        </w:rPr>
        <w:tab/>
      </w:r>
      <w:r>
        <w:t>Platypus movement through culverts and pipes</w:t>
      </w:r>
      <w:r>
        <w:tab/>
      </w:r>
      <w:r>
        <w:fldChar w:fldCharType="begin"/>
      </w:r>
      <w:r>
        <w:instrText xml:space="preserve"> PAGEREF _Toc135130300 \h </w:instrText>
      </w:r>
      <w:r>
        <w:fldChar w:fldCharType="separate"/>
      </w:r>
      <w:r w:rsidR="001E2336">
        <w:t>39</w:t>
      </w:r>
      <w:r>
        <w:fldChar w:fldCharType="end"/>
      </w:r>
    </w:p>
    <w:p w14:paraId="759EBD8D" w14:textId="7058EE4F" w:rsidR="008E6985" w:rsidRDefault="008E6985">
      <w:pPr>
        <w:pStyle w:val="TOC1"/>
        <w:tabs>
          <w:tab w:val="left" w:pos="1320"/>
        </w:tabs>
        <w:rPr>
          <w:rFonts w:asciiTheme="minorHAnsi" w:eastAsiaTheme="minorEastAsia" w:hAnsiTheme="minorHAnsi" w:cstheme="minorBidi"/>
          <w:b w:val="0"/>
          <w:color w:val="auto"/>
          <w:sz w:val="22"/>
          <w:szCs w:val="22"/>
          <w:lang w:val="en-AU" w:eastAsia="en-AU"/>
        </w:rPr>
      </w:pPr>
      <w:r>
        <w:t>Appendix 2</w:t>
      </w:r>
      <w:r>
        <w:rPr>
          <w:rFonts w:asciiTheme="minorHAnsi" w:eastAsiaTheme="minorEastAsia" w:hAnsiTheme="minorHAnsi" w:cstheme="minorBidi"/>
          <w:b w:val="0"/>
          <w:color w:val="auto"/>
          <w:sz w:val="22"/>
          <w:szCs w:val="22"/>
          <w:lang w:val="en-AU" w:eastAsia="en-AU"/>
        </w:rPr>
        <w:tab/>
      </w:r>
      <w:r>
        <w:t>Study methodology used to rate weirs as platypus barriers</w:t>
      </w:r>
      <w:r>
        <w:tab/>
      </w:r>
      <w:r>
        <w:fldChar w:fldCharType="begin"/>
      </w:r>
      <w:r>
        <w:instrText xml:space="preserve"> PAGEREF _Toc135130301 \h </w:instrText>
      </w:r>
      <w:r>
        <w:fldChar w:fldCharType="separate"/>
      </w:r>
      <w:r w:rsidR="001E2336">
        <w:t>42</w:t>
      </w:r>
      <w:r>
        <w:fldChar w:fldCharType="end"/>
      </w:r>
    </w:p>
    <w:p w14:paraId="65DACD0C" w14:textId="102946C6" w:rsidR="008E6985" w:rsidRDefault="008E6985">
      <w:pPr>
        <w:pStyle w:val="TOC1"/>
        <w:tabs>
          <w:tab w:val="left" w:pos="1320"/>
        </w:tabs>
        <w:rPr>
          <w:rFonts w:asciiTheme="minorHAnsi" w:eastAsiaTheme="minorEastAsia" w:hAnsiTheme="minorHAnsi" w:cstheme="minorBidi"/>
          <w:b w:val="0"/>
          <w:color w:val="auto"/>
          <w:sz w:val="22"/>
          <w:szCs w:val="22"/>
          <w:lang w:val="en-AU" w:eastAsia="en-AU"/>
        </w:rPr>
      </w:pPr>
      <w:r>
        <w:t>Appendix 3</w:t>
      </w:r>
      <w:r>
        <w:rPr>
          <w:rFonts w:asciiTheme="minorHAnsi" w:eastAsiaTheme="minorEastAsia" w:hAnsiTheme="minorHAnsi" w:cstheme="minorBidi"/>
          <w:b w:val="0"/>
          <w:color w:val="auto"/>
          <w:sz w:val="22"/>
          <w:szCs w:val="22"/>
          <w:lang w:val="en-AU" w:eastAsia="en-AU"/>
        </w:rPr>
        <w:tab/>
      </w:r>
      <w:r>
        <w:t>Case studies of selected dams</w:t>
      </w:r>
      <w:r>
        <w:tab/>
      </w:r>
      <w:r>
        <w:fldChar w:fldCharType="begin"/>
      </w:r>
      <w:r>
        <w:instrText xml:space="preserve"> PAGEREF _Toc135130302 \h </w:instrText>
      </w:r>
      <w:r>
        <w:fldChar w:fldCharType="separate"/>
      </w:r>
      <w:r w:rsidR="001E2336">
        <w:t>45</w:t>
      </w:r>
      <w:r>
        <w:fldChar w:fldCharType="end"/>
      </w:r>
    </w:p>
    <w:p w14:paraId="686BD66C" w14:textId="0B90899C" w:rsidR="00051FE1" w:rsidRPr="00243764" w:rsidRDefault="007C0E99" w:rsidP="0071429D">
      <w:r>
        <w:rPr>
          <w:b/>
          <w:noProof/>
        </w:rPr>
        <w:fldChar w:fldCharType="end"/>
      </w:r>
    </w:p>
    <w:p w14:paraId="0C0DD444" w14:textId="77777777" w:rsidR="005F55AD" w:rsidRPr="00243764" w:rsidRDefault="009D303E" w:rsidP="00B2382F">
      <w:pPr>
        <w:pStyle w:val="TOCtitle"/>
      </w:pPr>
      <w:r w:rsidRPr="00243764">
        <w:br w:type="page"/>
      </w:r>
      <w:r w:rsidR="005F55AD" w:rsidRPr="00243764">
        <w:lastRenderedPageBreak/>
        <w:t>Tables</w:t>
      </w:r>
    </w:p>
    <w:p w14:paraId="2DC10496" w14:textId="4CE618BC" w:rsidR="008E6985"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8E6985">
        <w:t xml:space="preserve">Table </w:t>
      </w:r>
      <w:r w:rsidR="008E6985" w:rsidRPr="0060501F">
        <w:t>1</w:t>
      </w:r>
      <w:r w:rsidR="008E6985">
        <w:t>. Evidence for platypus occurrence in water bodies located within the same subcatchment and upstream of ANCOLD-listed Victorian weirs</w:t>
      </w:r>
      <w:r w:rsidR="008E6985">
        <w:tab/>
      </w:r>
      <w:r w:rsidR="008E6985">
        <w:fldChar w:fldCharType="begin"/>
      </w:r>
      <w:r w:rsidR="008E6985">
        <w:instrText xml:space="preserve"> PAGEREF _Toc135130333 \h </w:instrText>
      </w:r>
      <w:r w:rsidR="008E6985">
        <w:fldChar w:fldCharType="separate"/>
      </w:r>
      <w:r w:rsidR="001E2336">
        <w:t>26</w:t>
      </w:r>
      <w:r w:rsidR="008E6985">
        <w:fldChar w:fldCharType="end"/>
      </w:r>
    </w:p>
    <w:p w14:paraId="60D9B85F" w14:textId="39B3C593" w:rsidR="008E6985" w:rsidRDefault="008E6985">
      <w:pPr>
        <w:pStyle w:val="TableofFigures"/>
        <w:rPr>
          <w:rFonts w:asciiTheme="minorHAnsi" w:eastAsiaTheme="minorEastAsia" w:hAnsiTheme="minorHAnsi" w:cstheme="minorBidi"/>
          <w:sz w:val="22"/>
          <w:szCs w:val="22"/>
          <w:lang w:eastAsia="en-AU"/>
        </w:rPr>
      </w:pPr>
      <w:r>
        <w:t>Table 2. Strahler stream order and platypus use of weir pools at 35 ANCOLD-listed Victorian weirs located between likely platypus populations</w:t>
      </w:r>
      <w:r>
        <w:tab/>
      </w:r>
      <w:r>
        <w:fldChar w:fldCharType="begin"/>
      </w:r>
      <w:r>
        <w:instrText xml:space="preserve"> PAGEREF _Toc135130334 \h </w:instrText>
      </w:r>
      <w:r>
        <w:fldChar w:fldCharType="separate"/>
      </w:r>
      <w:r w:rsidR="001E2336">
        <w:t>28</w:t>
      </w:r>
      <w:r>
        <w:fldChar w:fldCharType="end"/>
      </w:r>
    </w:p>
    <w:p w14:paraId="1B82F21A" w14:textId="25E104A5" w:rsidR="008E6985" w:rsidRDefault="008E6985">
      <w:pPr>
        <w:pStyle w:val="TableofFigures"/>
        <w:rPr>
          <w:rFonts w:asciiTheme="minorHAnsi" w:eastAsiaTheme="minorEastAsia" w:hAnsiTheme="minorHAnsi" w:cstheme="minorBidi"/>
          <w:sz w:val="22"/>
          <w:szCs w:val="22"/>
          <w:lang w:eastAsia="en-AU"/>
        </w:rPr>
      </w:pPr>
      <w:r>
        <w:t>Table 3. Wall height of 35 ANCOLD-listed Victorian weirs located between likely platypus populations, and occurrence of two or more such weirs on a given watercourse</w:t>
      </w:r>
      <w:r>
        <w:tab/>
      </w:r>
      <w:r>
        <w:fldChar w:fldCharType="begin"/>
      </w:r>
      <w:r>
        <w:instrText xml:space="preserve"> PAGEREF _Toc135130335 \h </w:instrText>
      </w:r>
      <w:r>
        <w:fldChar w:fldCharType="separate"/>
      </w:r>
      <w:r w:rsidR="001E2336">
        <w:t>30</w:t>
      </w:r>
      <w:r>
        <w:fldChar w:fldCharType="end"/>
      </w:r>
    </w:p>
    <w:p w14:paraId="098E7DE8" w14:textId="6388A93E" w:rsidR="008E6985" w:rsidRDefault="008E6985">
      <w:pPr>
        <w:pStyle w:val="TableofFigures"/>
        <w:rPr>
          <w:rFonts w:asciiTheme="minorHAnsi" w:eastAsiaTheme="minorEastAsia" w:hAnsiTheme="minorHAnsi" w:cstheme="minorBidi"/>
          <w:sz w:val="22"/>
          <w:szCs w:val="22"/>
          <w:lang w:eastAsia="en-AU"/>
        </w:rPr>
      </w:pPr>
      <w:r>
        <w:t xml:space="preserve">Table A1. </w:t>
      </w:r>
      <w:r w:rsidRPr="0060501F">
        <w:t>Definitions of the five categories used in this study to rate the relative likely impact of a given weir on platypus movements and dispersal</w:t>
      </w:r>
      <w:r>
        <w:tab/>
      </w:r>
      <w:r>
        <w:fldChar w:fldCharType="begin"/>
      </w:r>
      <w:r>
        <w:instrText xml:space="preserve"> PAGEREF _Toc135130336 \h </w:instrText>
      </w:r>
      <w:r>
        <w:fldChar w:fldCharType="separate"/>
      </w:r>
      <w:r w:rsidR="001E2336">
        <w:t>42</w:t>
      </w:r>
      <w:r>
        <w:fldChar w:fldCharType="end"/>
      </w:r>
    </w:p>
    <w:p w14:paraId="3A0E0449" w14:textId="2C986572" w:rsidR="00BE541D" w:rsidRPr="00243764" w:rsidRDefault="00091775" w:rsidP="00DC3852">
      <w:pPr>
        <w:pStyle w:val="TableofFigures"/>
      </w:pPr>
      <w:r>
        <w:fldChar w:fldCharType="end"/>
      </w:r>
    </w:p>
    <w:p w14:paraId="46C7416E" w14:textId="77777777" w:rsidR="001F10BD" w:rsidRPr="00243764" w:rsidRDefault="001F10BD" w:rsidP="00B2382F">
      <w:pPr>
        <w:pStyle w:val="TOCtitle"/>
      </w:pPr>
      <w:r w:rsidRPr="00243764">
        <w:t>Figures</w:t>
      </w:r>
    </w:p>
    <w:p w14:paraId="6218F5E7" w14:textId="609D6347" w:rsidR="008E6985"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8E6985">
        <w:t>Figure 1. Mackenzie Falls in the Grampians (Gariwerd) National Park, Victoria</w:t>
      </w:r>
      <w:r w:rsidR="008E6985">
        <w:tab/>
      </w:r>
      <w:r w:rsidR="008E6985">
        <w:fldChar w:fldCharType="begin"/>
      </w:r>
      <w:r w:rsidR="008E6985">
        <w:instrText xml:space="preserve"> PAGEREF _Toc135130337 \h </w:instrText>
      </w:r>
      <w:r w:rsidR="008E6985">
        <w:fldChar w:fldCharType="separate"/>
      </w:r>
      <w:r w:rsidR="001E2336">
        <w:t>6</w:t>
      </w:r>
      <w:r w:rsidR="008E6985">
        <w:fldChar w:fldCharType="end"/>
      </w:r>
    </w:p>
    <w:p w14:paraId="729E85A4" w14:textId="5E51C991" w:rsidR="008E6985" w:rsidRDefault="008E6985">
      <w:pPr>
        <w:pStyle w:val="TableofFigures"/>
        <w:rPr>
          <w:rFonts w:asciiTheme="minorHAnsi" w:eastAsiaTheme="minorEastAsia" w:hAnsiTheme="minorHAnsi" w:cstheme="minorBidi"/>
          <w:sz w:val="22"/>
          <w:szCs w:val="22"/>
          <w:lang w:eastAsia="en-AU"/>
        </w:rPr>
      </w:pPr>
      <w:r>
        <w:t>Figure 2. The Belgrave Lake weir wall in Melbourne’s outer-eastern suburbs</w:t>
      </w:r>
      <w:r>
        <w:tab/>
      </w:r>
      <w:r>
        <w:fldChar w:fldCharType="begin"/>
      </w:r>
      <w:r>
        <w:instrText xml:space="preserve"> PAGEREF _Toc135130338 \h </w:instrText>
      </w:r>
      <w:r>
        <w:fldChar w:fldCharType="separate"/>
      </w:r>
      <w:r w:rsidR="001E2336">
        <w:t>8</w:t>
      </w:r>
      <w:r>
        <w:fldChar w:fldCharType="end"/>
      </w:r>
    </w:p>
    <w:p w14:paraId="4679E5E8" w14:textId="031582A9" w:rsidR="008E6985" w:rsidRDefault="008E6985">
      <w:pPr>
        <w:pStyle w:val="TableofFigures"/>
        <w:rPr>
          <w:rFonts w:asciiTheme="minorHAnsi" w:eastAsiaTheme="minorEastAsia" w:hAnsiTheme="minorHAnsi" w:cstheme="minorBidi"/>
          <w:sz w:val="22"/>
          <w:szCs w:val="22"/>
          <w:lang w:eastAsia="en-AU"/>
        </w:rPr>
      </w:pPr>
      <w:r>
        <w:t>Figure 3. A vertical-slot fishway designed for movement of medium- to large-sized fish presumably should also be navigable by a platypus</w:t>
      </w:r>
      <w:r>
        <w:tab/>
      </w:r>
      <w:r>
        <w:fldChar w:fldCharType="begin"/>
      </w:r>
      <w:r>
        <w:instrText xml:space="preserve"> PAGEREF _Toc135130339 \h </w:instrText>
      </w:r>
      <w:r>
        <w:fldChar w:fldCharType="separate"/>
      </w:r>
      <w:r w:rsidR="001E2336">
        <w:t>9</w:t>
      </w:r>
      <w:r>
        <w:fldChar w:fldCharType="end"/>
      </w:r>
    </w:p>
    <w:p w14:paraId="4D75BC8A" w14:textId="64ABF71E" w:rsidR="008E6985" w:rsidRDefault="008E6985">
      <w:pPr>
        <w:pStyle w:val="TableofFigures"/>
        <w:rPr>
          <w:rFonts w:asciiTheme="minorHAnsi" w:eastAsiaTheme="minorEastAsia" w:hAnsiTheme="minorHAnsi" w:cstheme="minorBidi"/>
          <w:sz w:val="22"/>
          <w:szCs w:val="22"/>
          <w:lang w:eastAsia="en-AU"/>
        </w:rPr>
      </w:pPr>
      <w:r>
        <w:t>Figure 4. A rakali about to enter a stormwater drain near Melbourne</w:t>
      </w:r>
      <w:r>
        <w:tab/>
      </w:r>
      <w:r>
        <w:fldChar w:fldCharType="begin"/>
      </w:r>
      <w:r>
        <w:instrText xml:space="preserve"> PAGEREF _Toc135130340 \h </w:instrText>
      </w:r>
      <w:r>
        <w:fldChar w:fldCharType="separate"/>
      </w:r>
      <w:r w:rsidR="001E2336">
        <w:t>11</w:t>
      </w:r>
      <w:r>
        <w:fldChar w:fldCharType="end"/>
      </w:r>
    </w:p>
    <w:p w14:paraId="38CECA02" w14:textId="4CD4CC1C" w:rsidR="008E6985" w:rsidRDefault="008E6985">
      <w:pPr>
        <w:pStyle w:val="TableofFigures"/>
        <w:rPr>
          <w:rFonts w:asciiTheme="minorHAnsi" w:eastAsiaTheme="minorEastAsia" w:hAnsiTheme="minorHAnsi" w:cstheme="minorBidi"/>
          <w:sz w:val="22"/>
          <w:szCs w:val="22"/>
          <w:lang w:eastAsia="en-AU"/>
        </w:rPr>
      </w:pPr>
      <w:r>
        <w:t>Figure 5. Lake Eppalock spillway crest, viewed from the weir pool end</w:t>
      </w:r>
      <w:r>
        <w:tab/>
      </w:r>
      <w:r>
        <w:fldChar w:fldCharType="begin"/>
      </w:r>
      <w:r>
        <w:instrText xml:space="preserve"> PAGEREF _Toc135130341 \h </w:instrText>
      </w:r>
      <w:r>
        <w:fldChar w:fldCharType="separate"/>
      </w:r>
      <w:r w:rsidR="001E2336">
        <w:t>14</w:t>
      </w:r>
      <w:r>
        <w:fldChar w:fldCharType="end"/>
      </w:r>
    </w:p>
    <w:p w14:paraId="70287A54" w14:textId="179A6514" w:rsidR="008E6985" w:rsidRDefault="008E6985">
      <w:pPr>
        <w:pStyle w:val="TableofFigures"/>
        <w:rPr>
          <w:rFonts w:asciiTheme="minorHAnsi" w:eastAsiaTheme="minorEastAsia" w:hAnsiTheme="minorHAnsi" w:cstheme="minorBidi"/>
          <w:sz w:val="22"/>
          <w:szCs w:val="22"/>
          <w:lang w:eastAsia="en-AU"/>
        </w:rPr>
      </w:pPr>
      <w:r>
        <w:t>Figure 6. Stepped spillway at Upper Coliban Reservoir, viewed from the downstream end</w:t>
      </w:r>
      <w:r>
        <w:tab/>
      </w:r>
      <w:r>
        <w:fldChar w:fldCharType="begin"/>
      </w:r>
      <w:r>
        <w:instrText xml:space="preserve"> PAGEREF _Toc135130342 \h </w:instrText>
      </w:r>
      <w:r>
        <w:fldChar w:fldCharType="separate"/>
      </w:r>
      <w:r w:rsidR="001E2336">
        <w:t>15</w:t>
      </w:r>
      <w:r>
        <w:fldChar w:fldCharType="end"/>
      </w:r>
    </w:p>
    <w:p w14:paraId="5BE9CCEB" w14:textId="2521758A" w:rsidR="008E6985" w:rsidRDefault="008E6985">
      <w:pPr>
        <w:pStyle w:val="TableofFigures"/>
        <w:rPr>
          <w:rFonts w:asciiTheme="minorHAnsi" w:eastAsiaTheme="minorEastAsia" w:hAnsiTheme="minorHAnsi" w:cstheme="minorBidi"/>
          <w:sz w:val="22"/>
          <w:szCs w:val="22"/>
          <w:lang w:eastAsia="en-AU"/>
        </w:rPr>
      </w:pPr>
      <w:r>
        <w:t>Figure 7. Steeply sloping spillway surface at Gong Gong Reservoir, viewed from the downstream end</w:t>
      </w:r>
      <w:r>
        <w:tab/>
      </w:r>
      <w:r>
        <w:fldChar w:fldCharType="begin"/>
      </w:r>
      <w:r>
        <w:instrText xml:space="preserve"> PAGEREF _Toc135130343 \h </w:instrText>
      </w:r>
      <w:r>
        <w:fldChar w:fldCharType="separate"/>
      </w:r>
      <w:r w:rsidR="001E2336">
        <w:t>16</w:t>
      </w:r>
      <w:r>
        <w:fldChar w:fldCharType="end"/>
      </w:r>
    </w:p>
    <w:p w14:paraId="33673C7F" w14:textId="156F1160" w:rsidR="008E6985" w:rsidRDefault="008E6985">
      <w:pPr>
        <w:pStyle w:val="TableofFigures"/>
        <w:rPr>
          <w:rFonts w:asciiTheme="minorHAnsi" w:eastAsiaTheme="minorEastAsia" w:hAnsiTheme="minorHAnsi" w:cstheme="minorBidi"/>
          <w:sz w:val="22"/>
          <w:szCs w:val="22"/>
          <w:lang w:eastAsia="en-AU"/>
        </w:rPr>
      </w:pPr>
      <w:r>
        <w:t>Figure 8. Water being released from Cairn Curran Reservoir via a controlled (gated) spillway</w:t>
      </w:r>
      <w:r>
        <w:tab/>
      </w:r>
      <w:r>
        <w:fldChar w:fldCharType="begin"/>
      </w:r>
      <w:r>
        <w:instrText xml:space="preserve"> PAGEREF _Toc135130344 \h </w:instrText>
      </w:r>
      <w:r>
        <w:fldChar w:fldCharType="separate"/>
      </w:r>
      <w:r w:rsidR="001E2336">
        <w:t>17</w:t>
      </w:r>
      <w:r>
        <w:fldChar w:fldCharType="end"/>
      </w:r>
    </w:p>
    <w:p w14:paraId="1A88A7E9" w14:textId="7BFC651B" w:rsidR="008E6985" w:rsidRDefault="008E6985">
      <w:pPr>
        <w:pStyle w:val="TableofFigures"/>
        <w:rPr>
          <w:rFonts w:asciiTheme="minorHAnsi" w:eastAsiaTheme="minorEastAsia" w:hAnsiTheme="minorHAnsi" w:cstheme="minorBidi"/>
          <w:sz w:val="22"/>
          <w:szCs w:val="22"/>
          <w:lang w:eastAsia="en-AU"/>
        </w:rPr>
      </w:pPr>
      <w:r>
        <w:t>Figure 9. Flat rocks next to the vertical spillway surface at Newlyn Reservoir</w:t>
      </w:r>
      <w:r>
        <w:tab/>
      </w:r>
      <w:r>
        <w:fldChar w:fldCharType="begin"/>
      </w:r>
      <w:r>
        <w:instrText xml:space="preserve"> PAGEREF _Toc135130345 \h </w:instrText>
      </w:r>
      <w:r>
        <w:fldChar w:fldCharType="separate"/>
      </w:r>
      <w:r w:rsidR="001E2336">
        <w:t>18</w:t>
      </w:r>
      <w:r>
        <w:fldChar w:fldCharType="end"/>
      </w:r>
    </w:p>
    <w:p w14:paraId="079E4BF9" w14:textId="01757CD8" w:rsidR="008E6985" w:rsidRDefault="008E6985">
      <w:pPr>
        <w:pStyle w:val="TableofFigures"/>
        <w:rPr>
          <w:rFonts w:asciiTheme="minorHAnsi" w:eastAsiaTheme="minorEastAsia" w:hAnsiTheme="minorHAnsi" w:cstheme="minorBidi"/>
          <w:sz w:val="22"/>
          <w:szCs w:val="22"/>
          <w:lang w:eastAsia="en-AU"/>
        </w:rPr>
      </w:pPr>
      <w:r>
        <w:t>Figure 10. A slope that could be readily traversed by a platypus at Pykes Creek Reservoir</w:t>
      </w:r>
      <w:r>
        <w:tab/>
      </w:r>
      <w:r>
        <w:fldChar w:fldCharType="begin"/>
      </w:r>
      <w:r>
        <w:instrText xml:space="preserve"> PAGEREF _Toc135130346 \h </w:instrText>
      </w:r>
      <w:r>
        <w:fldChar w:fldCharType="separate"/>
      </w:r>
      <w:r w:rsidR="001E2336">
        <w:t>19</w:t>
      </w:r>
      <w:r>
        <w:fldChar w:fldCharType="end"/>
      </w:r>
    </w:p>
    <w:p w14:paraId="5ED53705" w14:textId="0EC15708" w:rsidR="008E6985" w:rsidRDefault="008E6985">
      <w:pPr>
        <w:pStyle w:val="TableofFigures"/>
        <w:rPr>
          <w:rFonts w:asciiTheme="minorHAnsi" w:eastAsiaTheme="minorEastAsia" w:hAnsiTheme="minorHAnsi" w:cstheme="minorBidi"/>
          <w:sz w:val="22"/>
          <w:szCs w:val="22"/>
          <w:lang w:eastAsia="en-AU"/>
        </w:rPr>
      </w:pPr>
      <w:r>
        <w:t>Figure 11. The outer edge of the spillway wall at Tullaroop Reservoir</w:t>
      </w:r>
      <w:r>
        <w:tab/>
      </w:r>
      <w:r>
        <w:fldChar w:fldCharType="begin"/>
      </w:r>
      <w:r>
        <w:instrText xml:space="preserve"> PAGEREF _Toc135130347 \h </w:instrText>
      </w:r>
      <w:r>
        <w:fldChar w:fldCharType="separate"/>
      </w:r>
      <w:r w:rsidR="001E2336">
        <w:t>20</w:t>
      </w:r>
      <w:r>
        <w:fldChar w:fldCharType="end"/>
      </w:r>
    </w:p>
    <w:p w14:paraId="34AC910F" w14:textId="3EB9E727" w:rsidR="008E6985" w:rsidRDefault="008E6985">
      <w:pPr>
        <w:pStyle w:val="TableofFigures"/>
        <w:rPr>
          <w:rFonts w:asciiTheme="minorHAnsi" w:eastAsiaTheme="minorEastAsia" w:hAnsiTheme="minorHAnsi" w:cstheme="minorBidi"/>
          <w:sz w:val="22"/>
          <w:szCs w:val="22"/>
          <w:lang w:eastAsia="en-AU"/>
        </w:rPr>
      </w:pPr>
      <w:r>
        <w:t>Figure 12. A fence bisecting the route a platypus would likely follow to bypass Laanecoorie Reservoir</w:t>
      </w:r>
      <w:r>
        <w:tab/>
      </w:r>
      <w:r>
        <w:fldChar w:fldCharType="begin"/>
      </w:r>
      <w:r>
        <w:instrText xml:space="preserve"> PAGEREF _Toc135130348 \h </w:instrText>
      </w:r>
      <w:r>
        <w:fldChar w:fldCharType="separate"/>
      </w:r>
      <w:r w:rsidR="001E2336">
        <w:t>21</w:t>
      </w:r>
      <w:r>
        <w:fldChar w:fldCharType="end"/>
      </w:r>
    </w:p>
    <w:p w14:paraId="5B45C8E9" w14:textId="0FBB17D1" w:rsidR="008E6985" w:rsidRDefault="008E6985">
      <w:pPr>
        <w:pStyle w:val="TableofFigures"/>
        <w:rPr>
          <w:rFonts w:asciiTheme="minorHAnsi" w:eastAsiaTheme="minorEastAsia" w:hAnsiTheme="minorHAnsi" w:cstheme="minorBidi"/>
          <w:sz w:val="22"/>
          <w:szCs w:val="22"/>
          <w:lang w:eastAsia="en-AU"/>
        </w:rPr>
      </w:pPr>
      <w:r>
        <w:t>Figure 13. Distribution of major ANCOLD-listed dams in Victoria in relation to known platypus occurrence</w:t>
      </w:r>
      <w:r>
        <w:tab/>
      </w:r>
      <w:r>
        <w:fldChar w:fldCharType="begin"/>
      </w:r>
      <w:r>
        <w:instrText xml:space="preserve"> PAGEREF _Toc135130349 \h </w:instrText>
      </w:r>
      <w:r>
        <w:fldChar w:fldCharType="separate"/>
      </w:r>
      <w:r w:rsidR="001E2336">
        <w:t>25</w:t>
      </w:r>
      <w:r>
        <w:fldChar w:fldCharType="end"/>
      </w:r>
    </w:p>
    <w:p w14:paraId="1F397208" w14:textId="274A8EFC" w:rsidR="008E6985" w:rsidRDefault="008E6985">
      <w:pPr>
        <w:pStyle w:val="TableofFigures"/>
        <w:rPr>
          <w:rFonts w:asciiTheme="minorHAnsi" w:eastAsiaTheme="minorEastAsia" w:hAnsiTheme="minorHAnsi" w:cstheme="minorBidi"/>
          <w:sz w:val="22"/>
          <w:szCs w:val="22"/>
          <w:lang w:eastAsia="en-AU"/>
        </w:rPr>
      </w:pPr>
      <w:r>
        <w:t>Figure A1. A piped culvert in central Victoria</w:t>
      </w:r>
      <w:r>
        <w:tab/>
      </w:r>
      <w:r>
        <w:fldChar w:fldCharType="begin"/>
      </w:r>
      <w:r>
        <w:instrText xml:space="preserve"> PAGEREF _Toc135130350 \h </w:instrText>
      </w:r>
      <w:r>
        <w:fldChar w:fldCharType="separate"/>
      </w:r>
      <w:r w:rsidR="001E2336">
        <w:t>41</w:t>
      </w:r>
      <w:r>
        <w:fldChar w:fldCharType="end"/>
      </w:r>
    </w:p>
    <w:p w14:paraId="79D85925" w14:textId="55E17200" w:rsidR="008E6985" w:rsidRDefault="008E6985">
      <w:pPr>
        <w:pStyle w:val="TableofFigures"/>
        <w:rPr>
          <w:rFonts w:asciiTheme="minorHAnsi" w:eastAsiaTheme="minorEastAsia" w:hAnsiTheme="minorHAnsi" w:cstheme="minorBidi"/>
          <w:sz w:val="22"/>
          <w:szCs w:val="22"/>
          <w:lang w:eastAsia="en-AU"/>
        </w:rPr>
      </w:pPr>
      <w:r>
        <w:t>Figure A2. The best-fit linear relationship (dotted line) between weir height (from 10 to 52 metres) and its associated platypus barrier rating</w:t>
      </w:r>
      <w:r>
        <w:tab/>
      </w:r>
      <w:r>
        <w:fldChar w:fldCharType="begin"/>
      </w:r>
      <w:r>
        <w:instrText xml:space="preserve"> PAGEREF _Toc135130351 \h </w:instrText>
      </w:r>
      <w:r>
        <w:fldChar w:fldCharType="separate"/>
      </w:r>
      <w:r w:rsidR="001E2336">
        <w:t>43</w:t>
      </w:r>
      <w:r>
        <w:fldChar w:fldCharType="end"/>
      </w:r>
    </w:p>
    <w:p w14:paraId="7BE0E224" w14:textId="42F86F43" w:rsidR="008E6985" w:rsidRDefault="008E6985">
      <w:pPr>
        <w:pStyle w:val="TableofFigures"/>
        <w:rPr>
          <w:rFonts w:asciiTheme="minorHAnsi" w:eastAsiaTheme="minorEastAsia" w:hAnsiTheme="minorHAnsi" w:cstheme="minorBidi"/>
          <w:sz w:val="22"/>
          <w:szCs w:val="22"/>
          <w:lang w:eastAsia="en-AU"/>
        </w:rPr>
      </w:pPr>
      <w:r>
        <w:t>Figure A3. Melton Dam in high flow in September 2022, showing stepped wall and spillway</w:t>
      </w:r>
      <w:r>
        <w:tab/>
      </w:r>
      <w:r>
        <w:fldChar w:fldCharType="begin"/>
      </w:r>
      <w:r>
        <w:instrText xml:space="preserve"> PAGEREF _Toc135130352 \h </w:instrText>
      </w:r>
      <w:r>
        <w:fldChar w:fldCharType="separate"/>
      </w:r>
      <w:r w:rsidR="001E2336">
        <w:t>46</w:t>
      </w:r>
      <w:r>
        <w:fldChar w:fldCharType="end"/>
      </w:r>
    </w:p>
    <w:p w14:paraId="7D506919" w14:textId="285B7017" w:rsidR="008E6985" w:rsidRDefault="008E6985">
      <w:pPr>
        <w:pStyle w:val="TableofFigures"/>
        <w:rPr>
          <w:rFonts w:asciiTheme="minorHAnsi" w:eastAsiaTheme="minorEastAsia" w:hAnsiTheme="minorHAnsi" w:cstheme="minorBidi"/>
          <w:sz w:val="22"/>
          <w:szCs w:val="22"/>
          <w:lang w:eastAsia="en-AU"/>
        </w:rPr>
      </w:pPr>
      <w:r>
        <w:t>Figure A4. Melton Dam showing stepped wall with surrounding extensive concreted areas</w:t>
      </w:r>
      <w:r>
        <w:tab/>
      </w:r>
      <w:r>
        <w:fldChar w:fldCharType="begin"/>
      </w:r>
      <w:r>
        <w:instrText xml:space="preserve"> PAGEREF _Toc135130353 \h </w:instrText>
      </w:r>
      <w:r>
        <w:fldChar w:fldCharType="separate"/>
      </w:r>
      <w:r w:rsidR="001E2336">
        <w:t>47</w:t>
      </w:r>
      <w:r>
        <w:fldChar w:fldCharType="end"/>
      </w:r>
    </w:p>
    <w:p w14:paraId="10DCE530" w14:textId="1C446187" w:rsidR="008E6985" w:rsidRDefault="008E6985">
      <w:pPr>
        <w:pStyle w:val="TableofFigures"/>
        <w:rPr>
          <w:rFonts w:asciiTheme="minorHAnsi" w:eastAsiaTheme="minorEastAsia" w:hAnsiTheme="minorHAnsi" w:cstheme="minorBidi"/>
          <w:sz w:val="22"/>
          <w:szCs w:val="22"/>
          <w:lang w:eastAsia="en-AU"/>
        </w:rPr>
      </w:pPr>
      <w:r>
        <w:lastRenderedPageBreak/>
        <w:t>Figure A5. Aerial view of Melton Dam under low flow, showing exposed spillway</w:t>
      </w:r>
      <w:r>
        <w:tab/>
      </w:r>
      <w:r>
        <w:fldChar w:fldCharType="begin"/>
      </w:r>
      <w:r>
        <w:instrText xml:space="preserve"> PAGEREF _Toc135130354 \h </w:instrText>
      </w:r>
      <w:r>
        <w:fldChar w:fldCharType="separate"/>
      </w:r>
      <w:r w:rsidR="001E2336">
        <w:t>47</w:t>
      </w:r>
      <w:r>
        <w:fldChar w:fldCharType="end"/>
      </w:r>
    </w:p>
    <w:p w14:paraId="055114B8" w14:textId="69D46FA7" w:rsidR="008E6985" w:rsidRDefault="008E6985">
      <w:pPr>
        <w:pStyle w:val="TableofFigures"/>
        <w:rPr>
          <w:rFonts w:asciiTheme="minorHAnsi" w:eastAsiaTheme="minorEastAsia" w:hAnsiTheme="minorHAnsi" w:cstheme="minorBidi"/>
          <w:sz w:val="22"/>
          <w:szCs w:val="22"/>
          <w:lang w:eastAsia="en-AU"/>
        </w:rPr>
      </w:pPr>
      <w:r>
        <w:t>Figure A6. Aerial view of Kelynack Dam, with steep, lawned slope down to the Plenty River highlighted (red circle)</w:t>
      </w:r>
      <w:r>
        <w:tab/>
      </w:r>
      <w:r>
        <w:fldChar w:fldCharType="begin"/>
      </w:r>
      <w:r>
        <w:instrText xml:space="preserve"> PAGEREF _Toc135130355 \h </w:instrText>
      </w:r>
      <w:r>
        <w:fldChar w:fldCharType="separate"/>
      </w:r>
      <w:r w:rsidR="001E2336">
        <w:t>49</w:t>
      </w:r>
      <w:r>
        <w:fldChar w:fldCharType="end"/>
      </w:r>
    </w:p>
    <w:p w14:paraId="129485C1" w14:textId="59BDA769" w:rsidR="008E6985" w:rsidRDefault="008E6985">
      <w:pPr>
        <w:pStyle w:val="TableofFigures"/>
        <w:rPr>
          <w:rFonts w:asciiTheme="minorHAnsi" w:eastAsiaTheme="minorEastAsia" w:hAnsiTheme="minorHAnsi" w:cstheme="minorBidi"/>
          <w:sz w:val="22"/>
          <w:szCs w:val="22"/>
          <w:lang w:eastAsia="en-AU"/>
        </w:rPr>
      </w:pPr>
      <w:r>
        <w:t>Figure A7. Kelynack Dam, showing steep, lawned slope down to the Plenty River (refer to red circle in Figure A6 as reference point)</w:t>
      </w:r>
      <w:r>
        <w:tab/>
      </w:r>
      <w:r>
        <w:fldChar w:fldCharType="begin"/>
      </w:r>
      <w:r>
        <w:instrText xml:space="preserve"> PAGEREF _Toc135130356 \h </w:instrText>
      </w:r>
      <w:r>
        <w:fldChar w:fldCharType="separate"/>
      </w:r>
      <w:r w:rsidR="001E2336">
        <w:t>49</w:t>
      </w:r>
      <w:r>
        <w:fldChar w:fldCharType="end"/>
      </w:r>
    </w:p>
    <w:p w14:paraId="66DBE559" w14:textId="461992E4" w:rsidR="008E6985" w:rsidRDefault="008E6985">
      <w:pPr>
        <w:pStyle w:val="TableofFigures"/>
        <w:rPr>
          <w:rFonts w:asciiTheme="minorHAnsi" w:eastAsiaTheme="minorEastAsia" w:hAnsiTheme="minorHAnsi" w:cstheme="minorBidi"/>
          <w:sz w:val="22"/>
          <w:szCs w:val="22"/>
          <w:lang w:eastAsia="en-AU"/>
        </w:rPr>
      </w:pPr>
      <w:r>
        <w:t>Figure A8. Culvert emerging from lower end of Kelynack Dam, showing some water pooling near the outlet</w:t>
      </w:r>
      <w:r>
        <w:tab/>
      </w:r>
      <w:r>
        <w:fldChar w:fldCharType="begin"/>
      </w:r>
      <w:r>
        <w:instrText xml:space="preserve"> PAGEREF _Toc135130357 \h </w:instrText>
      </w:r>
      <w:r>
        <w:fldChar w:fldCharType="separate"/>
      </w:r>
      <w:r w:rsidR="001E2336">
        <w:t>50</w:t>
      </w:r>
      <w:r>
        <w:fldChar w:fldCharType="end"/>
      </w:r>
    </w:p>
    <w:p w14:paraId="1CFA75EE" w14:textId="4F01042C" w:rsidR="008E6985" w:rsidRDefault="008E6985">
      <w:pPr>
        <w:pStyle w:val="TableofFigures"/>
        <w:rPr>
          <w:rFonts w:asciiTheme="minorHAnsi" w:eastAsiaTheme="minorEastAsia" w:hAnsiTheme="minorHAnsi" w:cstheme="minorBidi"/>
          <w:sz w:val="22"/>
          <w:szCs w:val="22"/>
          <w:lang w:eastAsia="en-AU"/>
        </w:rPr>
      </w:pPr>
      <w:r>
        <w:t>Figure A9. Fencing around Kelynack Dam (left), showing animal path evident under one fence (right)</w:t>
      </w:r>
      <w:r>
        <w:tab/>
      </w:r>
      <w:r>
        <w:fldChar w:fldCharType="begin"/>
      </w:r>
      <w:r>
        <w:instrText xml:space="preserve"> PAGEREF _Toc135130358 \h </w:instrText>
      </w:r>
      <w:r>
        <w:fldChar w:fldCharType="separate"/>
      </w:r>
      <w:r w:rsidR="001E2336">
        <w:t>50</w:t>
      </w:r>
      <w:r>
        <w:fldChar w:fldCharType="end"/>
      </w:r>
    </w:p>
    <w:p w14:paraId="4F8AE2D5" w14:textId="17A5E29F" w:rsidR="008E6985" w:rsidRDefault="008E6985">
      <w:pPr>
        <w:pStyle w:val="TableofFigures"/>
        <w:rPr>
          <w:rFonts w:asciiTheme="minorHAnsi" w:eastAsiaTheme="minorEastAsia" w:hAnsiTheme="minorHAnsi" w:cstheme="minorBidi"/>
          <w:sz w:val="22"/>
          <w:szCs w:val="22"/>
          <w:lang w:eastAsia="en-AU"/>
        </w:rPr>
      </w:pPr>
      <w:r>
        <w:t>Figure A10. Aerial view of Yan Yean Dam</w:t>
      </w:r>
      <w:r>
        <w:tab/>
      </w:r>
      <w:r>
        <w:fldChar w:fldCharType="begin"/>
      </w:r>
      <w:r>
        <w:instrText xml:space="preserve"> PAGEREF _Toc135130359 \h </w:instrText>
      </w:r>
      <w:r>
        <w:fldChar w:fldCharType="separate"/>
      </w:r>
      <w:r w:rsidR="001E2336">
        <w:t>52</w:t>
      </w:r>
      <w:r>
        <w:fldChar w:fldCharType="end"/>
      </w:r>
    </w:p>
    <w:p w14:paraId="1E2CE823" w14:textId="0AD96EB2" w:rsidR="008E6985" w:rsidRDefault="008E6985">
      <w:pPr>
        <w:pStyle w:val="TableofFigures"/>
        <w:rPr>
          <w:rFonts w:asciiTheme="minorHAnsi" w:eastAsiaTheme="minorEastAsia" w:hAnsiTheme="minorHAnsi" w:cstheme="minorBidi"/>
          <w:sz w:val="22"/>
          <w:szCs w:val="22"/>
          <w:lang w:eastAsia="en-AU"/>
        </w:rPr>
      </w:pPr>
      <w:r>
        <w:t>Figure A11. Yan Yean Dam showing paved spillway, surrounding fencing, and nearby recreation reserve</w:t>
      </w:r>
      <w:r>
        <w:tab/>
      </w:r>
      <w:r>
        <w:fldChar w:fldCharType="begin"/>
      </w:r>
      <w:r>
        <w:instrText xml:space="preserve"> PAGEREF _Toc135130360 \h </w:instrText>
      </w:r>
      <w:r>
        <w:fldChar w:fldCharType="separate"/>
      </w:r>
      <w:r w:rsidR="001E2336">
        <w:t>52</w:t>
      </w:r>
      <w:r>
        <w:fldChar w:fldCharType="end"/>
      </w:r>
    </w:p>
    <w:p w14:paraId="3BD249A0" w14:textId="70B81047" w:rsidR="008E6985" w:rsidRDefault="008E6985">
      <w:pPr>
        <w:pStyle w:val="TableofFigures"/>
        <w:rPr>
          <w:rFonts w:asciiTheme="minorHAnsi" w:eastAsiaTheme="minorEastAsia" w:hAnsiTheme="minorHAnsi" w:cstheme="minorBidi"/>
          <w:sz w:val="22"/>
          <w:szCs w:val="22"/>
          <w:lang w:eastAsia="en-AU"/>
        </w:rPr>
      </w:pPr>
      <w:r>
        <w:t>Figure A12. View of paved spillway just downstream of Yan Yean Dam</w:t>
      </w:r>
      <w:r>
        <w:tab/>
      </w:r>
      <w:r>
        <w:fldChar w:fldCharType="begin"/>
      </w:r>
      <w:r>
        <w:instrText xml:space="preserve"> PAGEREF _Toc135130361 \h </w:instrText>
      </w:r>
      <w:r>
        <w:fldChar w:fldCharType="separate"/>
      </w:r>
      <w:r w:rsidR="001E2336">
        <w:t>53</w:t>
      </w:r>
      <w:r>
        <w:fldChar w:fldCharType="end"/>
      </w:r>
    </w:p>
    <w:p w14:paraId="0D5F60D6" w14:textId="478F638F" w:rsidR="008E6985" w:rsidRDefault="008E6985">
      <w:pPr>
        <w:pStyle w:val="TableofFigures"/>
        <w:rPr>
          <w:rFonts w:asciiTheme="minorHAnsi" w:eastAsiaTheme="minorEastAsia" w:hAnsiTheme="minorHAnsi" w:cstheme="minorBidi"/>
          <w:sz w:val="22"/>
          <w:szCs w:val="22"/>
          <w:lang w:eastAsia="en-AU"/>
        </w:rPr>
      </w:pPr>
      <w:r>
        <w:t>Figure A13. View of narrow area of open spillway downstream of Yan Yean Dam, showing vehicle parking and recreation use</w:t>
      </w:r>
      <w:r>
        <w:tab/>
      </w:r>
      <w:r>
        <w:fldChar w:fldCharType="begin"/>
      </w:r>
      <w:r>
        <w:instrText xml:space="preserve"> PAGEREF _Toc135130362 \h </w:instrText>
      </w:r>
      <w:r>
        <w:fldChar w:fldCharType="separate"/>
      </w:r>
      <w:r w:rsidR="001E2336">
        <w:t>53</w:t>
      </w:r>
      <w:r>
        <w:fldChar w:fldCharType="end"/>
      </w:r>
    </w:p>
    <w:p w14:paraId="3C57BA03" w14:textId="64434FA4" w:rsidR="00E65A30" w:rsidRDefault="006B0367" w:rsidP="00D6267B">
      <w:pPr>
        <w:pStyle w:val="TableofFigures"/>
      </w:pPr>
      <w:r>
        <w:fldChar w:fldCharType="end"/>
      </w:r>
    </w:p>
    <w:p w14:paraId="0C87D737" w14:textId="77777777" w:rsidR="00E65A30" w:rsidRPr="00E65A30" w:rsidRDefault="00E65A30" w:rsidP="00E65A30">
      <w:pPr>
        <w:sectPr w:rsidR="00E65A30" w:rsidRPr="00E65A30" w:rsidSect="00C657F7">
          <w:footerReference w:type="even" r:id="rId45"/>
          <w:footerReference w:type="default" r:id="rId46"/>
          <w:footerReference w:type="first" r:id="rId47"/>
          <w:pgSz w:w="11907" w:h="16840" w:code="9"/>
          <w:pgMar w:top="1134" w:right="1134" w:bottom="1134" w:left="1134" w:header="709" w:footer="567" w:gutter="0"/>
          <w:pgNumType w:fmt="lowerRoman"/>
          <w:cols w:space="708"/>
          <w:formProt w:val="0"/>
          <w:docGrid w:linePitch="360"/>
        </w:sectPr>
      </w:pPr>
    </w:p>
    <w:p w14:paraId="52580F74" w14:textId="77777777" w:rsidR="00991C27" w:rsidRPr="00B2382F" w:rsidRDefault="00980E26" w:rsidP="0071429D">
      <w:pPr>
        <w:pStyle w:val="Heading1"/>
      </w:pPr>
      <w:bookmarkStart w:id="7" w:name="_Toc409798396"/>
      <w:bookmarkStart w:id="8" w:name="_Toc286018759"/>
      <w:bookmarkStart w:id="9" w:name="_Toc135130254"/>
      <w:r w:rsidRPr="00B2382F">
        <w:lastRenderedPageBreak/>
        <w:t>Summary</w:t>
      </w:r>
      <w:bookmarkEnd w:id="7"/>
      <w:bookmarkEnd w:id="8"/>
      <w:bookmarkEnd w:id="9"/>
    </w:p>
    <w:p w14:paraId="4D74415D" w14:textId="77777777" w:rsidR="00B705CE" w:rsidRPr="007D16B0" w:rsidRDefault="00B705CE" w:rsidP="007D16B0">
      <w:pPr>
        <w:pStyle w:val="Heading3"/>
      </w:pPr>
      <w:bookmarkStart w:id="10" w:name="_Toc509242196"/>
      <w:bookmarkStart w:id="11" w:name="_Toc135130255"/>
      <w:r w:rsidRPr="007D16B0">
        <w:t>Context:</w:t>
      </w:r>
      <w:bookmarkEnd w:id="10"/>
      <w:bookmarkEnd w:id="11"/>
    </w:p>
    <w:p w14:paraId="7FFC69FE" w14:textId="6155AAE9" w:rsidR="00B705CE" w:rsidRDefault="00E32570" w:rsidP="00DC3852">
      <w:r w:rsidRPr="00651659">
        <w:t xml:space="preserve">Instream barriers can </w:t>
      </w:r>
      <w:r>
        <w:t>impact</w:t>
      </w:r>
      <w:r w:rsidRPr="00651659">
        <w:t xml:space="preserve"> aquatic fauna </w:t>
      </w:r>
      <w:r>
        <w:t xml:space="preserve">in many ways, notably by increasing the risk that isolated populations </w:t>
      </w:r>
      <w:r w:rsidR="0080394D">
        <w:t xml:space="preserve">will </w:t>
      </w:r>
      <w:r>
        <w:t>become extinct following events such as drought or severe post-fire siltation.</w:t>
      </w:r>
      <w:r w:rsidRPr="00651659">
        <w:t xml:space="preserve"> Unlike most other freshwater species, a platypus </w:t>
      </w:r>
      <w:r w:rsidR="000B4305">
        <w:t>(</w:t>
      </w:r>
      <w:r w:rsidR="000B4305">
        <w:rPr>
          <w:i/>
          <w:iCs/>
        </w:rPr>
        <w:t>Ornithorhynchus anatinus</w:t>
      </w:r>
      <w:r w:rsidR="000B4305">
        <w:t xml:space="preserve">) </w:t>
      </w:r>
      <w:r w:rsidRPr="00651659">
        <w:t xml:space="preserve">can </w:t>
      </w:r>
      <w:r>
        <w:t>exit</w:t>
      </w:r>
      <w:r w:rsidRPr="00651659">
        <w:t xml:space="preserve"> the water to walk around an instream barrier</w:t>
      </w:r>
      <w:r>
        <w:t xml:space="preserve">, </w:t>
      </w:r>
      <w:r w:rsidR="0080394D">
        <w:t xml:space="preserve">and there are </w:t>
      </w:r>
      <w:r>
        <w:t>r</w:t>
      </w:r>
      <w:r w:rsidRPr="00651659">
        <w:t xml:space="preserve">eliable records </w:t>
      </w:r>
      <w:r>
        <w:t>o</w:t>
      </w:r>
      <w:r w:rsidRPr="00651659">
        <w:t>f individuals bypassing large natural waterfalls and weirs</w:t>
      </w:r>
      <w:r>
        <w:t xml:space="preserve"> measuring up to </w:t>
      </w:r>
      <w:r w:rsidR="0080394D">
        <w:t>10 </w:t>
      </w:r>
      <w:r>
        <w:t>metres in height.</w:t>
      </w:r>
      <w:r w:rsidRPr="00651659">
        <w:t xml:space="preserve"> </w:t>
      </w:r>
      <w:r>
        <w:t xml:space="preserve">However, genetic differentiation of platypus populations </w:t>
      </w:r>
      <w:r w:rsidR="0080394D">
        <w:t xml:space="preserve">on </w:t>
      </w:r>
      <w:r>
        <w:t>either side of large weir walls</w:t>
      </w:r>
      <w:r w:rsidR="0080394D">
        <w:t xml:space="preserve"> has been shown to occur</w:t>
      </w:r>
      <w:r>
        <w:t xml:space="preserve">, indicating that these structures can contribute to </w:t>
      </w:r>
      <w:r w:rsidR="00C0036C">
        <w:t xml:space="preserve">potentially threatening </w:t>
      </w:r>
      <w:r>
        <w:t xml:space="preserve">population fragmentation. In addition, travel by a platypus across land </w:t>
      </w:r>
      <w:r w:rsidR="008515D2">
        <w:t>to bypass barriers</w:t>
      </w:r>
      <w:r>
        <w:t xml:space="preserve"> is predicted to </w:t>
      </w:r>
      <w:r w:rsidR="00183B4B">
        <w:t>increase</w:t>
      </w:r>
      <w:r>
        <w:t xml:space="preserve"> predation risk</w:t>
      </w:r>
      <w:r w:rsidR="00817840">
        <w:t xml:space="preserve"> at any spatial scale</w:t>
      </w:r>
      <w:r>
        <w:t>.</w:t>
      </w:r>
    </w:p>
    <w:p w14:paraId="117B33FB" w14:textId="49FC70B0" w:rsidR="00B705CE" w:rsidRDefault="00B705CE" w:rsidP="007D16B0">
      <w:pPr>
        <w:pStyle w:val="Heading3"/>
      </w:pPr>
      <w:bookmarkStart w:id="12" w:name="_Toc509242197"/>
      <w:bookmarkStart w:id="13" w:name="_Toc135130256"/>
      <w:r>
        <w:t>Aims:</w:t>
      </w:r>
      <w:bookmarkEnd w:id="12"/>
      <w:bookmarkEnd w:id="13"/>
    </w:p>
    <w:p w14:paraId="3E85DDA7" w14:textId="11C202B4" w:rsidR="00B705CE" w:rsidRDefault="00E32570" w:rsidP="00DC3852">
      <w:r>
        <w:t xml:space="preserve">In the absence of previous studies investigating how platypus population fragmentation is likely to be affected by a weir’s structural features and location, this report aims to: (1) summarise relevant information about platypus movements, dispersal, </w:t>
      </w:r>
      <w:r w:rsidR="00E42D68">
        <w:t xml:space="preserve">and </w:t>
      </w:r>
      <w:r>
        <w:t>behaviour at barriers</w:t>
      </w:r>
      <w:r w:rsidR="006830BA">
        <w:t>,</w:t>
      </w:r>
      <w:r>
        <w:t xml:space="preserve"> and how population fitness is affected by isolation and inbreeding, (2) discuss how structural features of large weirs </w:t>
      </w:r>
      <w:r w:rsidR="00FB211E">
        <w:t xml:space="preserve">are predicted </w:t>
      </w:r>
      <w:r>
        <w:t>to imped</w:t>
      </w:r>
      <w:r w:rsidR="00FB211E">
        <w:t>e</w:t>
      </w:r>
      <w:r>
        <w:t xml:space="preserve"> platypus movement, (3) describe actions that can be taken to encourage platypus movement past weirs, (4) identify </w:t>
      </w:r>
      <w:r w:rsidRPr="005662FE">
        <w:t>which weirs in Victoria are most likely to contribute to platypus population fragmentation</w:t>
      </w:r>
      <w:r w:rsidR="000754E3">
        <w:t xml:space="preserve">, </w:t>
      </w:r>
      <w:r>
        <w:t>based on their location, and (5)</w:t>
      </w:r>
      <w:r w:rsidRPr="005662FE">
        <w:t xml:space="preserve"> </w:t>
      </w:r>
      <w:r>
        <w:t>identify</w:t>
      </w:r>
      <w:r w:rsidRPr="005662FE">
        <w:t xml:space="preserve"> </w:t>
      </w:r>
      <w:r>
        <w:t xml:space="preserve">major </w:t>
      </w:r>
      <w:r w:rsidRPr="005662FE">
        <w:t>knowledge gaps a</w:t>
      </w:r>
      <w:r>
        <w:t>nd</w:t>
      </w:r>
      <w:r w:rsidRPr="005662FE">
        <w:t xml:space="preserve"> </w:t>
      </w:r>
      <w:r>
        <w:t>priority areas for future re</w:t>
      </w:r>
      <w:r w:rsidRPr="005662FE">
        <w:t>search</w:t>
      </w:r>
      <w:r w:rsidRPr="00854DD3">
        <w:t xml:space="preserve"> </w:t>
      </w:r>
      <w:r>
        <w:t xml:space="preserve">to counter population fragmentation, thereby augmenting the </w:t>
      </w:r>
      <w:r w:rsidR="00874E82">
        <w:t>species’</w:t>
      </w:r>
      <w:r>
        <w:t xml:space="preserve"> resilience to deal with extreme weather</w:t>
      </w:r>
      <w:r w:rsidR="00FB211E">
        <w:t>-related</w:t>
      </w:r>
      <w:r>
        <w:t xml:space="preserve"> events such as fire and drought.</w:t>
      </w:r>
    </w:p>
    <w:p w14:paraId="309535B9" w14:textId="3A3AB089" w:rsidR="00B705CE" w:rsidRDefault="00B705CE" w:rsidP="007D16B0">
      <w:pPr>
        <w:pStyle w:val="Heading3"/>
      </w:pPr>
      <w:bookmarkStart w:id="14" w:name="_Toc509242198"/>
      <w:bookmarkStart w:id="15" w:name="_Toc135130257"/>
      <w:r>
        <w:t>Methods:</w:t>
      </w:r>
      <w:bookmarkEnd w:id="14"/>
      <w:bookmarkEnd w:id="15"/>
    </w:p>
    <w:p w14:paraId="673ABCD1" w14:textId="7E9D2FB0" w:rsidR="00B705CE" w:rsidRDefault="00642E07" w:rsidP="00DC3852">
      <w:r w:rsidRPr="00D82E8C">
        <w:t xml:space="preserve">The Australian National Committee on Large Dams (ANCOLD) maintains a comprehensive database of sizable weirs </w:t>
      </w:r>
      <w:r>
        <w:t>(≥10</w:t>
      </w:r>
      <w:r w:rsidR="008515D2">
        <w:t> </w:t>
      </w:r>
      <w:r>
        <w:t xml:space="preserve">metres in height) found </w:t>
      </w:r>
      <w:r w:rsidRPr="00D82E8C">
        <w:t>across Australia</w:t>
      </w:r>
      <w:r>
        <w:t xml:space="preserve">. We inspected a broadly representative group of 28 large Victorian weirs (including 26 ANCOLD-listed structures) to trace the most obvious route that would be taken by a platypus seeking to bypass the structure, identify features that would impede or complicate the route from a platypus’s point of view, and determine how these problems could potentially be mitigated. We also collated platypus </w:t>
      </w:r>
      <w:r w:rsidRPr="00D82E8C">
        <w:t>live-trapping records, eDNA records</w:t>
      </w:r>
      <w:r w:rsidR="00BC4F3B">
        <w:t>,</w:t>
      </w:r>
      <w:r>
        <w:t xml:space="preserve"> and/or</w:t>
      </w:r>
      <w:r w:rsidRPr="00D82E8C">
        <w:t xml:space="preserve"> sighting records </w:t>
      </w:r>
      <w:r>
        <w:t>obtained since 2000 in the river systems where Victorian ANCOLD-listed weirs occur</w:t>
      </w:r>
      <w:r w:rsidR="00BC4F3B">
        <w:t>,</w:t>
      </w:r>
      <w:r>
        <w:t xml:space="preserve"> to determine which of these weirs are potentially </w:t>
      </w:r>
      <w:r w:rsidR="00353DBC">
        <w:t>contributing to</w:t>
      </w:r>
      <w:r>
        <w:t xml:space="preserve"> platypus population</w:t>
      </w:r>
      <w:r w:rsidR="00353DBC">
        <w:t xml:space="preserve"> fragmentation</w:t>
      </w:r>
      <w:r>
        <w:t xml:space="preserve"> based on their </w:t>
      </w:r>
      <w:r w:rsidR="00183B4B">
        <w:t>location within catchments</w:t>
      </w:r>
      <w:r w:rsidRPr="00D82E8C">
        <w:t>.</w:t>
      </w:r>
      <w:r>
        <w:t xml:space="preserve"> We also collated additional relevant information pertaining to such weirs, including wall height, the Strahler stream order of the associated watercourse, whether platypus sightings have been recorded </w:t>
      </w:r>
      <w:r w:rsidR="00183B4B">
        <w:t xml:space="preserve">in </w:t>
      </w:r>
      <w:r>
        <w:t>the weir pool, and the distance</w:t>
      </w:r>
      <w:r w:rsidR="00332302">
        <w:t>s</w:t>
      </w:r>
      <w:r>
        <w:t xml:space="preserve"> to neighbouring large weirs located on the same watercourse.</w:t>
      </w:r>
    </w:p>
    <w:p w14:paraId="536A8A1F" w14:textId="6BCA70CF" w:rsidR="00B705CE" w:rsidRDefault="00B705CE" w:rsidP="007D16B0">
      <w:pPr>
        <w:pStyle w:val="Heading3"/>
      </w:pPr>
      <w:bookmarkStart w:id="16" w:name="_Toc509242199"/>
      <w:bookmarkStart w:id="17" w:name="_Toc135130258"/>
      <w:r>
        <w:t>Results:</w:t>
      </w:r>
      <w:bookmarkEnd w:id="16"/>
      <w:bookmarkEnd w:id="17"/>
    </w:p>
    <w:p w14:paraId="3941AC31" w14:textId="2322BE7E" w:rsidR="00B705CE" w:rsidRDefault="00642E07" w:rsidP="00DC3852">
      <w:r w:rsidRPr="00484C90">
        <w:t>The available evidence indicates that platypus currently occur both upstream and downstream of</w:t>
      </w:r>
      <w:r>
        <w:t xml:space="preserve"> </w:t>
      </w:r>
      <w:r w:rsidRPr="00484C90">
        <w:t>35 large Victorian weirs</w:t>
      </w:r>
      <w:r>
        <w:t xml:space="preserve"> registered by ANCOLD, d</w:t>
      </w:r>
      <w:r w:rsidRPr="00484C90">
        <w:t xml:space="preserve">istributed across 16 river basins. Platypus have been </w:t>
      </w:r>
      <w:r>
        <w:t>recorded</w:t>
      </w:r>
      <w:r w:rsidRPr="00484C90">
        <w:t xml:space="preserve"> since 2000 </w:t>
      </w:r>
      <w:r>
        <w:t>i</w:t>
      </w:r>
      <w:r w:rsidRPr="00484C90">
        <w:t xml:space="preserve">n 60% of the associated weir pools. In many cases, a platypus is </w:t>
      </w:r>
      <w:r>
        <w:t>expected</w:t>
      </w:r>
      <w:r w:rsidRPr="00484C90">
        <w:t xml:space="preserve"> to first try travel</w:t>
      </w:r>
      <w:r>
        <w:t>ling</w:t>
      </w:r>
      <w:r w:rsidRPr="00484C90">
        <w:t xml:space="preserve"> past a weir using </w:t>
      </w:r>
      <w:r>
        <w:t>the</w:t>
      </w:r>
      <w:r w:rsidRPr="00484C90">
        <w:t xml:space="preserve"> spillway but will be barred by </w:t>
      </w:r>
      <w:r>
        <w:t>associated gated control structures</w:t>
      </w:r>
      <w:r w:rsidR="0063602B">
        <w:t xml:space="preserve"> or</w:t>
      </w:r>
      <w:r w:rsidRPr="00484C90">
        <w:t xml:space="preserve"> vertical </w:t>
      </w:r>
      <w:r>
        <w:t>concrete steps</w:t>
      </w:r>
      <w:r w:rsidR="0063602B">
        <w:t xml:space="preserve"> and</w:t>
      </w:r>
      <w:r>
        <w:t xml:space="preserve"> </w:t>
      </w:r>
      <w:r w:rsidRPr="00484C90">
        <w:t xml:space="preserve">drop structures. The animal’s only option will then be to find a terrestrial route to bypass the weir wall. A number of actions may contribute to making it easier for a platypus to </w:t>
      </w:r>
      <w:r>
        <w:t>move</w:t>
      </w:r>
      <w:r w:rsidRPr="00484C90">
        <w:t xml:space="preserve"> past a weir:</w:t>
      </w:r>
      <w:r w:rsidRPr="00484C90">
        <w:rPr>
          <w:b/>
          <w:bCs/>
        </w:rPr>
        <w:t xml:space="preserve"> </w:t>
      </w:r>
      <w:r w:rsidRPr="00484C90">
        <w:t>add</w:t>
      </w:r>
      <w:r>
        <w:t>ing</w:t>
      </w:r>
      <w:r w:rsidRPr="00484C90">
        <w:t xml:space="preserve"> </w:t>
      </w:r>
      <w:r>
        <w:t>appropriately engineered</w:t>
      </w:r>
      <w:r w:rsidRPr="00484C90">
        <w:t xml:space="preserve"> ramps </w:t>
      </w:r>
      <w:r>
        <w:t>to enable a platypus to negotiate vertical steps within a spillway</w:t>
      </w:r>
      <w:r w:rsidRPr="00484C90">
        <w:t>, improv</w:t>
      </w:r>
      <w:r>
        <w:t>ing</w:t>
      </w:r>
      <w:r w:rsidRPr="00484C90">
        <w:t xml:space="preserve"> traction on steeply sloping spillway surfaces,</w:t>
      </w:r>
      <w:r w:rsidRPr="00397ACB">
        <w:t xml:space="preserve"> </w:t>
      </w:r>
      <w:r w:rsidRPr="00484C90">
        <w:t>releas</w:t>
      </w:r>
      <w:r>
        <w:t>ing</w:t>
      </w:r>
      <w:r w:rsidRPr="00484C90">
        <w:t xml:space="preserve"> a small amount of </w:t>
      </w:r>
      <w:r>
        <w:t>water</w:t>
      </w:r>
      <w:r w:rsidRPr="00484C90">
        <w:t xml:space="preserve"> down a spillway as an attracting flow</w:t>
      </w:r>
      <w:r w:rsidR="00EE00C7">
        <w:t>,</w:t>
      </w:r>
      <w:r w:rsidRPr="00484C90">
        <w:t xml:space="preserve"> or (if the only </w:t>
      </w:r>
      <w:r>
        <w:t>realistic option</w:t>
      </w:r>
      <w:r w:rsidRPr="00484C90">
        <w:t xml:space="preserve"> is to encourage animals to bypass the weir </w:t>
      </w:r>
      <w:r>
        <w:t>across</w:t>
      </w:r>
      <w:r w:rsidRPr="00484C90">
        <w:t xml:space="preserve"> land) provid</w:t>
      </w:r>
      <w:r>
        <w:t>ing</w:t>
      </w:r>
      <w:r w:rsidRPr="00484C90">
        <w:t xml:space="preserve"> a protected route </w:t>
      </w:r>
      <w:r>
        <w:t xml:space="preserve">for animals </w:t>
      </w:r>
      <w:r w:rsidRPr="00484C90">
        <w:t xml:space="preserve">to </w:t>
      </w:r>
      <w:r>
        <w:t>follow f</w:t>
      </w:r>
      <w:r w:rsidRPr="00484C90">
        <w:t xml:space="preserve">rom the </w:t>
      </w:r>
      <w:r>
        <w:t xml:space="preserve">water </w:t>
      </w:r>
      <w:r w:rsidRPr="00484C90">
        <w:t xml:space="preserve">to the top of the weir </w:t>
      </w:r>
      <w:r>
        <w:t>bank</w:t>
      </w:r>
      <w:r w:rsidRPr="00484C90">
        <w:t xml:space="preserve"> and back down t</w:t>
      </w:r>
      <w:r>
        <w:t>o the</w:t>
      </w:r>
      <w:r w:rsidRPr="00484C90">
        <w:t xml:space="preserve"> water.</w:t>
      </w:r>
    </w:p>
    <w:p w14:paraId="2777A0FB" w14:textId="7AD4FD72" w:rsidR="00B705CE" w:rsidRDefault="00B705CE" w:rsidP="007D16B0">
      <w:pPr>
        <w:pStyle w:val="Heading3"/>
      </w:pPr>
      <w:bookmarkStart w:id="18" w:name="_Toc509242200"/>
      <w:bookmarkStart w:id="19" w:name="_Toc135130259"/>
      <w:r>
        <w:t>Conclusions and implications:</w:t>
      </w:r>
      <w:bookmarkEnd w:id="18"/>
      <w:bookmarkEnd w:id="19"/>
    </w:p>
    <w:p w14:paraId="3AB91C5B" w14:textId="2764B573" w:rsidR="00704099" w:rsidRDefault="00642E07" w:rsidP="00704099">
      <w:r>
        <w:t>More can and should be done to facilitate platypus passage around large weirs located at sites where populations occur both upstream and downstream</w:t>
      </w:r>
      <w:r w:rsidR="00C752E3">
        <w:t xml:space="preserve">. This is </w:t>
      </w:r>
      <w:r>
        <w:t xml:space="preserve">particularly but not exclusively to improve </w:t>
      </w:r>
      <w:r w:rsidR="00C752E3">
        <w:t xml:space="preserve">the </w:t>
      </w:r>
      <w:r>
        <w:t xml:space="preserve">resilience </w:t>
      </w:r>
      <w:r w:rsidR="00C752E3">
        <w:t xml:space="preserve">of the </w:t>
      </w:r>
      <w:r>
        <w:t xml:space="preserve">populations </w:t>
      </w:r>
      <w:r w:rsidR="00C752E3">
        <w:t xml:space="preserve">when they </w:t>
      </w:r>
      <w:r>
        <w:t>are challenged by prolonged drought or other extreme weather</w:t>
      </w:r>
      <w:r w:rsidR="0063602B">
        <w:t>-</w:t>
      </w:r>
      <w:r w:rsidR="0063602B">
        <w:lastRenderedPageBreak/>
        <w:t>related</w:t>
      </w:r>
      <w:r>
        <w:t xml:space="preserve"> events such as fires and floods. To provide a solid empirical basis for modifying</w:t>
      </w:r>
      <w:r w:rsidR="00A11989">
        <w:t xml:space="preserve"> </w:t>
      </w:r>
      <w:r w:rsidR="0063602B">
        <w:t xml:space="preserve">weir </w:t>
      </w:r>
      <w:r w:rsidR="00A11989">
        <w:t>infrastructure</w:t>
      </w:r>
      <w:r>
        <w:t xml:space="preserve"> in the most cost-effective manner, additional field</w:t>
      </w:r>
      <w:r w:rsidR="006D1524">
        <w:t xml:space="preserve"> </w:t>
      </w:r>
      <w:r>
        <w:t>work is needed to learn more about how a platypus responds behaviourally to different types of structural features</w:t>
      </w:r>
      <w:r w:rsidR="006D1524">
        <w:t>,</w:t>
      </w:r>
      <w:r>
        <w:t xml:space="preserve"> and </w:t>
      </w:r>
      <w:r w:rsidR="006D1524">
        <w:t xml:space="preserve">to </w:t>
      </w:r>
      <w:r>
        <w:t>test the efficacy of design modifications through appropriately designed monitoring. Other recommended lines of research include evaluating the potential for weir pools to serve as platypus drought refuges, assessing the status of platypus populations deemed to be at increased risk of extinction due to being isolated by weirs, and evaluating the cumulative impact of minor instream barriers on platypus mortality risk.</w:t>
      </w:r>
      <w:bookmarkStart w:id="20" w:name="_Toc409798398"/>
    </w:p>
    <w:p w14:paraId="6A81B2A3" w14:textId="5B80D57A" w:rsidR="00074331" w:rsidRPr="00CE7E5D" w:rsidRDefault="00074331" w:rsidP="00704099">
      <w:pPr>
        <w:pStyle w:val="Heading1-Numbered"/>
      </w:pPr>
      <w:r w:rsidRPr="00243764">
        <w:br w:type="page"/>
      </w:r>
      <w:bookmarkStart w:id="21" w:name="_Toc286018760"/>
      <w:bookmarkStart w:id="22" w:name="_Toc409798397"/>
      <w:bookmarkStart w:id="23" w:name="_Toc135130260"/>
      <w:r w:rsidR="000F21F6">
        <w:lastRenderedPageBreak/>
        <w:t>1</w:t>
      </w:r>
      <w:r w:rsidR="000F21F6">
        <w:tab/>
      </w:r>
      <w:r w:rsidRPr="00CE7E5D">
        <w:t>Introduction</w:t>
      </w:r>
      <w:bookmarkEnd w:id="21"/>
      <w:bookmarkEnd w:id="22"/>
      <w:bookmarkEnd w:id="23"/>
    </w:p>
    <w:p w14:paraId="57893DCC" w14:textId="4FB17720" w:rsidR="00642E07" w:rsidRPr="0044583F" w:rsidRDefault="00642E07" w:rsidP="00642E07">
      <w:pPr>
        <w:pStyle w:val="BodyText"/>
      </w:pPr>
      <w:r w:rsidRPr="008363AF">
        <w:rPr>
          <w:lang w:eastAsia="en-AU"/>
        </w:rPr>
        <w:t>Instream b</w:t>
      </w:r>
      <w:r w:rsidRPr="004B39BC">
        <w:rPr>
          <w:lang w:eastAsia="en-AU"/>
        </w:rPr>
        <w:t>arriers can adversely affect aquatic fauna by fragmenting populations and interfering with</w:t>
      </w:r>
      <w:r w:rsidRPr="0044583F">
        <w:rPr>
          <w:lang w:eastAsia="en-AU"/>
        </w:rPr>
        <w:t xml:space="preserve"> migratory movements or dispersal. In the case of Australian freshwater fishes, a diverse range of instream structures</w:t>
      </w:r>
      <w:r w:rsidRPr="0035601F">
        <w:rPr>
          <w:lang w:eastAsia="en-AU"/>
        </w:rPr>
        <w:t xml:space="preserve"> </w:t>
      </w:r>
      <w:r w:rsidRPr="0044583F">
        <w:rPr>
          <w:lang w:eastAsia="en-AU"/>
        </w:rPr>
        <w:t>are potentially problematic</w:t>
      </w:r>
      <w:r>
        <w:rPr>
          <w:lang w:eastAsia="en-AU"/>
        </w:rPr>
        <w:t>,</w:t>
      </w:r>
      <w:r w:rsidRPr="0044583F">
        <w:rPr>
          <w:lang w:eastAsia="en-AU"/>
        </w:rPr>
        <w:t xml:space="preserve"> including small culverts, gauging weirs, low-level road crossings</w:t>
      </w:r>
      <w:r w:rsidR="00E44586">
        <w:rPr>
          <w:lang w:eastAsia="en-AU"/>
        </w:rPr>
        <w:t>,</w:t>
      </w:r>
      <w:r w:rsidRPr="0044583F">
        <w:rPr>
          <w:lang w:eastAsia="en-AU"/>
        </w:rPr>
        <w:t xml:space="preserve"> a</w:t>
      </w:r>
      <w:r>
        <w:rPr>
          <w:lang w:eastAsia="en-AU"/>
        </w:rPr>
        <w:t>nd</w:t>
      </w:r>
      <w:r w:rsidRPr="0044583F">
        <w:rPr>
          <w:lang w:eastAsia="en-AU"/>
        </w:rPr>
        <w:t xml:space="preserve"> larger weir walls (O’Connor et al. 2017a). Instream structures can </w:t>
      </w:r>
      <w:r w:rsidR="00E44586">
        <w:rPr>
          <w:lang w:eastAsia="en-AU"/>
        </w:rPr>
        <w:t xml:space="preserve">also </w:t>
      </w:r>
      <w:r w:rsidRPr="0044583F">
        <w:rPr>
          <w:lang w:eastAsia="en-AU"/>
        </w:rPr>
        <w:t xml:space="preserve">impede </w:t>
      </w:r>
      <w:r w:rsidR="00E44586">
        <w:rPr>
          <w:lang w:eastAsia="en-AU"/>
        </w:rPr>
        <w:t xml:space="preserve">the </w:t>
      </w:r>
      <w:r w:rsidRPr="0044583F">
        <w:rPr>
          <w:lang w:eastAsia="en-AU"/>
        </w:rPr>
        <w:t xml:space="preserve">movement </w:t>
      </w:r>
      <w:r w:rsidR="00E44586">
        <w:rPr>
          <w:lang w:eastAsia="en-AU"/>
        </w:rPr>
        <w:t>of</w:t>
      </w:r>
      <w:r w:rsidR="00E44586" w:rsidRPr="0044583F">
        <w:rPr>
          <w:lang w:eastAsia="en-AU"/>
        </w:rPr>
        <w:t xml:space="preserve"> </w:t>
      </w:r>
      <w:r w:rsidRPr="0044583F">
        <w:rPr>
          <w:lang w:eastAsia="en-AU"/>
        </w:rPr>
        <w:t>other freshwater taxa, including mussels (Benson et al. 2018) and other benthic invertebrates (Rawer-</w:t>
      </w:r>
      <w:proofErr w:type="spellStart"/>
      <w:r w:rsidRPr="0044583F">
        <w:rPr>
          <w:lang w:eastAsia="en-AU"/>
        </w:rPr>
        <w:t>Jost</w:t>
      </w:r>
      <w:proofErr w:type="spellEnd"/>
      <w:r w:rsidRPr="0044583F">
        <w:rPr>
          <w:lang w:eastAsia="en-AU"/>
        </w:rPr>
        <w:t xml:space="preserve"> et al. 1998).</w:t>
      </w:r>
    </w:p>
    <w:p w14:paraId="4714B22C" w14:textId="567E6E31" w:rsidR="00642E07" w:rsidRPr="00146374" w:rsidRDefault="00642E07" w:rsidP="00642E07">
      <w:pPr>
        <w:pStyle w:val="BodyText"/>
        <w:rPr>
          <w:rStyle w:val="markedcontent"/>
        </w:rPr>
      </w:pPr>
      <w:bookmarkStart w:id="24" w:name="_Hlk122079979"/>
      <w:r>
        <w:t xml:space="preserve">Unlike most other freshwater species, a platypus </w:t>
      </w:r>
      <w:r w:rsidR="000B4305">
        <w:t>(</w:t>
      </w:r>
      <w:r w:rsidR="000B4305">
        <w:rPr>
          <w:i/>
          <w:iCs/>
        </w:rPr>
        <w:t>Ornithorhynchus anatinus</w:t>
      </w:r>
      <w:r w:rsidR="000B4305">
        <w:t xml:space="preserve">) </w:t>
      </w:r>
      <w:r>
        <w:t>can leave the water to walk around an instream barrier. Reliable records exist of individuals bypassing large natural waterfalls (Griffiths and Weeks 2010)</w:t>
      </w:r>
      <w:r w:rsidR="00E44586">
        <w:t>,</w:t>
      </w:r>
      <w:r>
        <w:t xml:space="preserve"> and</w:t>
      </w:r>
      <w:bookmarkEnd w:id="24"/>
      <w:r>
        <w:t xml:space="preserve"> evidence of longer-distance overland travel has been obtained from genetic studies. For example, a</w:t>
      </w:r>
      <w:r>
        <w:rPr>
          <w:rStyle w:val="markedcontent"/>
        </w:rPr>
        <w:t xml:space="preserve"> genetic analysis of platypus occupying two neighbouring but spatially independent river systems in New South Wales </w:t>
      </w:r>
      <w:r w:rsidR="00E44586">
        <w:rPr>
          <w:rStyle w:val="markedcontent"/>
        </w:rPr>
        <w:t xml:space="preserve">indicated </w:t>
      </w:r>
      <w:r>
        <w:rPr>
          <w:rStyle w:val="markedcontent"/>
        </w:rPr>
        <w:t>that 11% of a sample of 120 individuals were first-generation migrants that had moved across land between the two systems (</w:t>
      </w:r>
      <w:proofErr w:type="spellStart"/>
      <w:r>
        <w:rPr>
          <w:rStyle w:val="markedcontent"/>
        </w:rPr>
        <w:t>Kolomyjec</w:t>
      </w:r>
      <w:proofErr w:type="spellEnd"/>
      <w:r>
        <w:rPr>
          <w:rStyle w:val="markedcontent"/>
        </w:rPr>
        <w:t xml:space="preserve"> </w:t>
      </w:r>
      <w:r w:rsidRPr="00761E8B">
        <w:rPr>
          <w:rStyle w:val="markedcontent"/>
        </w:rPr>
        <w:t>et al</w:t>
      </w:r>
      <w:r>
        <w:rPr>
          <w:rStyle w:val="markedcontent"/>
        </w:rPr>
        <w:t xml:space="preserve">. 2009). </w:t>
      </w:r>
      <w:r w:rsidR="00E44586">
        <w:rPr>
          <w:rStyle w:val="markedcontent"/>
        </w:rPr>
        <w:t xml:space="preserve">In addition, populations </w:t>
      </w:r>
      <w:r>
        <w:rPr>
          <w:rStyle w:val="markedcontent"/>
        </w:rPr>
        <w:t xml:space="preserve">inhabiting river systems on different sides of the Great Dividing Range have been found to be genetically similar, implying </w:t>
      </w:r>
      <w:r w:rsidR="00D83ECA">
        <w:rPr>
          <w:rStyle w:val="markedcontent"/>
        </w:rPr>
        <w:t xml:space="preserve">that </w:t>
      </w:r>
      <w:r>
        <w:rPr>
          <w:rStyle w:val="markedcontent"/>
        </w:rPr>
        <w:t xml:space="preserve">gene flow via successful dispersal </w:t>
      </w:r>
      <w:r w:rsidR="00D83ECA">
        <w:rPr>
          <w:rStyle w:val="markedcontent"/>
        </w:rPr>
        <w:t xml:space="preserve">is occurring </w:t>
      </w:r>
      <w:r>
        <w:rPr>
          <w:rStyle w:val="markedcontent"/>
        </w:rPr>
        <w:t>across the Divide (</w:t>
      </w:r>
      <w:proofErr w:type="spellStart"/>
      <w:r>
        <w:rPr>
          <w:rStyle w:val="markedcontent"/>
        </w:rPr>
        <w:t>Furlan</w:t>
      </w:r>
      <w:proofErr w:type="spellEnd"/>
      <w:r>
        <w:rPr>
          <w:rStyle w:val="markedcontent"/>
        </w:rPr>
        <w:t xml:space="preserve"> </w:t>
      </w:r>
      <w:r w:rsidRPr="00761E8B">
        <w:rPr>
          <w:rStyle w:val="markedcontent"/>
        </w:rPr>
        <w:t>et al</w:t>
      </w:r>
      <w:r>
        <w:rPr>
          <w:rStyle w:val="markedcontent"/>
        </w:rPr>
        <w:t>. 2013).</w:t>
      </w:r>
    </w:p>
    <w:p w14:paraId="00040D84" w14:textId="4AA24D21" w:rsidR="00642E07" w:rsidRDefault="00642E07" w:rsidP="00642E07">
      <w:pPr>
        <w:pStyle w:val="BodyText"/>
      </w:pPr>
      <w:r>
        <w:rPr>
          <w:rStyle w:val="markedcontent"/>
        </w:rPr>
        <w:t xml:space="preserve">Although a platypus may </w:t>
      </w:r>
      <w:r>
        <w:t xml:space="preserve">routinely bypass weirs measuring up to </w:t>
      </w:r>
      <w:r w:rsidR="00E44586">
        <w:t>10 </w:t>
      </w:r>
      <w:r>
        <w:t>metres in height (A. Musser and T</w:t>
      </w:r>
      <w:r w:rsidR="00E44586">
        <w:t>. </w:t>
      </w:r>
      <w:r>
        <w:t xml:space="preserve">Grant, pers. comm.), movement across land will inevitably increase the risk of mortality due to predation (Grant 2007) or being hit by a motor vehicle (Tyson 1980; Taylor </w:t>
      </w:r>
      <w:r w:rsidRPr="00761E8B">
        <w:t>et al</w:t>
      </w:r>
      <w:r>
        <w:t xml:space="preserve">. 1991; Connolly </w:t>
      </w:r>
      <w:r w:rsidRPr="00A11989">
        <w:rPr>
          <w:iCs/>
        </w:rPr>
        <w:t>et al.</w:t>
      </w:r>
      <w:r>
        <w:t xml:space="preserve"> 1998;</w:t>
      </w:r>
      <w:r>
        <w:rPr>
          <w:color w:val="0070C0"/>
        </w:rPr>
        <w:t xml:space="preserve"> </w:t>
      </w:r>
      <w:proofErr w:type="spellStart"/>
      <w:r>
        <w:t>Otley</w:t>
      </w:r>
      <w:proofErr w:type="spellEnd"/>
      <w:r>
        <w:t xml:space="preserve"> and Le Mar 1998; Mooney and Spencer 2000; Magnus </w:t>
      </w:r>
      <w:r w:rsidRPr="00761E8B">
        <w:t>et al</w:t>
      </w:r>
      <w:r>
        <w:t>. 2004; Serena and Williams 2010).</w:t>
      </w:r>
    </w:p>
    <w:p w14:paraId="36873807" w14:textId="0FE475C3" w:rsidR="00642E07" w:rsidRDefault="00642E07" w:rsidP="00642E07">
      <w:pPr>
        <w:pStyle w:val="BodyText"/>
      </w:pPr>
      <w:r>
        <w:t>Large weir walls</w:t>
      </w:r>
      <w:r w:rsidRPr="0003268B">
        <w:t xml:space="preserve"> </w:t>
      </w:r>
      <w:r>
        <w:t xml:space="preserve">can contribute to fragmentation of platypus populations, presumably by restricting longitudinal travel along a creek or river. For example, genetic differentiation of platypus populations located </w:t>
      </w:r>
      <w:r w:rsidR="00777D36">
        <w:t xml:space="preserve">on </w:t>
      </w:r>
      <w:r>
        <w:t xml:space="preserve">either side of major weir walls (typically measuring more than </w:t>
      </w:r>
      <w:r w:rsidR="00777D36">
        <w:t>70 </w:t>
      </w:r>
      <w:r>
        <w:t>metres in height) has been recorded in studies conducted in Victoria and New South Wales (</w:t>
      </w:r>
      <w:proofErr w:type="spellStart"/>
      <w:r>
        <w:t>Kolomyjec</w:t>
      </w:r>
      <w:proofErr w:type="spellEnd"/>
      <w:r>
        <w:t xml:space="preserve"> 2010; </w:t>
      </w:r>
      <w:proofErr w:type="spellStart"/>
      <w:r>
        <w:t>Furlan</w:t>
      </w:r>
      <w:proofErr w:type="spellEnd"/>
      <w:r>
        <w:t xml:space="preserve"> </w:t>
      </w:r>
      <w:r w:rsidRPr="00761E8B">
        <w:rPr>
          <w:iCs/>
        </w:rPr>
        <w:t>et al</w:t>
      </w:r>
      <w:r>
        <w:t xml:space="preserve">. 2013; </w:t>
      </w:r>
      <w:proofErr w:type="spellStart"/>
      <w:r>
        <w:t>Mijangos</w:t>
      </w:r>
      <w:proofErr w:type="spellEnd"/>
      <w:r>
        <w:t xml:space="preserve"> </w:t>
      </w:r>
      <w:r w:rsidRPr="002E43D8">
        <w:t>et</w:t>
      </w:r>
      <w:r>
        <w:rPr>
          <w:i/>
          <w:iCs/>
        </w:rPr>
        <w:t xml:space="preserve"> </w:t>
      </w:r>
      <w:r w:rsidRPr="00A11989">
        <w:t>al</w:t>
      </w:r>
      <w:r w:rsidRPr="008450A7">
        <w:t>.</w:t>
      </w:r>
      <w:r>
        <w:t xml:space="preserve"> 2022). Insofar as weirs constrain movement, they will also plausibly increase the risk that platypus populations contract in size or become extinct following extreme weather events, by limiting access to refuge habitats (Serena et al. 2023) and restricting how many migrants are available to colonise depleted habitats.</w:t>
      </w:r>
    </w:p>
    <w:p w14:paraId="7C7D2B6C" w14:textId="77777777" w:rsidR="00642E07" w:rsidRDefault="00642E07" w:rsidP="00642E07">
      <w:pPr>
        <w:pStyle w:val="BodyText"/>
      </w:pPr>
      <w:r>
        <w:t>To manage the impact of instream barriers on platypus populations, reliable answers are needed to a range of questions:</w:t>
      </w:r>
    </w:p>
    <w:p w14:paraId="30AFBD3F" w14:textId="75C535E9" w:rsidR="00801C4D" w:rsidRPr="00243764" w:rsidRDefault="00642E07" w:rsidP="00DC3852">
      <w:pPr>
        <w:pStyle w:val="dotpoints"/>
      </w:pPr>
      <w:r>
        <w:t>How is a platypus’s willingness and ability to bypass a barrier affected by the object’s size and structure?</w:t>
      </w:r>
    </w:p>
    <w:p w14:paraId="60FBF273" w14:textId="24D701F2" w:rsidR="00801C4D" w:rsidRDefault="00642E07" w:rsidP="00DC3852">
      <w:pPr>
        <w:pStyle w:val="dotpoints"/>
      </w:pPr>
      <w:r>
        <w:t>What can be done to improve the likelihood that a platypus safely bypasses instream barriers?</w:t>
      </w:r>
    </w:p>
    <w:p w14:paraId="67726F96" w14:textId="6E5C83A7" w:rsidR="00642E07" w:rsidRPr="00243764" w:rsidRDefault="00642E07" w:rsidP="00642E07">
      <w:pPr>
        <w:pStyle w:val="dotpoints"/>
        <w:spacing w:after="120"/>
      </w:pPr>
      <w:r>
        <w:t>How are instream barriers distributed in relation to where platypus populations occur?</w:t>
      </w:r>
    </w:p>
    <w:p w14:paraId="5CC54345" w14:textId="258AF971" w:rsidR="00642E07" w:rsidRDefault="00642E07" w:rsidP="00B028A4">
      <w:pPr>
        <w:pStyle w:val="BodyText"/>
        <w:spacing w:before="120" w:line="240" w:lineRule="atLeast"/>
      </w:pPr>
      <w:r>
        <w:t xml:space="preserve">To date, none of these questions have been formally addressed, </w:t>
      </w:r>
      <w:r w:rsidR="00AC6401">
        <w:t xml:space="preserve">other than </w:t>
      </w:r>
      <w:r w:rsidR="00CF2FCB">
        <w:t>as</w:t>
      </w:r>
      <w:r w:rsidR="00AC6401">
        <w:t xml:space="preserve"> </w:t>
      </w:r>
      <w:r>
        <w:t>scattered and mainly anecdotal information relating to platypus movement around waterfalls and weirs of various sizes.</w:t>
      </w:r>
    </w:p>
    <w:p w14:paraId="3C911A71" w14:textId="2B4CB66F" w:rsidR="00801C4D" w:rsidRDefault="00642E07" w:rsidP="00642E07">
      <w:pPr>
        <w:pStyle w:val="BodyText"/>
      </w:pPr>
      <w:r>
        <w:t xml:space="preserve">This report has been designed to help fill this gap in </w:t>
      </w:r>
      <w:r w:rsidR="00AC6401">
        <w:t xml:space="preserve">knowledge </w:t>
      </w:r>
      <w:r>
        <w:t xml:space="preserve">by (1) identifying the features of major weirs that are most likely to impede platypus passage, (2) recommending strategies to mitigate these problematic features, and (3) identifying the subset of large weirs in Victoria that </w:t>
      </w:r>
      <w:r w:rsidR="00286787">
        <w:t xml:space="preserve">(based on their locations) </w:t>
      </w:r>
      <w:r>
        <w:t>have the greatest potential to contribute to platypus population fragmentation. More specifically:</w:t>
      </w:r>
    </w:p>
    <w:p w14:paraId="546D162A" w14:textId="4AE5A39B" w:rsidR="00B028A4" w:rsidRPr="00243764" w:rsidRDefault="00B028A4" w:rsidP="00B028A4">
      <w:pPr>
        <w:pStyle w:val="dotpoints"/>
      </w:pPr>
      <w:r>
        <w:t>Section 2 summarises current knowledge about platypus movements and dispersal, the species’ ability to negotiate barriers (natural waterfalls, weirs walls</w:t>
      </w:r>
      <w:r w:rsidR="00AC6401">
        <w:t>,</w:t>
      </w:r>
      <w:r>
        <w:t xml:space="preserve"> and fishways), platypus usage of weir pools, and the scope for instream barriers to contribute to increased platypus mortality or </w:t>
      </w:r>
      <w:r w:rsidR="009E5150">
        <w:t xml:space="preserve">loss of </w:t>
      </w:r>
      <w:r>
        <w:t xml:space="preserve">genetic </w:t>
      </w:r>
      <w:r w:rsidR="009E5150">
        <w:t>diversity</w:t>
      </w:r>
      <w:r>
        <w:t>. For the sake of completeness, it also briefly considers the potential for weirs to serve as barriers to Victoria’s other semi-aquatic mammal species, the Australian water-rat or rakali (</w:t>
      </w:r>
      <w:r w:rsidRPr="00F41E11">
        <w:rPr>
          <w:i/>
          <w:iCs/>
        </w:rPr>
        <w:t>Hydromys chrysogaster</w:t>
      </w:r>
      <w:r>
        <w:t>).</w:t>
      </w:r>
    </w:p>
    <w:p w14:paraId="77F822B8" w14:textId="37190457" w:rsidR="00E42F6B" w:rsidRDefault="00B028A4" w:rsidP="00B028A4">
      <w:pPr>
        <w:pStyle w:val="dotpoints"/>
      </w:pPr>
      <w:r>
        <w:t>Section 3 d</w:t>
      </w:r>
      <w:r w:rsidRPr="002770E1">
        <w:t>iscuss</w:t>
      </w:r>
      <w:r>
        <w:t>es</w:t>
      </w:r>
      <w:r w:rsidRPr="002770E1">
        <w:t xml:space="preserve"> how specific structural features are </w:t>
      </w:r>
      <w:r>
        <w:t>expected to discourage platy</w:t>
      </w:r>
      <w:r w:rsidRPr="002770E1">
        <w:t>pus travel around a weir</w:t>
      </w:r>
      <w:r>
        <w:t xml:space="preserve"> and o</w:t>
      </w:r>
      <w:r w:rsidRPr="002770E1">
        <w:t>utline</w:t>
      </w:r>
      <w:r>
        <w:t>s</w:t>
      </w:r>
      <w:r w:rsidRPr="002770E1">
        <w:t xml:space="preserve"> </w:t>
      </w:r>
      <w:r>
        <w:t xml:space="preserve">possible mitigating </w:t>
      </w:r>
      <w:r w:rsidRPr="002770E1">
        <w:t>actions t</w:t>
      </w:r>
      <w:r>
        <w:t xml:space="preserve">o </w:t>
      </w:r>
      <w:r w:rsidRPr="002770E1">
        <w:t>encourage a platypus to bypass a weir wall safely.</w:t>
      </w:r>
    </w:p>
    <w:p w14:paraId="1C6A5A5B" w14:textId="3A7A561F" w:rsidR="00B028A4" w:rsidRPr="00E42F6B" w:rsidRDefault="00E42F6B" w:rsidP="00C62D4D">
      <w:r>
        <w:br w:type="page"/>
      </w:r>
    </w:p>
    <w:p w14:paraId="5A38FD47" w14:textId="4B648971" w:rsidR="00B028A4" w:rsidRDefault="00B028A4" w:rsidP="00B028A4">
      <w:pPr>
        <w:pStyle w:val="dotpoints"/>
      </w:pPr>
      <w:r>
        <w:lastRenderedPageBreak/>
        <w:t xml:space="preserve">Section 4 identifies the large </w:t>
      </w:r>
      <w:r w:rsidRPr="002770E1">
        <w:t xml:space="preserve">weirs in Victoria </w:t>
      </w:r>
      <w:r>
        <w:t xml:space="preserve">that </w:t>
      </w:r>
      <w:r w:rsidRPr="002770E1">
        <w:t>are</w:t>
      </w:r>
      <w:r>
        <w:t xml:space="preserve"> deemed to be</w:t>
      </w:r>
      <w:r w:rsidRPr="002770E1">
        <w:t xml:space="preserve"> most likely to contribute to platypus population fragmentation</w:t>
      </w:r>
      <w:r w:rsidR="00286787">
        <w:t>,</w:t>
      </w:r>
      <w:r>
        <w:t xml:space="preserve"> based on their location</w:t>
      </w:r>
      <w:r w:rsidR="00286787">
        <w:t>s</w:t>
      </w:r>
      <w:r>
        <w:t xml:space="preserve"> relative to where this species is known to occur, and presents information </w:t>
      </w:r>
      <w:r w:rsidR="00E42F6B">
        <w:t xml:space="preserve">related </w:t>
      </w:r>
      <w:r>
        <w:t xml:space="preserve">to </w:t>
      </w:r>
      <w:r w:rsidR="00286787">
        <w:t xml:space="preserve">the size of </w:t>
      </w:r>
      <w:r>
        <w:t xml:space="preserve">these weirs, </w:t>
      </w:r>
      <w:r w:rsidR="00A53C6A">
        <w:t xml:space="preserve">the </w:t>
      </w:r>
      <w:r>
        <w:t>Strahler stream order</w:t>
      </w:r>
      <w:r w:rsidR="00A53C6A">
        <w:t xml:space="preserve"> of the </w:t>
      </w:r>
      <w:r w:rsidR="00CF2FCB">
        <w:t xml:space="preserve">adjoining </w:t>
      </w:r>
      <w:r w:rsidR="00A53C6A">
        <w:t>watercourse</w:t>
      </w:r>
      <w:r w:rsidR="00286787">
        <w:t>,</w:t>
      </w:r>
      <w:r>
        <w:t xml:space="preserve"> and whether platypus sightings have been recorded </w:t>
      </w:r>
      <w:r w:rsidR="00286787">
        <w:t>i</w:t>
      </w:r>
      <w:r>
        <w:t>n their respective weir pools.</w:t>
      </w:r>
    </w:p>
    <w:p w14:paraId="0558E868" w14:textId="2E0F1D36" w:rsidR="00B028A4" w:rsidRPr="00243764" w:rsidRDefault="00B028A4" w:rsidP="00B028A4">
      <w:pPr>
        <w:pStyle w:val="dotpoints"/>
        <w:spacing w:after="120"/>
      </w:pPr>
      <w:r>
        <w:t xml:space="preserve">Section 5 </w:t>
      </w:r>
      <w:r w:rsidRPr="002770E1">
        <w:t>list</w:t>
      </w:r>
      <w:r>
        <w:t>s</w:t>
      </w:r>
      <w:r w:rsidRPr="002770E1">
        <w:t xml:space="preserve"> priority knowledge gaps and future research options</w:t>
      </w:r>
      <w:r>
        <w:t>, particularly</w:t>
      </w:r>
      <w:r w:rsidRPr="002770E1">
        <w:t xml:space="preserve"> </w:t>
      </w:r>
      <w:r w:rsidR="00CC2E11">
        <w:t xml:space="preserve">identifying the information needed </w:t>
      </w:r>
      <w:r w:rsidR="00CF2FCB">
        <w:t>to</w:t>
      </w:r>
      <w:r w:rsidRPr="002770E1">
        <w:t xml:space="preserve"> </w:t>
      </w:r>
      <w:r>
        <w:t xml:space="preserve">test cost-effective strategies to </w:t>
      </w:r>
      <w:bookmarkStart w:id="25" w:name="_Hlk129857721"/>
      <w:r>
        <w:t xml:space="preserve">counter </w:t>
      </w:r>
      <w:r w:rsidR="00CF2FCB">
        <w:t>platypus</w:t>
      </w:r>
      <w:r>
        <w:t xml:space="preserve"> population fragmentation</w:t>
      </w:r>
      <w:r w:rsidR="00CF2FCB">
        <w:t xml:space="preserve"> and thereby promote </w:t>
      </w:r>
      <w:r w:rsidR="00C679DE">
        <w:t xml:space="preserve">the </w:t>
      </w:r>
      <w:r w:rsidR="00CF2FCB">
        <w:t>resilience</w:t>
      </w:r>
      <w:r w:rsidR="000B02BC">
        <w:t xml:space="preserve"> </w:t>
      </w:r>
      <w:r w:rsidR="00C679DE">
        <w:t>needed for</w:t>
      </w:r>
      <w:r>
        <w:t xml:space="preserve"> </w:t>
      </w:r>
      <w:r w:rsidR="00CF2FCB">
        <w:t>cop</w:t>
      </w:r>
      <w:r w:rsidR="00C679DE">
        <w:t>ing</w:t>
      </w:r>
      <w:r>
        <w:t xml:space="preserve"> with severe drought or other extreme weather events</w:t>
      </w:r>
      <w:bookmarkEnd w:id="25"/>
      <w:r>
        <w:t>.</w:t>
      </w:r>
    </w:p>
    <w:bookmarkEnd w:id="20"/>
    <w:p w14:paraId="4CA7CC9B" w14:textId="732E92E9" w:rsidR="00980E26" w:rsidRPr="000F21F6" w:rsidRDefault="00F35791" w:rsidP="000F21F6">
      <w:pPr>
        <w:pStyle w:val="Heading1-Numbered"/>
      </w:pPr>
      <w:r w:rsidRPr="00243764">
        <w:br w:type="page"/>
      </w:r>
      <w:bookmarkStart w:id="26" w:name="_Toc127805720"/>
      <w:bookmarkStart w:id="27" w:name="_Toc135130261"/>
      <w:r w:rsidR="000F21F6">
        <w:lastRenderedPageBreak/>
        <w:t>2</w:t>
      </w:r>
      <w:r w:rsidR="000F21F6">
        <w:tab/>
      </w:r>
      <w:r w:rsidR="00B028A4" w:rsidRPr="000F21F6">
        <w:t>Background information: movements and dispersal, behaviour at barriers, use of weir pools, and weir-related risks</w:t>
      </w:r>
      <w:bookmarkEnd w:id="26"/>
      <w:bookmarkEnd w:id="27"/>
    </w:p>
    <w:p w14:paraId="5C612D4D" w14:textId="418B15F9" w:rsidR="00501ABD" w:rsidRPr="007D16B0" w:rsidRDefault="000F21F6" w:rsidP="007F70D9">
      <w:pPr>
        <w:pStyle w:val="Heading2-Numbered"/>
      </w:pPr>
      <w:bookmarkStart w:id="28" w:name="_Toc127805721"/>
      <w:bookmarkStart w:id="29" w:name="_Toc135130262"/>
      <w:r>
        <w:t>2.1</w:t>
      </w:r>
      <w:r>
        <w:tab/>
      </w:r>
      <w:r w:rsidR="00B028A4">
        <w:t>Adult platypus home range size and daily foraging area</w:t>
      </w:r>
      <w:bookmarkEnd w:id="28"/>
      <w:bookmarkEnd w:id="29"/>
    </w:p>
    <w:p w14:paraId="2D4CD59E" w14:textId="6738D59E" w:rsidR="00B028A4" w:rsidRPr="000712EF" w:rsidRDefault="00B028A4" w:rsidP="00B028A4">
      <w:pPr>
        <w:pStyle w:val="BodyText"/>
      </w:pPr>
      <w:r w:rsidRPr="000712EF">
        <w:t>Long-term platypus mark</w:t>
      </w:r>
      <w:r w:rsidR="00552CAE">
        <w:t>–</w:t>
      </w:r>
      <w:r w:rsidRPr="000712EF">
        <w:t xml:space="preserve">recapture studies (conducted near Melbourne and in the Wimmera River system in Victoria) and acoustic-tag tracking studies (conducted in the Severn River system in New South Wales) have </w:t>
      </w:r>
      <w:r w:rsidR="00552CAE">
        <w:t>indicated</w:t>
      </w:r>
      <w:r w:rsidR="00552CAE" w:rsidRPr="000712EF">
        <w:t xml:space="preserve"> </w:t>
      </w:r>
      <w:r w:rsidRPr="000712EF">
        <w:t xml:space="preserve">that adult males move on average around three times farther than adult females over time scales ranging from a few weeks to more than a year (Serena and Williams 2013; Bino et al. 2018). The </w:t>
      </w:r>
      <w:r w:rsidR="00035546">
        <w:t xml:space="preserve">greatest lengths of </w:t>
      </w:r>
      <w:r w:rsidRPr="000712EF">
        <w:t>home ranges described to date are 18.</w:t>
      </w:r>
      <w:r w:rsidR="00552CAE" w:rsidRPr="000712EF">
        <w:t>8</w:t>
      </w:r>
      <w:r w:rsidR="00552CAE">
        <w:t> </w:t>
      </w:r>
      <w:r w:rsidR="00552CAE" w:rsidRPr="000712EF">
        <w:t>k</w:t>
      </w:r>
      <w:r w:rsidR="00552CAE">
        <w:t>ilometres</w:t>
      </w:r>
      <w:r w:rsidR="00552CAE" w:rsidRPr="000712EF">
        <w:t xml:space="preserve"> </w:t>
      </w:r>
      <w:r w:rsidRPr="000712EF">
        <w:t>for a male platypus (Bino et al. 2018) and 6.</w:t>
      </w:r>
      <w:r w:rsidR="00552CAE" w:rsidRPr="000712EF">
        <w:t>0</w:t>
      </w:r>
      <w:r w:rsidR="00552CAE">
        <w:t> </w:t>
      </w:r>
      <w:r w:rsidR="00552CAE" w:rsidRPr="000712EF">
        <w:t>k</w:t>
      </w:r>
      <w:r w:rsidR="00552CAE">
        <w:t>ilometres</w:t>
      </w:r>
      <w:r w:rsidR="00552CAE" w:rsidRPr="000712EF">
        <w:t xml:space="preserve"> </w:t>
      </w:r>
      <w:r w:rsidRPr="000712EF">
        <w:t xml:space="preserve">for a female platypus (Griffiths </w:t>
      </w:r>
      <w:r w:rsidRPr="000712EF">
        <w:rPr>
          <w:iCs/>
        </w:rPr>
        <w:t>et al</w:t>
      </w:r>
      <w:r w:rsidRPr="000712EF">
        <w:rPr>
          <w:i/>
        </w:rPr>
        <w:t>.</w:t>
      </w:r>
      <w:r w:rsidRPr="000712EF">
        <w:t xml:space="preserve"> 2014</w:t>
      </w:r>
      <w:r w:rsidR="008661CF">
        <w:t>b</w:t>
      </w:r>
      <w:r w:rsidRPr="000712EF">
        <w:t>)</w:t>
      </w:r>
      <w:r>
        <w:t>, with several other studies reporting that adult male and female home ranges can</w:t>
      </w:r>
      <w:r w:rsidR="00035546">
        <w:t>,</w:t>
      </w:r>
      <w:r>
        <w:t xml:space="preserve"> respectively</w:t>
      </w:r>
      <w:r w:rsidR="00035546">
        <w:t>,</w:t>
      </w:r>
      <w:r>
        <w:t xml:space="preserve"> extend </w:t>
      </w:r>
      <w:r>
        <w:rPr>
          <w:rFonts w:cstheme="minorHAnsi"/>
        </w:rPr>
        <w:t>≥</w:t>
      </w:r>
      <w:r>
        <w:t>7</w:t>
      </w:r>
      <w:r w:rsidR="00035546">
        <w:t xml:space="preserve"> kilometres </w:t>
      </w:r>
      <w:r>
        <w:t>(Gardner and Serena 1995</w:t>
      </w:r>
      <w:r w:rsidR="008661CF">
        <w:t>b</w:t>
      </w:r>
      <w:r>
        <w:t xml:space="preserve">; Serena et al. 1998; Serena and Williams 2013) and </w:t>
      </w:r>
      <w:r>
        <w:rPr>
          <w:rFonts w:cstheme="minorHAnsi"/>
        </w:rPr>
        <w:t>≥</w:t>
      </w:r>
      <w:r>
        <w:t>4</w:t>
      </w:r>
      <w:r w:rsidR="00035546">
        <w:t xml:space="preserve"> kilometres </w:t>
      </w:r>
      <w:r>
        <w:t>(Serena et al. 1998; Serena and Williams 2013)</w:t>
      </w:r>
      <w:r w:rsidRPr="000712EF">
        <w:t>. Most adults appear to show strong site fidelity over time, occupying stable home ranges over intervals of at least several years (Serena and Williams 2013).</w:t>
      </w:r>
    </w:p>
    <w:p w14:paraId="1713B865" w14:textId="214E5188" w:rsidR="00501ABD" w:rsidRPr="00243764" w:rsidRDefault="00B028A4" w:rsidP="00B028A4">
      <w:r w:rsidRPr="000712EF">
        <w:t>The size of platypus foraging areas may vary substantially in different places, presumably at least partly due to differen</w:t>
      </w:r>
      <w:r>
        <w:t>tial</w:t>
      </w:r>
      <w:r w:rsidRPr="000712EF">
        <w:t xml:space="preserve"> availability of food resources, particularly benthic insects (Faragher et al. 1979; McLachlan-Troup et al. 2010; Marchant and Grant 2015; Hawke et al. 2022). For example, daily foraging areas of </w:t>
      </w:r>
      <w:r w:rsidR="0042406C" w:rsidRPr="000712EF">
        <w:t>adult</w:t>
      </w:r>
      <w:r w:rsidR="0042406C">
        <w:t xml:space="preserve"> platypus</w:t>
      </w:r>
      <w:r w:rsidR="0042406C" w:rsidRPr="000712EF">
        <w:t xml:space="preserve"> </w:t>
      </w:r>
      <w:r w:rsidRPr="000712EF">
        <w:t>occupying a subalpine Tasmanian lake (Lake Lea) encompassed 3</w:t>
      </w:r>
      <w:r w:rsidR="0042406C">
        <w:t>–</w:t>
      </w:r>
      <w:r w:rsidR="0042406C" w:rsidRPr="000712EF">
        <w:t>35</w:t>
      </w:r>
      <w:r w:rsidR="0042406C">
        <w:t> </w:t>
      </w:r>
      <w:r w:rsidRPr="000712EF">
        <w:t>hectares in the case of males and 2</w:t>
      </w:r>
      <w:r w:rsidR="0042406C">
        <w:t>–</w:t>
      </w:r>
      <w:r w:rsidR="0042406C" w:rsidRPr="000712EF">
        <w:t>58</w:t>
      </w:r>
      <w:r w:rsidR="0042406C">
        <w:t> </w:t>
      </w:r>
      <w:r w:rsidRPr="000712EF">
        <w:t xml:space="preserve">hectares for females (Otley </w:t>
      </w:r>
      <w:r w:rsidRPr="000712EF">
        <w:rPr>
          <w:iCs/>
        </w:rPr>
        <w:t>et al</w:t>
      </w:r>
      <w:r w:rsidRPr="000712EF">
        <w:rPr>
          <w:i/>
        </w:rPr>
        <w:t>.</w:t>
      </w:r>
      <w:r w:rsidRPr="000712EF">
        <w:t xml:space="preserve"> 2000). In contrast, daily foraging areas for platypus occupying a small stream in the upper </w:t>
      </w:r>
      <w:r w:rsidR="00EE3117">
        <w:t xml:space="preserve">Yarra </w:t>
      </w:r>
      <w:r w:rsidR="009D280E">
        <w:t>(</w:t>
      </w:r>
      <w:r w:rsidR="00EE3117">
        <w:t>Birrarung)</w:t>
      </w:r>
      <w:r w:rsidRPr="000712EF">
        <w:t xml:space="preserve"> catchment (Badger Creek) comprised 0.</w:t>
      </w:r>
      <w:r w:rsidR="00800439" w:rsidRPr="000712EF">
        <w:t>4</w:t>
      </w:r>
      <w:r w:rsidR="00800439">
        <w:t> </w:t>
      </w:r>
      <w:r w:rsidRPr="000712EF">
        <w:t xml:space="preserve">hectares on average, with </w:t>
      </w:r>
      <w:proofErr w:type="gramStart"/>
      <w:r w:rsidRPr="000712EF">
        <w:t>each individual</w:t>
      </w:r>
      <w:proofErr w:type="gramEnd"/>
      <w:r w:rsidRPr="000712EF">
        <w:t xml:space="preserve"> using 24</w:t>
      </w:r>
      <w:r w:rsidR="00800439">
        <w:t>–</w:t>
      </w:r>
      <w:r w:rsidRPr="000712EF">
        <w:t>70% of his or her total known home range in a given foraging session (Serena 1994).</w:t>
      </w:r>
    </w:p>
    <w:p w14:paraId="635781BD" w14:textId="2E8CC185" w:rsidR="00501ABD" w:rsidRPr="007D16B0" w:rsidRDefault="000F21F6" w:rsidP="007F70D9">
      <w:pPr>
        <w:pStyle w:val="Heading2-Numbered"/>
      </w:pPr>
      <w:bookmarkStart w:id="30" w:name="_Toc127805722"/>
      <w:bookmarkStart w:id="31" w:name="_Toc135130263"/>
      <w:r>
        <w:t>2.2</w:t>
      </w:r>
      <w:r>
        <w:tab/>
      </w:r>
      <w:r w:rsidR="004E0FF2">
        <w:t>Juvenile platypus dispersal</w:t>
      </w:r>
      <w:bookmarkEnd w:id="30"/>
      <w:bookmarkEnd w:id="31"/>
    </w:p>
    <w:p w14:paraId="215FB61D" w14:textId="2BF177E2" w:rsidR="004E0FF2" w:rsidRPr="000712EF" w:rsidRDefault="004E0FF2" w:rsidP="004E0FF2">
      <w:pPr>
        <w:pStyle w:val="BodyText"/>
      </w:pPr>
      <w:bookmarkStart w:id="32" w:name="_Toc409798403"/>
      <w:r w:rsidRPr="000712EF">
        <w:t>Platypus mating behaviour has been recorded in Victoria from August to November (De-La-Warr and Serena 1999; Holland and Jackson 2002; Easton et al. 2008; Thomas et al</w:t>
      </w:r>
      <w:r w:rsidRPr="000712EF">
        <w:rPr>
          <w:i/>
          <w:iCs/>
        </w:rPr>
        <w:t>.</w:t>
      </w:r>
      <w:r w:rsidRPr="000712EF">
        <w:t xml:space="preserve"> 2018), with most juveniles first emerging from their natal burrow in late January or February (Williams et al. 2013).</w:t>
      </w:r>
    </w:p>
    <w:p w14:paraId="2F191617" w14:textId="65BEEF3B" w:rsidR="00801C4D" w:rsidRDefault="004E0FF2" w:rsidP="004E0FF2">
      <w:r w:rsidRPr="000712EF">
        <w:t>In favourable years, the number of juveniles produced by a healthy platypus population (up to 1.5 juveniles per breeding age female: Serena and Grant 2017) will far exceed the number needed to compensate for annual adult mortality (around 12</w:t>
      </w:r>
      <w:r w:rsidR="00D83ECA">
        <w:t>–</w:t>
      </w:r>
      <w:r w:rsidRPr="000712EF">
        <w:t>17% of resident a</w:t>
      </w:r>
      <w:r>
        <w:t>nimals</w:t>
      </w:r>
      <w:r w:rsidRPr="000712EF">
        <w:t>: Serena et al. 2014; Serena and Grant 2017). It is</w:t>
      </w:r>
      <w:r w:rsidR="00D83ECA">
        <w:t>,</w:t>
      </w:r>
      <w:r w:rsidRPr="000712EF">
        <w:t xml:space="preserve"> therefore</w:t>
      </w:r>
      <w:r w:rsidR="00D83ECA">
        <w:t>,</w:t>
      </w:r>
      <w:r w:rsidRPr="000712EF">
        <w:t xml:space="preserve"> plausible that many surplus juveniles will disperse from their natal population, contributing to gene flow and helping to populate vacant home ranges or newly created habitat. As mentioned earlier in this report, genetic studies indicate that this may contribute to substantial movement of animals between river systems:</w:t>
      </w:r>
    </w:p>
    <w:p w14:paraId="38634D24" w14:textId="79471D1C" w:rsidR="006B3B96" w:rsidRPr="00243764" w:rsidRDefault="00FC4896" w:rsidP="006B3B96">
      <w:pPr>
        <w:pStyle w:val="dotpoints"/>
      </w:pPr>
      <w:r w:rsidRPr="000712EF">
        <w:t xml:space="preserve">Kolomyjec et al. </w:t>
      </w:r>
      <w:r>
        <w:t>(</w:t>
      </w:r>
      <w:r w:rsidRPr="000712EF">
        <w:t>2009)</w:t>
      </w:r>
      <w:r w:rsidR="00D83ECA">
        <w:t xml:space="preserve"> </w:t>
      </w:r>
      <w:r>
        <w:t>concluded</w:t>
      </w:r>
      <w:r w:rsidR="00D83ECA">
        <w:t xml:space="preserve"> that </w:t>
      </w:r>
      <w:r w:rsidR="006B3B96" w:rsidRPr="000712EF">
        <w:t xml:space="preserve">11% of a sample of 120 animals from two neighbouring river systems in New South Wales </w:t>
      </w:r>
      <w:r>
        <w:t>were</w:t>
      </w:r>
      <w:r w:rsidR="006B3B96" w:rsidRPr="000712EF">
        <w:t xml:space="preserve"> first-generation migrants that had moved overland between the two </w:t>
      </w:r>
      <w:r>
        <w:t>catchments</w:t>
      </w:r>
      <w:r w:rsidR="006B3B96" w:rsidRPr="000712EF">
        <w:t>.</w:t>
      </w:r>
    </w:p>
    <w:p w14:paraId="2DEC2E85" w14:textId="41D8667D" w:rsidR="006B3B96" w:rsidRPr="00243764" w:rsidRDefault="006B3B96" w:rsidP="006B3B96">
      <w:pPr>
        <w:pStyle w:val="dotpoints"/>
        <w:spacing w:after="120"/>
      </w:pPr>
      <w:r w:rsidRPr="000712EF">
        <w:t>Populations in river systems on different sides of the Great Dividing Range remain genetically similar, presumably due to gene flow occurring across the Divide (Furlan et al. 2013).</w:t>
      </w:r>
    </w:p>
    <w:p w14:paraId="5FA60682" w14:textId="6E5D9FEE" w:rsidR="006B3B96" w:rsidRPr="00A13B25" w:rsidRDefault="006B3B96" w:rsidP="00A13B25">
      <w:pPr>
        <w:pStyle w:val="BodyText"/>
      </w:pPr>
      <w:r w:rsidRPr="00A13B25">
        <w:t xml:space="preserve">Many aspects of platypus dispersal remain poorly </w:t>
      </w:r>
      <w:r w:rsidR="007456F7">
        <w:t>understood</w:t>
      </w:r>
      <w:r w:rsidRPr="00A13B25">
        <w:t>. Young males travel farther from their natal range</w:t>
      </w:r>
      <w:r w:rsidR="00FC4896">
        <w:t xml:space="preserve"> than</w:t>
      </w:r>
      <w:r w:rsidRPr="00A13B25">
        <w:t xml:space="preserve"> young females</w:t>
      </w:r>
      <w:r w:rsidR="00FC4896">
        <w:t xml:space="preserve"> do</w:t>
      </w:r>
      <w:r w:rsidRPr="00A13B25">
        <w:t xml:space="preserve">, with spatial displacements of more than </w:t>
      </w:r>
      <w:r w:rsidR="007456F7" w:rsidRPr="00A13B25">
        <w:t>40</w:t>
      </w:r>
      <w:r w:rsidR="007456F7">
        <w:t> </w:t>
      </w:r>
      <w:r w:rsidR="007456F7" w:rsidRPr="00A13B25">
        <w:t>k</w:t>
      </w:r>
      <w:r w:rsidR="007456F7">
        <w:t>ilometres</w:t>
      </w:r>
      <w:r w:rsidR="007456F7" w:rsidRPr="00A13B25">
        <w:t xml:space="preserve"> </w:t>
      </w:r>
      <w:r w:rsidR="007456F7">
        <w:t xml:space="preserve">having been </w:t>
      </w:r>
      <w:r w:rsidRPr="00A13B25">
        <w:t xml:space="preserve">documented (Serena and Williams 2013). In contrast, young females are more likely to settle and potentially breed </w:t>
      </w:r>
      <w:r w:rsidR="007456F7">
        <w:t>within</w:t>
      </w:r>
      <w:r w:rsidR="007456F7" w:rsidRPr="00A13B25">
        <w:t xml:space="preserve"> </w:t>
      </w:r>
      <w:r w:rsidRPr="00A13B25">
        <w:t xml:space="preserve">their </w:t>
      </w:r>
      <w:r w:rsidR="00297038">
        <w:t>natal range</w:t>
      </w:r>
      <w:r w:rsidRPr="00A13B25">
        <w:t xml:space="preserve"> (Grant 2004a; Furlan et al. 2013; Serena et al. 2014). The number of juveniles captured in Victorian netting surveys drops quite sharply in May, suggesting that many first-year animals disperse in late autumn (Serena and Williams 2012). A radio-tagged juvenile female apparently dispersed in mid-May from her natal home range in a creek east of Melbourne by swimming steadily downstream for 2.</w:t>
      </w:r>
      <w:r w:rsidR="007456F7" w:rsidRPr="00A13B25">
        <w:t>3</w:t>
      </w:r>
      <w:r w:rsidR="007456F7">
        <w:t> </w:t>
      </w:r>
      <w:r w:rsidR="007456F7" w:rsidRPr="00A13B25">
        <w:t>k</w:t>
      </w:r>
      <w:r w:rsidR="007456F7">
        <w:t>ilometres, reaching</w:t>
      </w:r>
      <w:r w:rsidRPr="00A13B25">
        <w:t xml:space="preserve"> the Yarra River in about </w:t>
      </w:r>
      <w:r w:rsidR="007456F7">
        <w:t>1 </w:t>
      </w:r>
      <w:r w:rsidRPr="00A13B25">
        <w:t>hour; she was not detected in the creek thereafter (Serena 1994).</w:t>
      </w:r>
    </w:p>
    <w:p w14:paraId="4B0BEBA0" w14:textId="057346C9" w:rsidR="006B3B96" w:rsidRPr="00A13B25" w:rsidRDefault="006B3B96" w:rsidP="00A13B25">
      <w:pPr>
        <w:pStyle w:val="BodyText"/>
      </w:pPr>
      <w:r w:rsidRPr="00A13B25">
        <w:lastRenderedPageBreak/>
        <w:t xml:space="preserve">In New South Wales, McLeod (1993) reported that a radio-tagged juvenile male captured at the end of April in a weir on the Duckmaloi River was recorded a month later about </w:t>
      </w:r>
      <w:r w:rsidR="007456F7" w:rsidRPr="00A13B25">
        <w:t>6</w:t>
      </w:r>
      <w:r w:rsidR="007456F7">
        <w:t> </w:t>
      </w:r>
      <w:r w:rsidRPr="00A13B25">
        <w:t>k</w:t>
      </w:r>
      <w:r w:rsidR="007456F7">
        <w:t>ilometres</w:t>
      </w:r>
      <w:r w:rsidRPr="00A13B25">
        <w:t xml:space="preserve"> upstream of the weir. Subsequent searches extending up to </w:t>
      </w:r>
      <w:r w:rsidR="007456F7" w:rsidRPr="00A13B25">
        <w:t>12</w:t>
      </w:r>
      <w:r w:rsidR="007456F7">
        <w:t> </w:t>
      </w:r>
      <w:r w:rsidRPr="00A13B25">
        <w:t>k</w:t>
      </w:r>
      <w:r w:rsidR="007456F7">
        <w:t>ilometres</w:t>
      </w:r>
      <w:r w:rsidRPr="00A13B25">
        <w:t xml:space="preserve"> from the weir failed to find him, presumably because he had dispersed farther (or his radio</w:t>
      </w:r>
      <w:r w:rsidR="007456F7">
        <w:t xml:space="preserve"> </w:t>
      </w:r>
      <w:r w:rsidRPr="00A13B25">
        <w:t>tag had failed).</w:t>
      </w:r>
    </w:p>
    <w:p w14:paraId="1A1B387B" w14:textId="79983926" w:rsidR="00C27B6E" w:rsidRPr="007D16B0" w:rsidRDefault="000F21F6" w:rsidP="007F70D9">
      <w:pPr>
        <w:pStyle w:val="Heading2-Numbered"/>
      </w:pPr>
      <w:bookmarkStart w:id="33" w:name="_Toc127805723"/>
      <w:bookmarkStart w:id="34" w:name="_Toc135130264"/>
      <w:bookmarkEnd w:id="32"/>
      <w:r>
        <w:t>2.3</w:t>
      </w:r>
      <w:r>
        <w:tab/>
      </w:r>
      <w:r w:rsidR="00A13B25">
        <w:t>Movement past barriers</w:t>
      </w:r>
      <w:bookmarkEnd w:id="33"/>
      <w:bookmarkEnd w:id="34"/>
    </w:p>
    <w:p w14:paraId="21527D89" w14:textId="06C34E16" w:rsidR="00C27B6E" w:rsidRPr="00243764" w:rsidRDefault="000F21F6" w:rsidP="009C4342">
      <w:pPr>
        <w:pStyle w:val="Heading3-Numbered"/>
      </w:pPr>
      <w:bookmarkStart w:id="35" w:name="_Toc135130265"/>
      <w:r>
        <w:t>2.3.1</w:t>
      </w:r>
      <w:r>
        <w:tab/>
      </w:r>
      <w:r w:rsidR="00A13B25" w:rsidRPr="00A13B25">
        <w:t>Natural waterfalls</w:t>
      </w:r>
      <w:bookmarkEnd w:id="35"/>
    </w:p>
    <w:p w14:paraId="74A6A2BE" w14:textId="08A619E9" w:rsidR="003A7C08" w:rsidRDefault="00A13B25" w:rsidP="00A13B25">
      <w:r w:rsidRPr="00FA4414">
        <w:t xml:space="preserve">In a study conducted in </w:t>
      </w:r>
      <w:r w:rsidR="007456F7">
        <w:t xml:space="preserve">the </w:t>
      </w:r>
      <w:r w:rsidRPr="00FA4414">
        <w:t>Grampians</w:t>
      </w:r>
      <w:r w:rsidR="00B01673">
        <w:t xml:space="preserve"> (Gariwerd)</w:t>
      </w:r>
      <w:r w:rsidRPr="00FA4414">
        <w:t xml:space="preserve"> National Park, the only two </w:t>
      </w:r>
      <w:r w:rsidR="007456F7">
        <w:t>platypus</w:t>
      </w:r>
      <w:r w:rsidR="007456F7" w:rsidRPr="00FA4414">
        <w:t xml:space="preserve"> </w:t>
      </w:r>
      <w:r w:rsidRPr="00FA4414">
        <w:t xml:space="preserve">(adult males) that were captured upstream of Mackenzie Falls and entered nets on more than one occasion were also recorded downstream of the Falls (Griffiths and Weeks 2010). Mackenzie Falls is </w:t>
      </w:r>
      <w:r>
        <w:t>over</w:t>
      </w:r>
      <w:r w:rsidRPr="00FA4414">
        <w:t xml:space="preserve"> </w:t>
      </w:r>
      <w:r w:rsidR="007456F7" w:rsidRPr="00FA4414">
        <w:t>30</w:t>
      </w:r>
      <w:r w:rsidR="007456F7">
        <w:t> </w:t>
      </w:r>
      <w:r w:rsidRPr="00FA4414">
        <w:t>metres high, implying that natural waterfalls are unlikely to prevent a platypus from moving around them if the animal can exit the water and climb the adjoining slope on at least one side of the falls</w:t>
      </w:r>
      <w:r>
        <w:t xml:space="preserve"> </w:t>
      </w:r>
      <w:r w:rsidRPr="00FA4414">
        <w:t xml:space="preserve">(Figure </w:t>
      </w:r>
      <w:r>
        <w:t>1</w:t>
      </w:r>
      <w:r w:rsidRPr="00FA4414">
        <w:t>).</w:t>
      </w:r>
    </w:p>
    <w:p w14:paraId="6A56962F" w14:textId="77777777" w:rsidR="00312E2D" w:rsidRDefault="00312E2D" w:rsidP="00A13B25"/>
    <w:p w14:paraId="567A4BA0" w14:textId="116D304E" w:rsidR="00A13B25" w:rsidRPr="00243764" w:rsidRDefault="009C6716" w:rsidP="00A13B25">
      <w:r>
        <w:rPr>
          <w:noProof/>
        </w:rPr>
        <w:drawing>
          <wp:inline distT="0" distB="0" distL="0" distR="0" wp14:anchorId="44367494" wp14:editId="50EE3DCD">
            <wp:extent cx="6120765" cy="45897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20765" cy="4589780"/>
                    </a:xfrm>
                    <a:prstGeom prst="rect">
                      <a:avLst/>
                    </a:prstGeom>
                    <a:noFill/>
                    <a:ln>
                      <a:noFill/>
                    </a:ln>
                  </pic:spPr>
                </pic:pic>
              </a:graphicData>
            </a:graphic>
          </wp:inline>
        </w:drawing>
      </w:r>
    </w:p>
    <w:p w14:paraId="2CB42CAA" w14:textId="4C49AE0B" w:rsidR="00A13B25" w:rsidRPr="00E65A30" w:rsidRDefault="00A13B25" w:rsidP="00765F28">
      <w:pPr>
        <w:pStyle w:val="Caption-Figure"/>
      </w:pPr>
      <w:bookmarkStart w:id="36" w:name="_Ref328561662"/>
      <w:bookmarkStart w:id="37" w:name="Figure1"/>
      <w:bookmarkStart w:id="38" w:name="_Toc284627856"/>
      <w:bookmarkStart w:id="39" w:name="_Toc409798462"/>
      <w:bookmarkStart w:id="40" w:name="_Toc286018789"/>
      <w:bookmarkStart w:id="41" w:name="_Toc135130337"/>
      <w:bookmarkStart w:id="42" w:name="_Ref284455958"/>
      <w:bookmarkStart w:id="43" w:name="_Ref284427781"/>
      <w:r w:rsidRPr="00243764">
        <w:t xml:space="preserve">Figure </w:t>
      </w:r>
      <w:fldSimple w:instr=" SEQ Figure \* ARABIC ">
        <w:r w:rsidR="001E2336">
          <w:rPr>
            <w:noProof/>
          </w:rPr>
          <w:t>1</w:t>
        </w:r>
      </w:fldSimple>
      <w:bookmarkEnd w:id="36"/>
      <w:bookmarkEnd w:id="37"/>
      <w:r w:rsidRPr="00243764">
        <w:t xml:space="preserve">. </w:t>
      </w:r>
      <w:bookmarkEnd w:id="38"/>
      <w:bookmarkEnd w:id="39"/>
      <w:r w:rsidRPr="00A13B25">
        <w:t xml:space="preserve">Mackenzie Falls in </w:t>
      </w:r>
      <w:r w:rsidR="007456F7">
        <w:t xml:space="preserve">the </w:t>
      </w:r>
      <w:r w:rsidRPr="00A13B25">
        <w:t xml:space="preserve">Grampians </w:t>
      </w:r>
      <w:r w:rsidR="00B01673">
        <w:t xml:space="preserve">(Gariwerd) </w:t>
      </w:r>
      <w:r w:rsidRPr="00A13B25">
        <w:t>National Park, Victoria</w:t>
      </w:r>
      <w:bookmarkEnd w:id="40"/>
      <w:bookmarkEnd w:id="41"/>
    </w:p>
    <w:bookmarkEnd w:id="42"/>
    <w:bookmarkEnd w:id="43"/>
    <w:p w14:paraId="1722530C" w14:textId="7943D0CD" w:rsidR="00A13B25" w:rsidRPr="00243764" w:rsidRDefault="00A13B25" w:rsidP="000D4162">
      <w:pPr>
        <w:pStyle w:val="PhotoCredit"/>
      </w:pPr>
      <w:r w:rsidRPr="00954D05">
        <w:t xml:space="preserve">Credit: </w:t>
      </w:r>
      <w:r>
        <w:t>Australian Platypus Conservancy</w:t>
      </w:r>
    </w:p>
    <w:p w14:paraId="1AA74641" w14:textId="77777777" w:rsidR="00A13B25" w:rsidRPr="00243764" w:rsidRDefault="00A13B25" w:rsidP="00A13B25"/>
    <w:p w14:paraId="5480DDA6" w14:textId="46648C5A" w:rsidR="002D694A" w:rsidRPr="002D694A" w:rsidRDefault="000F21F6" w:rsidP="009C4342">
      <w:pPr>
        <w:pStyle w:val="Heading3-Numbered"/>
      </w:pPr>
      <w:bookmarkStart w:id="44" w:name="_Toc135130266"/>
      <w:r>
        <w:t>2.3.2</w:t>
      </w:r>
      <w:r>
        <w:tab/>
      </w:r>
      <w:r w:rsidR="002D694A" w:rsidRPr="002D694A">
        <w:t>Weir walls</w:t>
      </w:r>
      <w:bookmarkEnd w:id="44"/>
    </w:p>
    <w:p w14:paraId="6EC3FECC" w14:textId="27C72BFF" w:rsidR="002D694A" w:rsidRDefault="002D694A" w:rsidP="002D694A">
      <w:pPr>
        <w:tabs>
          <w:tab w:val="left" w:pos="6919"/>
        </w:tabs>
        <w:spacing w:after="220"/>
      </w:pPr>
      <w:r w:rsidRPr="00331F89">
        <w:rPr>
          <w:rFonts w:cs="Times New Roman"/>
        </w:rPr>
        <w:t xml:space="preserve">A platypus can ascend a vertical or nearly vertical concrete or metal surface only by standing </w:t>
      </w:r>
      <w:r>
        <w:rPr>
          <w:rFonts w:cs="Times New Roman"/>
        </w:rPr>
        <w:t xml:space="preserve">up </w:t>
      </w:r>
      <w:r w:rsidRPr="00331F89">
        <w:rPr>
          <w:rFonts w:cs="Times New Roman"/>
        </w:rPr>
        <w:t>on its hind l</w:t>
      </w:r>
      <w:r>
        <w:rPr>
          <w:rFonts w:cs="Times New Roman"/>
        </w:rPr>
        <w:t>egs</w:t>
      </w:r>
      <w:r w:rsidRPr="00331F89">
        <w:rPr>
          <w:rFonts w:cs="Times New Roman"/>
        </w:rPr>
        <w:t xml:space="preserve"> and using its f</w:t>
      </w:r>
      <w:r>
        <w:rPr>
          <w:rFonts w:cs="Times New Roman"/>
        </w:rPr>
        <w:t xml:space="preserve">ront </w:t>
      </w:r>
      <w:r w:rsidRPr="00331F89">
        <w:rPr>
          <w:rFonts w:cs="Times New Roman"/>
        </w:rPr>
        <w:t>l</w:t>
      </w:r>
      <w:r>
        <w:rPr>
          <w:rFonts w:cs="Times New Roman"/>
        </w:rPr>
        <w:t>egs</w:t>
      </w:r>
      <w:r w:rsidRPr="00331F89">
        <w:rPr>
          <w:rFonts w:cs="Times New Roman"/>
        </w:rPr>
        <w:t xml:space="preserve"> to lever itself up, which means that a 30-centimetre-high </w:t>
      </w:r>
      <w:r>
        <w:rPr>
          <w:rFonts w:cs="Times New Roman"/>
        </w:rPr>
        <w:t xml:space="preserve">vertical </w:t>
      </w:r>
      <w:r w:rsidRPr="00331F89">
        <w:rPr>
          <w:rFonts w:cs="Times New Roman"/>
        </w:rPr>
        <w:t xml:space="preserve">step </w:t>
      </w:r>
      <w:r>
        <w:rPr>
          <w:rFonts w:cs="Times New Roman"/>
        </w:rPr>
        <w:t>can</w:t>
      </w:r>
      <w:r w:rsidRPr="00331F89">
        <w:rPr>
          <w:rFonts w:cs="Times New Roman"/>
        </w:rPr>
        <w:t xml:space="preserve"> </w:t>
      </w:r>
      <w:r>
        <w:rPr>
          <w:rFonts w:cs="Times New Roman"/>
        </w:rPr>
        <w:t>serve</w:t>
      </w:r>
      <w:r w:rsidRPr="00331F89">
        <w:rPr>
          <w:rFonts w:cs="Times New Roman"/>
        </w:rPr>
        <w:t xml:space="preserve"> as a </w:t>
      </w:r>
      <w:r>
        <w:rPr>
          <w:rFonts w:cs="Times New Roman"/>
        </w:rPr>
        <w:t xml:space="preserve">significant </w:t>
      </w:r>
      <w:r w:rsidRPr="00331F89">
        <w:rPr>
          <w:rFonts w:cs="Times New Roman"/>
        </w:rPr>
        <w:t xml:space="preserve">barrier (Otley and </w:t>
      </w:r>
      <w:r w:rsidR="007A2534">
        <w:rPr>
          <w:rFonts w:cs="Times New Roman"/>
        </w:rPr>
        <w:t>L</w:t>
      </w:r>
      <w:r w:rsidR="007A2534" w:rsidRPr="00331F89">
        <w:rPr>
          <w:rFonts w:cs="Times New Roman"/>
        </w:rPr>
        <w:t>e</w:t>
      </w:r>
      <w:r w:rsidR="007A2534">
        <w:rPr>
          <w:rFonts w:cs="Times New Roman"/>
        </w:rPr>
        <w:t xml:space="preserve"> </w:t>
      </w:r>
      <w:r w:rsidRPr="00331F89">
        <w:rPr>
          <w:rFonts w:cs="Times New Roman"/>
        </w:rPr>
        <w:t xml:space="preserve">Mar 1998). </w:t>
      </w:r>
      <w:r w:rsidR="00AD2F1F">
        <w:rPr>
          <w:rFonts w:cs="Times New Roman"/>
        </w:rPr>
        <w:t>This means that w</w:t>
      </w:r>
      <w:r w:rsidRPr="00331F89">
        <w:rPr>
          <w:rFonts w:cs="Times New Roman"/>
        </w:rPr>
        <w:t>eir walls and instream vertical concrete drop structures</w:t>
      </w:r>
      <w:r>
        <w:rPr>
          <w:rFonts w:cs="Times New Roman"/>
        </w:rPr>
        <w:t xml:space="preserve"> </w:t>
      </w:r>
      <w:r w:rsidRPr="00331F89">
        <w:rPr>
          <w:rFonts w:cs="Times New Roman"/>
        </w:rPr>
        <w:t>often obstruct platypus movement</w:t>
      </w:r>
      <w:r>
        <w:rPr>
          <w:rFonts w:cs="Times New Roman"/>
        </w:rPr>
        <w:t>s. Alternatively, a p</w:t>
      </w:r>
      <w:r w:rsidRPr="00331F89">
        <w:rPr>
          <w:rFonts w:cs="Times New Roman"/>
        </w:rPr>
        <w:t>latypus can choose to exit the water to walk around a vertical or near</w:t>
      </w:r>
      <w:r w:rsidR="007456F7">
        <w:rPr>
          <w:rFonts w:cs="Times New Roman"/>
        </w:rPr>
        <w:t xml:space="preserve">ly </w:t>
      </w:r>
      <w:r w:rsidRPr="00331F89">
        <w:rPr>
          <w:rFonts w:cs="Times New Roman"/>
        </w:rPr>
        <w:t>vertical surface</w:t>
      </w:r>
      <w:r>
        <w:rPr>
          <w:rFonts w:cs="Times New Roman"/>
        </w:rPr>
        <w:t xml:space="preserve">. The propensity of a platypus to travel around vertical or nearly vertical weir walls is illustrated by </w:t>
      </w:r>
      <w:r w:rsidR="007456F7">
        <w:rPr>
          <w:rFonts w:cs="Times New Roman"/>
        </w:rPr>
        <w:t xml:space="preserve">the </w:t>
      </w:r>
      <w:r>
        <w:rPr>
          <w:rFonts w:cs="Times New Roman"/>
        </w:rPr>
        <w:t xml:space="preserve">three examples described below. In each case, the degree of </w:t>
      </w:r>
      <w:r>
        <w:rPr>
          <w:rFonts w:cs="Times New Roman"/>
        </w:rPr>
        <w:lastRenderedPageBreak/>
        <w:t xml:space="preserve">difficulty experienced by a platypus when bypassing the weir is expected to be </w:t>
      </w:r>
      <w:proofErr w:type="gramStart"/>
      <w:r>
        <w:rPr>
          <w:rFonts w:cs="Times New Roman"/>
        </w:rPr>
        <w:t>similar to</w:t>
      </w:r>
      <w:proofErr w:type="gramEnd"/>
      <w:r>
        <w:rPr>
          <w:rFonts w:cs="Times New Roman"/>
        </w:rPr>
        <w:t xml:space="preserve"> that experienced by a platypus bypassing a natural waterfall of comparable size.</w:t>
      </w:r>
    </w:p>
    <w:p w14:paraId="7012BB9D" w14:textId="365A7CDF" w:rsidR="002D694A" w:rsidRDefault="002D694A" w:rsidP="002D694A">
      <w:pPr>
        <w:pStyle w:val="BodyText"/>
      </w:pPr>
      <w:r w:rsidRPr="005303C8">
        <w:rPr>
          <w:u w:val="single"/>
        </w:rPr>
        <w:t>Badger Creek</w:t>
      </w:r>
      <w:r>
        <w:rPr>
          <w:u w:val="single"/>
        </w:rPr>
        <w:t>,</w:t>
      </w:r>
      <w:r w:rsidRPr="005303C8">
        <w:rPr>
          <w:u w:val="single"/>
        </w:rPr>
        <w:t xml:space="preserve"> Healesville Sanctuary, Victoria</w:t>
      </w:r>
      <w:r>
        <w:t xml:space="preserve">: </w:t>
      </w:r>
      <w:r w:rsidRPr="00B87431">
        <w:t xml:space="preserve">Serena (1994) found that longitudinal travel by platypus </w:t>
      </w:r>
      <w:r>
        <w:t>in Badger Creek</w:t>
      </w:r>
      <w:r w:rsidRPr="00B87431">
        <w:t xml:space="preserve"> was not restricted by a series of three small weir walls</w:t>
      </w:r>
      <w:r>
        <w:t>, each measuring &lt;2</w:t>
      </w:r>
      <w:r w:rsidR="007456F7">
        <w:t> </w:t>
      </w:r>
      <w:r>
        <w:t>metres high</w:t>
      </w:r>
      <w:r w:rsidRPr="00B87431">
        <w:t>. When tracked at night, animals characteristically bypassed the weirs by walking around them</w:t>
      </w:r>
      <w:r w:rsidR="007456F7">
        <w:t>,</w:t>
      </w:r>
      <w:r w:rsidRPr="00B87431">
        <w:t xml:space="preserve"> re-enter</w:t>
      </w:r>
      <w:r w:rsidR="007456F7">
        <w:t>ing</w:t>
      </w:r>
      <w:r w:rsidRPr="00B87431">
        <w:t xml:space="preserve"> the water within a minute or two. More recently, radio-tracking studies conducted in the same part of Badger Creek found that </w:t>
      </w:r>
      <w:r>
        <w:t xml:space="preserve">both </w:t>
      </w:r>
      <w:r w:rsidRPr="00B87431">
        <w:t>young juveniles</w:t>
      </w:r>
      <w:r>
        <w:t xml:space="preserve"> and</w:t>
      </w:r>
      <w:r w:rsidRPr="00B87431">
        <w:t xml:space="preserve"> adults sometimes occupied burrows located </w:t>
      </w:r>
      <w:r w:rsidR="00B01673">
        <w:t xml:space="preserve">in the creek banks </w:t>
      </w:r>
      <w:r w:rsidR="00587F54">
        <w:t>on</w:t>
      </w:r>
      <w:r w:rsidR="00587F54" w:rsidRPr="00B87431">
        <w:t xml:space="preserve"> </w:t>
      </w:r>
      <w:r w:rsidRPr="00B87431">
        <w:t>different sides of a weir on consecutive days</w:t>
      </w:r>
      <w:r>
        <w:t xml:space="preserve">, </w:t>
      </w:r>
      <w:r w:rsidR="007456F7">
        <w:t xml:space="preserve">indicating </w:t>
      </w:r>
      <w:r>
        <w:t xml:space="preserve">that </w:t>
      </w:r>
      <w:r w:rsidR="00AD2F1F">
        <w:t xml:space="preserve">the animals </w:t>
      </w:r>
      <w:r w:rsidRPr="00B87431">
        <w:t xml:space="preserve">bypassed the weir </w:t>
      </w:r>
      <w:r w:rsidR="007456F7">
        <w:t>during</w:t>
      </w:r>
      <w:r w:rsidR="007456F7" w:rsidRPr="00B87431">
        <w:t xml:space="preserve"> </w:t>
      </w:r>
      <w:r w:rsidRPr="00B87431">
        <w:t xml:space="preserve">the intervening night (Jessica Thomas, Healesville Sanctuary, pers. comm.). </w:t>
      </w:r>
      <w:r w:rsidR="00686974">
        <w:t>Both</w:t>
      </w:r>
      <w:r w:rsidRPr="00B87431">
        <w:t xml:space="preserve"> studies also found that a platypus will make use of shallow </w:t>
      </w:r>
      <w:r>
        <w:t xml:space="preserve">vegetated </w:t>
      </w:r>
      <w:r w:rsidRPr="00B87431">
        <w:t xml:space="preserve">drainage </w:t>
      </w:r>
      <w:r>
        <w:t>lines</w:t>
      </w:r>
      <w:r w:rsidRPr="00B87431">
        <w:t xml:space="preserve"> and small gaps under chain-link fencing to travel between</w:t>
      </w:r>
      <w:r w:rsidR="00686974">
        <w:t xml:space="preserve"> </w:t>
      </w:r>
      <w:r w:rsidR="000745C1">
        <w:t xml:space="preserve">the </w:t>
      </w:r>
      <w:r w:rsidRPr="00B87431">
        <w:t>creek and the Healesville Sanctuary display ponds.</w:t>
      </w:r>
    </w:p>
    <w:p w14:paraId="4B474266" w14:textId="75A22C34" w:rsidR="004D4A5C" w:rsidRDefault="002D694A" w:rsidP="002D694A">
      <w:r w:rsidRPr="005303C8">
        <w:rPr>
          <w:u w:val="single"/>
        </w:rPr>
        <w:t>Belgrave Lake, Victoria</w:t>
      </w:r>
      <w:r>
        <w:t xml:space="preserve">: This small lake, </w:t>
      </w:r>
      <w:r w:rsidRPr="00B87431">
        <w:t>located in Melbourne’s outer</w:t>
      </w:r>
      <w:r w:rsidR="00686974">
        <w:t>-</w:t>
      </w:r>
      <w:r w:rsidRPr="00B87431">
        <w:t xml:space="preserve">eastern suburbs, has a steep concrete weir wall that </w:t>
      </w:r>
      <w:r w:rsidR="00686974">
        <w:t>is</w:t>
      </w:r>
      <w:r w:rsidR="00686974" w:rsidRPr="00B87431">
        <w:t xml:space="preserve"> </w:t>
      </w:r>
      <w:r w:rsidRPr="00B87431">
        <w:t xml:space="preserve">just under </w:t>
      </w:r>
      <w:r w:rsidR="00686974" w:rsidRPr="00B87431">
        <w:t>6</w:t>
      </w:r>
      <w:r w:rsidR="00686974">
        <w:t> </w:t>
      </w:r>
      <w:r w:rsidRPr="00B87431">
        <w:t>metres high (Figure 2). Mark</w:t>
      </w:r>
      <w:r w:rsidR="00D76F19">
        <w:t>–</w:t>
      </w:r>
      <w:r w:rsidRPr="00B87431">
        <w:t xml:space="preserve">recapture studies conducted over a 12-year period </w:t>
      </w:r>
      <w:r w:rsidR="00686974">
        <w:t xml:space="preserve">have </w:t>
      </w:r>
      <w:r w:rsidRPr="00B87431">
        <w:t>confirmed that platypus commonly travel around the weir wall</w:t>
      </w:r>
      <w:r>
        <w:t>, which is bounded on both sides by vegetated slopes</w:t>
      </w:r>
      <w:r w:rsidRPr="00B87431">
        <w:t xml:space="preserve">. A total of 31 animals (11 adult or subadult males, 13 adult or subadult females, </w:t>
      </w:r>
      <w:r w:rsidR="00686974">
        <w:t xml:space="preserve">and </w:t>
      </w:r>
      <w:r w:rsidRPr="00B87431">
        <w:t xml:space="preserve">7 juveniles) were captured within </w:t>
      </w:r>
      <w:r w:rsidR="00686974" w:rsidRPr="00B87431">
        <w:t>3</w:t>
      </w:r>
      <w:r w:rsidR="00686974">
        <w:t> </w:t>
      </w:r>
      <w:r w:rsidR="00686974" w:rsidRPr="00B87431">
        <w:t>k</w:t>
      </w:r>
      <w:r w:rsidR="00686974">
        <w:t>ilometres</w:t>
      </w:r>
      <w:r w:rsidR="00686974" w:rsidRPr="00B87431">
        <w:t xml:space="preserve"> </w:t>
      </w:r>
      <w:r w:rsidRPr="00B87431">
        <w:t xml:space="preserve">of the weir on two or more occasions </w:t>
      </w:r>
      <w:r w:rsidR="00686974">
        <w:t>with</w:t>
      </w:r>
      <w:r w:rsidRPr="00B87431">
        <w:t>in the study period (unpubl</w:t>
      </w:r>
      <w:r>
        <w:t>ished</w:t>
      </w:r>
      <w:r w:rsidRPr="00B87431">
        <w:t xml:space="preserve"> data, Australian Platypus Conservancy). Of these, 45% of adult/subadult males and 23% of adult/subadult females were documented to have travelled past the weir wall on at least one occasion.</w:t>
      </w:r>
    </w:p>
    <w:p w14:paraId="7469BE46" w14:textId="77777777" w:rsidR="00C62D4D" w:rsidRDefault="00C62D4D" w:rsidP="002D694A">
      <w:pPr>
        <w:rPr>
          <w:noProof/>
        </w:rPr>
      </w:pPr>
    </w:p>
    <w:p w14:paraId="29549270" w14:textId="77777777" w:rsidR="001A1818" w:rsidRDefault="001A1818" w:rsidP="002D694A">
      <w:pPr>
        <w:rPr>
          <w:noProof/>
        </w:rPr>
      </w:pPr>
    </w:p>
    <w:p w14:paraId="36ED0BEB" w14:textId="690CC0FD" w:rsidR="00D76F19" w:rsidRDefault="009C6716" w:rsidP="002D694A">
      <w:r>
        <w:rPr>
          <w:noProof/>
        </w:rPr>
        <w:lastRenderedPageBreak/>
        <w:drawing>
          <wp:inline distT="0" distB="0" distL="0" distR="0" wp14:anchorId="0F8AA274" wp14:editId="5EC5C44D">
            <wp:extent cx="6120765" cy="6758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120765" cy="6758940"/>
                    </a:xfrm>
                    <a:prstGeom prst="rect">
                      <a:avLst/>
                    </a:prstGeom>
                    <a:ln>
                      <a:noFill/>
                    </a:ln>
                    <a:extLst>
                      <a:ext uri="{53640926-AAD7-44D8-BBD7-CCE9431645EC}">
                        <a14:shadowObscured xmlns:a14="http://schemas.microsoft.com/office/drawing/2010/main"/>
                      </a:ext>
                    </a:extLst>
                  </pic:spPr>
                </pic:pic>
              </a:graphicData>
            </a:graphic>
          </wp:inline>
        </w:drawing>
      </w:r>
    </w:p>
    <w:p w14:paraId="175F6083" w14:textId="22321797" w:rsidR="004D4A5C" w:rsidRPr="00E65A30" w:rsidRDefault="004D4A5C" w:rsidP="00765F28">
      <w:pPr>
        <w:pStyle w:val="Caption-Figure"/>
      </w:pPr>
      <w:bookmarkStart w:id="45" w:name="_Ref284797477"/>
      <w:bookmarkStart w:id="46" w:name="_Toc284627857"/>
      <w:bookmarkStart w:id="47" w:name="_Toc286018790"/>
      <w:bookmarkStart w:id="48" w:name="_Toc135130338"/>
      <w:bookmarkStart w:id="49" w:name="_Ref376794724"/>
      <w:bookmarkStart w:id="50" w:name="_Toc409798463"/>
      <w:bookmarkStart w:id="51" w:name="_Ref284427832"/>
      <w:r w:rsidRPr="00243764">
        <w:t xml:space="preserve">Figure </w:t>
      </w:r>
      <w:fldSimple w:instr=" SEQ Figure \* ARABIC ">
        <w:r w:rsidR="001E2336">
          <w:rPr>
            <w:noProof/>
          </w:rPr>
          <w:t>2</w:t>
        </w:r>
      </w:fldSimple>
      <w:bookmarkEnd w:id="45"/>
      <w:r w:rsidRPr="00243764">
        <w:t xml:space="preserve">. </w:t>
      </w:r>
      <w:bookmarkEnd w:id="46"/>
      <w:bookmarkEnd w:id="47"/>
      <w:r w:rsidR="00987DBA" w:rsidRPr="00987DBA">
        <w:t xml:space="preserve">The Belgrave Lake weir wall in Melbourne’s </w:t>
      </w:r>
      <w:r w:rsidR="00D76F19">
        <w:t>outer-</w:t>
      </w:r>
      <w:r w:rsidR="00987DBA" w:rsidRPr="00987DBA">
        <w:t>eastern suburbs</w:t>
      </w:r>
      <w:bookmarkEnd w:id="48"/>
    </w:p>
    <w:bookmarkEnd w:id="49"/>
    <w:bookmarkEnd w:id="50"/>
    <w:bookmarkEnd w:id="51"/>
    <w:p w14:paraId="5FC25B93" w14:textId="665643DB" w:rsidR="004D4A5C" w:rsidRDefault="002D694A" w:rsidP="000D4162">
      <w:pPr>
        <w:pStyle w:val="PhotoCredit"/>
      </w:pPr>
      <w:r w:rsidRPr="002D694A">
        <w:t>Credit: Australian Platypus Conservancy</w:t>
      </w:r>
    </w:p>
    <w:p w14:paraId="4C9AD140" w14:textId="77777777" w:rsidR="002D694A" w:rsidRPr="002D694A" w:rsidRDefault="002D694A" w:rsidP="004D4A5C"/>
    <w:p w14:paraId="432585CB" w14:textId="3FC0D321" w:rsidR="008C037C" w:rsidRPr="00987DBA" w:rsidRDefault="008C037C" w:rsidP="00987DBA">
      <w:r w:rsidRPr="00987DBA">
        <w:rPr>
          <w:u w:val="single"/>
        </w:rPr>
        <w:t>Blue Lake, Jenolan Karst Conservation Reserve</w:t>
      </w:r>
      <w:r w:rsidR="00987DBA" w:rsidRPr="00987DBA">
        <w:rPr>
          <w:u w:val="single"/>
        </w:rPr>
        <w:t>,</w:t>
      </w:r>
      <w:r w:rsidRPr="00987DBA">
        <w:rPr>
          <w:u w:val="single"/>
        </w:rPr>
        <w:t xml:space="preserve"> New South Wales</w:t>
      </w:r>
      <w:r w:rsidRPr="00987DBA">
        <w:t>: A recent study of platypus behaviour, using detailed visual observations and camera technology, found that animals routinely exited the water to travel both upstream and downstream around the steep 10-metre-high concrete weir wall of Blue Lake (Anne Musser and Tom Grant, pers. comm.).</w:t>
      </w:r>
    </w:p>
    <w:p w14:paraId="118A8DBF" w14:textId="2587DA1B" w:rsidR="008C037C" w:rsidRPr="00987DBA" w:rsidRDefault="007F70D9" w:rsidP="009C4342">
      <w:pPr>
        <w:pStyle w:val="Heading3-Numbered"/>
      </w:pPr>
      <w:bookmarkStart w:id="52" w:name="_Toc135130267"/>
      <w:r>
        <w:t>2.3.3</w:t>
      </w:r>
      <w:r>
        <w:tab/>
      </w:r>
      <w:r w:rsidR="008C037C" w:rsidRPr="00987DBA">
        <w:t>Fishways</w:t>
      </w:r>
      <w:bookmarkEnd w:id="52"/>
    </w:p>
    <w:p w14:paraId="0B6C996E" w14:textId="0FC043C6" w:rsidR="008C037C" w:rsidRPr="00EB7BBD" w:rsidRDefault="008C037C" w:rsidP="00987DBA">
      <w:r w:rsidRPr="00EB7BBD">
        <w:t>The relative advantages and disadvantages of various fishway designs (including rock-ramp, Denil, natural bypass, cone, trapezoidal</w:t>
      </w:r>
      <w:r w:rsidR="00A03A44">
        <w:t xml:space="preserve">, and </w:t>
      </w:r>
      <w:r w:rsidRPr="00EB7BBD">
        <w:t>vertical-slot</w:t>
      </w:r>
      <w:r w:rsidR="00A03A44">
        <w:t xml:space="preserve"> fishways</w:t>
      </w:r>
      <w:r w:rsidR="003B6DCB">
        <w:t>, as well as</w:t>
      </w:r>
      <w:r w:rsidRPr="00EB7BBD">
        <w:t xml:space="preserve"> mechanical fish locks and fish lifts) are discussed in detail by O’Connor </w:t>
      </w:r>
      <w:r w:rsidRPr="00987DBA">
        <w:t>et al.</w:t>
      </w:r>
      <w:r w:rsidRPr="00EB7BBD">
        <w:t xml:space="preserve"> (2017b). With the likely exception of fish locks and fish lifts, these designs are </w:t>
      </w:r>
      <w:r>
        <w:t>predicted</w:t>
      </w:r>
      <w:r w:rsidRPr="00EB7BBD">
        <w:t xml:space="preserve"> to support platypus usage if the design standards recommended by O’Connor </w:t>
      </w:r>
      <w:r w:rsidRPr="00987DBA">
        <w:t>et al.</w:t>
      </w:r>
      <w:r w:rsidRPr="00EB7BBD">
        <w:t xml:space="preserve"> </w:t>
      </w:r>
      <w:r w:rsidRPr="00EB7BBD">
        <w:lastRenderedPageBreak/>
        <w:t xml:space="preserve">(2017b) to promote </w:t>
      </w:r>
      <w:r w:rsidR="00147BE5">
        <w:t xml:space="preserve">passage </w:t>
      </w:r>
      <w:r w:rsidR="00520186">
        <w:t>by</w:t>
      </w:r>
      <w:r w:rsidR="00147BE5">
        <w:t xml:space="preserve"> </w:t>
      </w:r>
      <w:r w:rsidRPr="00EB7BBD">
        <w:t>medium-</w:t>
      </w:r>
      <w:r w:rsidR="00147BE5">
        <w:t xml:space="preserve"> </w:t>
      </w:r>
      <w:r w:rsidRPr="00EB7BBD">
        <w:t>to</w:t>
      </w:r>
      <w:r w:rsidR="00147BE5">
        <w:t xml:space="preserve"> </w:t>
      </w:r>
      <w:r w:rsidRPr="00EB7BBD">
        <w:t>large</w:t>
      </w:r>
      <w:r w:rsidR="00147BE5">
        <w:t>-sized</w:t>
      </w:r>
      <w:r w:rsidRPr="00EB7BBD">
        <w:t xml:space="preserve"> fish are followed, such as adopting a maximum water velocity of 0.</w:t>
      </w:r>
      <w:r w:rsidR="007F70A6" w:rsidRPr="00EB7BBD">
        <w:t>3</w:t>
      </w:r>
      <w:r w:rsidR="007F70A6">
        <w:t> </w:t>
      </w:r>
      <w:r w:rsidRPr="00EB7BBD">
        <w:t>m</w:t>
      </w:r>
      <w:r w:rsidR="007F70A6">
        <w:t>etres</w:t>
      </w:r>
      <w:r w:rsidRPr="00EB7BBD">
        <w:t>/second (Fig</w:t>
      </w:r>
      <w:r>
        <w:t>ure 3</w:t>
      </w:r>
      <w:r w:rsidRPr="00EB7BBD">
        <w:t>). By comparison, a platypus swims most efficiently at a speed of 0.</w:t>
      </w:r>
      <w:r w:rsidR="007F70A6" w:rsidRPr="00EB7BBD">
        <w:t>4</w:t>
      </w:r>
      <w:r w:rsidR="007F70A6">
        <w:t> </w:t>
      </w:r>
      <w:r w:rsidRPr="00EB7BBD">
        <w:t>m</w:t>
      </w:r>
      <w:r w:rsidR="007F70A6">
        <w:t>etres</w:t>
      </w:r>
      <w:r w:rsidRPr="00EB7BBD">
        <w:t>/sec</w:t>
      </w:r>
      <w:r w:rsidR="007F70A6">
        <w:t>ond</w:t>
      </w:r>
      <w:r w:rsidRPr="00EB7BBD">
        <w:t xml:space="preserve"> (Bethge et al. 2001).</w:t>
      </w:r>
    </w:p>
    <w:p w14:paraId="69A53F54" w14:textId="127EF890" w:rsidR="003B6DCB" w:rsidRDefault="008C037C" w:rsidP="008C037C">
      <w:r w:rsidRPr="00EB7BBD">
        <w:t xml:space="preserve">Mechanical fish locks and </w:t>
      </w:r>
      <w:r w:rsidR="007F70A6">
        <w:t xml:space="preserve">fish </w:t>
      </w:r>
      <w:r w:rsidRPr="00EB7BBD">
        <w:t>lifts have mainly been developed for use at large dams. Unfortunately, we predict that a platypus will typically remain within a lock/lift box for only a short period (possibly even less than a minute) before it concludes that there is no way to circumvent the barrier from inside the box</w:t>
      </w:r>
      <w:r w:rsidR="007F70A6">
        <w:t xml:space="preserve">, at which point it will </w:t>
      </w:r>
      <w:r w:rsidRPr="00EB7BBD">
        <w:t>leave</w:t>
      </w:r>
      <w:r w:rsidR="007F70A6">
        <w:t xml:space="preserve"> the box</w:t>
      </w:r>
      <w:r w:rsidRPr="00EB7BBD">
        <w:t xml:space="preserve"> to search elsewhere.</w:t>
      </w:r>
    </w:p>
    <w:p w14:paraId="3641BB3B" w14:textId="3C141638" w:rsidR="008C037C" w:rsidRDefault="008C037C" w:rsidP="008C037C">
      <w:r w:rsidRPr="00EB7BBD">
        <w:t>This presumably will greatly reduce the likelihood that a platypus is inside the box when the door shuts and movement is initiated up the weir face. It</w:t>
      </w:r>
      <w:r w:rsidR="007F70A6">
        <w:t xml:space="preserve"> i</w:t>
      </w:r>
      <w:r w:rsidRPr="00EB7BBD">
        <w:t xml:space="preserve">s important to note that no studies have </w:t>
      </w:r>
      <w:r w:rsidR="00BD3AD8">
        <w:t xml:space="preserve">so far </w:t>
      </w:r>
      <w:r w:rsidRPr="00EB7BBD">
        <w:t xml:space="preserve">been conducted to investigate how a platypus interacts with </w:t>
      </w:r>
      <w:r w:rsidRPr="00B01673">
        <w:rPr>
          <w:i/>
          <w:iCs/>
        </w:rPr>
        <w:t>any</w:t>
      </w:r>
      <w:r w:rsidRPr="00EB7BBD">
        <w:t xml:space="preserve"> type of fishway. More research </w:t>
      </w:r>
      <w:r>
        <w:t>is neede</w:t>
      </w:r>
      <w:r w:rsidRPr="000014CD">
        <w:t>d (see Section 5.3.2) t</w:t>
      </w:r>
      <w:r w:rsidRPr="003D3CA1">
        <w:t xml:space="preserve">o identify </w:t>
      </w:r>
      <w:r w:rsidR="000014CD">
        <w:t xml:space="preserve">the </w:t>
      </w:r>
      <w:r w:rsidRPr="003D3CA1">
        <w:t xml:space="preserve">optimum design criteria and </w:t>
      </w:r>
      <w:r w:rsidR="00BD3AD8">
        <w:t xml:space="preserve">to </w:t>
      </w:r>
      <w:r w:rsidRPr="003D3CA1">
        <w:t>develop performance indicators and standards for platypus (as recommended for fish by O’Connor et al. 2022).</w:t>
      </w:r>
    </w:p>
    <w:p w14:paraId="2A328D4A" w14:textId="77777777" w:rsidR="00312E2D" w:rsidRPr="00243764" w:rsidRDefault="00312E2D" w:rsidP="008C037C"/>
    <w:p w14:paraId="3E3FFF3A" w14:textId="66427043" w:rsidR="004D4A5C" w:rsidRPr="00243764" w:rsidRDefault="009C6716" w:rsidP="004D4A5C">
      <w:r w:rsidRPr="009C6716">
        <w:rPr>
          <w:noProof/>
        </w:rPr>
        <w:drawing>
          <wp:inline distT="0" distB="0" distL="0" distR="0" wp14:anchorId="1DD9990D" wp14:editId="6408AE37">
            <wp:extent cx="5201637" cy="390122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201637" cy="3901228"/>
                    </a:xfrm>
                    <a:prstGeom prst="rect">
                      <a:avLst/>
                    </a:prstGeom>
                  </pic:spPr>
                </pic:pic>
              </a:graphicData>
            </a:graphic>
          </wp:inline>
        </w:drawing>
      </w:r>
    </w:p>
    <w:p w14:paraId="382F3255" w14:textId="60D1C74F" w:rsidR="004D4A5C" w:rsidRPr="00E65A30" w:rsidRDefault="004D4A5C" w:rsidP="00765F28">
      <w:pPr>
        <w:pStyle w:val="Caption-Figure"/>
      </w:pPr>
      <w:bookmarkStart w:id="53" w:name="_Toc135130339"/>
      <w:r w:rsidRPr="00243764">
        <w:t xml:space="preserve">Figure </w:t>
      </w:r>
      <w:r>
        <w:t>3</w:t>
      </w:r>
      <w:r w:rsidRPr="00243764">
        <w:t xml:space="preserve">. </w:t>
      </w:r>
      <w:r w:rsidR="008C037C" w:rsidRPr="008C037C">
        <w:t>A vertical</w:t>
      </w:r>
      <w:r w:rsidR="00BD3AD8">
        <w:t>-</w:t>
      </w:r>
      <w:r w:rsidR="008C037C" w:rsidRPr="008C037C">
        <w:t>slot fishway designed for movement of medium-</w:t>
      </w:r>
      <w:r w:rsidR="00520186">
        <w:t xml:space="preserve"> </w:t>
      </w:r>
      <w:r w:rsidR="008C037C" w:rsidRPr="008C037C">
        <w:t>to</w:t>
      </w:r>
      <w:r w:rsidR="00520186">
        <w:t xml:space="preserve"> </w:t>
      </w:r>
      <w:r w:rsidR="008C037C" w:rsidRPr="008C037C">
        <w:t>large</w:t>
      </w:r>
      <w:r w:rsidR="00520186">
        <w:t>-sized</w:t>
      </w:r>
      <w:r w:rsidR="008C037C" w:rsidRPr="008C037C">
        <w:t xml:space="preserve"> fish </w:t>
      </w:r>
      <w:r w:rsidR="00BD3AD8">
        <w:t xml:space="preserve">presumably </w:t>
      </w:r>
      <w:r w:rsidR="008C037C" w:rsidRPr="008C037C">
        <w:t>should also be navigable by a platypus</w:t>
      </w:r>
      <w:bookmarkEnd w:id="53"/>
    </w:p>
    <w:p w14:paraId="1AB8ED46" w14:textId="0162E424" w:rsidR="004D4A5C" w:rsidRDefault="008C037C" w:rsidP="000D4162">
      <w:pPr>
        <w:pStyle w:val="PhotoCredit"/>
      </w:pPr>
      <w:r w:rsidRPr="00954D05">
        <w:t xml:space="preserve">Credit: </w:t>
      </w:r>
      <w:r>
        <w:t>Australian Platypus Conservancy</w:t>
      </w:r>
    </w:p>
    <w:p w14:paraId="35D63666" w14:textId="77777777" w:rsidR="002D694A" w:rsidRPr="00243764" w:rsidRDefault="002D694A" w:rsidP="004D4A5C"/>
    <w:p w14:paraId="1C6EBFAE" w14:textId="379EDF95" w:rsidR="00C0673B" w:rsidRPr="007D16B0" w:rsidRDefault="007F70D9" w:rsidP="007F70D9">
      <w:pPr>
        <w:pStyle w:val="Heading2-Numbered"/>
      </w:pPr>
      <w:bookmarkStart w:id="54" w:name="_Toc127805724"/>
      <w:bookmarkStart w:id="55" w:name="_Toc135130268"/>
      <w:r>
        <w:t>2.4</w:t>
      </w:r>
      <w:r>
        <w:tab/>
      </w:r>
      <w:r w:rsidR="004D4A5C">
        <w:t>Use of weir pools</w:t>
      </w:r>
      <w:bookmarkEnd w:id="54"/>
      <w:bookmarkEnd w:id="55"/>
    </w:p>
    <w:p w14:paraId="4FD1BF88" w14:textId="3B6A7518" w:rsidR="005E35DC" w:rsidRDefault="00172985" w:rsidP="00DC3852">
      <w:proofErr w:type="gramStart"/>
      <w:r w:rsidRPr="000712EF">
        <w:t>Platypus</w:t>
      </w:r>
      <w:proofErr w:type="gramEnd"/>
      <w:r w:rsidRPr="000712EF">
        <w:t xml:space="preserve"> occupy both natural lakes and artificial impoundments that have a suitable depth profile. Although a platypus has been recorded</w:t>
      </w:r>
      <w:r w:rsidR="00BD3AD8">
        <w:t xml:space="preserve"> </w:t>
      </w:r>
      <w:r w:rsidRPr="000712EF">
        <w:t>d</w:t>
      </w:r>
      <w:r w:rsidR="003B6DCB">
        <w:t>iving</w:t>
      </w:r>
      <w:r w:rsidRPr="000712EF">
        <w:t xml:space="preserve"> nearly </w:t>
      </w:r>
      <w:r w:rsidR="00BD3AD8" w:rsidRPr="000712EF">
        <w:t>9</w:t>
      </w:r>
      <w:r w:rsidR="00BD3AD8">
        <w:t> </w:t>
      </w:r>
      <w:r w:rsidRPr="000712EF">
        <w:t xml:space="preserve">metres </w:t>
      </w:r>
      <w:r w:rsidR="005A458A">
        <w:t xml:space="preserve">deep </w:t>
      </w:r>
      <w:r w:rsidRPr="000712EF">
        <w:t xml:space="preserve">while feeding, most foraging activity occurs at a depth of less than </w:t>
      </w:r>
      <w:r w:rsidR="00BD3AD8" w:rsidRPr="000712EF">
        <w:t>3</w:t>
      </w:r>
      <w:r w:rsidR="00BD3AD8">
        <w:t> </w:t>
      </w:r>
      <w:r w:rsidRPr="000712EF">
        <w:t xml:space="preserve">metres (McLeod 1993; Bethge et al. 2003; Grant 2004b). An analysis of the spatial distribution of platypus records in New South Wales in the late 1980s revealed that most </w:t>
      </w:r>
      <w:r w:rsidR="00BD3AD8">
        <w:t>(</w:t>
      </w:r>
      <w:r w:rsidR="00F228DB">
        <w:t>88%</w:t>
      </w:r>
      <w:r w:rsidR="00BD3AD8">
        <w:t xml:space="preserve">) </w:t>
      </w:r>
      <w:r w:rsidRPr="000712EF">
        <w:t xml:space="preserve">of the records associated with </w:t>
      </w:r>
      <w:r>
        <w:t xml:space="preserve">34 </w:t>
      </w:r>
      <w:r w:rsidRPr="000712EF">
        <w:t xml:space="preserve">large artificial </w:t>
      </w:r>
      <w:r w:rsidR="00BD3AD8">
        <w:t xml:space="preserve">water </w:t>
      </w:r>
      <w:r w:rsidR="00BD3AD8" w:rsidRPr="000712EF">
        <w:t>storage</w:t>
      </w:r>
      <w:r w:rsidR="00BD3AD8">
        <w:t xml:space="preserve"> facilities</w:t>
      </w:r>
      <w:r w:rsidR="00BD3AD8" w:rsidRPr="000712EF">
        <w:t xml:space="preserve"> </w:t>
      </w:r>
      <w:r w:rsidRPr="000712EF">
        <w:t>occurred in relatively shallow water in their upper reaches (Grant 2007).</w:t>
      </w:r>
    </w:p>
    <w:p w14:paraId="747A104E" w14:textId="595C218D" w:rsidR="004D4A5C" w:rsidRDefault="007F70D9" w:rsidP="007F70D9">
      <w:pPr>
        <w:pStyle w:val="Heading2-Numbered"/>
      </w:pPr>
      <w:bookmarkStart w:id="56" w:name="_Toc135130269"/>
      <w:r>
        <w:t>2.5</w:t>
      </w:r>
      <w:r>
        <w:tab/>
      </w:r>
      <w:r w:rsidR="004D4A5C">
        <w:t>Barrier-related risks to platypus</w:t>
      </w:r>
      <w:bookmarkEnd w:id="56"/>
    </w:p>
    <w:p w14:paraId="09D06CB0" w14:textId="354C40D4" w:rsidR="004D4A5C" w:rsidRPr="00243764" w:rsidRDefault="00777B47" w:rsidP="009C4342">
      <w:pPr>
        <w:pStyle w:val="Heading3-Numbered"/>
      </w:pPr>
      <w:bookmarkStart w:id="57" w:name="_Toc135130270"/>
      <w:r>
        <w:lastRenderedPageBreak/>
        <w:t>2.5.1</w:t>
      </w:r>
      <w:r>
        <w:tab/>
      </w:r>
      <w:r w:rsidR="0004071C" w:rsidRPr="00152068">
        <w:t>Increased mortality</w:t>
      </w:r>
      <w:bookmarkEnd w:id="57"/>
    </w:p>
    <w:p w14:paraId="2A8C8A2A" w14:textId="3A8A87BA" w:rsidR="0004071C" w:rsidRDefault="0004071C" w:rsidP="0004071C">
      <w:pPr>
        <w:pStyle w:val="BodyText"/>
      </w:pPr>
      <w:r w:rsidRPr="00F4469C">
        <w:t xml:space="preserve">A platypus becomes more vulnerable to predators if it is forced to leave the water and travel across land (Grant 2007). </w:t>
      </w:r>
      <w:r>
        <w:t>M</w:t>
      </w:r>
      <w:r w:rsidRPr="00F4469C">
        <w:t xml:space="preserve">ost </w:t>
      </w:r>
      <w:r>
        <w:t xml:space="preserve">of the </w:t>
      </w:r>
      <w:r w:rsidRPr="00F4469C">
        <w:t>recent cases of platypus predation in Victoria have been ascribed to foxes (Serena and Williams 2010)</w:t>
      </w:r>
      <w:r>
        <w:t>. O</w:t>
      </w:r>
      <w:r w:rsidRPr="00F4469C">
        <w:t xml:space="preserve">ther known predators include </w:t>
      </w:r>
      <w:r>
        <w:t xml:space="preserve">the </w:t>
      </w:r>
      <w:r w:rsidRPr="00F4469C">
        <w:t xml:space="preserve">dingo </w:t>
      </w:r>
      <w:r w:rsidR="00BD3AD8">
        <w:t>(</w:t>
      </w:r>
      <w:r w:rsidR="00BD3AD8">
        <w:rPr>
          <w:i/>
          <w:iCs/>
        </w:rPr>
        <w:t>Canis lupus dingo</w:t>
      </w:r>
      <w:r w:rsidR="00BD3AD8">
        <w:t>)</w:t>
      </w:r>
      <w:r w:rsidR="00AD29F2">
        <w:t xml:space="preserve"> and the</w:t>
      </w:r>
      <w:r w:rsidRPr="00F4469C">
        <w:t xml:space="preserve"> domesticated dog </w:t>
      </w:r>
      <w:r w:rsidR="00BD3AD8">
        <w:t>(</w:t>
      </w:r>
      <w:r w:rsidRPr="00F4469C">
        <w:rPr>
          <w:i/>
          <w:iCs/>
        </w:rPr>
        <w:t>Canis</w:t>
      </w:r>
      <w:r w:rsidR="00BD3AD8">
        <w:rPr>
          <w:i/>
          <w:iCs/>
        </w:rPr>
        <w:t xml:space="preserve"> lupus</w:t>
      </w:r>
      <w:r w:rsidRPr="00F4469C">
        <w:rPr>
          <w:i/>
          <w:iCs/>
        </w:rPr>
        <w:t xml:space="preserve"> familiaris</w:t>
      </w:r>
      <w:r w:rsidR="00BD3AD8">
        <w:t>)</w:t>
      </w:r>
      <w:r w:rsidRPr="00F4469C">
        <w:t xml:space="preserve"> (Brown and Triggs 1990</w:t>
      </w:r>
      <w:r>
        <w:t xml:space="preserve">; </w:t>
      </w:r>
      <w:r w:rsidRPr="00F4469C">
        <w:t xml:space="preserve">Connolly et al. 1998), </w:t>
      </w:r>
      <w:r w:rsidR="00AD29F2">
        <w:t xml:space="preserve">the </w:t>
      </w:r>
      <w:r w:rsidRPr="00F4469C">
        <w:t xml:space="preserve">spotted-tail quoll </w:t>
      </w:r>
      <w:r w:rsidR="00AD29F2">
        <w:t>(</w:t>
      </w:r>
      <w:r w:rsidRPr="00F4469C">
        <w:rPr>
          <w:i/>
          <w:iCs/>
        </w:rPr>
        <w:t>Dasyurus maculatus</w:t>
      </w:r>
      <w:r w:rsidR="00AD29F2">
        <w:t>)</w:t>
      </w:r>
      <w:r w:rsidRPr="00F4469C">
        <w:t xml:space="preserve"> (Dawson et al. 2007)</w:t>
      </w:r>
      <w:r w:rsidR="00AD29F2">
        <w:t>,</w:t>
      </w:r>
      <w:r w:rsidRPr="00F4469C">
        <w:t xml:space="preserve"> and raptors </w:t>
      </w:r>
      <w:r>
        <w:t>such as</w:t>
      </w:r>
      <w:r w:rsidRPr="00F4469C">
        <w:t xml:space="preserve"> </w:t>
      </w:r>
      <w:r w:rsidR="00AD29F2">
        <w:t xml:space="preserve">the </w:t>
      </w:r>
      <w:r w:rsidRPr="00F4469C">
        <w:t xml:space="preserve">white-bellied sea eagle </w:t>
      </w:r>
      <w:r w:rsidR="00AD29F2">
        <w:t>(</w:t>
      </w:r>
      <w:r w:rsidRPr="00F4469C">
        <w:rPr>
          <w:i/>
          <w:iCs/>
        </w:rPr>
        <w:t>Haliaeetus leucogaster</w:t>
      </w:r>
      <w:r w:rsidR="00AD29F2">
        <w:t>)</w:t>
      </w:r>
      <w:r w:rsidRPr="00F4469C">
        <w:t xml:space="preserve"> (Seale 2008), </w:t>
      </w:r>
      <w:r w:rsidR="00AD29F2">
        <w:t xml:space="preserve">the </w:t>
      </w:r>
      <w:r w:rsidRPr="00F4469C">
        <w:t xml:space="preserve">wedge-tailed eagle </w:t>
      </w:r>
      <w:r w:rsidR="00AD29F2">
        <w:t>(</w:t>
      </w:r>
      <w:r w:rsidRPr="00F4469C">
        <w:rPr>
          <w:i/>
          <w:iCs/>
        </w:rPr>
        <w:t>Aquila audax</w:t>
      </w:r>
      <w:r w:rsidR="00AD29F2">
        <w:t>)</w:t>
      </w:r>
      <w:r w:rsidRPr="00F4469C">
        <w:t xml:space="preserve"> (Rakick et al. 2001) and </w:t>
      </w:r>
      <w:r w:rsidR="00AD29F2">
        <w:t xml:space="preserve">the </w:t>
      </w:r>
      <w:r w:rsidRPr="00F4469C">
        <w:t xml:space="preserve">grey goshawk </w:t>
      </w:r>
      <w:r w:rsidR="00AD29F2">
        <w:t>(</w:t>
      </w:r>
      <w:r w:rsidRPr="00F4469C">
        <w:rPr>
          <w:i/>
          <w:iCs/>
        </w:rPr>
        <w:t>Accipiter novaehollandiae</w:t>
      </w:r>
      <w:r w:rsidR="00AD29F2">
        <w:t>)</w:t>
      </w:r>
      <w:r w:rsidRPr="00F4469C">
        <w:t xml:space="preserve"> (Richards 1986). Severe </w:t>
      </w:r>
      <w:r>
        <w:t xml:space="preserve">platypus </w:t>
      </w:r>
      <w:r w:rsidRPr="00F4469C">
        <w:t xml:space="preserve">injuries likely to have been caused by a </w:t>
      </w:r>
      <w:r>
        <w:t xml:space="preserve">feral or domesticated </w:t>
      </w:r>
      <w:r w:rsidRPr="00F4469C">
        <w:t xml:space="preserve">cat </w:t>
      </w:r>
      <w:r w:rsidR="00BD3AD8">
        <w:t>(</w:t>
      </w:r>
      <w:r w:rsidRPr="00F4469C">
        <w:rPr>
          <w:i/>
          <w:iCs/>
        </w:rPr>
        <w:t>Felis catus</w:t>
      </w:r>
      <w:r w:rsidR="00BD3AD8">
        <w:t>)</w:t>
      </w:r>
      <w:r w:rsidRPr="00F4469C">
        <w:t xml:space="preserve"> are also occasionally reported (Rosemary Booth, wildlife veterinarian, pers. comm.).</w:t>
      </w:r>
    </w:p>
    <w:p w14:paraId="6C9D3F27" w14:textId="7F5A7D3B" w:rsidR="0004071C" w:rsidRDefault="0004071C" w:rsidP="0004071C">
      <w:pPr>
        <w:pStyle w:val="BodyText"/>
      </w:pPr>
      <w:r>
        <w:t xml:space="preserve">Predation is likely to be a particularly important factor affecting </w:t>
      </w:r>
      <w:r w:rsidR="00BD3AD8">
        <w:t xml:space="preserve">the </w:t>
      </w:r>
      <w:r>
        <w:t>outcomes of juvenile dispersal. Due to their small size and lack of experience, juveniles are more vulnerable to predators than are older individuals (with juveniles comprising 63% of 16 mortalities due to predation, mainly by foxes: Serena and Williams 2010). Accordingly, the frequency of successful juvenile dispersal is expected to improve if the amount of time spent on land while circumventing instream barriers is minimised.</w:t>
      </w:r>
    </w:p>
    <w:p w14:paraId="1BE6423A" w14:textId="003D90B1" w:rsidR="004D4A5C" w:rsidRDefault="0004071C" w:rsidP="0004071C">
      <w:r w:rsidRPr="00F4469C">
        <w:t>Motor vehicles can also contribute to platypus mortality, particularly at locations where animals are forced to cross a road to bypass a culvert (Tyson 1980; Taylor et al. 1991; Otley and Le Mar 1998; Mooney and Spencer 2000; Magnus et al. 2004; Serena and Williams 2010). The species may also become entrapped and/or drown in narrow pipes</w:t>
      </w:r>
      <w:r w:rsidR="00BD3AD8">
        <w:t>,</w:t>
      </w:r>
      <w:r w:rsidRPr="00F4469C">
        <w:t xml:space="preserve"> or </w:t>
      </w:r>
      <w:r w:rsidR="00BD3AD8">
        <w:t xml:space="preserve">in </w:t>
      </w:r>
      <w:r w:rsidRPr="00F4469C">
        <w:t xml:space="preserve">apertures such as gaps in channel gateways (Serena and Williams 2010). Information relating to factors affecting a platypus’s ability to travel through culverts and pipes (associated with weirs or found elsewhere) is presented </w:t>
      </w:r>
      <w:r w:rsidRPr="003D3CA1">
        <w:t>in Appendix 1</w:t>
      </w:r>
      <w:r w:rsidRPr="00F4469C">
        <w:t>.</w:t>
      </w:r>
    </w:p>
    <w:p w14:paraId="56AAE63D" w14:textId="1AF166EB" w:rsidR="0004071C" w:rsidRPr="00243764" w:rsidRDefault="00777B47" w:rsidP="009C4342">
      <w:pPr>
        <w:pStyle w:val="Heading3-Numbered"/>
      </w:pPr>
      <w:bookmarkStart w:id="58" w:name="_Toc135130271"/>
      <w:r>
        <w:t>2.5.2</w:t>
      </w:r>
      <w:r>
        <w:tab/>
      </w:r>
      <w:r w:rsidR="0004071C" w:rsidRPr="00152068">
        <w:t>Genetic considerations: effects of fragmentation and inbreeding</w:t>
      </w:r>
      <w:bookmarkEnd w:id="58"/>
    </w:p>
    <w:p w14:paraId="5B1C0232" w14:textId="34A26CA7" w:rsidR="0004071C" w:rsidRPr="00B24C47" w:rsidRDefault="0004071C" w:rsidP="0004071C">
      <w:pPr>
        <w:pStyle w:val="BodyText"/>
      </w:pPr>
      <w:r w:rsidRPr="00B24C47">
        <w:t xml:space="preserve">Genetic differentiation of platypus populations located </w:t>
      </w:r>
      <w:r w:rsidR="007C310D">
        <w:t>on</w:t>
      </w:r>
      <w:r w:rsidR="007C310D" w:rsidRPr="00B24C47">
        <w:t xml:space="preserve"> </w:t>
      </w:r>
      <w:r w:rsidRPr="00B24C47">
        <w:t>either side of a major weir wall has been documented</w:t>
      </w:r>
      <w:r>
        <w:t xml:space="preserve"> in studies of </w:t>
      </w:r>
      <w:r w:rsidR="00AC1571">
        <w:t xml:space="preserve">the </w:t>
      </w:r>
      <w:r w:rsidRPr="00B24C47">
        <w:t>Nepean Dam (</w:t>
      </w:r>
      <w:r w:rsidR="00AC1571" w:rsidRPr="00B24C47">
        <w:t>85</w:t>
      </w:r>
      <w:r w:rsidR="00AC1571">
        <w:t> </w:t>
      </w:r>
      <w:r w:rsidRPr="00B24C47">
        <w:t>m</w:t>
      </w:r>
      <w:r w:rsidR="00AC1571">
        <w:t>etres</w:t>
      </w:r>
      <w:r w:rsidRPr="00B24C47">
        <w:t xml:space="preserve"> high) in New South Wales (Kolomyjec 2010)</w:t>
      </w:r>
      <w:r>
        <w:t>,</w:t>
      </w:r>
      <w:r w:rsidRPr="00B24C47">
        <w:t xml:space="preserve"> the </w:t>
      </w:r>
      <w:r w:rsidR="00DC1B1A">
        <w:t>Lillydale</w:t>
      </w:r>
      <w:r w:rsidRPr="00B24C47">
        <w:t xml:space="preserve"> Lake dam wall (</w:t>
      </w:r>
      <w:r w:rsidR="00AC1571" w:rsidRPr="00B24C47">
        <w:t>440</w:t>
      </w:r>
      <w:r w:rsidR="00AC1571">
        <w:t> </w:t>
      </w:r>
      <w:r w:rsidRPr="00B24C47">
        <w:t>m</w:t>
      </w:r>
      <w:r w:rsidR="00AC1571">
        <w:t>etres</w:t>
      </w:r>
      <w:r w:rsidRPr="00B24C47">
        <w:t xml:space="preserve"> long) in Victoria (Furlan </w:t>
      </w:r>
      <w:r w:rsidRPr="00B24C47">
        <w:rPr>
          <w:iCs/>
        </w:rPr>
        <w:t>et al.</w:t>
      </w:r>
      <w:r w:rsidRPr="00B24C47">
        <w:t xml:space="preserve"> 2013)</w:t>
      </w:r>
      <w:r w:rsidR="00AC1571">
        <w:t>,</w:t>
      </w:r>
      <w:r w:rsidRPr="00B24C47">
        <w:t xml:space="preserve"> and five </w:t>
      </w:r>
      <w:bookmarkStart w:id="59" w:name="_Hlk127712582"/>
      <w:r w:rsidRPr="00B24C47">
        <w:t xml:space="preserve">dams ranging in height from 72 to </w:t>
      </w:r>
      <w:r w:rsidR="00AC1571" w:rsidRPr="00B24C47">
        <w:t>180</w:t>
      </w:r>
      <w:r w:rsidR="00AC1571">
        <w:t> </w:t>
      </w:r>
      <w:r w:rsidRPr="00B24C47">
        <w:t xml:space="preserve">metres (including </w:t>
      </w:r>
      <w:r w:rsidR="00AC1571">
        <w:t xml:space="preserve">the </w:t>
      </w:r>
      <w:r w:rsidRPr="00B24C47">
        <w:t>Nepean Dam) in New South Wales and Victoria (Mijangos et al. 2022)</w:t>
      </w:r>
      <w:bookmarkEnd w:id="59"/>
      <w:r w:rsidRPr="00B24C47">
        <w:t>.</w:t>
      </w:r>
    </w:p>
    <w:p w14:paraId="5C8D2170" w14:textId="2D170BDD" w:rsidR="0004071C" w:rsidRDefault="0004071C" w:rsidP="0004071C">
      <w:pPr>
        <w:pStyle w:val="BodyText"/>
      </w:pPr>
      <w:r w:rsidRPr="00B24C47">
        <w:t xml:space="preserve">In the most comprehensive study to date, Mijangos et al. (2022) found that genetic differentiation </w:t>
      </w:r>
      <w:r w:rsidR="007C310D">
        <w:t>on</w:t>
      </w:r>
      <w:r w:rsidR="007C310D" w:rsidRPr="00B24C47">
        <w:t xml:space="preserve"> </w:t>
      </w:r>
      <w:r w:rsidRPr="00B24C47">
        <w:t>either side of a given weir was</w:t>
      </w:r>
      <w:r>
        <w:t>,</w:t>
      </w:r>
      <w:r w:rsidRPr="00B24C47">
        <w:t xml:space="preserve"> on average</w:t>
      </w:r>
      <w:r>
        <w:t>,</w:t>
      </w:r>
      <w:r w:rsidRPr="00B24C47">
        <w:t xml:space="preserve"> about six times greater than </w:t>
      </w:r>
      <w:r w:rsidR="007C310D">
        <w:t xml:space="preserve">that found </w:t>
      </w:r>
      <w:r w:rsidRPr="00B24C47">
        <w:t xml:space="preserve">across a similar-sized stretch of a matched but undammed river. </w:t>
      </w:r>
      <w:r>
        <w:t>T</w:t>
      </w:r>
      <w:r w:rsidRPr="00B24C47">
        <w:t xml:space="preserve">he amount of genetic differentiation associated with a dam was </w:t>
      </w:r>
      <w:r>
        <w:t xml:space="preserve">also </w:t>
      </w:r>
      <w:r w:rsidRPr="00B24C47">
        <w:t xml:space="preserve">found to increase significantly with the length of time since it had been constructed (ranging from 43 to </w:t>
      </w:r>
      <w:r w:rsidR="00AC1571" w:rsidRPr="00B24C47">
        <w:t>87</w:t>
      </w:r>
      <w:r w:rsidR="00AC1571">
        <w:t> </w:t>
      </w:r>
      <w:r w:rsidRPr="00B24C47">
        <w:t>years). However, actual deleterious genetic outcomes of reduced gene flow were not observed: allelic abundance, heterozygosity</w:t>
      </w:r>
      <w:r w:rsidR="00AC1571">
        <w:t>,</w:t>
      </w:r>
      <w:r w:rsidRPr="00B24C47">
        <w:t xml:space="preserve"> </w:t>
      </w:r>
      <w:r>
        <w:t>and</w:t>
      </w:r>
      <w:r w:rsidRPr="00B24C47">
        <w:t xml:space="preserve"> inbreeding </w:t>
      </w:r>
      <w:r>
        <w:t>of</w:t>
      </w:r>
      <w:r w:rsidRPr="00B24C47">
        <w:t xml:space="preserve"> platypus populations </w:t>
      </w:r>
      <w:r>
        <w:t xml:space="preserve">located </w:t>
      </w:r>
      <w:r w:rsidRPr="00B24C47">
        <w:t xml:space="preserve">upstream and downstream of a </w:t>
      </w:r>
      <w:r>
        <w:t xml:space="preserve">major </w:t>
      </w:r>
      <w:r w:rsidRPr="00B24C47">
        <w:t xml:space="preserve">dam </w:t>
      </w:r>
      <w:r>
        <w:t>did not differ from</w:t>
      </w:r>
      <w:r w:rsidRPr="00B24C47">
        <w:t xml:space="preserve"> their counterparts in undammed rivers.</w:t>
      </w:r>
    </w:p>
    <w:p w14:paraId="2D48A765" w14:textId="7BE4225B" w:rsidR="0004071C" w:rsidRPr="00B24C47" w:rsidRDefault="0004071C" w:rsidP="0004071C">
      <w:pPr>
        <w:pStyle w:val="BodyText"/>
      </w:pPr>
      <w:r w:rsidRPr="00B24C47">
        <w:t>Even if inbreeding occurs, other genetic studies suggest that impacts on platypus population viability will not necessarily be evident in the short to medium</w:t>
      </w:r>
      <w:r w:rsidR="00084D22">
        <w:t xml:space="preserve"> </w:t>
      </w:r>
      <w:r w:rsidRPr="00B24C47">
        <w:t>term</w:t>
      </w:r>
      <w:r w:rsidR="00084D22">
        <w:t xml:space="preserve">, </w:t>
      </w:r>
      <w:proofErr w:type="gramStart"/>
      <w:r w:rsidRPr="00B24C47">
        <w:t>i.e.</w:t>
      </w:r>
      <w:proofErr w:type="gramEnd"/>
      <w:r w:rsidRPr="00B24C47">
        <w:t xml:space="preserve"> until there is a need to </w:t>
      </w:r>
      <w:r w:rsidR="007730FE">
        <w:t xml:space="preserve">adapt to </w:t>
      </w:r>
      <w:r w:rsidR="008A47A9">
        <w:t xml:space="preserve">challenges such as </w:t>
      </w:r>
      <w:r w:rsidR="007730FE">
        <w:t>a new disease or</w:t>
      </w:r>
      <w:r w:rsidRPr="00B24C47">
        <w:t xml:space="preserve"> novel </w:t>
      </w:r>
      <w:r w:rsidR="007730FE">
        <w:t>climatic</w:t>
      </w:r>
      <w:r w:rsidRPr="00B24C47">
        <w:t xml:space="preserve"> c</w:t>
      </w:r>
      <w:r w:rsidR="007730FE">
        <w:t>onditions.</w:t>
      </w:r>
      <w:r w:rsidRPr="00B24C47">
        <w:t xml:space="preserve"> For example, Furlan </w:t>
      </w:r>
      <w:r w:rsidRPr="00B24C47">
        <w:rPr>
          <w:iCs/>
        </w:rPr>
        <w:t>et al.</w:t>
      </w:r>
      <w:r w:rsidRPr="00B24C47">
        <w:t xml:space="preserve"> (2012) found that genetic diversity in the small platypus population on King Islan</w:t>
      </w:r>
      <w:r w:rsidR="008E7378">
        <w:t>d</w:t>
      </w:r>
      <w:r w:rsidRPr="00B24C47">
        <w:t xml:space="preserve"> in Bass Strait (which has been isolated from </w:t>
      </w:r>
      <w:r>
        <w:t xml:space="preserve">Victorian and Tasmanian </w:t>
      </w:r>
      <w:r w:rsidRPr="00B24C47">
        <w:t>populations for an estimated 12,</w:t>
      </w:r>
      <w:r w:rsidR="00084D22" w:rsidRPr="00B24C47">
        <w:t>000</w:t>
      </w:r>
      <w:r w:rsidR="00084D22">
        <w:t> </w:t>
      </w:r>
      <w:r w:rsidRPr="00B24C47">
        <w:t xml:space="preserve">years) is among the lowest ever recorded in a natural vertebrate population. However, </w:t>
      </w:r>
      <w:r w:rsidR="00084D22">
        <w:t xml:space="preserve">neither </w:t>
      </w:r>
      <w:r w:rsidRPr="00B24C47">
        <w:t xml:space="preserve">physical abnormalities </w:t>
      </w:r>
      <w:r w:rsidR="00084D22">
        <w:t>n</w:t>
      </w:r>
      <w:r w:rsidRPr="00B24C47">
        <w:t xml:space="preserve">or poor physical condition were recorded, and the species is </w:t>
      </w:r>
      <w:r w:rsidR="00BF08A2">
        <w:t xml:space="preserve">now </w:t>
      </w:r>
      <w:r w:rsidRPr="00B24C47">
        <w:t xml:space="preserve">widespread and abundant in all </w:t>
      </w:r>
      <w:r w:rsidRPr="003D3CA1">
        <w:t>perennial</w:t>
      </w:r>
      <w:r>
        <w:rPr>
          <w:color w:val="CBEFED" w:themeColor="accent4" w:themeTint="80"/>
        </w:rPr>
        <w:t xml:space="preserve"> </w:t>
      </w:r>
      <w:r w:rsidRPr="00B24C47">
        <w:t>watercourses on the island (Ondrea Richards, King Island Rambles, pers. comm.).</w:t>
      </w:r>
    </w:p>
    <w:p w14:paraId="574AA222" w14:textId="32C39A77" w:rsidR="0004071C" w:rsidRDefault="0004071C" w:rsidP="0004071C">
      <w:pPr>
        <w:pStyle w:val="BodyText"/>
      </w:pPr>
      <w:r w:rsidRPr="00B24C47">
        <w:t xml:space="preserve">Similarly, Furlan </w:t>
      </w:r>
      <w:r w:rsidRPr="00B24C47">
        <w:rPr>
          <w:iCs/>
        </w:rPr>
        <w:t>et al</w:t>
      </w:r>
      <w:r w:rsidRPr="00B24C47">
        <w:t>. (2012) reported that the platypus population on Kangaroo Island, descended from 16 founders translocated from Victoria in the 1940s, seems to be saturating all available habitat</w:t>
      </w:r>
      <w:r w:rsidR="00084D22">
        <w:t>,</w:t>
      </w:r>
      <w:r w:rsidRPr="00B24C47">
        <w:t xml:space="preserve"> despite having an effective population size (</w:t>
      </w:r>
      <w:r w:rsidRPr="00297038">
        <w:rPr>
          <w:i/>
          <w:iCs/>
        </w:rPr>
        <w:t>N</w:t>
      </w:r>
      <w:r w:rsidRPr="00B24C47">
        <w:rPr>
          <w:vertAlign w:val="subscript"/>
        </w:rPr>
        <w:t>e</w:t>
      </w:r>
      <w:r w:rsidRPr="00B24C47">
        <w:t xml:space="preserve">, the estimated number of breeding adults contributing </w:t>
      </w:r>
      <w:r w:rsidR="00C6172E">
        <w:t xml:space="preserve">genetically </w:t>
      </w:r>
      <w:r w:rsidRPr="00B24C47">
        <w:t>to the next generation) of just 10</w:t>
      </w:r>
      <w:r w:rsidR="00084D22">
        <w:t>–</w:t>
      </w:r>
      <w:r w:rsidRPr="00B24C47">
        <w:t xml:space="preserve">11 animals. Kangaroo Island platypus are </w:t>
      </w:r>
      <w:r>
        <w:t xml:space="preserve">again </w:t>
      </w:r>
      <w:r w:rsidRPr="00B24C47">
        <w:t>characterised by normal physical features</w:t>
      </w:r>
      <w:r>
        <w:t>,</w:t>
      </w:r>
      <w:r w:rsidRPr="00B24C47">
        <w:t xml:space="preserve"> and population densities in Breakneck and Rocky </w:t>
      </w:r>
      <w:r w:rsidR="00084D22">
        <w:t>rivers</w:t>
      </w:r>
      <w:r w:rsidR="00084D22" w:rsidRPr="00B24C47">
        <w:t xml:space="preserve"> </w:t>
      </w:r>
      <w:r>
        <w:t xml:space="preserve">are </w:t>
      </w:r>
      <w:r w:rsidR="009E75DC">
        <w:t>like</w:t>
      </w:r>
      <w:r w:rsidRPr="00B24C47">
        <w:t xml:space="preserve"> those reported for creeks of comparable size on the Victorian mainland (Serena and Williams 1997).</w:t>
      </w:r>
    </w:p>
    <w:p w14:paraId="754FA15A" w14:textId="4890DBDC" w:rsidR="0004071C" w:rsidRPr="00243764" w:rsidRDefault="0004071C" w:rsidP="0004071C">
      <w:r>
        <w:t>C</w:t>
      </w:r>
      <w:r w:rsidRPr="00B24C47">
        <w:t xml:space="preserve">lose inbreeding may occur routinely in wild platypus populations (Martin </w:t>
      </w:r>
      <w:r w:rsidRPr="00D55406">
        <w:t>et al.</w:t>
      </w:r>
      <w:r w:rsidRPr="00B24C47">
        <w:t xml:space="preserve"> 2018), presumably as an outcome of the species’ polygamous breeding system </w:t>
      </w:r>
      <w:r>
        <w:t>and longevity of</w:t>
      </w:r>
      <w:r w:rsidRPr="00B24C47">
        <w:t xml:space="preserve"> up to </w:t>
      </w:r>
      <w:r w:rsidR="0098308C" w:rsidRPr="00B24C47">
        <w:t>21</w:t>
      </w:r>
      <w:r w:rsidR="0098308C">
        <w:t> </w:t>
      </w:r>
      <w:r w:rsidRPr="00B24C47">
        <w:t xml:space="preserve">years in the wild (Grant 2004a). This in turn provides a plausible mechanism </w:t>
      </w:r>
      <w:r w:rsidR="00386764">
        <w:t>explaining</w:t>
      </w:r>
      <w:r w:rsidRPr="00B24C47">
        <w:t xml:space="preserve"> the King </w:t>
      </w:r>
      <w:r w:rsidR="0098308C">
        <w:t xml:space="preserve">Island </w:t>
      </w:r>
      <w:r w:rsidRPr="00B24C47">
        <w:t>and Kangaroo Island findings</w:t>
      </w:r>
      <w:r w:rsidR="0098308C">
        <w:t>—</w:t>
      </w:r>
      <w:r w:rsidRPr="00B24C47">
        <w:t xml:space="preserve">namely that the platypus genome has been selected over time to reduce the frequency of defective </w:t>
      </w:r>
      <w:r w:rsidRPr="00B24C47">
        <w:lastRenderedPageBreak/>
        <w:t>or otherwise poorly adapted progeny when mating occurs between long-lived close relatives. Gradual purging of deleterious alleles has been shown to reduce inbreeding depression in laboratory populations of fruit flies (Swindell and Bouzat 2006), and the same process has been posited to contribute to other species (such as albatrosses) thriving in the wild despite extremely low genetic diversity (Milot et al. 2007).</w:t>
      </w:r>
    </w:p>
    <w:p w14:paraId="3117F634" w14:textId="3074DA67" w:rsidR="004D4A5C" w:rsidRPr="007D16B0" w:rsidRDefault="007F70D9" w:rsidP="007F70D9">
      <w:pPr>
        <w:pStyle w:val="Heading2-Numbered"/>
      </w:pPr>
      <w:bookmarkStart w:id="60" w:name="_Toc135130272"/>
      <w:r>
        <w:t>2.6</w:t>
      </w:r>
      <w:r>
        <w:tab/>
      </w:r>
      <w:r w:rsidR="004D4A5C">
        <w:t>Predicted impact of weirs</w:t>
      </w:r>
      <w:r w:rsidR="004D4A5C" w:rsidRPr="00E634C0">
        <w:t xml:space="preserve"> on rakali </w:t>
      </w:r>
      <w:r w:rsidR="004D4A5C">
        <w:t>movements and dispersal</w:t>
      </w:r>
      <w:bookmarkEnd w:id="60"/>
    </w:p>
    <w:p w14:paraId="0EF9AF8B" w14:textId="7A8878BA" w:rsidR="004D4A5C" w:rsidRPr="00243764" w:rsidRDefault="0004071C" w:rsidP="0004071C">
      <w:r w:rsidRPr="00E634C0">
        <w:t>The Australian water-rat or rakali is a much more terrestrial species than the platypus</w:t>
      </w:r>
      <w:r>
        <w:t xml:space="preserve">, with individuals known to travel </w:t>
      </w:r>
      <w:r w:rsidRPr="00E634C0">
        <w:t>across land for distances of several hundred metres (Gardner and Serena 1995</w:t>
      </w:r>
      <w:r w:rsidR="00F228DB">
        <w:t>a</w:t>
      </w:r>
      <w:r w:rsidRPr="00E634C0">
        <w:t xml:space="preserve">) or </w:t>
      </w:r>
      <w:r>
        <w:t xml:space="preserve">even </w:t>
      </w:r>
      <w:r w:rsidRPr="00E634C0">
        <w:t xml:space="preserve">several kilometres (Vernes 1998) to access offstream impoundments. </w:t>
      </w:r>
      <w:r w:rsidRPr="003D3CA1">
        <w:t>Rakali have also been heard foraging inside hollow trees (Woollard et al. 1978)</w:t>
      </w:r>
      <w:r>
        <w:t xml:space="preserve"> and</w:t>
      </w:r>
      <w:r w:rsidRPr="00E634C0">
        <w:t xml:space="preserve"> can climb nearly vertical concrete surfaces </w:t>
      </w:r>
      <w:r w:rsidRPr="003806CB">
        <w:t>(Figure 4).</w:t>
      </w:r>
      <w:r w:rsidRPr="00E634C0">
        <w:t xml:space="preserve"> Although rakali are at risk of being killed by predators such as foxes or dogs while on land (Gardner and Serena 1995</w:t>
      </w:r>
      <w:r w:rsidR="00F228DB">
        <w:t>a</w:t>
      </w:r>
      <w:r w:rsidRPr="00E634C0">
        <w:t xml:space="preserve">), large instream structures are unlikely to </w:t>
      </w:r>
      <w:r>
        <w:t xml:space="preserve">impede dispersal or otherwise </w:t>
      </w:r>
      <w:r w:rsidRPr="00E634C0">
        <w:t>contribute</w:t>
      </w:r>
      <w:r>
        <w:t xml:space="preserve"> </w:t>
      </w:r>
      <w:r w:rsidRPr="00E634C0">
        <w:t xml:space="preserve">to </w:t>
      </w:r>
      <w:r>
        <w:t xml:space="preserve">significant </w:t>
      </w:r>
      <w:r w:rsidRPr="00E634C0">
        <w:t>population fragmentation.</w:t>
      </w:r>
    </w:p>
    <w:p w14:paraId="120DD7EF" w14:textId="77777777" w:rsidR="009C6716" w:rsidRDefault="009C6716" w:rsidP="004D4A5C">
      <w:pPr>
        <w:rPr>
          <w:noProof/>
        </w:rPr>
      </w:pPr>
    </w:p>
    <w:p w14:paraId="1BD02983" w14:textId="093A063C" w:rsidR="004D4A5C" w:rsidRPr="00243764" w:rsidRDefault="009C6716" w:rsidP="004D4A5C">
      <w:r>
        <w:rPr>
          <w:noProof/>
        </w:rPr>
        <w:drawing>
          <wp:inline distT="0" distB="0" distL="0" distR="0" wp14:anchorId="3C4ACFA2" wp14:editId="3C105191">
            <wp:extent cx="3375660" cy="3360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a:ext>
                      </a:extLst>
                    </a:blip>
                    <a:srcRect/>
                    <a:stretch/>
                  </pic:blipFill>
                  <pic:spPr bwMode="auto">
                    <a:xfrm>
                      <a:off x="0" y="0"/>
                      <a:ext cx="3375660" cy="3360420"/>
                    </a:xfrm>
                    <a:prstGeom prst="rect">
                      <a:avLst/>
                    </a:prstGeom>
                    <a:noFill/>
                    <a:ln>
                      <a:noFill/>
                    </a:ln>
                    <a:extLst>
                      <a:ext uri="{53640926-AAD7-44D8-BBD7-CCE9431645EC}">
                        <a14:shadowObscured xmlns:a14="http://schemas.microsoft.com/office/drawing/2010/main"/>
                      </a:ext>
                    </a:extLst>
                  </pic:spPr>
                </pic:pic>
              </a:graphicData>
            </a:graphic>
          </wp:inline>
        </w:drawing>
      </w:r>
    </w:p>
    <w:p w14:paraId="1BD53B0B" w14:textId="7C8B3192" w:rsidR="004D4A5C" w:rsidRPr="00E65A30" w:rsidRDefault="004D4A5C" w:rsidP="00765F28">
      <w:pPr>
        <w:pStyle w:val="Caption-Figure"/>
      </w:pPr>
      <w:bookmarkStart w:id="61" w:name="_Toc135130340"/>
      <w:r w:rsidRPr="00243764">
        <w:t xml:space="preserve">Figure </w:t>
      </w:r>
      <w:r>
        <w:t>4</w:t>
      </w:r>
      <w:r w:rsidRPr="00243764">
        <w:t>.</w:t>
      </w:r>
      <w:r w:rsidRPr="00A11989">
        <w:t xml:space="preserve"> A rakali about to enter a stormwater drain near Melbourne</w:t>
      </w:r>
      <w:bookmarkEnd w:id="61"/>
    </w:p>
    <w:p w14:paraId="44219424" w14:textId="3A602C46" w:rsidR="004D4A5C" w:rsidRPr="00243764" w:rsidRDefault="004D4A5C" w:rsidP="000D4162">
      <w:pPr>
        <w:pStyle w:val="PhotoCredit"/>
      </w:pPr>
      <w:r w:rsidRPr="003D3CA1">
        <w:t>Credit: Australian Platypus Conservancy</w:t>
      </w:r>
    </w:p>
    <w:p w14:paraId="77F46C75" w14:textId="7D631072" w:rsidR="00980E26" w:rsidRPr="00AB07E3" w:rsidRDefault="00AA37A9" w:rsidP="00006465">
      <w:pPr>
        <w:pStyle w:val="Heading1-Numbered"/>
      </w:pPr>
      <w:r w:rsidRPr="00243764">
        <w:br w:type="page"/>
      </w:r>
      <w:bookmarkStart w:id="62" w:name="_Hlk124787699"/>
      <w:bookmarkStart w:id="63" w:name="_Toc127805727"/>
      <w:bookmarkStart w:id="64" w:name="_Toc135130273"/>
      <w:r w:rsidR="00BC4122">
        <w:lastRenderedPageBreak/>
        <w:t>3</w:t>
      </w:r>
      <w:r w:rsidR="00BC4122">
        <w:tab/>
      </w:r>
      <w:r w:rsidR="00C17C71" w:rsidRPr="00AB07E3">
        <w:t xml:space="preserve">Effect of weir features on platypus </w:t>
      </w:r>
      <w:bookmarkEnd w:id="62"/>
      <w:r w:rsidR="00C17C71" w:rsidRPr="00AB07E3">
        <w:t>movement, and suggested mitigation actions</w:t>
      </w:r>
      <w:bookmarkEnd w:id="63"/>
      <w:bookmarkEnd w:id="64"/>
    </w:p>
    <w:p w14:paraId="76F1ACCD" w14:textId="5352268B" w:rsidR="001D7D81" w:rsidRPr="007D16B0" w:rsidRDefault="00777B47" w:rsidP="00777B47">
      <w:pPr>
        <w:pStyle w:val="Heading2"/>
      </w:pPr>
      <w:bookmarkStart w:id="65" w:name="_Toc135130274"/>
      <w:r>
        <w:t>3.1</w:t>
      </w:r>
      <w:r>
        <w:tab/>
      </w:r>
      <w:r w:rsidR="00C17C71" w:rsidRPr="006F2EDF">
        <w:t>Introduction</w:t>
      </w:r>
      <w:bookmarkEnd w:id="65"/>
    </w:p>
    <w:p w14:paraId="13FC1652" w14:textId="193316F5" w:rsidR="00145EEF" w:rsidRPr="006F2EDF" w:rsidRDefault="00145EEF" w:rsidP="00145EEF">
      <w:pPr>
        <w:pStyle w:val="BodyText"/>
      </w:pPr>
      <w:r w:rsidRPr="006F2EDF">
        <w:t xml:space="preserve">A platypus can bypass natural waterfalls </w:t>
      </w:r>
      <w:r>
        <w:t xml:space="preserve">more than </w:t>
      </w:r>
      <w:r w:rsidR="00E568C2" w:rsidRPr="006F2EDF">
        <w:t>30</w:t>
      </w:r>
      <w:r w:rsidR="00E568C2">
        <w:t> </w:t>
      </w:r>
      <w:r w:rsidRPr="006F2EDF">
        <w:t xml:space="preserve">metres </w:t>
      </w:r>
      <w:r w:rsidR="00E568C2">
        <w:t>in height</w:t>
      </w:r>
      <w:r w:rsidR="00E568C2" w:rsidRPr="006F2EDF">
        <w:t xml:space="preserve"> </w:t>
      </w:r>
      <w:r w:rsidRPr="006F2EDF">
        <w:t xml:space="preserve">and </w:t>
      </w:r>
      <w:r>
        <w:t xml:space="preserve">will </w:t>
      </w:r>
      <w:r w:rsidRPr="006F2EDF">
        <w:t>exit the water to circumvent 10</w:t>
      </w:r>
      <w:r>
        <w:t>-</w:t>
      </w:r>
      <w:r w:rsidRPr="006F2EDF">
        <w:t>metre</w:t>
      </w:r>
      <w:r>
        <w:t>-</w:t>
      </w:r>
      <w:r w:rsidRPr="006F2EDF">
        <w:t xml:space="preserve">high weirs (see </w:t>
      </w:r>
      <w:r w:rsidRPr="000014CD">
        <w:t>Sections 2.3 and 2.4</w:t>
      </w:r>
      <w:r w:rsidRPr="006F2EDF">
        <w:t xml:space="preserve">). However, direct knowledge of how a platypus behaves when confronted with weirs exceeding </w:t>
      </w:r>
      <w:r w:rsidR="00E568C2" w:rsidRPr="006F2EDF">
        <w:t>10</w:t>
      </w:r>
      <w:r w:rsidR="00E568C2">
        <w:t> </w:t>
      </w:r>
      <w:r w:rsidRPr="006F2EDF">
        <w:t xml:space="preserve">metres in wall height </w:t>
      </w:r>
      <w:r>
        <w:t xml:space="preserve">and with different design characteristics </w:t>
      </w:r>
      <w:r w:rsidRPr="006F2EDF">
        <w:t>is scant. Our assessment of how animals interact with specific structural features when moving upstream or downstream has</w:t>
      </w:r>
      <w:r w:rsidR="00E568C2">
        <w:t>,</w:t>
      </w:r>
      <w:r w:rsidRPr="006F2EDF">
        <w:t xml:space="preserve"> therefore</w:t>
      </w:r>
      <w:r w:rsidR="00E568C2">
        <w:t>,</w:t>
      </w:r>
      <w:r w:rsidRPr="006F2EDF">
        <w:t xml:space="preserve"> been largely informed by what is known or can be inferred from relevant aspects of platypus biology.</w:t>
      </w:r>
    </w:p>
    <w:p w14:paraId="48F0F652" w14:textId="77777777" w:rsidR="00145EEF" w:rsidRPr="006F2EDF" w:rsidRDefault="00145EEF" w:rsidP="00145EEF">
      <w:pPr>
        <w:pStyle w:val="BodyText"/>
      </w:pPr>
      <w:r w:rsidRPr="006F2EDF">
        <w:t xml:space="preserve">As outlined in more detail in </w:t>
      </w:r>
      <w:r w:rsidRPr="000014CD">
        <w:t>Section 2 and Appendix 1,</w:t>
      </w:r>
      <w:r w:rsidRPr="006F2EDF">
        <w:t xml:space="preserve"> it is </w:t>
      </w:r>
      <w:r w:rsidRPr="008A2C02">
        <w:rPr>
          <w:i/>
          <w:iCs/>
        </w:rPr>
        <w:t xml:space="preserve">known </w:t>
      </w:r>
      <w:r w:rsidRPr="006F2EDF">
        <w:t>that:</w:t>
      </w:r>
    </w:p>
    <w:p w14:paraId="5F2679E9" w14:textId="77777777" w:rsidR="00145EEF" w:rsidRPr="006F2EDF" w:rsidRDefault="00145EEF" w:rsidP="00B30EDF">
      <w:pPr>
        <w:pStyle w:val="dotpoints"/>
      </w:pPr>
      <w:r w:rsidRPr="006F2EDF">
        <w:t>A platypus must stand on a solid surface to reach up to any significant extent while swimming.</w:t>
      </w:r>
    </w:p>
    <w:p w14:paraId="621FBC7B" w14:textId="1846BAEA" w:rsidR="00145EEF" w:rsidRPr="006F2EDF" w:rsidRDefault="00145EEF" w:rsidP="00B30EDF">
      <w:pPr>
        <w:pStyle w:val="dotpoints"/>
      </w:pPr>
      <w:r w:rsidRPr="006F2EDF">
        <w:t>Vertical s</w:t>
      </w:r>
      <w:r>
        <w:t>teps a</w:t>
      </w:r>
      <w:r w:rsidRPr="006F2EDF">
        <w:t xml:space="preserve">re unlikely to be easily surmounted </w:t>
      </w:r>
      <w:r>
        <w:t>by a platypus</w:t>
      </w:r>
      <w:r w:rsidR="00754EFF">
        <w:t xml:space="preserve"> (</w:t>
      </w:r>
      <w:r w:rsidRPr="006F2EDF">
        <w:t>particularly small dispersing juveniles</w:t>
      </w:r>
      <w:r w:rsidR="00754EFF">
        <w:t xml:space="preserve">) </w:t>
      </w:r>
      <w:r>
        <w:t xml:space="preserve">if </w:t>
      </w:r>
      <w:r w:rsidR="00754EFF">
        <w:t xml:space="preserve">the steps </w:t>
      </w:r>
      <w:r>
        <w:t xml:space="preserve">are more than </w:t>
      </w:r>
      <w:r w:rsidR="005F4055">
        <w:t xml:space="preserve">approximately </w:t>
      </w:r>
      <w:r w:rsidR="00754EFF" w:rsidRPr="006F2EDF">
        <w:t>15</w:t>
      </w:r>
      <w:r w:rsidR="00754EFF">
        <w:t> </w:t>
      </w:r>
      <w:r w:rsidR="00754EFF" w:rsidRPr="006F2EDF">
        <w:t>c</w:t>
      </w:r>
      <w:r w:rsidR="00754EFF">
        <w:t xml:space="preserve">entimetres </w:t>
      </w:r>
      <w:r>
        <w:t>high</w:t>
      </w:r>
      <w:r w:rsidRPr="006F2EDF">
        <w:t>.</w:t>
      </w:r>
    </w:p>
    <w:p w14:paraId="768E968B" w14:textId="0C7CD23E" w:rsidR="00145EEF" w:rsidRPr="006F2EDF" w:rsidRDefault="00145EEF" w:rsidP="00B30EDF">
      <w:pPr>
        <w:pStyle w:val="dotpoints"/>
      </w:pPr>
      <w:r>
        <w:t>Very forceful water flow will hinder or preclude u</w:t>
      </w:r>
      <w:r w:rsidRPr="006F2EDF">
        <w:t>pstream travel by a platypus, particularly if features providing added traction aren’t available.</w:t>
      </w:r>
    </w:p>
    <w:p w14:paraId="573246DC" w14:textId="25CF8C5C" w:rsidR="00145EEF" w:rsidRPr="006F2EDF" w:rsidRDefault="00145EEF" w:rsidP="00B30EDF">
      <w:pPr>
        <w:pStyle w:val="dotpoints"/>
      </w:pPr>
      <w:r w:rsidRPr="006F2EDF">
        <w:t xml:space="preserve">A platypus should normally be able to find a place to pass under a fence </w:t>
      </w:r>
      <w:r w:rsidR="00F228DB">
        <w:t xml:space="preserve">provided the bottom </w:t>
      </w:r>
      <w:r w:rsidR="003C66C4">
        <w:t>i</w:t>
      </w:r>
      <w:r w:rsidRPr="006F2EDF">
        <w:t>s raised ≥5</w:t>
      </w:r>
      <w:r w:rsidR="003C66C4">
        <w:t> </w:t>
      </w:r>
      <w:r w:rsidRPr="006F2EDF">
        <w:t xml:space="preserve">centimetres above the ground, but a buried chain link fence will require a mesh size </w:t>
      </w:r>
      <w:r w:rsidR="003C66C4">
        <w:t>of more than</w:t>
      </w:r>
      <w:r w:rsidR="003C66C4" w:rsidRPr="006F2EDF">
        <w:t xml:space="preserve"> 70</w:t>
      </w:r>
      <w:r w:rsidR="003C66C4">
        <w:t> × </w:t>
      </w:r>
      <w:r w:rsidR="003C66C4" w:rsidRPr="006F2EDF">
        <w:t>70</w:t>
      </w:r>
      <w:r w:rsidR="003C66C4">
        <w:t> </w:t>
      </w:r>
      <w:r w:rsidR="003C66C4" w:rsidRPr="006F2EDF">
        <w:t>m</w:t>
      </w:r>
      <w:r w:rsidR="003C66C4">
        <w:t>illimetres</w:t>
      </w:r>
      <w:r w:rsidR="003C66C4" w:rsidRPr="006F2EDF">
        <w:t xml:space="preserve"> </w:t>
      </w:r>
      <w:r w:rsidRPr="006F2EDF">
        <w:t>to permit passage by large individuals (Grant et al. 2004).</w:t>
      </w:r>
    </w:p>
    <w:p w14:paraId="3ED54335" w14:textId="77777777" w:rsidR="00145EEF" w:rsidRPr="006F2EDF" w:rsidRDefault="00145EEF" w:rsidP="00145EEF">
      <w:pPr>
        <w:pStyle w:val="BodyText"/>
      </w:pPr>
      <w:r w:rsidRPr="006F2EDF">
        <w:t xml:space="preserve">It is also </w:t>
      </w:r>
      <w:r w:rsidRPr="006F2EDF">
        <w:rPr>
          <w:i/>
          <w:iCs/>
        </w:rPr>
        <w:t>inferred</w:t>
      </w:r>
      <w:r w:rsidRPr="006F2EDF">
        <w:t xml:space="preserve"> that:</w:t>
      </w:r>
    </w:p>
    <w:p w14:paraId="16802791" w14:textId="77777777" w:rsidR="00145EEF" w:rsidRPr="006F2EDF" w:rsidRDefault="00145EEF" w:rsidP="00B30EDF">
      <w:pPr>
        <w:pStyle w:val="dotpoints"/>
      </w:pPr>
      <w:r w:rsidRPr="006F2EDF">
        <w:t>Dispersing juveniles will be highly motivated to bypass instream barriers.</w:t>
      </w:r>
    </w:p>
    <w:p w14:paraId="4D7A9AF3" w14:textId="2B9A3CA6" w:rsidR="00145EEF" w:rsidRPr="006F2EDF" w:rsidRDefault="00145EEF" w:rsidP="00B30EDF">
      <w:pPr>
        <w:pStyle w:val="dotpoints"/>
      </w:pPr>
      <w:r w:rsidRPr="006F2EDF">
        <w:t>Dispersing juveniles may encounter a weir wall while travelling either upstream or downstream.</w:t>
      </w:r>
    </w:p>
    <w:p w14:paraId="73973BBC" w14:textId="69717B01" w:rsidR="00145EEF" w:rsidRPr="006F2EDF" w:rsidRDefault="00145EEF" w:rsidP="00B30EDF">
      <w:pPr>
        <w:pStyle w:val="dotpoints"/>
      </w:pPr>
      <w:r w:rsidRPr="006F2EDF">
        <w:t xml:space="preserve">A platypus’s first choice will be to move past a weir using a spillway that contains some flow (increasing its confidence that this will lead to surface water in a natural channel), followed by </w:t>
      </w:r>
      <w:r w:rsidR="00F65FDE">
        <w:t xml:space="preserve">using </w:t>
      </w:r>
      <w:r w:rsidRPr="006F2EDF">
        <w:t xml:space="preserve">a dry spillway, followed by </w:t>
      </w:r>
      <w:r w:rsidR="00F65FDE">
        <w:t>trave</w:t>
      </w:r>
      <w:r w:rsidR="00EA3E76">
        <w:t xml:space="preserve">lling </w:t>
      </w:r>
      <w:r w:rsidR="001F7F92">
        <w:t xml:space="preserve">across </w:t>
      </w:r>
      <w:r w:rsidRPr="006F2EDF">
        <w:t>adjoining terrestrial habitats if travel via a spillway is not possible.</w:t>
      </w:r>
    </w:p>
    <w:p w14:paraId="0BDB84E0" w14:textId="3E4BDF7E" w:rsidR="00145EEF" w:rsidRPr="006F2EDF" w:rsidRDefault="00145EEF" w:rsidP="00B30EDF">
      <w:pPr>
        <w:pStyle w:val="dotpoints"/>
      </w:pPr>
      <w:r w:rsidRPr="006F2EDF">
        <w:t>A platypus will seek to avoid travelling through terrestrial habitats offering little protective cover (such as closely mown lawns) to reduce predation risk.</w:t>
      </w:r>
    </w:p>
    <w:p w14:paraId="7F85364D" w14:textId="0E3BF1C5" w:rsidR="00145EEF" w:rsidRPr="006F2EDF" w:rsidRDefault="00145EEF" w:rsidP="00B30EDF">
      <w:pPr>
        <w:pStyle w:val="dotpoints"/>
      </w:pPr>
      <w:r w:rsidRPr="006F2EDF">
        <w:t>A</w:t>
      </w:r>
      <w:r>
        <w:t xml:space="preserve"> platypus will </w:t>
      </w:r>
      <w:r w:rsidRPr="006F2EDF">
        <w:t xml:space="preserve">avoid </w:t>
      </w:r>
      <w:r>
        <w:t xml:space="preserve">travelling through an </w:t>
      </w:r>
      <w:r w:rsidRPr="006F2EDF">
        <w:t xml:space="preserve">area </w:t>
      </w:r>
      <w:r>
        <w:t>dominated</w:t>
      </w:r>
      <w:r w:rsidRPr="006F2EDF">
        <w:t xml:space="preserve"> by contiguous large, tumbled rocks</w:t>
      </w:r>
      <w:r>
        <w:t xml:space="preserve"> (rip rap)</w:t>
      </w:r>
      <w:r w:rsidRPr="006F2EDF">
        <w:t xml:space="preserve"> </w:t>
      </w:r>
      <w:r>
        <w:t>i</w:t>
      </w:r>
      <w:r w:rsidR="001F7F92">
        <w:t>f</w:t>
      </w:r>
      <w:r w:rsidRPr="006F2EDF">
        <w:t xml:space="preserve"> </w:t>
      </w:r>
      <w:r w:rsidR="00F65FDE">
        <w:t xml:space="preserve">an </w:t>
      </w:r>
      <w:r w:rsidRPr="006F2EDF">
        <w:t>easier (</w:t>
      </w:r>
      <w:r w:rsidR="001A1818" w:rsidRPr="006F2EDF">
        <w:t>i.e.,</w:t>
      </w:r>
      <w:r w:rsidRPr="006F2EDF">
        <w:t xml:space="preserve"> less </w:t>
      </w:r>
      <w:proofErr w:type="gramStart"/>
      <w:r>
        <w:t>challenging</w:t>
      </w:r>
      <w:proofErr w:type="gramEnd"/>
      <w:r w:rsidRPr="006F2EDF">
        <w:t xml:space="preserve"> and time-consuming) route i</w:t>
      </w:r>
      <w:r w:rsidR="00F65FDE">
        <w:t>s</w:t>
      </w:r>
      <w:r w:rsidRPr="006F2EDF">
        <w:t xml:space="preserve"> available.</w:t>
      </w:r>
    </w:p>
    <w:p w14:paraId="34811944" w14:textId="3D810D2C" w:rsidR="00145EEF" w:rsidRPr="006F2EDF" w:rsidRDefault="00145EEF" w:rsidP="00145EEF">
      <w:pPr>
        <w:pStyle w:val="Heading2"/>
      </w:pPr>
      <w:bookmarkStart w:id="66" w:name="_Toc127805729"/>
      <w:bookmarkStart w:id="67" w:name="_Toc135130275"/>
      <w:r w:rsidRPr="006F2EDF">
        <w:t>3.2</w:t>
      </w:r>
      <w:r w:rsidR="00E31EF9">
        <w:tab/>
      </w:r>
      <w:r w:rsidRPr="006F2EDF">
        <w:t>Identifying and mitigating structural features that can impede platypus dispersal</w:t>
      </w:r>
      <w:bookmarkEnd w:id="66"/>
      <w:bookmarkEnd w:id="67"/>
    </w:p>
    <w:p w14:paraId="57B311C1" w14:textId="1AC47375" w:rsidR="00145EEF" w:rsidRDefault="00145EEF" w:rsidP="00145EEF">
      <w:pPr>
        <w:pStyle w:val="BodyText"/>
      </w:pPr>
      <w:r>
        <w:t xml:space="preserve">Dams and weirs across Victoria often contain structural features that are expected to impede platypus dispersal. </w:t>
      </w:r>
      <w:r w:rsidR="00C2011C">
        <w:t>Some</w:t>
      </w:r>
      <w:r>
        <w:t xml:space="preserve"> problematic structural features of dams and weirs under different flow levels (spilling and not spilling) and suggested mitigation strategies are provided in </w:t>
      </w:r>
      <w:r w:rsidR="00FC2283">
        <w:t xml:space="preserve">the </w:t>
      </w:r>
      <w:r>
        <w:t xml:space="preserve">examples given below. A total of 28 dams </w:t>
      </w:r>
      <w:r w:rsidR="008C0E4F">
        <w:t>[</w:t>
      </w:r>
      <w:r w:rsidR="003B1DFD">
        <w:t xml:space="preserve">representing around one-quarter </w:t>
      </w:r>
      <w:r>
        <w:t xml:space="preserve">of the large Victorian dams listed by </w:t>
      </w:r>
      <w:r w:rsidR="008C0E4F">
        <w:t xml:space="preserve">the </w:t>
      </w:r>
      <w:r w:rsidR="008C0E4F" w:rsidRPr="00D82E8C">
        <w:t>Australian National Committee on Large Dams (ANCOLD)</w:t>
      </w:r>
      <w:r w:rsidR="008C0E4F">
        <w:t>]</w:t>
      </w:r>
      <w:r>
        <w:t xml:space="preserve"> </w:t>
      </w:r>
      <w:r w:rsidRPr="002B639F">
        <w:t xml:space="preserve">were visually assessed </w:t>
      </w:r>
      <w:r>
        <w:t>to identify structural barriers to</w:t>
      </w:r>
      <w:r w:rsidRPr="002B639F">
        <w:t xml:space="preserve"> platypus movement.</w:t>
      </w:r>
    </w:p>
    <w:p w14:paraId="0BBD00F8" w14:textId="037378E6" w:rsidR="00145EEF" w:rsidRPr="00954D05" w:rsidRDefault="00777B47" w:rsidP="00145EEF">
      <w:pPr>
        <w:pStyle w:val="Heading3"/>
      </w:pPr>
      <w:bookmarkStart w:id="68" w:name="_Toc127805730"/>
      <w:bookmarkStart w:id="69" w:name="_Toc135130276"/>
      <w:r>
        <w:t>3.2.1.</w:t>
      </w:r>
      <w:r>
        <w:tab/>
      </w:r>
      <w:r w:rsidR="00145EEF">
        <w:t>Problematic features of spillways</w:t>
      </w:r>
      <w:bookmarkEnd w:id="68"/>
      <w:bookmarkEnd w:id="69"/>
    </w:p>
    <w:p w14:paraId="6CDAD420" w14:textId="7C1EA0AC" w:rsidR="00145EEF" w:rsidRDefault="00145EEF" w:rsidP="00145EEF">
      <w:pPr>
        <w:pStyle w:val="BodyText"/>
      </w:pPr>
      <w:r>
        <w:t xml:space="preserve">Spillways are defined as structures </w:t>
      </w:r>
      <w:r w:rsidR="009E75DC">
        <w:t xml:space="preserve">designed </w:t>
      </w:r>
      <w:r>
        <w:t>to facilitate the safe release of surplus water from a weir or dam. They are broadly divided into controlled spillways (</w:t>
      </w:r>
      <w:r w:rsidR="00572B7B">
        <w:t xml:space="preserve">which are </w:t>
      </w:r>
      <w:r>
        <w:t>fitted with gates to control how much water is released) and uncontrolled spillways (</w:t>
      </w:r>
      <w:r w:rsidR="00572B7B">
        <w:t xml:space="preserve">which </w:t>
      </w:r>
      <w:r>
        <w:t>releas</w:t>
      </w:r>
      <w:r w:rsidR="00572B7B">
        <w:t>e</w:t>
      </w:r>
      <w:r>
        <w:t xml:space="preserve"> water automatically when water height in the weir pool exceeds the elevation of the spillway crest). Although uncontrolled spillways can take a variety of forms, most are variants of open concrete channels that also incorporate steps or drops to convey water quickly downhill.</w:t>
      </w:r>
    </w:p>
    <w:p w14:paraId="2208CC02" w14:textId="08613971" w:rsidR="00145EEF" w:rsidRDefault="00145EEF" w:rsidP="00145EEF">
      <w:pPr>
        <w:pStyle w:val="BodyText"/>
      </w:pPr>
      <w:r>
        <w:t>Of the 109 large dams</w:t>
      </w:r>
      <w:r w:rsidR="00C93535">
        <w:t xml:space="preserve"> located in Victoria or contiguous parts of the Murray River</w:t>
      </w:r>
      <w:r>
        <w:t xml:space="preserve"> </w:t>
      </w:r>
      <w:r w:rsidR="00F5469C">
        <w:t xml:space="preserve">and </w:t>
      </w:r>
      <w:r>
        <w:t>listed by ANCOLD (</w:t>
      </w:r>
      <w:hyperlink r:id="rId52" w:history="1">
        <w:r w:rsidRPr="00C619B5">
          <w:rPr>
            <w:rStyle w:val="Hyperlink"/>
          </w:rPr>
          <w:t>www.ancold.org.au</w:t>
        </w:r>
      </w:hyperlink>
      <w:r>
        <w:t>)</w:t>
      </w:r>
      <w:r w:rsidR="00572B7B">
        <w:t>,</w:t>
      </w:r>
      <w:r>
        <w:t xml:space="preserve"> as of </w:t>
      </w:r>
      <w:r w:rsidR="00EA3E76">
        <w:t xml:space="preserve">July </w:t>
      </w:r>
      <w:r>
        <w:t>2022:</w:t>
      </w:r>
    </w:p>
    <w:p w14:paraId="46873048" w14:textId="1A924429" w:rsidR="00145EEF" w:rsidRDefault="00145EEF" w:rsidP="002E6E59">
      <w:pPr>
        <w:pStyle w:val="BodyText"/>
        <w:numPr>
          <w:ilvl w:val="0"/>
          <w:numId w:val="36"/>
        </w:numPr>
        <w:spacing w:before="60" w:line="240" w:lineRule="atLeast"/>
      </w:pPr>
      <w:r>
        <w:lastRenderedPageBreak/>
        <w:t>85% (</w:t>
      </w:r>
      <w:r w:rsidR="00572B7B" w:rsidRPr="00E769D7">
        <w:rPr>
          <w:i/>
          <w:iCs/>
        </w:rPr>
        <w:t>n</w:t>
      </w:r>
      <w:r w:rsidR="00572B7B">
        <w:t> = </w:t>
      </w:r>
      <w:r>
        <w:t>93) have uncontrolled spillways</w:t>
      </w:r>
    </w:p>
    <w:p w14:paraId="4B5425E7" w14:textId="36FF8B05" w:rsidR="00145EEF" w:rsidRDefault="00145EEF" w:rsidP="002E6E59">
      <w:pPr>
        <w:pStyle w:val="BodyText"/>
        <w:numPr>
          <w:ilvl w:val="0"/>
          <w:numId w:val="36"/>
        </w:numPr>
        <w:spacing w:before="60" w:line="240" w:lineRule="atLeast"/>
      </w:pPr>
      <w:r>
        <w:t>8% (</w:t>
      </w:r>
      <w:r w:rsidRPr="00E769D7">
        <w:rPr>
          <w:i/>
          <w:iCs/>
        </w:rPr>
        <w:t>n</w:t>
      </w:r>
      <w:r w:rsidR="00572B7B">
        <w:t> = </w:t>
      </w:r>
      <w:r>
        <w:t xml:space="preserve">9) have spillways controlled by gates </w:t>
      </w:r>
      <w:r w:rsidR="008C0E4F">
        <w:t>[</w:t>
      </w:r>
      <w:r w:rsidR="00C62D4D">
        <w:t>e.g.,</w:t>
      </w:r>
      <w:r>
        <w:t xml:space="preserve"> Cairn Curran </w:t>
      </w:r>
      <w:r w:rsidR="00676893">
        <w:t>Reservoir</w:t>
      </w:r>
      <w:r>
        <w:t xml:space="preserve"> (Figure 8), </w:t>
      </w:r>
      <w:r w:rsidR="009E75DC">
        <w:t xml:space="preserve">Lake </w:t>
      </w:r>
      <w:r>
        <w:t>Glenmaggie, Goulburn Weir</w:t>
      </w:r>
      <w:r w:rsidR="008C0E4F">
        <w:t>]</w:t>
      </w:r>
      <w:r>
        <w:t>.</w:t>
      </w:r>
    </w:p>
    <w:p w14:paraId="763EF066" w14:textId="29247A75" w:rsidR="00145EEF" w:rsidRDefault="00145EEF" w:rsidP="002E6E59">
      <w:pPr>
        <w:pStyle w:val="BodyText"/>
        <w:numPr>
          <w:ilvl w:val="0"/>
          <w:numId w:val="36"/>
        </w:numPr>
        <w:spacing w:before="60" w:line="240" w:lineRule="atLeast"/>
      </w:pPr>
      <w:r>
        <w:t>2% (</w:t>
      </w:r>
      <w:r w:rsidRPr="00E769D7">
        <w:rPr>
          <w:i/>
          <w:iCs/>
        </w:rPr>
        <w:t>n</w:t>
      </w:r>
      <w:r w:rsidR="00572B7B">
        <w:t> = </w:t>
      </w:r>
      <w:r>
        <w:t>2) have combined controlled and uncontrolled spillways (</w:t>
      </w:r>
      <w:r w:rsidR="00C93535">
        <w:t xml:space="preserve">Merrimu Reservoir and </w:t>
      </w:r>
      <w:r>
        <w:t xml:space="preserve">Melton </w:t>
      </w:r>
      <w:r w:rsidR="009E75DC">
        <w:t>Reservoir</w:t>
      </w:r>
      <w:r>
        <w:t xml:space="preserve">, </w:t>
      </w:r>
      <w:r w:rsidR="00C93535">
        <w:t>Appendix 3, case study 1</w:t>
      </w:r>
      <w:r>
        <w:t>).</w:t>
      </w:r>
    </w:p>
    <w:p w14:paraId="67995EF4" w14:textId="4B3921F6" w:rsidR="00145EEF" w:rsidRPr="004C08F2" w:rsidRDefault="00145EEF" w:rsidP="002E6E59">
      <w:pPr>
        <w:pStyle w:val="BodyText"/>
        <w:numPr>
          <w:ilvl w:val="0"/>
          <w:numId w:val="36"/>
        </w:numPr>
        <w:spacing w:before="60" w:line="240" w:lineRule="atLeast"/>
      </w:pPr>
      <w:r>
        <w:t>5% (</w:t>
      </w:r>
      <w:r w:rsidRPr="00E769D7">
        <w:rPr>
          <w:i/>
          <w:iCs/>
        </w:rPr>
        <w:t>n</w:t>
      </w:r>
      <w:r w:rsidR="00572B7B">
        <w:t> = </w:t>
      </w:r>
      <w:r>
        <w:t>5) apparently have no spillway (</w:t>
      </w:r>
      <w:r w:rsidR="00C62D4D">
        <w:t>e.g.,</w:t>
      </w:r>
      <w:r w:rsidR="00572B7B">
        <w:t xml:space="preserve"> </w:t>
      </w:r>
      <w:r>
        <w:t xml:space="preserve">Kelynack Dam in Melbourne’s north-east, </w:t>
      </w:r>
      <w:r w:rsidRPr="004C08F2">
        <w:t>Appendix 3, case study 2).</w:t>
      </w:r>
    </w:p>
    <w:p w14:paraId="01DCB80C" w14:textId="77777777" w:rsidR="00145EEF" w:rsidRDefault="00145EEF" w:rsidP="00145EEF">
      <w:pPr>
        <w:pStyle w:val="BodyText"/>
      </w:pPr>
    </w:p>
    <w:p w14:paraId="0B8D4C13" w14:textId="55408E6B" w:rsidR="00145EEF" w:rsidRDefault="00145EEF" w:rsidP="00145EEF">
      <w:pPr>
        <w:pStyle w:val="BodyText"/>
      </w:pPr>
      <w:r>
        <w:t>Structural features that will impede or preclude platypus usage of a spillway to bypass a weir wall include:</w:t>
      </w:r>
    </w:p>
    <w:p w14:paraId="46AC32B8" w14:textId="54208BB5" w:rsidR="00145EEF" w:rsidRDefault="002C65E7" w:rsidP="002E6E59">
      <w:pPr>
        <w:pStyle w:val="BodyText"/>
        <w:numPr>
          <w:ilvl w:val="0"/>
          <w:numId w:val="37"/>
        </w:numPr>
        <w:spacing w:before="60" w:line="240" w:lineRule="atLeast"/>
      </w:pPr>
      <w:r>
        <w:t>v</w:t>
      </w:r>
      <w:r w:rsidRPr="00390C7D">
        <w:t xml:space="preserve">ertical </w:t>
      </w:r>
      <w:r w:rsidR="00145EEF" w:rsidRPr="00390C7D">
        <w:t>concrete surfaces located at an uncontrolled spillway’s upstream end</w:t>
      </w:r>
      <w:r w:rsidR="00145EEF">
        <w:t xml:space="preserve"> (see </w:t>
      </w:r>
      <w:r w:rsidR="003876CA">
        <w:t xml:space="preserve">example </w:t>
      </w:r>
      <w:r w:rsidR="00AE19A1">
        <w:t>A</w:t>
      </w:r>
      <w:r w:rsidR="00145EEF">
        <w:t>, Lake Eppalock)</w:t>
      </w:r>
    </w:p>
    <w:p w14:paraId="5722A80E" w14:textId="7C8F070A" w:rsidR="00145EEF" w:rsidRPr="00390C7D" w:rsidRDefault="002C65E7" w:rsidP="002E6E59">
      <w:pPr>
        <w:pStyle w:val="BodyText"/>
        <w:numPr>
          <w:ilvl w:val="0"/>
          <w:numId w:val="37"/>
        </w:numPr>
        <w:spacing w:before="60" w:line="240" w:lineRule="atLeast"/>
      </w:pPr>
      <w:r>
        <w:t>v</w:t>
      </w:r>
      <w:r w:rsidRPr="00390C7D">
        <w:t xml:space="preserve">ertical </w:t>
      </w:r>
      <w:r w:rsidR="00145EEF" w:rsidRPr="00390C7D">
        <w:t>concrete surfaces located along the length of a spillway and/or at its downstream end</w:t>
      </w:r>
      <w:r w:rsidR="00145EEF">
        <w:t xml:space="preserve"> (see </w:t>
      </w:r>
      <w:r w:rsidR="003876CA">
        <w:t xml:space="preserve">example </w:t>
      </w:r>
      <w:r w:rsidR="00AE19A1">
        <w:t>B</w:t>
      </w:r>
      <w:r w:rsidR="00145EEF">
        <w:t>, Upper Coliban Reservoir)</w:t>
      </w:r>
    </w:p>
    <w:p w14:paraId="67960F3A" w14:textId="545A3843" w:rsidR="00145EEF" w:rsidRPr="00390C7D" w:rsidRDefault="002C65E7" w:rsidP="002E6E59">
      <w:pPr>
        <w:pStyle w:val="BodyText"/>
        <w:numPr>
          <w:ilvl w:val="0"/>
          <w:numId w:val="37"/>
        </w:numPr>
        <w:spacing w:before="60" w:line="240" w:lineRule="atLeast"/>
      </w:pPr>
      <w:r>
        <w:t>s</w:t>
      </w:r>
      <w:r w:rsidRPr="00390C7D">
        <w:t xml:space="preserve">teeply </w:t>
      </w:r>
      <w:r w:rsidR="00145EEF" w:rsidRPr="00390C7D">
        <w:t>sloping spillway surfaces bounded by vertical walls</w:t>
      </w:r>
      <w:r w:rsidR="00145EEF">
        <w:t xml:space="preserve"> (see </w:t>
      </w:r>
      <w:r w:rsidR="00AE19A1">
        <w:t>e</w:t>
      </w:r>
      <w:r w:rsidR="003876CA">
        <w:t xml:space="preserve">xample </w:t>
      </w:r>
      <w:r w:rsidR="00AE19A1">
        <w:t>C</w:t>
      </w:r>
      <w:r w:rsidR="00145EEF">
        <w:t>, Gong Gong Reservoir)</w:t>
      </w:r>
    </w:p>
    <w:p w14:paraId="02D324BA" w14:textId="0B2554EB" w:rsidR="00145EEF" w:rsidRDefault="002C65E7" w:rsidP="002E6E59">
      <w:pPr>
        <w:pStyle w:val="BodyText"/>
        <w:numPr>
          <w:ilvl w:val="0"/>
          <w:numId w:val="37"/>
        </w:numPr>
        <w:spacing w:before="60" w:line="240" w:lineRule="atLeast"/>
      </w:pPr>
      <w:r>
        <w:t>s</w:t>
      </w:r>
      <w:r w:rsidRPr="00390C7D">
        <w:t xml:space="preserve">pillways </w:t>
      </w:r>
      <w:r w:rsidR="00145EEF" w:rsidRPr="00390C7D">
        <w:t>fitted with flow control gates</w:t>
      </w:r>
      <w:r w:rsidR="00145EEF">
        <w:t xml:space="preserve"> (see </w:t>
      </w:r>
      <w:r w:rsidR="00AE19A1">
        <w:t>e</w:t>
      </w:r>
      <w:r w:rsidR="003876CA">
        <w:t xml:space="preserve">xample </w:t>
      </w:r>
      <w:r w:rsidR="00AE19A1">
        <w:t>D</w:t>
      </w:r>
      <w:r w:rsidR="00145EEF">
        <w:t>, Cairn Curran Reservoir)</w:t>
      </w:r>
      <w:r>
        <w:t>.</w:t>
      </w:r>
    </w:p>
    <w:p w14:paraId="7934A253" w14:textId="77777777" w:rsidR="00145EEF" w:rsidRPr="00390C7D" w:rsidRDefault="00145EEF" w:rsidP="00145EEF">
      <w:pPr>
        <w:pStyle w:val="BodyText"/>
      </w:pPr>
    </w:p>
    <w:p w14:paraId="7344312E" w14:textId="4EC4F60E" w:rsidR="00145EEF" w:rsidRDefault="00AE19A1" w:rsidP="00145EEF">
      <w:pPr>
        <w:pStyle w:val="BodyText"/>
      </w:pPr>
      <w:r>
        <w:rPr>
          <w:u w:val="single"/>
        </w:rPr>
        <w:t>E</w:t>
      </w:r>
      <w:r w:rsidR="00145EEF" w:rsidRPr="00390C7D">
        <w:rPr>
          <w:u w:val="single"/>
        </w:rPr>
        <w:t xml:space="preserve">xample </w:t>
      </w:r>
      <w:r>
        <w:rPr>
          <w:u w:val="single"/>
        </w:rPr>
        <w:t>A</w:t>
      </w:r>
      <w:r w:rsidR="00145EEF">
        <w:t xml:space="preserve">. Lake Eppalock, Victoria, has an uncontrolled spillway contained within concrete walls (Figure </w:t>
      </w:r>
      <w:r w:rsidR="0068411C">
        <w:t>5</w:t>
      </w:r>
      <w:r w:rsidR="00145EEF">
        <w:t xml:space="preserve">). When the dam is not spilling, the vertical nature of the spillway’s upstream surface and its adjoining boundary walls will prevent a platypus from moving downstream. To rectify this, the most straightforward strategy would be to add or attach an appropriately engineered ramped structure to the vertical spillway surface (either fixed in place or floating, and not necessarily much wider than a platypus) that would allow a platypus to exit the water and climb to the top of the spillway. The sloping distal surface of this spillway crest </w:t>
      </w:r>
      <w:r w:rsidR="00670B8D">
        <w:t>would allow</w:t>
      </w:r>
      <w:r w:rsidR="00145EEF">
        <w:t xml:space="preserve"> a platypus </w:t>
      </w:r>
      <w:r w:rsidR="00670B8D">
        <w:t xml:space="preserve">to </w:t>
      </w:r>
      <w:r w:rsidR="00145EEF">
        <w:t xml:space="preserve">walk down the far side without assistance and continue </w:t>
      </w:r>
      <w:r w:rsidR="009C6716">
        <w:t>travel</w:t>
      </w:r>
      <w:r w:rsidR="00145EEF">
        <w:t>.</w:t>
      </w:r>
    </w:p>
    <w:p w14:paraId="437E946D" w14:textId="77777777" w:rsidR="00312E2D" w:rsidRDefault="00312E2D" w:rsidP="00145EEF">
      <w:pPr>
        <w:pStyle w:val="BodyText"/>
      </w:pPr>
    </w:p>
    <w:p w14:paraId="1A1F9931" w14:textId="22D60DDD" w:rsidR="00145EEF" w:rsidRDefault="009C6716" w:rsidP="00145EEF">
      <w:pPr>
        <w:pStyle w:val="BodyText"/>
      </w:pPr>
      <w:r>
        <w:rPr>
          <w:noProof/>
        </w:rPr>
        <w:lastRenderedPageBreak/>
        <w:drawing>
          <wp:inline distT="0" distB="0" distL="0" distR="0" wp14:anchorId="08DEA6CA" wp14:editId="5915FC7E">
            <wp:extent cx="6120765" cy="45904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120765" cy="4590415"/>
                    </a:xfrm>
                    <a:prstGeom prst="rect">
                      <a:avLst/>
                    </a:prstGeom>
                  </pic:spPr>
                </pic:pic>
              </a:graphicData>
            </a:graphic>
          </wp:inline>
        </w:drawing>
      </w:r>
    </w:p>
    <w:p w14:paraId="49449A6F" w14:textId="27F68588" w:rsidR="00145EEF" w:rsidRPr="00954D05" w:rsidRDefault="00145EEF" w:rsidP="00765F28">
      <w:pPr>
        <w:pStyle w:val="Caption-Figure"/>
      </w:pPr>
      <w:bookmarkStart w:id="70" w:name="_Toc135130341"/>
      <w:r w:rsidRPr="00954D05">
        <w:t xml:space="preserve">Figure </w:t>
      </w:r>
      <w:r w:rsidR="0068411C">
        <w:t>5</w:t>
      </w:r>
      <w:r w:rsidR="005C5470">
        <w:t>.</w:t>
      </w:r>
      <w:r w:rsidR="005C5470" w:rsidRPr="00954D05">
        <w:t xml:space="preserve"> </w:t>
      </w:r>
      <w:r w:rsidRPr="00A11989">
        <w:t>Lake Eppalock spillway crest, viewed from the weir</w:t>
      </w:r>
      <w:r w:rsidR="00E31EF9" w:rsidRPr="00A11989">
        <w:t xml:space="preserve"> pool end</w:t>
      </w:r>
      <w:bookmarkEnd w:id="70"/>
    </w:p>
    <w:p w14:paraId="67E55F8D" w14:textId="2A0D4D39" w:rsidR="00145EEF" w:rsidRPr="00312E2D" w:rsidRDefault="00145EEF" w:rsidP="00312E2D">
      <w:pPr>
        <w:pStyle w:val="PhotoCredit"/>
      </w:pPr>
      <w:r w:rsidRPr="00312E2D">
        <w:t>Credit: Australian Platypus Conservancy</w:t>
      </w:r>
    </w:p>
    <w:p w14:paraId="658F8C25" w14:textId="77777777" w:rsidR="00145EEF" w:rsidRDefault="00145EEF" w:rsidP="00145EEF">
      <w:pPr>
        <w:pStyle w:val="BodyText"/>
      </w:pPr>
    </w:p>
    <w:p w14:paraId="4F00652C" w14:textId="61ABF10C" w:rsidR="00145EEF" w:rsidRDefault="00AE19A1" w:rsidP="00145EEF">
      <w:pPr>
        <w:pStyle w:val="BodyText"/>
      </w:pPr>
      <w:r>
        <w:rPr>
          <w:u w:val="single"/>
        </w:rPr>
        <w:t>E</w:t>
      </w:r>
      <w:r w:rsidR="00145EEF" w:rsidRPr="00390C7D">
        <w:rPr>
          <w:u w:val="single"/>
        </w:rPr>
        <w:t xml:space="preserve">xample </w:t>
      </w:r>
      <w:r>
        <w:rPr>
          <w:u w:val="single"/>
        </w:rPr>
        <w:t>B</w:t>
      </w:r>
      <w:r w:rsidR="00145EEF">
        <w:t xml:space="preserve">. </w:t>
      </w:r>
      <w:r w:rsidR="00145EEF" w:rsidRPr="000414F1">
        <w:t>Vertical to near</w:t>
      </w:r>
      <w:r w:rsidR="00670B8D">
        <w:t>-</w:t>
      </w:r>
      <w:r w:rsidR="00145EEF" w:rsidRPr="000414F1">
        <w:t xml:space="preserve">vertical concrete surfaces </w:t>
      </w:r>
      <w:r w:rsidR="00625304">
        <w:t>that extend</w:t>
      </w:r>
      <w:r w:rsidR="00670B8D">
        <w:t xml:space="preserve"> </w:t>
      </w:r>
      <w:r w:rsidR="00145EEF" w:rsidRPr="000414F1">
        <w:t xml:space="preserve">more than </w:t>
      </w:r>
      <w:r w:rsidR="00670B8D">
        <w:t xml:space="preserve">approximately </w:t>
      </w:r>
      <w:r w:rsidR="00670B8D" w:rsidRPr="000414F1">
        <w:t>15</w:t>
      </w:r>
      <w:r w:rsidR="00670B8D">
        <w:t> </w:t>
      </w:r>
      <w:r w:rsidR="00670B8D" w:rsidRPr="000414F1">
        <w:t>c</w:t>
      </w:r>
      <w:r w:rsidR="00670B8D">
        <w:t>entimetres</w:t>
      </w:r>
      <w:r w:rsidR="00670B8D" w:rsidRPr="000414F1">
        <w:t xml:space="preserve"> </w:t>
      </w:r>
      <w:r w:rsidR="00145EEF" w:rsidRPr="000414F1">
        <w:t xml:space="preserve">high across the entire width of a spillway and are contained within vertical walls will prevent a platypus from moving upstream and may (depending on step height) discourage or preclude movement downstream. This is well illustrated by the multiple vertical barriers of varying height found along the spillway at Upper Coliban Reservoir (Figure </w:t>
      </w:r>
      <w:r w:rsidR="00145EEF">
        <w:t>6</w:t>
      </w:r>
      <w:r w:rsidR="00145EEF" w:rsidRPr="000414F1">
        <w:t xml:space="preserve">). The </w:t>
      </w:r>
      <w:r w:rsidR="00145EEF">
        <w:t xml:space="preserve">simplest </w:t>
      </w:r>
      <w:r w:rsidR="00145EEF" w:rsidRPr="000414F1">
        <w:t xml:space="preserve">solution will be </w:t>
      </w:r>
      <w:r w:rsidR="00145EEF" w:rsidRPr="0004089D">
        <w:rPr>
          <w:i/>
          <w:iCs/>
        </w:rPr>
        <w:t>either</w:t>
      </w:r>
      <w:r w:rsidR="00145EEF" w:rsidRPr="000414F1">
        <w:t xml:space="preserve"> </w:t>
      </w:r>
      <w:r w:rsidR="00145EEF">
        <w:t xml:space="preserve">to </w:t>
      </w:r>
      <w:r w:rsidR="00145EEF" w:rsidRPr="000414F1">
        <w:t xml:space="preserve">provide </w:t>
      </w:r>
      <w:r w:rsidR="00145EEF">
        <w:t xml:space="preserve">appropriately engineered </w:t>
      </w:r>
      <w:r w:rsidR="00145EEF" w:rsidRPr="000414F1">
        <w:t>ramps within the spillway</w:t>
      </w:r>
      <w:r w:rsidR="00670B8D">
        <w:t xml:space="preserve"> (</w:t>
      </w:r>
      <w:r w:rsidR="00145EEF" w:rsidRPr="000414F1">
        <w:t>so a platypus can ascend and descend each step safely</w:t>
      </w:r>
      <w:r w:rsidR="00670B8D">
        <w:t>)</w:t>
      </w:r>
      <w:r w:rsidR="00145EEF" w:rsidRPr="000414F1">
        <w:t xml:space="preserve"> </w:t>
      </w:r>
      <w:r w:rsidR="00145EEF" w:rsidRPr="0004089D">
        <w:rPr>
          <w:i/>
          <w:iCs/>
        </w:rPr>
        <w:t>or</w:t>
      </w:r>
      <w:r w:rsidR="00145EEF" w:rsidRPr="000414F1">
        <w:t xml:space="preserve"> </w:t>
      </w:r>
      <w:r w:rsidR="00145EEF">
        <w:t xml:space="preserve">to </w:t>
      </w:r>
      <w:r w:rsidR="00145EEF" w:rsidRPr="000414F1">
        <w:t>provide ramps at suitable points a</w:t>
      </w:r>
      <w:r w:rsidR="00145EEF">
        <w:t>t</w:t>
      </w:r>
      <w:r w:rsidR="00145EEF" w:rsidRPr="000414F1">
        <w:t xml:space="preserve"> the </w:t>
      </w:r>
      <w:r w:rsidR="00145EEF">
        <w:t xml:space="preserve">edge of the </w:t>
      </w:r>
      <w:r w:rsidR="00145EEF" w:rsidRPr="000414F1">
        <w:t xml:space="preserve">spillway </w:t>
      </w:r>
      <w:r w:rsidR="00670B8D">
        <w:t>(</w:t>
      </w:r>
      <w:r w:rsidR="00145EEF" w:rsidRPr="000414F1">
        <w:t xml:space="preserve">so a platypus can exit the spillway and walk up or down the adjoining </w:t>
      </w:r>
      <w:r w:rsidR="00145EEF">
        <w:t xml:space="preserve">vegetated </w:t>
      </w:r>
      <w:r w:rsidR="00145EEF" w:rsidRPr="000414F1">
        <w:t xml:space="preserve">slope to bypass </w:t>
      </w:r>
      <w:r w:rsidR="00670B8D">
        <w:t xml:space="preserve">the </w:t>
      </w:r>
      <w:r w:rsidR="00145EEF" w:rsidRPr="000414F1">
        <w:t>internal barriers</w:t>
      </w:r>
      <w:r w:rsidR="00670B8D">
        <w:t>)</w:t>
      </w:r>
      <w:r w:rsidR="00145EEF" w:rsidRPr="000414F1">
        <w:t>.</w:t>
      </w:r>
    </w:p>
    <w:p w14:paraId="30AF0CCB" w14:textId="77777777" w:rsidR="00312E2D" w:rsidRDefault="00312E2D" w:rsidP="00145EEF">
      <w:pPr>
        <w:pStyle w:val="BodyText"/>
      </w:pPr>
    </w:p>
    <w:p w14:paraId="5D361AE1" w14:textId="3769CA85" w:rsidR="00145EEF" w:rsidRDefault="009C6716" w:rsidP="00145EEF">
      <w:pPr>
        <w:pStyle w:val="BodyText"/>
      </w:pPr>
      <w:r w:rsidRPr="009C6716">
        <w:rPr>
          <w:noProof/>
        </w:rPr>
        <w:lastRenderedPageBreak/>
        <w:drawing>
          <wp:inline distT="0" distB="0" distL="0" distR="0" wp14:anchorId="708B1001" wp14:editId="3B845F4A">
            <wp:extent cx="6120765" cy="4080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6120765" cy="4080510"/>
                    </a:xfrm>
                    <a:prstGeom prst="rect">
                      <a:avLst/>
                    </a:prstGeom>
                  </pic:spPr>
                </pic:pic>
              </a:graphicData>
            </a:graphic>
          </wp:inline>
        </w:drawing>
      </w:r>
    </w:p>
    <w:p w14:paraId="7FB21807" w14:textId="2F383A4A" w:rsidR="00145EEF" w:rsidRPr="00954D05" w:rsidRDefault="00145EEF" w:rsidP="00765F28">
      <w:pPr>
        <w:pStyle w:val="Caption-Figure"/>
      </w:pPr>
      <w:bookmarkStart w:id="71" w:name="_Toc135130342"/>
      <w:bookmarkStart w:id="72" w:name="_Hlk127116412"/>
      <w:r w:rsidRPr="00954D05">
        <w:t xml:space="preserve">Figure </w:t>
      </w:r>
      <w:r w:rsidR="0068411C">
        <w:t>6</w:t>
      </w:r>
      <w:r w:rsidR="005C5470">
        <w:t>.</w:t>
      </w:r>
      <w:r w:rsidR="005C5470" w:rsidRPr="00954D05">
        <w:t xml:space="preserve"> </w:t>
      </w:r>
      <w:r w:rsidRPr="00A11989">
        <w:t>Stepped spillway at Upper Coliban Reservoir, viewed from the downstream end</w:t>
      </w:r>
      <w:bookmarkEnd w:id="71"/>
    </w:p>
    <w:p w14:paraId="6E50D321" w14:textId="10AE8BB4" w:rsidR="00145EEF" w:rsidRPr="00396C0E" w:rsidRDefault="00145EEF" w:rsidP="00312E2D">
      <w:pPr>
        <w:pStyle w:val="PhotoCredit"/>
      </w:pPr>
      <w:r w:rsidRPr="003D3CA1">
        <w:t>Credit: Australian Platypus Conservancy</w:t>
      </w:r>
      <w:bookmarkEnd w:id="72"/>
    </w:p>
    <w:p w14:paraId="2DC08C4E" w14:textId="77777777" w:rsidR="00145EEF" w:rsidRDefault="00145EEF" w:rsidP="00145EEF">
      <w:pPr>
        <w:pStyle w:val="BodyText"/>
      </w:pPr>
    </w:p>
    <w:p w14:paraId="4ED354CB" w14:textId="4D8D2FDA" w:rsidR="00145EEF" w:rsidRDefault="00AE19A1" w:rsidP="00145EEF">
      <w:pPr>
        <w:pStyle w:val="BodyText"/>
      </w:pPr>
      <w:r>
        <w:rPr>
          <w:u w:val="single"/>
        </w:rPr>
        <w:t>E</w:t>
      </w:r>
      <w:r w:rsidR="00145EEF" w:rsidRPr="00390C7D">
        <w:rPr>
          <w:u w:val="single"/>
        </w:rPr>
        <w:t xml:space="preserve">xample </w:t>
      </w:r>
      <w:r>
        <w:rPr>
          <w:u w:val="single"/>
        </w:rPr>
        <w:t>C</w:t>
      </w:r>
      <w:r w:rsidR="00145EEF">
        <w:t xml:space="preserve">. </w:t>
      </w:r>
      <w:r w:rsidR="00145EEF" w:rsidRPr="000414F1">
        <w:t xml:space="preserve">If </w:t>
      </w:r>
      <w:r w:rsidR="00676893">
        <w:t xml:space="preserve">the </w:t>
      </w:r>
      <w:r w:rsidR="00145EEF" w:rsidRPr="000414F1">
        <w:t xml:space="preserve">opposing water flow is not too substantial, a platypus could probably scramble up the steep but sloping spillway face </w:t>
      </w:r>
      <w:r w:rsidR="00145EEF">
        <w:t>located</w:t>
      </w:r>
      <w:r w:rsidR="00145EEF" w:rsidRPr="000414F1">
        <w:t xml:space="preserve"> </w:t>
      </w:r>
      <w:r w:rsidR="00145EEF">
        <w:t xml:space="preserve">at the </w:t>
      </w:r>
      <w:r w:rsidR="00145EEF" w:rsidRPr="000414F1">
        <w:t xml:space="preserve">downstream </w:t>
      </w:r>
      <w:r w:rsidR="00145EEF">
        <w:t>end of the uncontrolled spillway at</w:t>
      </w:r>
      <w:r w:rsidR="00145EEF" w:rsidRPr="000414F1">
        <w:t xml:space="preserve"> Gong Gong Reservoir (Figure </w:t>
      </w:r>
      <w:r w:rsidR="00145EEF">
        <w:t>7</w:t>
      </w:r>
      <w:r w:rsidR="00145EEF" w:rsidRPr="000414F1">
        <w:t xml:space="preserve">). To create a more platypus-friendly structure that encourages movement across a wider range of </w:t>
      </w:r>
      <w:r w:rsidR="00145EEF">
        <w:t>discharge</w:t>
      </w:r>
      <w:r w:rsidR="00145EEF" w:rsidRPr="000414F1">
        <w:t>, consideration could be given to improving traction in the spillway surface (</w:t>
      </w:r>
      <w:r w:rsidR="00C62D4D" w:rsidRPr="000414F1">
        <w:t>e.g.,</w:t>
      </w:r>
      <w:r w:rsidR="00145EEF" w:rsidRPr="000414F1">
        <w:t xml:space="preserve"> by scoring horizontal grooves in the concrete to provide footholds). Improving traction would also facilitate downstream travel by a platypus when the spillway is dry. Under the flow scenario shown here, the slanted nature of the drop face</w:t>
      </w:r>
      <w:r w:rsidR="00676893">
        <w:t>,</w:t>
      </w:r>
      <w:r w:rsidR="00145EEF" w:rsidRPr="000414F1">
        <w:t xml:space="preserve"> along with the presence of reasonably deep water below the drop</w:t>
      </w:r>
      <w:r w:rsidR="00676893">
        <w:t>,</w:t>
      </w:r>
      <w:r w:rsidR="00145EEF" w:rsidRPr="000414F1">
        <w:t xml:space="preserve"> should enable a platypus to move </w:t>
      </w:r>
      <w:r w:rsidR="00145EEF">
        <w:t xml:space="preserve">safely </w:t>
      </w:r>
      <w:r w:rsidR="00145EEF" w:rsidRPr="000414F1">
        <w:t>downstream.</w:t>
      </w:r>
    </w:p>
    <w:p w14:paraId="74FD7AFF" w14:textId="77777777" w:rsidR="00312E2D" w:rsidRDefault="00312E2D" w:rsidP="00145EEF">
      <w:pPr>
        <w:pStyle w:val="BodyText"/>
      </w:pPr>
    </w:p>
    <w:p w14:paraId="3D2635E5" w14:textId="77777777" w:rsidR="001A1818" w:rsidRDefault="001A1818" w:rsidP="00145EEF">
      <w:pPr>
        <w:pStyle w:val="BodyText"/>
        <w:rPr>
          <w:noProof/>
        </w:rPr>
      </w:pPr>
    </w:p>
    <w:p w14:paraId="1C68BC07" w14:textId="63FB5CDB" w:rsidR="00145EEF" w:rsidRDefault="009C6716" w:rsidP="00145EEF">
      <w:pPr>
        <w:pStyle w:val="BodyText"/>
      </w:pPr>
      <w:r>
        <w:rPr>
          <w:noProof/>
        </w:rPr>
        <w:lastRenderedPageBreak/>
        <w:drawing>
          <wp:inline distT="0" distB="0" distL="0" distR="0" wp14:anchorId="0694B630" wp14:editId="60487AD7">
            <wp:extent cx="6120765" cy="43002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120765" cy="4300220"/>
                    </a:xfrm>
                    <a:prstGeom prst="rect">
                      <a:avLst/>
                    </a:prstGeom>
                    <a:noFill/>
                    <a:ln>
                      <a:noFill/>
                    </a:ln>
                    <a:extLst>
                      <a:ext uri="{53640926-AAD7-44D8-BBD7-CCE9431645EC}">
                        <a14:shadowObscured xmlns:a14="http://schemas.microsoft.com/office/drawing/2010/main"/>
                      </a:ext>
                    </a:extLst>
                  </pic:spPr>
                </pic:pic>
              </a:graphicData>
            </a:graphic>
          </wp:inline>
        </w:drawing>
      </w:r>
    </w:p>
    <w:p w14:paraId="79020892" w14:textId="54B2DFAA" w:rsidR="00145EEF" w:rsidRPr="00954D05" w:rsidRDefault="00145EEF" w:rsidP="00765F28">
      <w:pPr>
        <w:pStyle w:val="Caption-Figure"/>
      </w:pPr>
      <w:bookmarkStart w:id="73" w:name="_Toc135130343"/>
      <w:r w:rsidRPr="00954D05">
        <w:t xml:space="preserve">Figure </w:t>
      </w:r>
      <w:r w:rsidR="0068411C">
        <w:t>7</w:t>
      </w:r>
      <w:r w:rsidR="005C5470">
        <w:t>.</w:t>
      </w:r>
      <w:r w:rsidR="005C5470" w:rsidRPr="00954D05">
        <w:t xml:space="preserve"> </w:t>
      </w:r>
      <w:r w:rsidRPr="00A11989">
        <w:t>Steeply sloping spillway surface at Gong Gong Reservoir, viewed from the downstream end</w:t>
      </w:r>
      <w:bookmarkEnd w:id="73"/>
    </w:p>
    <w:p w14:paraId="5E0FB370" w14:textId="3CB31A1A" w:rsidR="00145EEF" w:rsidRPr="000414F1" w:rsidRDefault="00145EEF" w:rsidP="00312E2D">
      <w:pPr>
        <w:pStyle w:val="PhotoCredit"/>
      </w:pPr>
      <w:r w:rsidRPr="003D3CA1">
        <w:t>Credit: Australian Platypus Conservancy</w:t>
      </w:r>
    </w:p>
    <w:p w14:paraId="1B63A6D5" w14:textId="77777777" w:rsidR="00145EEF" w:rsidRDefault="00145EEF" w:rsidP="00145EEF">
      <w:pPr>
        <w:pStyle w:val="BodyText"/>
      </w:pPr>
    </w:p>
    <w:p w14:paraId="5903F65F" w14:textId="372361B4" w:rsidR="00145EEF" w:rsidRDefault="00AE19A1" w:rsidP="00145EEF">
      <w:pPr>
        <w:pStyle w:val="BodyText"/>
      </w:pPr>
      <w:r>
        <w:rPr>
          <w:u w:val="single"/>
        </w:rPr>
        <w:t>E</w:t>
      </w:r>
      <w:r w:rsidR="00145EEF" w:rsidRPr="00390C7D">
        <w:rPr>
          <w:u w:val="single"/>
        </w:rPr>
        <w:t xml:space="preserve">xample </w:t>
      </w:r>
      <w:r>
        <w:rPr>
          <w:u w:val="single"/>
        </w:rPr>
        <w:t>D</w:t>
      </w:r>
      <w:r w:rsidR="00145EEF">
        <w:t xml:space="preserve">. </w:t>
      </w:r>
      <w:r w:rsidR="00145EEF" w:rsidRPr="00F441AB">
        <w:t xml:space="preserve">There is </w:t>
      </w:r>
      <w:r w:rsidR="00145EEF">
        <w:t>no obvious structural s</w:t>
      </w:r>
      <w:r w:rsidR="00145EEF" w:rsidRPr="00F441AB">
        <w:t xml:space="preserve">olution that </w:t>
      </w:r>
      <w:r w:rsidR="00145EEF">
        <w:t xml:space="preserve">would </w:t>
      </w:r>
      <w:r w:rsidR="00145EEF" w:rsidRPr="00F441AB">
        <w:t xml:space="preserve">allow a platypus to </w:t>
      </w:r>
      <w:r w:rsidR="00145EEF">
        <w:t>directly utilise</w:t>
      </w:r>
      <w:r w:rsidR="00145EEF" w:rsidRPr="00F441AB">
        <w:t xml:space="preserve"> </w:t>
      </w:r>
      <w:r w:rsidR="00145EEF">
        <w:t>a controlled</w:t>
      </w:r>
      <w:r w:rsidR="00145EEF" w:rsidRPr="00F441AB">
        <w:t xml:space="preserve"> spillway </w:t>
      </w:r>
      <w:r w:rsidR="001A1818">
        <w:t>to</w:t>
      </w:r>
      <w:r w:rsidR="00145EEF" w:rsidRPr="00F441AB">
        <w:t xml:space="preserve"> </w:t>
      </w:r>
      <w:r w:rsidR="00145EEF">
        <w:t>travel past</w:t>
      </w:r>
      <w:r w:rsidR="00145EEF" w:rsidRPr="00F441AB">
        <w:t xml:space="preserve"> </w:t>
      </w:r>
      <w:r w:rsidR="00145EEF">
        <w:t xml:space="preserve">a </w:t>
      </w:r>
      <w:r w:rsidR="00145EEF" w:rsidRPr="00F441AB">
        <w:t>weir wall</w:t>
      </w:r>
      <w:r w:rsidR="00145EEF">
        <w:t>. A</w:t>
      </w:r>
      <w:r w:rsidR="00145EEF" w:rsidRPr="00F441AB">
        <w:t>s s</w:t>
      </w:r>
      <w:r w:rsidR="00145EEF">
        <w:t>hown</w:t>
      </w:r>
      <w:r w:rsidR="00145EEF" w:rsidRPr="00F441AB">
        <w:t xml:space="preserve"> </w:t>
      </w:r>
      <w:r w:rsidR="00145EEF">
        <w:t>in the case of</w:t>
      </w:r>
      <w:r w:rsidR="00145EEF" w:rsidRPr="00F441AB">
        <w:t xml:space="preserve"> Cairn Curran Reservoir (Figure </w:t>
      </w:r>
      <w:r w:rsidR="00145EEF">
        <w:t>8</w:t>
      </w:r>
      <w:r w:rsidR="00145EEF" w:rsidRPr="00F441AB">
        <w:t>)</w:t>
      </w:r>
      <w:r w:rsidR="00145EEF">
        <w:t>, the</w:t>
      </w:r>
      <w:r w:rsidR="00145EEF" w:rsidRPr="00F441AB">
        <w:t xml:space="preserve"> </w:t>
      </w:r>
      <w:r w:rsidR="00145EEF">
        <w:t xml:space="preserve">very </w:t>
      </w:r>
      <w:r w:rsidR="00145EEF" w:rsidRPr="00F441AB">
        <w:t xml:space="preserve">forceful and turbulent flow emerging from any </w:t>
      </w:r>
      <w:r w:rsidR="00145EEF">
        <w:t>opening</w:t>
      </w:r>
      <w:r w:rsidR="00145EEF" w:rsidRPr="00F441AB">
        <w:t xml:space="preserve"> in the gate that is </w:t>
      </w:r>
      <w:r w:rsidR="00145EEF">
        <w:t xml:space="preserve">likely to be </w:t>
      </w:r>
      <w:r w:rsidR="00145EEF" w:rsidRPr="00F441AB">
        <w:t>wide enough to accommodate a platypus</w:t>
      </w:r>
      <w:r w:rsidR="00145EEF">
        <w:t xml:space="preserve"> will preclude an animal from moving safely through the opening</w:t>
      </w:r>
      <w:r w:rsidR="00145EEF" w:rsidRPr="00F441AB">
        <w:t xml:space="preserve">. </w:t>
      </w:r>
      <w:r w:rsidR="00145EEF">
        <w:t>W</w:t>
      </w:r>
      <w:r w:rsidR="00145EEF" w:rsidRPr="00F441AB">
        <w:t xml:space="preserve">ater depth at the inner weir face is </w:t>
      </w:r>
      <w:r w:rsidR="00145EEF">
        <w:t xml:space="preserve">also </w:t>
      </w:r>
      <w:r w:rsidR="00145EEF" w:rsidRPr="00F441AB">
        <w:t xml:space="preserve">likely to exceed the maximum depth to which a platypus normally descends </w:t>
      </w:r>
      <w:r w:rsidR="00145EEF" w:rsidRPr="000014CD">
        <w:t>(see Section 2.4)</w:t>
      </w:r>
      <w:r w:rsidR="00145EEF" w:rsidRPr="00F441AB">
        <w:t>.</w:t>
      </w:r>
    </w:p>
    <w:p w14:paraId="789CDA08" w14:textId="77777777" w:rsidR="00537612" w:rsidRDefault="00537612" w:rsidP="00145EEF">
      <w:pPr>
        <w:pStyle w:val="BodyText"/>
      </w:pPr>
    </w:p>
    <w:p w14:paraId="080F6ECF" w14:textId="6E7DCA04" w:rsidR="00145EEF" w:rsidRDefault="009C6716" w:rsidP="00145EEF">
      <w:pPr>
        <w:pStyle w:val="BodyText"/>
      </w:pPr>
      <w:r>
        <w:rPr>
          <w:noProof/>
        </w:rPr>
        <w:lastRenderedPageBreak/>
        <w:drawing>
          <wp:inline distT="0" distB="0" distL="0" distR="0" wp14:anchorId="23A4E767" wp14:editId="579D6598">
            <wp:extent cx="6120765" cy="45897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120765" cy="4589780"/>
                    </a:xfrm>
                    <a:prstGeom prst="rect">
                      <a:avLst/>
                    </a:prstGeom>
                    <a:noFill/>
                    <a:ln>
                      <a:noFill/>
                    </a:ln>
                  </pic:spPr>
                </pic:pic>
              </a:graphicData>
            </a:graphic>
          </wp:inline>
        </w:drawing>
      </w:r>
    </w:p>
    <w:p w14:paraId="531ABBF0" w14:textId="18D5CF87" w:rsidR="00145EEF" w:rsidRPr="00954D05" w:rsidRDefault="00145EEF" w:rsidP="00765F28">
      <w:pPr>
        <w:pStyle w:val="Caption-Figure"/>
      </w:pPr>
      <w:bookmarkStart w:id="74" w:name="_Toc135130344"/>
      <w:r w:rsidRPr="00954D05">
        <w:t xml:space="preserve">Figure </w:t>
      </w:r>
      <w:r w:rsidR="0068411C">
        <w:t>8</w:t>
      </w:r>
      <w:r w:rsidR="005C5470">
        <w:t>.</w:t>
      </w:r>
      <w:r w:rsidR="005C5470" w:rsidRPr="00954D05">
        <w:t xml:space="preserve"> </w:t>
      </w:r>
      <w:r w:rsidRPr="00A11989">
        <w:t>Water being released from Cairn Curran Reservoir via a controlled (gated) spillway</w:t>
      </w:r>
      <w:bookmarkEnd w:id="74"/>
    </w:p>
    <w:p w14:paraId="43A8BDA1" w14:textId="0CBE16E0" w:rsidR="00145EEF" w:rsidRPr="000414F1" w:rsidRDefault="00145EEF" w:rsidP="00312E2D">
      <w:pPr>
        <w:pStyle w:val="PhotoCredit"/>
      </w:pPr>
      <w:r w:rsidRPr="003D3CA1">
        <w:t>Credit: Australian Platypus Conservancy</w:t>
      </w:r>
    </w:p>
    <w:p w14:paraId="3B7FA25B" w14:textId="77777777" w:rsidR="00145EEF" w:rsidRDefault="00145EEF" w:rsidP="00145EEF">
      <w:pPr>
        <w:pStyle w:val="BodyText"/>
      </w:pPr>
    </w:p>
    <w:p w14:paraId="2A8440DF" w14:textId="7950C484" w:rsidR="00145EEF" w:rsidRPr="00152068" w:rsidRDefault="00777B47" w:rsidP="00145EEF">
      <w:pPr>
        <w:pStyle w:val="BodyText"/>
        <w:spacing w:before="200" w:after="100" w:line="240" w:lineRule="exact"/>
        <w:rPr>
          <w:b/>
          <w:bCs/>
        </w:rPr>
      </w:pPr>
      <w:r>
        <w:rPr>
          <w:b/>
          <w:bCs/>
        </w:rPr>
        <w:t>3.2.2.</w:t>
      </w:r>
      <w:r>
        <w:rPr>
          <w:b/>
          <w:bCs/>
        </w:rPr>
        <w:tab/>
      </w:r>
      <w:r w:rsidR="00145EEF" w:rsidRPr="00152068">
        <w:rPr>
          <w:b/>
          <w:bCs/>
        </w:rPr>
        <w:t>Facilitating platypus movement across land</w:t>
      </w:r>
    </w:p>
    <w:p w14:paraId="2EB96D40" w14:textId="725A990A" w:rsidR="00145EEF" w:rsidRPr="008A2C02" w:rsidRDefault="00145EEF" w:rsidP="00145EEF">
      <w:pPr>
        <w:pStyle w:val="BodyText"/>
        <w:rPr>
          <w:b/>
          <w:bCs/>
        </w:rPr>
      </w:pPr>
      <w:r w:rsidRPr="008A2C02">
        <w:t xml:space="preserve">If a spillway can’t be used by a platypus to move past a weir wall, the animal’s only option will be to find a terrestrial route to bypass the barrier. </w:t>
      </w:r>
      <w:r>
        <w:t>A</w:t>
      </w:r>
      <w:r w:rsidRPr="008A2C02">
        <w:t xml:space="preserve">ctions </w:t>
      </w:r>
      <w:r>
        <w:t>that will make it easier for a</w:t>
      </w:r>
      <w:r w:rsidRPr="008A2C02">
        <w:t xml:space="preserve"> platypus </w:t>
      </w:r>
      <w:r>
        <w:t>to travel across land around a weir wall are as follows</w:t>
      </w:r>
      <w:r w:rsidR="003876CA">
        <w:t>:</w:t>
      </w:r>
    </w:p>
    <w:p w14:paraId="1AA0F99B" w14:textId="184EBB00" w:rsidR="00145EEF" w:rsidRDefault="00145EEF" w:rsidP="002E6E59">
      <w:pPr>
        <w:pStyle w:val="BodyText"/>
        <w:numPr>
          <w:ilvl w:val="0"/>
          <w:numId w:val="38"/>
        </w:numPr>
        <w:spacing w:before="60" w:line="240" w:lineRule="atLeast"/>
      </w:pPr>
      <w:r w:rsidRPr="008A0D91">
        <w:t>Provide an inviting place for a platypus to exit the water close to where it encounters a barrier</w:t>
      </w:r>
      <w:r>
        <w:t xml:space="preserve"> </w:t>
      </w:r>
      <w:r w:rsidR="005B0A56">
        <w:t>[</w:t>
      </w:r>
      <w:r w:rsidR="003876CA">
        <w:t xml:space="preserve">see </w:t>
      </w:r>
      <w:r w:rsidR="003876CA" w:rsidRPr="008C068D">
        <w:t>e</w:t>
      </w:r>
      <w:r>
        <w:t xml:space="preserve">xamples </w:t>
      </w:r>
      <w:r w:rsidR="00AE19A1">
        <w:t>E</w:t>
      </w:r>
      <w:r>
        <w:t xml:space="preserve"> and </w:t>
      </w:r>
      <w:r w:rsidR="00AE19A1">
        <w:t>F</w:t>
      </w:r>
      <w:r w:rsidR="003876CA">
        <w:t xml:space="preserve"> (</w:t>
      </w:r>
      <w:r>
        <w:t>Newlyn Reservoir and Pykes Creek Reservoir</w:t>
      </w:r>
      <w:r w:rsidR="00625304">
        <w:t>)</w:t>
      </w:r>
      <w:r w:rsidR="005B0A56">
        <w:t>].</w:t>
      </w:r>
    </w:p>
    <w:p w14:paraId="2C94827B" w14:textId="473BEB1D" w:rsidR="00145EEF" w:rsidRPr="008A0D91" w:rsidRDefault="00145EEF" w:rsidP="002E6E59">
      <w:pPr>
        <w:pStyle w:val="BodyText"/>
        <w:numPr>
          <w:ilvl w:val="0"/>
          <w:numId w:val="38"/>
        </w:numPr>
        <w:spacing w:before="60" w:line="240" w:lineRule="atLeast"/>
      </w:pPr>
      <w:r w:rsidRPr="008A0D91">
        <w:t xml:space="preserve">Provide adequate cover for </w:t>
      </w:r>
      <w:r w:rsidR="00625304">
        <w:t xml:space="preserve">a </w:t>
      </w:r>
      <w:r w:rsidRPr="008A0D91">
        <w:t xml:space="preserve">platypus travelling </w:t>
      </w:r>
      <w:r>
        <w:t xml:space="preserve">across </w:t>
      </w:r>
      <w:r w:rsidRPr="008A0D91">
        <w:t>land</w:t>
      </w:r>
      <w:r>
        <w:t xml:space="preserve"> (see </w:t>
      </w:r>
      <w:r w:rsidR="003876CA" w:rsidRPr="009E75DC">
        <w:t>e</w:t>
      </w:r>
      <w:r>
        <w:t xml:space="preserve">xample </w:t>
      </w:r>
      <w:r w:rsidR="00AE19A1">
        <w:t>G</w:t>
      </w:r>
      <w:r>
        <w:t>, Tullaroop Reservoir).</w:t>
      </w:r>
    </w:p>
    <w:p w14:paraId="585E73FC" w14:textId="64C6DC20" w:rsidR="00145EEF" w:rsidRPr="008A0D91" w:rsidRDefault="00145EEF" w:rsidP="002E6E59">
      <w:pPr>
        <w:pStyle w:val="BodyText"/>
        <w:numPr>
          <w:ilvl w:val="0"/>
          <w:numId w:val="38"/>
        </w:numPr>
        <w:spacing w:before="60" w:line="240" w:lineRule="atLeast"/>
      </w:pPr>
      <w:r w:rsidRPr="008A0D91">
        <w:t xml:space="preserve">Cater for platypus </w:t>
      </w:r>
      <w:r w:rsidR="00625304">
        <w:t xml:space="preserve">requirements </w:t>
      </w:r>
      <w:r w:rsidRPr="008A0D91">
        <w:t>when installing infrastructure near weirs</w:t>
      </w:r>
      <w:r>
        <w:t xml:space="preserve"> (see </w:t>
      </w:r>
      <w:r w:rsidR="003876CA" w:rsidRPr="008C068D">
        <w:t>e</w:t>
      </w:r>
      <w:r>
        <w:t xml:space="preserve">xample </w:t>
      </w:r>
      <w:r w:rsidR="00AE19A1">
        <w:t>H</w:t>
      </w:r>
      <w:r>
        <w:t>, Laanecoorie Reservoir).</w:t>
      </w:r>
    </w:p>
    <w:p w14:paraId="3A947971" w14:textId="77777777" w:rsidR="00145EEF" w:rsidRPr="008A0D91" w:rsidRDefault="00145EEF" w:rsidP="00145EEF">
      <w:pPr>
        <w:pStyle w:val="BodyText"/>
      </w:pPr>
    </w:p>
    <w:p w14:paraId="6D03B74B" w14:textId="19DD8E28" w:rsidR="00145EEF" w:rsidRDefault="00AE19A1" w:rsidP="00145EEF">
      <w:pPr>
        <w:pStyle w:val="BodyText"/>
      </w:pPr>
      <w:r>
        <w:rPr>
          <w:u w:val="single"/>
        </w:rPr>
        <w:t>Exampl</w:t>
      </w:r>
      <w:r w:rsidR="003876CA" w:rsidRPr="008A0D91">
        <w:rPr>
          <w:u w:val="single"/>
        </w:rPr>
        <w:t xml:space="preserve">e </w:t>
      </w:r>
      <w:r>
        <w:rPr>
          <w:u w:val="single"/>
        </w:rPr>
        <w:t>E</w:t>
      </w:r>
      <w:r w:rsidR="00145EEF">
        <w:t>. Flat rock</w:t>
      </w:r>
      <w:r w:rsidR="00625304">
        <w:t xml:space="preserve"> </w:t>
      </w:r>
      <w:r w:rsidR="00145EEF">
        <w:t>s</w:t>
      </w:r>
      <w:r w:rsidR="00625304">
        <w:t>urfaces</w:t>
      </w:r>
      <w:r w:rsidR="00145EEF">
        <w:t xml:space="preserve"> next to the vertical spillway steps at Newlyn Reservoir (Figure 9) provide an easy place for a platypus to enter and exit the water.</w:t>
      </w:r>
    </w:p>
    <w:p w14:paraId="356D923B" w14:textId="77777777" w:rsidR="00537612" w:rsidRDefault="00537612" w:rsidP="00145EEF">
      <w:pPr>
        <w:pStyle w:val="BodyText"/>
      </w:pPr>
    </w:p>
    <w:p w14:paraId="429BB0E1" w14:textId="49C3F4CB" w:rsidR="00145EEF" w:rsidRDefault="009C6716" w:rsidP="00145EEF">
      <w:pPr>
        <w:pStyle w:val="BodyText"/>
      </w:pPr>
      <w:r>
        <w:rPr>
          <w:noProof/>
        </w:rPr>
        <w:lastRenderedPageBreak/>
        <w:drawing>
          <wp:inline distT="0" distB="0" distL="0" distR="0" wp14:anchorId="699B6866" wp14:editId="4C4F49BE">
            <wp:extent cx="6120765" cy="45897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120765" cy="4589780"/>
                    </a:xfrm>
                    <a:prstGeom prst="rect">
                      <a:avLst/>
                    </a:prstGeom>
                    <a:noFill/>
                    <a:ln>
                      <a:noFill/>
                    </a:ln>
                  </pic:spPr>
                </pic:pic>
              </a:graphicData>
            </a:graphic>
          </wp:inline>
        </w:drawing>
      </w:r>
    </w:p>
    <w:p w14:paraId="69DD92A9" w14:textId="68ACC025" w:rsidR="00145EEF" w:rsidRPr="00954D05" w:rsidRDefault="00145EEF" w:rsidP="00765F28">
      <w:pPr>
        <w:pStyle w:val="Caption-Figure"/>
      </w:pPr>
      <w:bookmarkStart w:id="75" w:name="_Toc135130345"/>
      <w:bookmarkStart w:id="76" w:name="_Hlk127118059"/>
      <w:r w:rsidRPr="00954D05">
        <w:t xml:space="preserve">Figure </w:t>
      </w:r>
      <w:r w:rsidR="0068411C">
        <w:t>9</w:t>
      </w:r>
      <w:r w:rsidR="005C5470">
        <w:t>.</w:t>
      </w:r>
      <w:r w:rsidR="005C5470" w:rsidRPr="00954D05">
        <w:t xml:space="preserve"> </w:t>
      </w:r>
      <w:r w:rsidRPr="00A11989">
        <w:t>Flat rocks next to the vertical spillway surface at Newlyn Reservoir</w:t>
      </w:r>
      <w:bookmarkEnd w:id="75"/>
    </w:p>
    <w:p w14:paraId="74503EF3" w14:textId="1976A5DE" w:rsidR="00145EEF" w:rsidRDefault="00145EEF" w:rsidP="00312E2D">
      <w:pPr>
        <w:pStyle w:val="PhotoCredit"/>
      </w:pPr>
      <w:r w:rsidRPr="003D3CA1">
        <w:t>Credit: Australian Platypus Conservancy</w:t>
      </w:r>
    </w:p>
    <w:bookmarkEnd w:id="76"/>
    <w:p w14:paraId="458BDD26" w14:textId="77777777" w:rsidR="00145EEF" w:rsidRDefault="00145EEF" w:rsidP="00145EEF">
      <w:pPr>
        <w:pStyle w:val="BodyText"/>
      </w:pPr>
    </w:p>
    <w:p w14:paraId="21AFD1CC" w14:textId="1411A8B4" w:rsidR="00145EEF" w:rsidRDefault="00AE19A1" w:rsidP="00145EEF">
      <w:pPr>
        <w:pStyle w:val="BodyText"/>
      </w:pPr>
      <w:r>
        <w:rPr>
          <w:u w:val="single"/>
        </w:rPr>
        <w:t>E</w:t>
      </w:r>
      <w:r w:rsidR="00145EEF" w:rsidRPr="008A0D91">
        <w:rPr>
          <w:u w:val="single"/>
        </w:rPr>
        <w:t xml:space="preserve">xample </w:t>
      </w:r>
      <w:r>
        <w:rPr>
          <w:u w:val="single"/>
        </w:rPr>
        <w:t>F</w:t>
      </w:r>
      <w:r w:rsidR="00145EEF">
        <w:t>. The moderately inclined slope at the end of Pykes Creek Reservoir (Figure 10) contains many embedded small rocks and open gravel patches through which a platypus could readily pick a path. This slope doesn’t provide much protective cover, so could be further improved from a platypus’s perspective by allowing some low-growing vegetation to develop.</w:t>
      </w:r>
    </w:p>
    <w:p w14:paraId="72477EA7" w14:textId="77777777" w:rsidR="00537612" w:rsidRPr="00D61746" w:rsidRDefault="00537612" w:rsidP="00145EEF">
      <w:pPr>
        <w:pStyle w:val="BodyText"/>
      </w:pPr>
    </w:p>
    <w:p w14:paraId="71105486" w14:textId="4A34EB5B" w:rsidR="00145EEF" w:rsidRDefault="009C6716" w:rsidP="00145EEF">
      <w:pPr>
        <w:pStyle w:val="BodyText"/>
      </w:pPr>
      <w:r>
        <w:rPr>
          <w:noProof/>
        </w:rPr>
        <w:lastRenderedPageBreak/>
        <w:drawing>
          <wp:inline distT="0" distB="0" distL="0" distR="0" wp14:anchorId="013CAC98" wp14:editId="18CCC97B">
            <wp:extent cx="6120765" cy="7012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6120765" cy="7012305"/>
                    </a:xfrm>
                    <a:prstGeom prst="rect">
                      <a:avLst/>
                    </a:prstGeom>
                    <a:noFill/>
                    <a:ln>
                      <a:noFill/>
                    </a:ln>
                    <a:extLst>
                      <a:ext uri="{53640926-AAD7-44D8-BBD7-CCE9431645EC}">
                        <a14:shadowObscured xmlns:a14="http://schemas.microsoft.com/office/drawing/2010/main"/>
                      </a:ext>
                    </a:extLst>
                  </pic:spPr>
                </pic:pic>
              </a:graphicData>
            </a:graphic>
          </wp:inline>
        </w:drawing>
      </w:r>
    </w:p>
    <w:p w14:paraId="1A879B95" w14:textId="0FA2B4AE" w:rsidR="00145EEF" w:rsidRPr="00954D05" w:rsidRDefault="00145EEF" w:rsidP="00765F28">
      <w:pPr>
        <w:pStyle w:val="Caption-Figure"/>
      </w:pPr>
      <w:bookmarkStart w:id="77" w:name="_Toc135130346"/>
      <w:r w:rsidRPr="00954D05">
        <w:t xml:space="preserve">Figure </w:t>
      </w:r>
      <w:r w:rsidR="0068411C">
        <w:t>10</w:t>
      </w:r>
      <w:r w:rsidR="005C5470">
        <w:t>.</w:t>
      </w:r>
      <w:r w:rsidR="005C5470" w:rsidRPr="00954D05">
        <w:t xml:space="preserve"> </w:t>
      </w:r>
      <w:r w:rsidRPr="00A11989">
        <w:t xml:space="preserve">A slope that could be readily traversed by </w:t>
      </w:r>
      <w:r w:rsidR="00625304">
        <w:t xml:space="preserve">a </w:t>
      </w:r>
      <w:r w:rsidRPr="00A11989">
        <w:t>platypus at Pykes Creek Reservoir</w:t>
      </w:r>
      <w:bookmarkEnd w:id="77"/>
    </w:p>
    <w:p w14:paraId="5F686331" w14:textId="77EF267F" w:rsidR="00145EEF" w:rsidRDefault="00145EEF" w:rsidP="00312E2D">
      <w:pPr>
        <w:pStyle w:val="PhotoCredit"/>
      </w:pPr>
      <w:r w:rsidRPr="003D3CA1">
        <w:t>Credit: Australian Platypus Conservancy</w:t>
      </w:r>
    </w:p>
    <w:p w14:paraId="42B23441" w14:textId="77777777" w:rsidR="00145EEF" w:rsidRDefault="00145EEF" w:rsidP="00145EEF">
      <w:pPr>
        <w:pStyle w:val="BodyText"/>
      </w:pPr>
    </w:p>
    <w:p w14:paraId="498B7934" w14:textId="5E3CE507" w:rsidR="00145EEF" w:rsidRDefault="00AE19A1" w:rsidP="00145EEF">
      <w:pPr>
        <w:pStyle w:val="BodyText"/>
      </w:pPr>
      <w:r>
        <w:rPr>
          <w:u w:val="single"/>
        </w:rPr>
        <w:t>E</w:t>
      </w:r>
      <w:r w:rsidR="00145EEF" w:rsidRPr="008A0D91">
        <w:rPr>
          <w:u w:val="single"/>
        </w:rPr>
        <w:t xml:space="preserve">xample </w:t>
      </w:r>
      <w:r>
        <w:rPr>
          <w:u w:val="single"/>
        </w:rPr>
        <w:t>G</w:t>
      </w:r>
      <w:r w:rsidR="00145EEF">
        <w:t xml:space="preserve">. </w:t>
      </w:r>
      <w:r w:rsidR="00145EEF" w:rsidRPr="00D61746">
        <w:t xml:space="preserve">If a platypus must travel </w:t>
      </w:r>
      <w:r w:rsidR="00145EEF">
        <w:t xml:space="preserve">a substantial distance across </w:t>
      </w:r>
      <w:r w:rsidR="00145EEF" w:rsidRPr="00D61746">
        <w:t>land to bypass an instream barrier, adequate cover in the form of low-to-medium shrubs, grass tussocks, rocks</w:t>
      </w:r>
      <w:r w:rsidR="005B0A56">
        <w:t>,</w:t>
      </w:r>
      <w:r w:rsidR="00145EEF" w:rsidRPr="00D61746">
        <w:t xml:space="preserve"> and logs is essential to provide protection from predators such as foxes and birds of prey. Cover is likely to be of most benefit if it</w:t>
      </w:r>
      <w:r w:rsidR="005B0A56">
        <w:t xml:space="preserve"> i</w:t>
      </w:r>
      <w:r w:rsidR="00145EEF" w:rsidRPr="00D61746">
        <w:t xml:space="preserve">s located where animals are likely to first leave the water. For example, a rock-strewn gutter along the spillway wall at Tullaroop Reservoir (Figure </w:t>
      </w:r>
      <w:r w:rsidR="00145EEF">
        <w:t>11</w:t>
      </w:r>
      <w:r w:rsidR="00145EEF" w:rsidRPr="00D61746">
        <w:t>) could be improved by encouraging the growth of hardy, low-growing native shrubs along the spillway edge.</w:t>
      </w:r>
    </w:p>
    <w:p w14:paraId="01C8B63C" w14:textId="77777777" w:rsidR="00145EEF" w:rsidRDefault="00145EEF" w:rsidP="00145EEF">
      <w:pPr>
        <w:pStyle w:val="BodyText"/>
      </w:pPr>
    </w:p>
    <w:p w14:paraId="57BA6DD2" w14:textId="77777777" w:rsidR="001A1818" w:rsidRDefault="001A1818" w:rsidP="00145EEF">
      <w:pPr>
        <w:pStyle w:val="BodyText"/>
        <w:rPr>
          <w:noProof/>
        </w:rPr>
      </w:pPr>
    </w:p>
    <w:p w14:paraId="0C03DEC9" w14:textId="0F5C01B6" w:rsidR="00145EEF" w:rsidRDefault="009C6716" w:rsidP="00145EEF">
      <w:pPr>
        <w:pStyle w:val="BodyText"/>
      </w:pPr>
      <w:r>
        <w:rPr>
          <w:noProof/>
        </w:rPr>
        <w:lastRenderedPageBreak/>
        <w:drawing>
          <wp:inline distT="0" distB="0" distL="0" distR="0" wp14:anchorId="23086D6A" wp14:editId="035A23CB">
            <wp:extent cx="6120765" cy="44754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6120765" cy="4475480"/>
                    </a:xfrm>
                    <a:prstGeom prst="rect">
                      <a:avLst/>
                    </a:prstGeom>
                    <a:noFill/>
                    <a:ln>
                      <a:noFill/>
                    </a:ln>
                    <a:extLst>
                      <a:ext uri="{53640926-AAD7-44D8-BBD7-CCE9431645EC}">
                        <a14:shadowObscured xmlns:a14="http://schemas.microsoft.com/office/drawing/2010/main"/>
                      </a:ext>
                    </a:extLst>
                  </pic:spPr>
                </pic:pic>
              </a:graphicData>
            </a:graphic>
          </wp:inline>
        </w:drawing>
      </w:r>
    </w:p>
    <w:p w14:paraId="0B868756" w14:textId="07127316" w:rsidR="00145EEF" w:rsidRPr="00954D05" w:rsidRDefault="00145EEF" w:rsidP="00765F28">
      <w:pPr>
        <w:pStyle w:val="Caption-Figure"/>
      </w:pPr>
      <w:bookmarkStart w:id="78" w:name="_Toc135130347"/>
      <w:bookmarkStart w:id="79" w:name="_Hlk127118615"/>
      <w:r w:rsidRPr="00954D05">
        <w:t xml:space="preserve">Figure </w:t>
      </w:r>
      <w:r w:rsidR="0068411C">
        <w:t>11</w:t>
      </w:r>
      <w:r w:rsidR="005C5470">
        <w:t>.</w:t>
      </w:r>
      <w:r w:rsidR="005C5470" w:rsidRPr="00954D05">
        <w:t xml:space="preserve"> </w:t>
      </w:r>
      <w:r w:rsidRPr="00A11989">
        <w:t>The outer edge of the spillway wall at Tullaroop Reservoir</w:t>
      </w:r>
      <w:bookmarkEnd w:id="78"/>
    </w:p>
    <w:p w14:paraId="4302AF32" w14:textId="363E5521" w:rsidR="00145EEF" w:rsidRDefault="00145EEF" w:rsidP="00312E2D">
      <w:pPr>
        <w:pStyle w:val="PhotoCredit"/>
      </w:pPr>
      <w:r w:rsidRPr="003D3CA1">
        <w:t>Credit: Australian Platypus Conservancy</w:t>
      </w:r>
    </w:p>
    <w:bookmarkEnd w:id="79"/>
    <w:p w14:paraId="5907EE40" w14:textId="77777777" w:rsidR="00145EEF" w:rsidRDefault="00145EEF" w:rsidP="00145EEF">
      <w:pPr>
        <w:pStyle w:val="BodyText"/>
      </w:pPr>
    </w:p>
    <w:p w14:paraId="204C0570" w14:textId="12B7F45B" w:rsidR="00145EEF" w:rsidRDefault="00AE19A1" w:rsidP="00145EEF">
      <w:pPr>
        <w:pStyle w:val="BodyText"/>
      </w:pPr>
      <w:r>
        <w:rPr>
          <w:u w:val="single"/>
        </w:rPr>
        <w:t>E</w:t>
      </w:r>
      <w:r w:rsidR="00145EEF" w:rsidRPr="00BA644B">
        <w:rPr>
          <w:u w:val="single"/>
        </w:rPr>
        <w:t xml:space="preserve">xample </w:t>
      </w:r>
      <w:r>
        <w:rPr>
          <w:u w:val="single"/>
        </w:rPr>
        <w:t>H</w:t>
      </w:r>
      <w:r w:rsidR="00145EEF">
        <w:t>. T</w:t>
      </w:r>
      <w:r w:rsidR="00145EEF" w:rsidRPr="00D61746">
        <w:t xml:space="preserve">he fence line at Laanecoorie Weir is designed to exclude humans from </w:t>
      </w:r>
      <w:r w:rsidR="005B0A56">
        <w:t xml:space="preserve">accessing </w:t>
      </w:r>
      <w:r w:rsidR="00145EEF" w:rsidRPr="00D61746">
        <w:t xml:space="preserve">a steep bank located just downstream </w:t>
      </w:r>
      <w:r w:rsidR="00145EEF">
        <w:t>of</w:t>
      </w:r>
      <w:r w:rsidR="00145EEF" w:rsidRPr="00D61746">
        <w:t xml:space="preserve"> the weir wall (Figure 1</w:t>
      </w:r>
      <w:r w:rsidR="00145EEF">
        <w:t>2</w:t>
      </w:r>
      <w:r w:rsidR="00145EEF" w:rsidRPr="00D61746">
        <w:t>). The bottom of the wire mesh runs just above the ground</w:t>
      </w:r>
      <w:r w:rsidR="005B0A56">
        <w:t>,</w:t>
      </w:r>
      <w:r w:rsidR="00145EEF" w:rsidRPr="00D61746">
        <w:t xml:space="preserve"> and there are </w:t>
      </w:r>
      <w:r w:rsidR="00FB3832">
        <w:t>(</w:t>
      </w:r>
      <w:r w:rsidR="00625304">
        <w:t>at best</w:t>
      </w:r>
      <w:r w:rsidR="00FB3832">
        <w:t xml:space="preserve">) </w:t>
      </w:r>
      <w:r w:rsidR="00145EEF" w:rsidRPr="00D61746">
        <w:t xml:space="preserve">limited opportunities for a platypus to squeeze </w:t>
      </w:r>
      <w:r w:rsidR="00145EEF">
        <w:t>underneath</w:t>
      </w:r>
      <w:r w:rsidR="00145EEF" w:rsidRPr="00D61746">
        <w:t xml:space="preserve">. Ensuring that gaps (at least </w:t>
      </w:r>
      <w:r w:rsidR="00FB3832" w:rsidRPr="00D61746">
        <w:t>5</w:t>
      </w:r>
      <w:r w:rsidR="00FB3832">
        <w:t> </w:t>
      </w:r>
      <w:r w:rsidR="00FB3832" w:rsidRPr="00D61746">
        <w:t>c</w:t>
      </w:r>
      <w:r w:rsidR="00FB3832">
        <w:t>entimetres</w:t>
      </w:r>
      <w:r w:rsidR="00FB3832" w:rsidRPr="00D61746">
        <w:t xml:space="preserve"> high</w:t>
      </w:r>
      <w:r w:rsidR="00FB3832">
        <w:t> × </w:t>
      </w:r>
      <w:r w:rsidR="00FB3832" w:rsidRPr="00D61746">
        <w:t>15</w:t>
      </w:r>
      <w:r w:rsidR="00FB3832">
        <w:t> </w:t>
      </w:r>
      <w:r w:rsidR="00FB3832" w:rsidRPr="00D61746">
        <w:t>c</w:t>
      </w:r>
      <w:r w:rsidR="00FB3832">
        <w:t>entimetres</w:t>
      </w:r>
      <w:r w:rsidR="00FB3832" w:rsidRPr="00D61746">
        <w:t xml:space="preserve"> </w:t>
      </w:r>
      <w:r w:rsidR="00335990">
        <w:t>wide</w:t>
      </w:r>
      <w:r w:rsidR="00145EEF" w:rsidRPr="00D61746">
        <w:t xml:space="preserve">) are available at regular intervals </w:t>
      </w:r>
      <w:r w:rsidR="00145EEF">
        <w:t>below</w:t>
      </w:r>
      <w:r w:rsidR="00145EEF" w:rsidRPr="00D61746">
        <w:t xml:space="preserve"> such a fence </w:t>
      </w:r>
      <w:r w:rsidR="00145EEF">
        <w:t>should make it simpler and faster for</w:t>
      </w:r>
      <w:r w:rsidR="00145EEF" w:rsidRPr="00D61746">
        <w:t xml:space="preserve"> a platypus to </w:t>
      </w:r>
      <w:r w:rsidR="00145EEF">
        <w:t>move around a weir</w:t>
      </w:r>
      <w:r w:rsidR="00145EEF" w:rsidRPr="00D61746">
        <w:t>.</w:t>
      </w:r>
    </w:p>
    <w:p w14:paraId="5FBCC653" w14:textId="77777777" w:rsidR="00155F0F" w:rsidRDefault="00155F0F" w:rsidP="00145EEF">
      <w:pPr>
        <w:pStyle w:val="BodyText"/>
      </w:pPr>
    </w:p>
    <w:p w14:paraId="1F795AA7" w14:textId="4AEC364A" w:rsidR="00145EEF" w:rsidRDefault="009C6716" w:rsidP="00145EEF">
      <w:pPr>
        <w:pStyle w:val="BodyText"/>
      </w:pPr>
      <w:r>
        <w:rPr>
          <w:noProof/>
        </w:rPr>
        <w:lastRenderedPageBreak/>
        <w:drawing>
          <wp:inline distT="0" distB="0" distL="0" distR="0" wp14:anchorId="0A78E88A" wp14:editId="341BC763">
            <wp:extent cx="6120765" cy="4259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6120765" cy="4259580"/>
                    </a:xfrm>
                    <a:prstGeom prst="rect">
                      <a:avLst/>
                    </a:prstGeom>
                    <a:noFill/>
                    <a:ln>
                      <a:noFill/>
                    </a:ln>
                    <a:extLst>
                      <a:ext uri="{53640926-AAD7-44D8-BBD7-CCE9431645EC}">
                        <a14:shadowObscured xmlns:a14="http://schemas.microsoft.com/office/drawing/2010/main"/>
                      </a:ext>
                    </a:extLst>
                  </pic:spPr>
                </pic:pic>
              </a:graphicData>
            </a:graphic>
          </wp:inline>
        </w:drawing>
      </w:r>
    </w:p>
    <w:p w14:paraId="0D977EA8" w14:textId="58A6DA7F" w:rsidR="00145EEF" w:rsidRPr="00954D05" w:rsidRDefault="00145EEF" w:rsidP="00765F28">
      <w:pPr>
        <w:pStyle w:val="Caption-Figure"/>
      </w:pPr>
      <w:bookmarkStart w:id="80" w:name="_Toc135130348"/>
      <w:r w:rsidRPr="00954D05">
        <w:t xml:space="preserve">Figure </w:t>
      </w:r>
      <w:r w:rsidR="0068411C">
        <w:t>12</w:t>
      </w:r>
      <w:r w:rsidR="005C5470">
        <w:t>.</w:t>
      </w:r>
      <w:r w:rsidR="005C5470" w:rsidRPr="00685CAF">
        <w:t xml:space="preserve"> </w:t>
      </w:r>
      <w:r w:rsidRPr="00A11989">
        <w:t>A fence bisecting the route a platypus would likely follow to bypass Laanecoorie Reservoir</w:t>
      </w:r>
      <w:bookmarkEnd w:id="80"/>
    </w:p>
    <w:p w14:paraId="07E2992C" w14:textId="20E082DB" w:rsidR="00145EEF" w:rsidRDefault="00145EEF" w:rsidP="00312E2D">
      <w:pPr>
        <w:pStyle w:val="PhotoCredit"/>
      </w:pPr>
      <w:r w:rsidRPr="003D3CA1">
        <w:t>Credit: Australian Platypus Conservancy</w:t>
      </w:r>
    </w:p>
    <w:p w14:paraId="1B1AF1EC" w14:textId="77777777" w:rsidR="00145EEF" w:rsidRDefault="00145EEF" w:rsidP="00145EEF">
      <w:pPr>
        <w:pStyle w:val="BodyText"/>
      </w:pPr>
    </w:p>
    <w:p w14:paraId="73BFA267" w14:textId="6D07BE06" w:rsidR="00145EEF" w:rsidRDefault="00777B47" w:rsidP="00145EEF">
      <w:pPr>
        <w:pStyle w:val="Heading2"/>
      </w:pPr>
      <w:bookmarkStart w:id="81" w:name="_Toc127805731"/>
      <w:bookmarkStart w:id="82" w:name="_Toc135130277"/>
      <w:r>
        <w:t>3.3</w:t>
      </w:r>
      <w:r>
        <w:tab/>
      </w:r>
      <w:r w:rsidR="00145EEF">
        <w:t>Attracting flows</w:t>
      </w:r>
      <w:bookmarkEnd w:id="81"/>
      <w:bookmarkEnd w:id="82"/>
    </w:p>
    <w:p w14:paraId="19C6480D" w14:textId="2D001E06" w:rsidR="00145EEF" w:rsidRDefault="00145EEF" w:rsidP="00145EEF">
      <w:pPr>
        <w:pStyle w:val="BodyText"/>
      </w:pPr>
      <w:r w:rsidRPr="00446EB2">
        <w:t xml:space="preserve">No studies have been conducted to confirm that a dispersing platypus will be encouraged to follow a small attracting flow </w:t>
      </w:r>
      <w:r>
        <w:t>carried by a</w:t>
      </w:r>
      <w:r w:rsidRPr="00446EB2">
        <w:t xml:space="preserve"> spillway. </w:t>
      </w:r>
      <w:r>
        <w:t>However, a</w:t>
      </w:r>
      <w:r w:rsidRPr="00446EB2">
        <w:t xml:space="preserve">necdotal evidence suggests that </w:t>
      </w:r>
      <w:r w:rsidR="00D051CF">
        <w:t>platypus</w:t>
      </w:r>
      <w:r w:rsidRPr="00446EB2">
        <w:t xml:space="preserve"> </w:t>
      </w:r>
      <w:proofErr w:type="gramStart"/>
      <w:r w:rsidRPr="00446EB2">
        <w:t>are</w:t>
      </w:r>
      <w:proofErr w:type="gramEnd"/>
      <w:r w:rsidRPr="00446EB2">
        <w:t xml:space="preserve"> motivated to investigate </w:t>
      </w:r>
      <w:r>
        <w:t>any</w:t>
      </w:r>
      <w:r w:rsidRPr="00446EB2">
        <w:t xml:space="preserve"> source of flow. For example, a radio-tracking study </w:t>
      </w:r>
      <w:r>
        <w:t xml:space="preserve">conducted </w:t>
      </w:r>
      <w:r w:rsidRPr="00446EB2">
        <w:t xml:space="preserve">approximately </w:t>
      </w:r>
      <w:r>
        <w:t>10</w:t>
      </w:r>
      <w:r w:rsidR="00D051CF">
        <w:t>–</w:t>
      </w:r>
      <w:r w:rsidR="00D051CF" w:rsidRPr="00446EB2">
        <w:t>11</w:t>
      </w:r>
      <w:r w:rsidR="00D051CF">
        <w:t> </w:t>
      </w:r>
      <w:r w:rsidRPr="00446EB2">
        <w:t xml:space="preserve">months after the Hull Road </w:t>
      </w:r>
      <w:r w:rsidR="00695EAB">
        <w:t>W</w:t>
      </w:r>
      <w:r w:rsidR="00695EAB" w:rsidRPr="00446EB2">
        <w:t xml:space="preserve">etlands </w:t>
      </w:r>
      <w:r w:rsidR="00695EAB">
        <w:t xml:space="preserve">(near Melbourne) </w:t>
      </w:r>
      <w:r w:rsidRPr="00446EB2">
        <w:t xml:space="preserve">were built found that </w:t>
      </w:r>
      <w:r>
        <w:t>tagged platypus</w:t>
      </w:r>
      <w:r w:rsidRPr="00446EB2">
        <w:t xml:space="preserve"> occupying the neighbouring creek </w:t>
      </w:r>
      <w:r>
        <w:t>did not enter the</w:t>
      </w:r>
      <w:r w:rsidRPr="00446EB2">
        <w:t xml:space="preserve"> wetlands </w:t>
      </w:r>
      <w:r w:rsidRPr="009E75DC">
        <w:rPr>
          <w:i/>
          <w:iCs/>
        </w:rPr>
        <w:t>except</w:t>
      </w:r>
      <w:r>
        <w:t xml:space="preserve"> </w:t>
      </w:r>
      <w:r w:rsidRPr="00446EB2">
        <w:t xml:space="preserve">when a tagged adult male spent </w:t>
      </w:r>
      <w:r>
        <w:rPr>
          <w:rFonts w:ascii="Tahoma" w:hAnsi="Tahoma" w:cs="Tahoma"/>
        </w:rPr>
        <w:t xml:space="preserve">approximately </w:t>
      </w:r>
      <w:r w:rsidR="00695EAB" w:rsidRPr="00446EB2">
        <w:t>30</w:t>
      </w:r>
      <w:r w:rsidR="00695EAB">
        <w:t> </w:t>
      </w:r>
      <w:r w:rsidRPr="00446EB2">
        <w:t xml:space="preserve">minutes </w:t>
      </w:r>
      <w:r>
        <w:t>there</w:t>
      </w:r>
      <w:r w:rsidRPr="00446EB2">
        <w:t>. Rain had fallen on the previous day after a long dry period, prompting some water to start spilling down the wetland’s outlet into the creek. Researchers hypothesised that the new trickle of water had stimulated the male to follow the water to its source (Serena and Williams 2000).</w:t>
      </w:r>
    </w:p>
    <w:p w14:paraId="73BECDC0" w14:textId="48B64B74" w:rsidR="00145EEF" w:rsidRPr="006F2EDF" w:rsidRDefault="00145EEF" w:rsidP="00145EEF">
      <w:pPr>
        <w:pStyle w:val="Heading2"/>
      </w:pPr>
      <w:bookmarkStart w:id="83" w:name="_Toc127805732"/>
      <w:bookmarkStart w:id="84" w:name="_Toc135130278"/>
      <w:r w:rsidRPr="006F2EDF">
        <w:t>3.</w:t>
      </w:r>
      <w:r>
        <w:t>4</w:t>
      </w:r>
      <w:r w:rsidR="00777B47">
        <w:tab/>
      </w:r>
      <w:r>
        <w:t>Summary of recommended actions to encourage and facilitate platypus travel past a weir</w:t>
      </w:r>
      <w:bookmarkEnd w:id="83"/>
      <w:bookmarkEnd w:id="84"/>
    </w:p>
    <w:p w14:paraId="79E8233A" w14:textId="17B4D6E4" w:rsidR="00145EEF" w:rsidRPr="006C7B18" w:rsidRDefault="00695EAB" w:rsidP="00145EEF">
      <w:pPr>
        <w:pStyle w:val="BodyText"/>
      </w:pPr>
      <w:r>
        <w:t>Other than</w:t>
      </w:r>
      <w:r w:rsidRPr="006C7B18">
        <w:t xml:space="preserve"> </w:t>
      </w:r>
      <w:r w:rsidR="00145EEF" w:rsidRPr="006C7B18">
        <w:t>for mechanical fish locks and lifts, it can be safely assumed that fishways designed to attract and accommodate passage by medium-</w:t>
      </w:r>
      <w:r w:rsidR="00520186">
        <w:t xml:space="preserve"> </w:t>
      </w:r>
      <w:r w:rsidR="00145EEF" w:rsidRPr="006C7B18">
        <w:t>to</w:t>
      </w:r>
      <w:r w:rsidR="00520186">
        <w:t xml:space="preserve"> </w:t>
      </w:r>
      <w:r w:rsidR="00145EEF" w:rsidRPr="006C7B18">
        <w:t>large</w:t>
      </w:r>
      <w:r w:rsidR="00520186">
        <w:t>-sized</w:t>
      </w:r>
      <w:r w:rsidR="00145EEF" w:rsidRPr="006C7B18">
        <w:t xml:space="preserve"> fish are also likely to provide a safe and effective route for platypus movement past a weir (see </w:t>
      </w:r>
      <w:r w:rsidR="00145EEF" w:rsidRPr="000014CD">
        <w:t>Section 2.3.3)</w:t>
      </w:r>
      <w:r w:rsidR="00145EEF" w:rsidRPr="006C7B18">
        <w:t xml:space="preserve">. Having said that, research has not to date been conducted to assess </w:t>
      </w:r>
      <w:r w:rsidR="00F73AF9">
        <w:t>the</w:t>
      </w:r>
      <w:r w:rsidR="00F73AF9" w:rsidRPr="006C7B18">
        <w:t xml:space="preserve"> </w:t>
      </w:r>
      <w:r w:rsidR="00145EEF" w:rsidRPr="006C7B18">
        <w:t xml:space="preserve">use of fishways </w:t>
      </w:r>
      <w:r w:rsidR="00F73AF9">
        <w:t xml:space="preserve">by platypus, </w:t>
      </w:r>
      <w:r w:rsidR="00145EEF" w:rsidRPr="006C7B18">
        <w:t xml:space="preserve">and </w:t>
      </w:r>
      <w:r w:rsidR="00F73AF9">
        <w:t xml:space="preserve">investigation </w:t>
      </w:r>
      <w:r w:rsidR="00145EEF" w:rsidRPr="006C7B18">
        <w:t xml:space="preserve">is needed to identify features that </w:t>
      </w:r>
      <w:r w:rsidR="00145EEF">
        <w:t>will</w:t>
      </w:r>
      <w:r w:rsidR="00145EEF" w:rsidRPr="006C7B18">
        <w:t xml:space="preserve"> promote platypus usage (</w:t>
      </w:r>
      <w:r w:rsidR="00145EEF" w:rsidRPr="000014CD">
        <w:t xml:space="preserve">see Section </w:t>
      </w:r>
      <w:r w:rsidR="000014CD" w:rsidRPr="009E75DC">
        <w:t>5</w:t>
      </w:r>
      <w:r w:rsidR="00145EEF" w:rsidRPr="000014CD">
        <w:t>.3.2</w:t>
      </w:r>
      <w:r w:rsidR="00145EEF" w:rsidRPr="006C7B18">
        <w:t>).</w:t>
      </w:r>
    </w:p>
    <w:p w14:paraId="599C583D" w14:textId="7891BE20" w:rsidR="00145EEF" w:rsidRPr="006C7B18" w:rsidRDefault="00145EEF" w:rsidP="00145EEF">
      <w:pPr>
        <w:pStyle w:val="BodyText"/>
      </w:pPr>
      <w:r w:rsidRPr="006C7B18">
        <w:t xml:space="preserve">If a fishway hasn’t been installed at a weir and is unlikely to be built in the foreseeable future, consideration should be given to modifying </w:t>
      </w:r>
      <w:r w:rsidR="00C21340">
        <w:t>the weir’s</w:t>
      </w:r>
      <w:r w:rsidR="00C21340" w:rsidRPr="006C7B18">
        <w:t xml:space="preserve"> </w:t>
      </w:r>
      <w:r w:rsidRPr="006C7B18">
        <w:t xml:space="preserve">spillway to enable a platypus to travel upstream or downstream </w:t>
      </w:r>
      <w:r w:rsidR="00F50F69">
        <w:t>during</w:t>
      </w:r>
      <w:r w:rsidRPr="006C7B18">
        <w:t xml:space="preserve"> as much of the year as possible</w:t>
      </w:r>
      <w:r w:rsidR="00C21340">
        <w:t xml:space="preserve"> </w:t>
      </w:r>
      <w:r w:rsidR="00C21340" w:rsidRPr="006C7B18">
        <w:t>(</w:t>
      </w:r>
      <w:r w:rsidR="00C21340">
        <w:t>unless the</w:t>
      </w:r>
      <w:r w:rsidR="00C21340" w:rsidRPr="006C7B18">
        <w:t xml:space="preserve"> spillway</w:t>
      </w:r>
      <w:r w:rsidR="00C21340">
        <w:t xml:space="preserve"> is</w:t>
      </w:r>
      <w:r w:rsidR="00C21340" w:rsidRPr="006C7B18">
        <w:t xml:space="preserve"> controlled by gates or </w:t>
      </w:r>
      <w:r w:rsidR="00C21340">
        <w:t xml:space="preserve">is </w:t>
      </w:r>
      <w:r w:rsidR="00C21340" w:rsidRPr="006C7B18">
        <w:t xml:space="preserve">otherwise inherently </w:t>
      </w:r>
      <w:r w:rsidR="00C21340">
        <w:t>unsuited to serving as a platypus pathway</w:t>
      </w:r>
      <w:r w:rsidR="00C21340" w:rsidRPr="006C7B18">
        <w:t>)</w:t>
      </w:r>
      <w:r w:rsidR="00C21340">
        <w:t>. The following spillway modification options are suggested:</w:t>
      </w:r>
    </w:p>
    <w:p w14:paraId="5DF1F2DA" w14:textId="6034ABBC" w:rsidR="00145EEF" w:rsidRPr="006C7B18" w:rsidRDefault="00145EEF" w:rsidP="002E6E59">
      <w:pPr>
        <w:pStyle w:val="BodyText"/>
        <w:numPr>
          <w:ilvl w:val="0"/>
          <w:numId w:val="38"/>
        </w:numPr>
        <w:spacing w:before="60" w:line="240" w:lineRule="atLeast"/>
      </w:pPr>
      <w:r w:rsidRPr="006C7B18">
        <w:lastRenderedPageBreak/>
        <w:t xml:space="preserve">Install </w:t>
      </w:r>
      <w:r w:rsidR="00F50F69">
        <w:t xml:space="preserve">appropriately engineered </w:t>
      </w:r>
      <w:r w:rsidRPr="006C7B18">
        <w:t xml:space="preserve">ramps or steps to enable a platypus to </w:t>
      </w:r>
      <w:r>
        <w:t>travel</w:t>
      </w:r>
      <w:r w:rsidRPr="006C7B18">
        <w:t xml:space="preserve"> past vertical or near-vertical surfaces along its length</w:t>
      </w:r>
      <w:r w:rsidR="00C21340">
        <w:t xml:space="preserve"> </w:t>
      </w:r>
      <w:r w:rsidR="00C21340" w:rsidRPr="006C7B18">
        <w:t>(with each riser</w:t>
      </w:r>
      <w:r w:rsidR="00C21340">
        <w:t xml:space="preserve"> measuring</w:t>
      </w:r>
      <w:r w:rsidR="00C21340" w:rsidRPr="006C7B18">
        <w:t xml:space="preserve"> ≤15</w:t>
      </w:r>
      <w:r w:rsidR="00C21340">
        <w:t> </w:t>
      </w:r>
      <w:r w:rsidR="00C21340" w:rsidRPr="006C7B18">
        <w:t>c</w:t>
      </w:r>
      <w:r w:rsidR="00C21340">
        <w:t>entimetres</w:t>
      </w:r>
      <w:r w:rsidR="00C21340" w:rsidRPr="006C7B18">
        <w:t xml:space="preserve"> </w:t>
      </w:r>
      <w:r w:rsidR="00C21340">
        <w:t>in height,</w:t>
      </w:r>
      <w:r w:rsidR="00C21340" w:rsidRPr="006C7B18">
        <w:t xml:space="preserve"> to facilitate use by dispersing juveniles)</w:t>
      </w:r>
      <w:r w:rsidRPr="006C7B18">
        <w:t>.</w:t>
      </w:r>
    </w:p>
    <w:p w14:paraId="25FE751B" w14:textId="3D655377" w:rsidR="00145EEF" w:rsidRPr="006C7B18" w:rsidRDefault="00145EEF" w:rsidP="002E6E59">
      <w:pPr>
        <w:pStyle w:val="BodyText"/>
        <w:numPr>
          <w:ilvl w:val="0"/>
          <w:numId w:val="38"/>
        </w:numPr>
        <w:spacing w:before="60" w:line="240" w:lineRule="atLeast"/>
      </w:pPr>
      <w:bookmarkStart w:id="85" w:name="_Hlk122098586"/>
      <w:r w:rsidRPr="006C7B18">
        <w:t xml:space="preserve">Improve traction on sloping surfaces within </w:t>
      </w:r>
      <w:r w:rsidR="00C21340">
        <w:t>the</w:t>
      </w:r>
      <w:r w:rsidR="00C21340" w:rsidRPr="006C7B18">
        <w:t xml:space="preserve"> </w:t>
      </w:r>
      <w:r w:rsidRPr="006C7B18">
        <w:t xml:space="preserve">spillway to assist the </w:t>
      </w:r>
      <w:r>
        <w:t xml:space="preserve">ease and </w:t>
      </w:r>
      <w:r w:rsidRPr="006C7B18">
        <w:t>efficiency of platypus movement</w:t>
      </w:r>
      <w:r w:rsidR="00F50F69">
        <w:t>, particularly but not exclusively in the upstream direction</w:t>
      </w:r>
      <w:r w:rsidRPr="006C7B18">
        <w:t>.</w:t>
      </w:r>
    </w:p>
    <w:p w14:paraId="2DDF5378" w14:textId="6FBDDE7D" w:rsidR="00145EEF" w:rsidRPr="006C7B18" w:rsidRDefault="00145EEF" w:rsidP="002E6E59">
      <w:pPr>
        <w:pStyle w:val="BodyText"/>
        <w:numPr>
          <w:ilvl w:val="0"/>
          <w:numId w:val="38"/>
        </w:numPr>
        <w:spacing w:before="60" w:line="240" w:lineRule="atLeast"/>
      </w:pPr>
      <w:r w:rsidRPr="006C7B18">
        <w:t xml:space="preserve">Release a small volume of discharge down </w:t>
      </w:r>
      <w:r w:rsidR="00C21340">
        <w:t>the</w:t>
      </w:r>
      <w:r w:rsidR="00C21340" w:rsidRPr="006C7B18">
        <w:t xml:space="preserve"> </w:t>
      </w:r>
      <w:r w:rsidRPr="006C7B18">
        <w:t xml:space="preserve">spillway </w:t>
      </w:r>
      <w:r w:rsidR="00C21340" w:rsidRPr="006C7B18">
        <w:t xml:space="preserve">as an attracting flow for the species </w:t>
      </w:r>
      <w:r w:rsidRPr="006C7B18">
        <w:t>(particularly in autumn and winter</w:t>
      </w:r>
      <w:r w:rsidR="00C21340">
        <w:t>,</w:t>
      </w:r>
      <w:r w:rsidRPr="006C7B18">
        <w:t xml:space="preserve"> when </w:t>
      </w:r>
      <w:r w:rsidR="00F50F69">
        <w:t xml:space="preserve">juvenile </w:t>
      </w:r>
      <w:r w:rsidRPr="006C7B18">
        <w:t>platypus dispersal is most likely to occur).</w:t>
      </w:r>
    </w:p>
    <w:p w14:paraId="6B91E115" w14:textId="2B7640EC" w:rsidR="00145EEF" w:rsidRPr="006C7B18" w:rsidRDefault="00145EEF" w:rsidP="00145EEF">
      <w:pPr>
        <w:pStyle w:val="BodyText"/>
      </w:pPr>
      <w:r w:rsidRPr="006C7B18">
        <w:t>In cases where it</w:t>
      </w:r>
      <w:r w:rsidR="00C21340">
        <w:t xml:space="preserve"> i</w:t>
      </w:r>
      <w:r w:rsidRPr="006C7B18">
        <w:t xml:space="preserve">s not feasible to facilitate platypus movement along a spillway, provide a reasonably direct and </w:t>
      </w:r>
      <w:r w:rsidR="00D209F3">
        <w:t>safe</w:t>
      </w:r>
      <w:r w:rsidRPr="006C7B18">
        <w:t xml:space="preserve"> route for a platypus to bypass the weir on land:</w:t>
      </w:r>
    </w:p>
    <w:p w14:paraId="5674CF33" w14:textId="7B95958A" w:rsidR="00145EEF" w:rsidRPr="006C7B18" w:rsidRDefault="00145EEF" w:rsidP="002E6E59">
      <w:pPr>
        <w:pStyle w:val="BodyText"/>
        <w:numPr>
          <w:ilvl w:val="0"/>
          <w:numId w:val="38"/>
        </w:numPr>
        <w:spacing w:before="60" w:line="240" w:lineRule="atLeast"/>
      </w:pPr>
      <w:r w:rsidRPr="006C7B18">
        <w:t>Ensure th</w:t>
      </w:r>
      <w:r>
        <w:t>at</w:t>
      </w:r>
      <w:r w:rsidRPr="006C7B18">
        <w:t xml:space="preserve"> accessible exit</w:t>
      </w:r>
      <w:r>
        <w:t>/entry</w:t>
      </w:r>
      <w:r w:rsidRPr="006C7B18">
        <w:t xml:space="preserve"> point</w:t>
      </w:r>
      <w:r>
        <w:t>s</w:t>
      </w:r>
      <w:r w:rsidRPr="006C7B18">
        <w:t xml:space="preserve"> from</w:t>
      </w:r>
      <w:r>
        <w:t>/to</w:t>
      </w:r>
      <w:r w:rsidRPr="006C7B18">
        <w:t xml:space="preserve"> the water </w:t>
      </w:r>
      <w:r>
        <w:t xml:space="preserve">are located both upstream </w:t>
      </w:r>
      <w:r w:rsidR="00F50F69">
        <w:t xml:space="preserve">and downstream </w:t>
      </w:r>
      <w:r>
        <w:t>of the weir</w:t>
      </w:r>
      <w:r w:rsidR="00F50F69">
        <w:t xml:space="preserve">, </w:t>
      </w:r>
      <w:r w:rsidR="00D209F3">
        <w:t>close to</w:t>
      </w:r>
      <w:r w:rsidR="00F50F69">
        <w:t xml:space="preserve"> where a platypus </w:t>
      </w:r>
      <w:r w:rsidR="00D209F3">
        <w:t>is likely to seek to leave the water after encountering an intractable barrier in the channel</w:t>
      </w:r>
      <w:r w:rsidRPr="006C7B18">
        <w:t>.</w:t>
      </w:r>
    </w:p>
    <w:p w14:paraId="5A3DB902" w14:textId="74289331" w:rsidR="00145EEF" w:rsidRPr="00EE5ACB" w:rsidRDefault="00145EEF" w:rsidP="002E6E59">
      <w:pPr>
        <w:pStyle w:val="BodyText"/>
        <w:numPr>
          <w:ilvl w:val="0"/>
          <w:numId w:val="38"/>
        </w:numPr>
        <w:spacing w:before="60" w:line="240" w:lineRule="atLeast"/>
      </w:pPr>
      <w:r w:rsidRPr="006C7B18">
        <w:t xml:space="preserve">Provide a protected </w:t>
      </w:r>
      <w:r w:rsidR="00D209F3">
        <w:t>terrestrial route</w:t>
      </w:r>
      <w:r w:rsidRPr="006C7B18">
        <w:t xml:space="preserve"> for </w:t>
      </w:r>
      <w:r w:rsidR="00D209F3">
        <w:t xml:space="preserve">a </w:t>
      </w:r>
      <w:r w:rsidRPr="006C7B18">
        <w:t xml:space="preserve">platypus </w:t>
      </w:r>
      <w:r w:rsidR="00D209F3">
        <w:t>to follow that extends</w:t>
      </w:r>
      <w:r w:rsidR="00C21340">
        <w:t xml:space="preserve"> </w:t>
      </w:r>
      <w:r w:rsidRPr="006C7B18">
        <w:t xml:space="preserve">from </w:t>
      </w:r>
      <w:r>
        <w:t>the most likely</w:t>
      </w:r>
      <w:r w:rsidRPr="006C7B18">
        <w:t xml:space="preserve"> exit point </w:t>
      </w:r>
      <w:r w:rsidR="00C21340">
        <w:t xml:space="preserve">from the water </w:t>
      </w:r>
      <w:r w:rsidRPr="006C7B18">
        <w:t xml:space="preserve">to the top of the weir slope and then </w:t>
      </w:r>
      <w:r>
        <w:t xml:space="preserve">back </w:t>
      </w:r>
      <w:r w:rsidRPr="006C7B18">
        <w:t xml:space="preserve">down the </w:t>
      </w:r>
      <w:r w:rsidR="00D209F3">
        <w:t xml:space="preserve">far </w:t>
      </w:r>
      <w:r w:rsidRPr="006C7B18">
        <w:t>slope to the water. For example, this could take the form of a ditch or trench</w:t>
      </w:r>
      <w:r w:rsidR="00D209F3">
        <w:t xml:space="preserve"> that is </w:t>
      </w:r>
      <w:r w:rsidRPr="006C7B18">
        <w:t>deep enough to hide a platypus</w:t>
      </w:r>
      <w:r>
        <w:t xml:space="preserve"> from the view of a nearby fox</w:t>
      </w:r>
      <w:r w:rsidRPr="006C7B18">
        <w:t>, with additional cover in the form of overhanging tussock grasses or low shrubs</w:t>
      </w:r>
      <w:r>
        <w:t xml:space="preserve"> </w:t>
      </w:r>
      <w:r w:rsidRPr="00EE5ACB">
        <w:t>(see Section 2.3.2).</w:t>
      </w:r>
    </w:p>
    <w:p w14:paraId="0CEF67A2" w14:textId="6205F85F" w:rsidR="00145EEF" w:rsidRDefault="00145EEF" w:rsidP="002E6E59">
      <w:pPr>
        <w:pStyle w:val="BodyText"/>
        <w:numPr>
          <w:ilvl w:val="0"/>
          <w:numId w:val="38"/>
        </w:numPr>
        <w:spacing w:before="60" w:line="240" w:lineRule="atLeast"/>
      </w:pPr>
      <w:r w:rsidRPr="006C7B18">
        <w:t xml:space="preserve">If a wall or </w:t>
      </w:r>
      <w:r w:rsidR="00C21340" w:rsidRPr="006C7B18">
        <w:t>fenc</w:t>
      </w:r>
      <w:r w:rsidR="00C21340">
        <w:t>e</w:t>
      </w:r>
      <w:r w:rsidR="00C21340" w:rsidRPr="006C7B18">
        <w:t xml:space="preserve"> </w:t>
      </w:r>
      <w:r w:rsidRPr="006C7B18">
        <w:t xml:space="preserve">bisects </w:t>
      </w:r>
      <w:r>
        <w:t xml:space="preserve">a likely platypus </w:t>
      </w:r>
      <w:r w:rsidRPr="006C7B18">
        <w:t>route</w:t>
      </w:r>
      <w:r>
        <w:t xml:space="preserve"> to bypass a weir</w:t>
      </w:r>
      <w:r w:rsidRPr="006C7B18">
        <w:t xml:space="preserve">, incorporate gaps that are large enough for a platypus to pass through or under the barrier </w:t>
      </w:r>
      <w:bookmarkEnd w:id="85"/>
      <w:r w:rsidRPr="006C7B18">
        <w:t xml:space="preserve">(see </w:t>
      </w:r>
      <w:r w:rsidRPr="00EE5ACB">
        <w:t>Sections 3.1 and 3.2.2)</w:t>
      </w:r>
      <w:r w:rsidRPr="006C7B18">
        <w:t>.</w:t>
      </w:r>
    </w:p>
    <w:p w14:paraId="57676686" w14:textId="21795287" w:rsidR="00145EEF" w:rsidRPr="00B24C47" w:rsidRDefault="00145EEF" w:rsidP="00145EEF">
      <w:pPr>
        <w:pStyle w:val="Heading2"/>
      </w:pPr>
      <w:bookmarkStart w:id="86" w:name="_Toc127805733"/>
      <w:bookmarkStart w:id="87" w:name="_Toc135130279"/>
      <w:r>
        <w:t>3</w:t>
      </w:r>
      <w:r w:rsidRPr="00B24C47">
        <w:t>.</w:t>
      </w:r>
      <w:r>
        <w:t>5</w:t>
      </w:r>
      <w:r w:rsidR="00777B47">
        <w:tab/>
      </w:r>
      <w:r w:rsidRPr="00B24C47">
        <w:t xml:space="preserve">The </w:t>
      </w:r>
      <w:r>
        <w:t>use</w:t>
      </w:r>
      <w:r w:rsidRPr="00B24C47">
        <w:t xml:space="preserve"> </w:t>
      </w:r>
      <w:r>
        <w:t>of</w:t>
      </w:r>
      <w:r w:rsidRPr="00B24C47">
        <w:t xml:space="preserve"> </w:t>
      </w:r>
      <w:r>
        <w:t xml:space="preserve">platypus </w:t>
      </w:r>
      <w:r w:rsidRPr="00B24C47">
        <w:t xml:space="preserve">translocation to </w:t>
      </w:r>
      <w:r>
        <w:t>address weir-related impacts</w:t>
      </w:r>
      <w:bookmarkEnd w:id="86"/>
      <w:bookmarkEnd w:id="87"/>
    </w:p>
    <w:p w14:paraId="34D5171F" w14:textId="3CD05192" w:rsidR="00145EEF" w:rsidRPr="00B24C47" w:rsidRDefault="00145EEF" w:rsidP="00145EEF">
      <w:pPr>
        <w:pStyle w:val="BodyText"/>
      </w:pPr>
      <w:r>
        <w:t>It</w:t>
      </w:r>
      <w:r w:rsidRPr="00B24C47">
        <w:t xml:space="preserve"> is not clear that artificially supporting platypus gene flow via translocation will make a meaningful contribution to platypus population survival at any scale. As </w:t>
      </w:r>
      <w:r>
        <w:t>discussed</w:t>
      </w:r>
      <w:r w:rsidRPr="00B24C47">
        <w:t xml:space="preserve"> </w:t>
      </w:r>
      <w:r>
        <w:t xml:space="preserve">in </w:t>
      </w:r>
      <w:r w:rsidRPr="00EE5ACB">
        <w:t>Section 2.5.2,</w:t>
      </w:r>
      <w:r w:rsidRPr="00B24C47">
        <w:t xml:space="preserve"> a small platypus population will </w:t>
      </w:r>
      <w:r>
        <w:t xml:space="preserve">likely </w:t>
      </w:r>
      <w:r w:rsidRPr="00B24C47">
        <w:t xml:space="preserve">be more vulnerable to extinction </w:t>
      </w:r>
      <w:proofErr w:type="gramStart"/>
      <w:r w:rsidR="00FB3832">
        <w:t>as a result of</w:t>
      </w:r>
      <w:proofErr w:type="gramEnd"/>
      <w:r w:rsidRPr="00B24C47">
        <w:t xml:space="preserve"> demographic or environmental stochasticity</w:t>
      </w:r>
      <w:r w:rsidR="00FB3832">
        <w:t>,</w:t>
      </w:r>
      <w:r w:rsidRPr="00B24C47">
        <w:t xml:space="preserve"> </w:t>
      </w:r>
      <w:r w:rsidR="00FB3832">
        <w:t>rather than</w:t>
      </w:r>
      <w:r w:rsidRPr="00B24C47">
        <w:t xml:space="preserve"> inbreeding, particularly in the short to medium term. Translocation is</w:t>
      </w:r>
      <w:r w:rsidR="00FB3832">
        <w:t>,</w:t>
      </w:r>
      <w:r w:rsidRPr="00B24C47">
        <w:t xml:space="preserve"> therefore</w:t>
      </w:r>
      <w:r w:rsidR="00FB3832">
        <w:t>,</w:t>
      </w:r>
      <w:r w:rsidRPr="00B24C47">
        <w:t xml:space="preserve"> more likely to be needed to restore platypus populations that have been extirpated or badly depleted by events such as drought or severe fire-related siltation, as opposed to contributing to genetic rescue.</w:t>
      </w:r>
    </w:p>
    <w:p w14:paraId="6DE4BE13" w14:textId="1D4EA349" w:rsidR="00145EEF" w:rsidRPr="00B24C47" w:rsidRDefault="00145EEF" w:rsidP="00145EEF">
      <w:pPr>
        <w:pStyle w:val="BodyText"/>
      </w:pPr>
      <w:r>
        <w:t>P</w:t>
      </w:r>
      <w:r w:rsidRPr="00B24C47">
        <w:t xml:space="preserve">rotocols for platypus translocations have been trialled successfully in recent decades at Warrawong </w:t>
      </w:r>
      <w:r w:rsidR="00FB3832">
        <w:t xml:space="preserve">Wildlife </w:t>
      </w:r>
      <w:r w:rsidRPr="00B24C47">
        <w:t>Sanctuary in South Australia and at Cardinia Creek in Victoria (Serena and Williams 2004, 2005, 2006, 2007, 2008a)</w:t>
      </w:r>
      <w:r>
        <w:t>. A</w:t>
      </w:r>
      <w:r w:rsidRPr="00B24C47">
        <w:t xml:space="preserve"> third translocation </w:t>
      </w:r>
      <w:r>
        <w:t>project at</w:t>
      </w:r>
      <w:r w:rsidRPr="00B24C47">
        <w:t xml:space="preserve"> </w:t>
      </w:r>
      <w:r>
        <w:t xml:space="preserve">the </w:t>
      </w:r>
      <w:r w:rsidRPr="00B24C47">
        <w:t>Royal National Park near Sydney</w:t>
      </w:r>
      <w:r>
        <w:t xml:space="preserve"> is due to commence in autumn 2023</w:t>
      </w:r>
      <w:r w:rsidR="00FB3832">
        <w:t xml:space="preserve"> and is</w:t>
      </w:r>
      <w:r>
        <w:t xml:space="preserve"> </w:t>
      </w:r>
      <w:r w:rsidR="00FB3832">
        <w:t xml:space="preserve">to be </w:t>
      </w:r>
      <w:r>
        <w:t xml:space="preserve">undertaken by </w:t>
      </w:r>
      <w:r w:rsidRPr="00B24C47">
        <w:t>researchers from the University of New South Wales.</w:t>
      </w:r>
    </w:p>
    <w:p w14:paraId="7B5CD97B" w14:textId="2E842B8D" w:rsidR="001A001C" w:rsidRDefault="001A001C">
      <w:r>
        <w:br w:type="page"/>
      </w:r>
    </w:p>
    <w:p w14:paraId="34104A2E" w14:textId="520E7C33" w:rsidR="00145EEF" w:rsidRDefault="00777B47" w:rsidP="001A001C">
      <w:pPr>
        <w:pStyle w:val="Heading1-Numbered"/>
      </w:pPr>
      <w:bookmarkStart w:id="88" w:name="_Hlk124848330"/>
      <w:bookmarkStart w:id="89" w:name="_Toc127805734"/>
      <w:bookmarkStart w:id="90" w:name="_Toc135130280"/>
      <w:r>
        <w:lastRenderedPageBreak/>
        <w:t>4.</w:t>
      </w:r>
      <w:r>
        <w:tab/>
      </w:r>
      <w:r w:rsidR="00145EEF">
        <w:t>The location of large Victorian weirs in relation to known platypus populations</w:t>
      </w:r>
      <w:bookmarkEnd w:id="88"/>
      <w:bookmarkEnd w:id="89"/>
      <w:bookmarkEnd w:id="90"/>
    </w:p>
    <w:p w14:paraId="6FFAA258" w14:textId="529FBAE8" w:rsidR="00145EEF" w:rsidRPr="006F2EDF" w:rsidRDefault="00145EEF" w:rsidP="00145EEF">
      <w:pPr>
        <w:pStyle w:val="Heading2"/>
      </w:pPr>
      <w:bookmarkStart w:id="91" w:name="_Toc127805735"/>
      <w:bookmarkStart w:id="92" w:name="_Toc135130281"/>
      <w:r>
        <w:t>4</w:t>
      </w:r>
      <w:r w:rsidRPr="006F2EDF">
        <w:t>.</w:t>
      </w:r>
      <w:r>
        <w:t>1</w:t>
      </w:r>
      <w:r w:rsidR="00777B47">
        <w:tab/>
      </w:r>
      <w:r>
        <w:t>Introduction</w:t>
      </w:r>
      <w:bookmarkEnd w:id="91"/>
      <w:bookmarkEnd w:id="92"/>
    </w:p>
    <w:p w14:paraId="7D330FCA" w14:textId="0F9EED64" w:rsidR="00145EEF" w:rsidRPr="006C7B18" w:rsidRDefault="00145EEF" w:rsidP="00145EEF">
      <w:pPr>
        <w:pStyle w:val="ListBullet"/>
        <w:numPr>
          <w:ilvl w:val="0"/>
          <w:numId w:val="0"/>
        </w:numPr>
      </w:pPr>
      <w:r>
        <w:t xml:space="preserve">As noted </w:t>
      </w:r>
      <w:r w:rsidRPr="00EE5ACB">
        <w:t>in Section 1, w</w:t>
      </w:r>
      <w:r>
        <w:t>eirs can contribute to platypus mortality by increasing predation risk when individuals are forced to leave the water to bypass weir walls</w:t>
      </w:r>
      <w:r w:rsidR="00B04BB5">
        <w:t>,</w:t>
      </w:r>
      <w:r>
        <w:t xml:space="preserve"> and by reducing their ability to move to suitable refuge habitats </w:t>
      </w:r>
      <w:r w:rsidR="00B04BB5">
        <w:t>(</w:t>
      </w:r>
      <w:r>
        <w:t>to cope with catastrophic environmental change due to events such as drought or severe post-fire siltation</w:t>
      </w:r>
      <w:r w:rsidR="00B04BB5">
        <w:t>)</w:t>
      </w:r>
      <w:r>
        <w:t>. Populations that have become fragmented by large weir walls may also become more vulnerable to extinction if population size drops below the number needed for long-term viability (Shaffer 1981), particularly if this is coupled with a low or non-existent frequency of incoming juvenile migrants. In the case of w</w:t>
      </w:r>
      <w:r w:rsidRPr="006C7B18">
        <w:t xml:space="preserve">eirs located on a large watercourse </w:t>
      </w:r>
      <w:r w:rsidR="00B04BB5">
        <w:t>in which</w:t>
      </w:r>
      <w:r w:rsidRPr="006C7B18">
        <w:t xml:space="preserve"> many animals occur both upstream and downstream, </w:t>
      </w:r>
      <w:r>
        <w:t>t</w:t>
      </w:r>
      <w:r w:rsidRPr="006C7B18">
        <w:t xml:space="preserve">he main impact is most likely to be at the metapopulation scale. Although the risk of </w:t>
      </w:r>
      <w:r>
        <w:t xml:space="preserve">local </w:t>
      </w:r>
      <w:r w:rsidRPr="006C7B18">
        <w:t>population extinction may not increase much</w:t>
      </w:r>
      <w:r w:rsidR="007334EC">
        <w:t>,</w:t>
      </w:r>
      <w:r w:rsidRPr="006C7B18">
        <w:t xml:space="preserve"> or at all</w:t>
      </w:r>
      <w:r w:rsidR="007334EC">
        <w:t>,</w:t>
      </w:r>
      <w:r w:rsidRPr="006C7B18">
        <w:t xml:space="preserve"> in the river system where the weir is located, </w:t>
      </w:r>
      <w:r w:rsidR="00BF2C7E">
        <w:t>reduced juvenile migrant movement due to the weir</w:t>
      </w:r>
      <w:r w:rsidRPr="006C7B18">
        <w:t xml:space="preserve"> may both </w:t>
      </w:r>
      <w:r>
        <w:t>impede</w:t>
      </w:r>
      <w:r w:rsidRPr="006C7B18">
        <w:t xml:space="preserve"> </w:t>
      </w:r>
      <w:r>
        <w:t xml:space="preserve">restocking of </w:t>
      </w:r>
      <w:r w:rsidRPr="006C7B18">
        <w:t xml:space="preserve">other </w:t>
      </w:r>
      <w:r>
        <w:t>water bodies</w:t>
      </w:r>
      <w:r w:rsidRPr="006C7B18">
        <w:t xml:space="preserve"> depleted by adverse events and re</w:t>
      </w:r>
      <w:r w:rsidR="00256F38">
        <w:t>strict</w:t>
      </w:r>
      <w:r w:rsidRPr="006C7B18">
        <w:t xml:space="preserve"> useful genetic exchange.</w:t>
      </w:r>
    </w:p>
    <w:p w14:paraId="2AF1A21C" w14:textId="7209F20E" w:rsidR="00145EEF" w:rsidRDefault="00145EEF" w:rsidP="00145EEF">
      <w:pPr>
        <w:pStyle w:val="BodyText"/>
      </w:pPr>
      <w:r w:rsidRPr="006C7B18">
        <w:t>T</w:t>
      </w:r>
      <w:r>
        <w:t xml:space="preserve">o evaluate the degree of impact of a given weir </w:t>
      </w:r>
      <w:r w:rsidR="007334EC">
        <w:t xml:space="preserve">in terms of </w:t>
      </w:r>
      <w:r>
        <w:t xml:space="preserve">platypus population fragmentation and extinction risk, information is needed about where </w:t>
      </w:r>
      <w:r w:rsidR="007334EC">
        <w:t xml:space="preserve">the weir </w:t>
      </w:r>
      <w:proofErr w:type="gramStart"/>
      <w:r>
        <w:t>is located in</w:t>
      </w:r>
      <w:proofErr w:type="gramEnd"/>
      <w:r>
        <w:t xml:space="preserve"> relation to where platypus populations </w:t>
      </w:r>
      <w:r w:rsidR="007334EC">
        <w:t>occur</w:t>
      </w:r>
      <w:r>
        <w:t>.</w:t>
      </w:r>
    </w:p>
    <w:p w14:paraId="12E4CB0A" w14:textId="242C369C" w:rsidR="00145EEF" w:rsidRDefault="00145EEF" w:rsidP="00145EEF">
      <w:pPr>
        <w:pStyle w:val="BodyText"/>
      </w:pPr>
      <w:r w:rsidRPr="006C7B18">
        <w:t>Evidence exists that weir</w:t>
      </w:r>
      <w:r>
        <w:t xml:space="preserve"> wall</w:t>
      </w:r>
      <w:r w:rsidRPr="006C7B18">
        <w:t>s measuring up to 6</w:t>
      </w:r>
      <w:r w:rsidR="00F7440E">
        <w:t>–</w:t>
      </w:r>
      <w:r w:rsidR="00F7440E" w:rsidRPr="006C7B18">
        <w:t>10</w:t>
      </w:r>
      <w:r w:rsidR="00F7440E">
        <w:t> </w:t>
      </w:r>
      <w:r w:rsidRPr="006C7B18">
        <w:t xml:space="preserve">metres in height may be routinely circumvented by a platypus (see </w:t>
      </w:r>
      <w:r w:rsidRPr="00EE5ACB">
        <w:t>Section 2.3.2)</w:t>
      </w:r>
      <w:r w:rsidRPr="006C7B18">
        <w:t xml:space="preserve">. We focus </w:t>
      </w:r>
      <w:r w:rsidR="00256F38">
        <w:t>here</w:t>
      </w:r>
      <w:r w:rsidRPr="006C7B18">
        <w:t xml:space="preserve"> on identifying which of the large Victorian weirs listed in the </w:t>
      </w:r>
      <w:r>
        <w:t>ANCOLD</w:t>
      </w:r>
      <w:r w:rsidRPr="006C7B18">
        <w:t xml:space="preserve"> database (≥10</w:t>
      </w:r>
      <w:r w:rsidR="00F7440E">
        <w:t> </w:t>
      </w:r>
      <w:r w:rsidRPr="006C7B18">
        <w:t>metres in height, see below) have platypus populations located upstream</w:t>
      </w:r>
      <w:r>
        <w:t xml:space="preserve"> and</w:t>
      </w:r>
      <w:r w:rsidRPr="006C7B18">
        <w:t xml:space="preserve"> downstream and </w:t>
      </w:r>
      <w:r w:rsidR="00F7440E" w:rsidRPr="006C7B18">
        <w:t>th</w:t>
      </w:r>
      <w:r w:rsidR="00F7440E">
        <w:t>us</w:t>
      </w:r>
      <w:r w:rsidR="00F7440E" w:rsidRPr="006C7B18">
        <w:t xml:space="preserve"> </w:t>
      </w:r>
      <w:r w:rsidRPr="006C7B18">
        <w:t xml:space="preserve">may </w:t>
      </w:r>
      <w:r>
        <w:t>substantially impede population exchange</w:t>
      </w:r>
      <w:r w:rsidR="00F7440E">
        <w:t xml:space="preserve"> </w:t>
      </w:r>
      <w:r w:rsidR="00F7440E" w:rsidRPr="006C7B18">
        <w:t>(depending on their design</w:t>
      </w:r>
      <w:r w:rsidR="00F7440E">
        <w:t xml:space="preserve"> and associated features</w:t>
      </w:r>
      <w:r w:rsidR="00F7440E" w:rsidRPr="006C7B18">
        <w:t xml:space="preserve">, </w:t>
      </w:r>
      <w:r w:rsidR="00F7440E" w:rsidRPr="00EE5ACB">
        <w:t xml:space="preserve">see </w:t>
      </w:r>
      <w:r w:rsidR="00F7440E" w:rsidRPr="009E75DC">
        <w:t>Section 3</w:t>
      </w:r>
      <w:r w:rsidR="00F7440E" w:rsidRPr="00EE5ACB">
        <w:t>)</w:t>
      </w:r>
      <w:r w:rsidRPr="00EE5ACB">
        <w:t>.</w:t>
      </w:r>
    </w:p>
    <w:p w14:paraId="6E4E0151" w14:textId="505EA940" w:rsidR="00145EEF" w:rsidRPr="006C7B18" w:rsidRDefault="00145EEF" w:rsidP="00145EEF">
      <w:pPr>
        <w:pStyle w:val="BodyText"/>
      </w:pPr>
      <w:r w:rsidRPr="006C7B18">
        <w:t xml:space="preserve">We acknowledge that this approach may </w:t>
      </w:r>
      <w:r w:rsidR="00DC1B1A">
        <w:t>miss</w:t>
      </w:r>
      <w:r w:rsidR="00DC1B1A" w:rsidRPr="006C7B18">
        <w:t xml:space="preserve"> </w:t>
      </w:r>
      <w:r w:rsidRPr="006C7B18">
        <w:t>some substantial structures that</w:t>
      </w:r>
      <w:r w:rsidR="00DC1B1A">
        <w:t>,</w:t>
      </w:r>
      <w:r w:rsidRPr="006C7B18">
        <w:t xml:space="preserve"> </w:t>
      </w:r>
      <w:r w:rsidR="00DC1B1A">
        <w:t>while not meeting</w:t>
      </w:r>
      <w:r w:rsidRPr="006C7B18">
        <w:t xml:space="preserve"> the ANCOLD criteria for listing</w:t>
      </w:r>
      <w:r>
        <w:t>,</w:t>
      </w:r>
      <w:r w:rsidRPr="006C7B18">
        <w:t xml:space="preserve"> </w:t>
      </w:r>
      <w:r w:rsidR="00DC1B1A">
        <w:t xml:space="preserve">may </w:t>
      </w:r>
      <w:r w:rsidRPr="006C7B18">
        <w:t xml:space="preserve">nonetheless contribute to platypus population fragmentation </w:t>
      </w:r>
      <w:r>
        <w:t>(</w:t>
      </w:r>
      <w:r w:rsidR="00C62D4D">
        <w:t>e.g.,</w:t>
      </w:r>
      <w:r w:rsidRPr="006C7B18">
        <w:t xml:space="preserve"> the Li</w:t>
      </w:r>
      <w:r w:rsidR="00DC1B1A">
        <w:t>l</w:t>
      </w:r>
      <w:r w:rsidRPr="006C7B18">
        <w:t>lydale Lake weir wall in Melbourne’s eastern suburbs</w:t>
      </w:r>
      <w:r>
        <w:t>:</w:t>
      </w:r>
      <w:r w:rsidRPr="006C7B18">
        <w:t xml:space="preserve"> Furlan et al. 2013). The list of dams below is</w:t>
      </w:r>
      <w:r w:rsidR="00F200C4">
        <w:t>,</w:t>
      </w:r>
      <w:r w:rsidRPr="006C7B18">
        <w:t xml:space="preserve"> therefore</w:t>
      </w:r>
      <w:r w:rsidR="00F200C4">
        <w:t>,</w:t>
      </w:r>
      <w:r w:rsidRPr="006C7B18">
        <w:t xml:space="preserve"> best regarded as a reasonably comprehensive starting point for future research and improved management, to be updated as more information becomes available.</w:t>
      </w:r>
    </w:p>
    <w:p w14:paraId="41957397" w14:textId="08A9995D" w:rsidR="00145EEF" w:rsidRPr="006C7B18" w:rsidRDefault="00145EEF" w:rsidP="00145EEF">
      <w:pPr>
        <w:pStyle w:val="BodyText"/>
      </w:pPr>
      <w:r w:rsidRPr="006C7B18">
        <w:t>As well as identifying which of the ANCOLD</w:t>
      </w:r>
      <w:r>
        <w:t>-listed</w:t>
      </w:r>
      <w:r w:rsidRPr="006C7B18">
        <w:t xml:space="preserve"> weirs in Victoria are currently likely to have platypus populations located upstream and downstream, we summarise </w:t>
      </w:r>
      <w:r>
        <w:t xml:space="preserve">other attributes relating to their likely degree of impact as platypus barriers, including </w:t>
      </w:r>
      <w:bookmarkStart w:id="93" w:name="_Hlk127698213"/>
      <w:r>
        <w:t>weir wall height, the Strahler stream order of the a</w:t>
      </w:r>
      <w:r w:rsidR="00256F38">
        <w:t>djoining</w:t>
      </w:r>
      <w:r>
        <w:t xml:space="preserve"> waterway, whether platypus sightings have been recorded in recent decades on the weir pool, and whether other ANCOLD-listed weirs occur on the same waterway</w:t>
      </w:r>
      <w:bookmarkEnd w:id="93"/>
      <w:r>
        <w:t>.</w:t>
      </w:r>
    </w:p>
    <w:p w14:paraId="1D8048BD" w14:textId="5D2F3D5C" w:rsidR="00145EEF" w:rsidRDefault="00145EEF" w:rsidP="00145EEF">
      <w:pPr>
        <w:pStyle w:val="Heading2"/>
      </w:pPr>
      <w:bookmarkStart w:id="94" w:name="_Toc127805736"/>
      <w:bookmarkStart w:id="95" w:name="_Toc135130282"/>
      <w:r>
        <w:t>4</w:t>
      </w:r>
      <w:r w:rsidRPr="006F2EDF">
        <w:t>.</w:t>
      </w:r>
      <w:r>
        <w:t>2</w:t>
      </w:r>
      <w:r w:rsidR="00777B47">
        <w:tab/>
      </w:r>
      <w:r>
        <w:t>Methods</w:t>
      </w:r>
      <w:bookmarkEnd w:id="94"/>
      <w:bookmarkEnd w:id="95"/>
    </w:p>
    <w:p w14:paraId="5D734F2E" w14:textId="2BD577CE" w:rsidR="00145EEF" w:rsidRPr="000002C8" w:rsidRDefault="00777B47" w:rsidP="00145EEF">
      <w:pPr>
        <w:pStyle w:val="Heading3"/>
      </w:pPr>
      <w:bookmarkStart w:id="96" w:name="_Toc127805737"/>
      <w:bookmarkStart w:id="97" w:name="_Toc135130283"/>
      <w:r>
        <w:t>4.2.1.</w:t>
      </w:r>
      <w:r>
        <w:tab/>
      </w:r>
      <w:r w:rsidR="00145EEF">
        <w:t>Location of large dams in relation to platypus distributional records</w:t>
      </w:r>
      <w:bookmarkEnd w:id="96"/>
      <w:bookmarkEnd w:id="97"/>
    </w:p>
    <w:p w14:paraId="2BB16D5B" w14:textId="6FF89D97" w:rsidR="00145EEF" w:rsidRPr="00AB6D23" w:rsidRDefault="00145EEF" w:rsidP="00145EEF">
      <w:pPr>
        <w:pStyle w:val="BodyText"/>
      </w:pPr>
      <w:bookmarkStart w:id="98" w:name="_Hlk122083090"/>
      <w:r w:rsidRPr="00AB6D23">
        <w:t xml:space="preserve">ANCOLD maintains a comprehensive database of </w:t>
      </w:r>
      <w:bookmarkEnd w:id="98"/>
      <w:r>
        <w:t>large dams in Australia</w:t>
      </w:r>
      <w:r w:rsidRPr="00AB6D23">
        <w:t>, most recently updated in January 2022</w:t>
      </w:r>
      <w:r>
        <w:t xml:space="preserve"> </w:t>
      </w:r>
      <w:r w:rsidRPr="008443D4">
        <w:t>(</w:t>
      </w:r>
      <w:hyperlink r:id="rId61" w:history="1">
        <w:r w:rsidRPr="00181503">
          <w:rPr>
            <w:rStyle w:val="Hyperlink"/>
          </w:rPr>
          <w:t>https://www.ancold.org.au</w:t>
        </w:r>
      </w:hyperlink>
      <w:r w:rsidRPr="008443D4">
        <w:t>)</w:t>
      </w:r>
      <w:r w:rsidRPr="00AB6D23">
        <w:t xml:space="preserve">. The list includes </w:t>
      </w:r>
      <w:r>
        <w:t>all dams</w:t>
      </w:r>
      <w:r w:rsidRPr="00AB6D23">
        <w:t xml:space="preserve"> </w:t>
      </w:r>
      <w:r>
        <w:t xml:space="preserve">with a structural wall height </w:t>
      </w:r>
      <w:r w:rsidR="0025195B">
        <w:t xml:space="preserve">of </w:t>
      </w:r>
      <w:r>
        <w:t>&gt;</w:t>
      </w:r>
      <w:r w:rsidR="0025195B" w:rsidRPr="00AB6D23">
        <w:t>15</w:t>
      </w:r>
      <w:r w:rsidR="0025195B">
        <w:t> </w:t>
      </w:r>
      <w:r w:rsidRPr="00AB6D23">
        <w:t>m</w:t>
      </w:r>
      <w:r w:rsidR="0025195B">
        <w:t>etres</w:t>
      </w:r>
      <w:r>
        <w:t xml:space="preserve"> and dams</w:t>
      </w:r>
      <w:r w:rsidRPr="00AB6D23">
        <w:t xml:space="preserve"> </w:t>
      </w:r>
      <w:r>
        <w:t>with a structural wall height of</w:t>
      </w:r>
      <w:r w:rsidRPr="00AB6D23">
        <w:t xml:space="preserve"> 10</w:t>
      </w:r>
      <w:r w:rsidR="0025195B">
        <w:t>–</w:t>
      </w:r>
      <w:r w:rsidR="0025195B" w:rsidRPr="00AB6D23">
        <w:t>15</w:t>
      </w:r>
      <w:r w:rsidR="0025195B">
        <w:t> </w:t>
      </w:r>
      <w:r w:rsidRPr="00AB6D23">
        <w:t>m</w:t>
      </w:r>
      <w:r w:rsidR="0025195B">
        <w:t>etres</w:t>
      </w:r>
      <w:r w:rsidRPr="00AB6D23">
        <w:t xml:space="preserve"> </w:t>
      </w:r>
      <w:r>
        <w:t>that also comply</w:t>
      </w:r>
      <w:r w:rsidRPr="00AB6D23">
        <w:t xml:space="preserve"> with at least one of the following criteria:</w:t>
      </w:r>
    </w:p>
    <w:p w14:paraId="50BD0723" w14:textId="138EEC36" w:rsidR="00145EEF" w:rsidRPr="00AB6D23" w:rsidRDefault="0025195B" w:rsidP="002E6E59">
      <w:pPr>
        <w:pStyle w:val="BodyText"/>
        <w:numPr>
          <w:ilvl w:val="0"/>
          <w:numId w:val="38"/>
        </w:numPr>
        <w:spacing w:before="60" w:line="240" w:lineRule="atLeast"/>
      </w:pPr>
      <w:r>
        <w:t>l</w:t>
      </w:r>
      <w:r w:rsidRPr="00AB6D23">
        <w:t xml:space="preserve">ength </w:t>
      </w:r>
      <w:r w:rsidR="00145EEF" w:rsidRPr="00AB6D23">
        <w:t xml:space="preserve">of </w:t>
      </w:r>
      <w:r w:rsidRPr="00AB6D23">
        <w:t>crest</w:t>
      </w:r>
      <w:r>
        <w:t> </w:t>
      </w:r>
      <w:r w:rsidRPr="00AB6D23">
        <w:t>=</w:t>
      </w:r>
      <w:r>
        <w:t> ≥</w:t>
      </w:r>
      <w:r w:rsidR="00145EEF" w:rsidRPr="00AB6D23">
        <w:t>500</w:t>
      </w:r>
      <w:r>
        <w:t> </w:t>
      </w:r>
      <w:r w:rsidR="00145EEF" w:rsidRPr="00AB6D23">
        <w:t>metres</w:t>
      </w:r>
    </w:p>
    <w:p w14:paraId="7EC7A3B3" w14:textId="07E60429" w:rsidR="00145EEF" w:rsidRPr="00AB6D23" w:rsidRDefault="0025195B" w:rsidP="002E6E59">
      <w:pPr>
        <w:pStyle w:val="BodyText"/>
        <w:numPr>
          <w:ilvl w:val="0"/>
          <w:numId w:val="38"/>
        </w:numPr>
        <w:spacing w:before="60" w:line="240" w:lineRule="atLeast"/>
      </w:pPr>
      <w:r>
        <w:t>r</w:t>
      </w:r>
      <w:r w:rsidRPr="00AB6D23">
        <w:t xml:space="preserve">eservoir </w:t>
      </w:r>
      <w:r w:rsidR="00145EEF" w:rsidRPr="00AB6D23">
        <w:t>capacity</w:t>
      </w:r>
      <w:r>
        <w:t> </w:t>
      </w:r>
      <w:r w:rsidRPr="00AB6D23">
        <w:t>=</w:t>
      </w:r>
      <w:r>
        <w:t> ≥</w:t>
      </w:r>
      <w:r w:rsidR="00145EEF" w:rsidRPr="00AB6D23">
        <w:t>1 million cubic metres (</w:t>
      </w:r>
      <w:r w:rsidR="00C135DE">
        <w:t>≥</w:t>
      </w:r>
      <w:r w:rsidR="00145EEF" w:rsidRPr="00AB6D23">
        <w:t>1000 megalitres)</w:t>
      </w:r>
    </w:p>
    <w:p w14:paraId="4BE01000" w14:textId="14382D5E" w:rsidR="00145EEF" w:rsidRPr="00AB6D23" w:rsidRDefault="0025195B" w:rsidP="002E6E59">
      <w:pPr>
        <w:pStyle w:val="BodyText"/>
        <w:numPr>
          <w:ilvl w:val="0"/>
          <w:numId w:val="38"/>
        </w:numPr>
        <w:spacing w:before="60" w:line="240" w:lineRule="atLeast"/>
      </w:pPr>
      <w:r>
        <w:t>m</w:t>
      </w:r>
      <w:r w:rsidRPr="00AB6D23">
        <w:t xml:space="preserve">aximum </w:t>
      </w:r>
      <w:r w:rsidR="00145EEF" w:rsidRPr="00AB6D23">
        <w:t>flood discharge capacity</w:t>
      </w:r>
      <w:r>
        <w:t> </w:t>
      </w:r>
      <w:r w:rsidRPr="00AB6D23">
        <w:t>=</w:t>
      </w:r>
      <w:r>
        <w:t> ≥</w:t>
      </w:r>
      <w:r w:rsidR="00145EEF" w:rsidRPr="00AB6D23">
        <w:t>2000</w:t>
      </w:r>
      <w:r w:rsidR="005F4055">
        <w:t> </w:t>
      </w:r>
      <w:r w:rsidR="00145EEF" w:rsidRPr="00AB6D23">
        <w:t xml:space="preserve">cubic </w:t>
      </w:r>
      <w:r w:rsidR="00145EEF">
        <w:t>m</w:t>
      </w:r>
      <w:r w:rsidR="00145EEF" w:rsidRPr="00AB6D23">
        <w:t>etres per second</w:t>
      </w:r>
      <w:r>
        <w:t>.</w:t>
      </w:r>
    </w:p>
    <w:p w14:paraId="6DD2A125" w14:textId="5D11DE85" w:rsidR="00145EEF" w:rsidRPr="008443D4" w:rsidRDefault="00145EEF" w:rsidP="00145EEF">
      <w:pPr>
        <w:pStyle w:val="BodyText"/>
      </w:pPr>
      <w:r>
        <w:t>E</w:t>
      </w:r>
      <w:r w:rsidRPr="00AB6D23">
        <w:t xml:space="preserve">xcluding </w:t>
      </w:r>
      <w:r>
        <w:t>dams</w:t>
      </w:r>
      <w:r w:rsidRPr="00AB6D23">
        <w:t xml:space="preserve"> in the Murray River along the Victorian border </w:t>
      </w:r>
      <w:r w:rsidR="002C072B">
        <w:t>(which are managed by New South Wales</w:t>
      </w:r>
      <w:proofErr w:type="gramStart"/>
      <w:r w:rsidR="002C072B">
        <w:t>)</w:t>
      </w:r>
      <w:proofErr w:type="gramEnd"/>
      <w:r w:rsidR="002C072B">
        <w:t xml:space="preserve"> </w:t>
      </w:r>
      <w:r w:rsidRPr="00AB6D23">
        <w:t xml:space="preserve">and </w:t>
      </w:r>
      <w:r>
        <w:t xml:space="preserve">some technically independent but </w:t>
      </w:r>
      <w:r w:rsidR="002C072B">
        <w:t xml:space="preserve">functionally </w:t>
      </w:r>
      <w:r>
        <w:t xml:space="preserve">subsidiary </w:t>
      </w:r>
      <w:r w:rsidRPr="00AB6D23">
        <w:t xml:space="preserve">structures </w:t>
      </w:r>
      <w:r>
        <w:t xml:space="preserve">directly associated with </w:t>
      </w:r>
      <w:r w:rsidRPr="00AB6D23">
        <w:t xml:space="preserve">Cardinia </w:t>
      </w:r>
      <w:r>
        <w:t>Reservoir, t</w:t>
      </w:r>
      <w:r w:rsidRPr="00AB6D23">
        <w:t xml:space="preserve">he ANCOLD list of dams for Victoria currently comprises </w:t>
      </w:r>
      <w:r w:rsidRPr="00B63B23">
        <w:t>98 structures.</w:t>
      </w:r>
      <w:bookmarkStart w:id="99" w:name="_Hlk122083193"/>
      <w:r>
        <w:t xml:space="preserve"> T</w:t>
      </w:r>
      <w:r w:rsidRPr="008443D4">
        <w:t>o identify which of the</w:t>
      </w:r>
      <w:r>
        <w:t>se</w:t>
      </w:r>
      <w:r w:rsidRPr="008443D4">
        <w:t xml:space="preserve"> </w:t>
      </w:r>
      <w:r>
        <w:t>dams</w:t>
      </w:r>
      <w:r w:rsidRPr="008443D4">
        <w:t xml:space="preserve"> are currently likely to</w:t>
      </w:r>
      <w:r>
        <w:t xml:space="preserve"> be associated with a </w:t>
      </w:r>
      <w:r w:rsidRPr="008443D4">
        <w:t>platypus population, we searched for evidence</w:t>
      </w:r>
      <w:r>
        <w:t xml:space="preserve"> of platypus occurrence</w:t>
      </w:r>
      <w:r w:rsidRPr="008443D4">
        <w:t xml:space="preserve"> </w:t>
      </w:r>
      <w:r w:rsidR="00C135DE">
        <w:t>[</w:t>
      </w:r>
      <w:r>
        <w:t xml:space="preserve">in the form of </w:t>
      </w:r>
      <w:r w:rsidRPr="008443D4">
        <w:t xml:space="preserve">live-trapping records, eDNA records, or sighting records held by the Atlas of Living </w:t>
      </w:r>
      <w:r w:rsidRPr="008443D4">
        <w:lastRenderedPageBreak/>
        <w:t xml:space="preserve">Australia (ALA) and/or </w:t>
      </w:r>
      <w:r w:rsidR="00C135DE">
        <w:t xml:space="preserve">the </w:t>
      </w:r>
      <w:r w:rsidRPr="008443D4">
        <w:t>Australian Platypus Conservancy (APC</w:t>
      </w:r>
      <w:r w:rsidR="00C135DE" w:rsidRPr="008443D4">
        <w:t>)</w:t>
      </w:r>
      <w:r w:rsidR="00C135DE">
        <w:t>]</w:t>
      </w:r>
      <w:r w:rsidR="00C135DE" w:rsidRPr="008443D4">
        <w:t xml:space="preserve"> </w:t>
      </w:r>
      <w:r w:rsidRPr="008443D4">
        <w:t xml:space="preserve">upstream and/or downstream of </w:t>
      </w:r>
      <w:r>
        <w:t>each structure</w:t>
      </w:r>
      <w:r w:rsidRPr="008443D4">
        <w:t xml:space="preserve"> since 2000.</w:t>
      </w:r>
    </w:p>
    <w:bookmarkEnd w:id="99"/>
    <w:p w14:paraId="447CFDC7" w14:textId="3AACB9CA" w:rsidR="00145EEF" w:rsidRDefault="00145EEF" w:rsidP="00145EEF">
      <w:pPr>
        <w:pStyle w:val="BodyText"/>
      </w:pPr>
      <w:r w:rsidRPr="008443D4">
        <w:t>Due to the limited number of platypus records available for many rivers across the platypus’s range, we a</w:t>
      </w:r>
      <w:r w:rsidR="002C072B">
        <w:t>ssumed</w:t>
      </w:r>
      <w:r w:rsidRPr="008443D4">
        <w:t xml:space="preserve"> that records were indicative of the species’ occurrence if they originated </w:t>
      </w:r>
      <w:r w:rsidRPr="00F5136A">
        <w:rPr>
          <w:i/>
          <w:iCs/>
        </w:rPr>
        <w:t>either</w:t>
      </w:r>
      <w:r w:rsidRPr="008443D4">
        <w:t xml:space="preserve"> in the watercourse on which a </w:t>
      </w:r>
      <w:r>
        <w:t>dam</w:t>
      </w:r>
      <w:r w:rsidRPr="008443D4">
        <w:t xml:space="preserve"> is located </w:t>
      </w:r>
      <w:r w:rsidRPr="00F5136A">
        <w:rPr>
          <w:i/>
          <w:iCs/>
        </w:rPr>
        <w:t>or</w:t>
      </w:r>
      <w:r w:rsidRPr="008443D4">
        <w:t xml:space="preserve"> </w:t>
      </w:r>
      <w:r>
        <w:t>one of</w:t>
      </w:r>
      <w:r w:rsidRPr="008443D4">
        <w:t xml:space="preserve"> its </w:t>
      </w:r>
      <w:r>
        <w:t xml:space="preserve">directly adjoining </w:t>
      </w:r>
      <w:r w:rsidRPr="008443D4">
        <w:t>tributaries.</w:t>
      </w:r>
    </w:p>
    <w:p w14:paraId="21A0ED06" w14:textId="4D13C1EC" w:rsidR="00145EEF" w:rsidRDefault="00145EEF" w:rsidP="00145EEF">
      <w:pPr>
        <w:pStyle w:val="BodyText"/>
      </w:pPr>
      <w:r w:rsidRPr="008443D4">
        <w:t xml:space="preserve">For the same reason, we also deemed a </w:t>
      </w:r>
      <w:r>
        <w:t>dam</w:t>
      </w:r>
      <w:r w:rsidRPr="008443D4">
        <w:t xml:space="preserve"> to be associated with an upstream or downstream platypus population i</w:t>
      </w:r>
      <w:r>
        <w:t>f</w:t>
      </w:r>
      <w:r w:rsidRPr="008443D4">
        <w:t xml:space="preserve"> a second ANCOLD </w:t>
      </w:r>
      <w:r>
        <w:t>dam</w:t>
      </w:r>
      <w:r w:rsidRPr="008443D4">
        <w:t xml:space="preserve"> </w:t>
      </w:r>
      <w:r w:rsidR="00C135DE">
        <w:t>is located</w:t>
      </w:r>
      <w:r w:rsidR="00C135DE" w:rsidRPr="008443D4">
        <w:t xml:space="preserve"> </w:t>
      </w:r>
      <w:r w:rsidRPr="008443D4">
        <w:t xml:space="preserve">on the same watercourse and recent platypus records </w:t>
      </w:r>
      <w:r>
        <w:t>are available</w:t>
      </w:r>
      <w:r w:rsidRPr="008443D4">
        <w:t xml:space="preserve"> for sites on or beyond the second </w:t>
      </w:r>
      <w:r>
        <w:t xml:space="preserve">dam, even if they do not exist </w:t>
      </w:r>
      <w:r w:rsidRPr="008443D4">
        <w:t xml:space="preserve">for the </w:t>
      </w:r>
      <w:r>
        <w:t xml:space="preserve">section of </w:t>
      </w:r>
      <w:r w:rsidRPr="008443D4">
        <w:t>channel between the two structures.</w:t>
      </w:r>
    </w:p>
    <w:p w14:paraId="35B1B534" w14:textId="36E29ACB" w:rsidR="00145EEF" w:rsidRPr="008443D4" w:rsidRDefault="00145EEF" w:rsidP="00145EEF">
      <w:pPr>
        <w:pStyle w:val="BodyText"/>
      </w:pPr>
      <w:r w:rsidRPr="008443D4">
        <w:t xml:space="preserve">In cases </w:t>
      </w:r>
      <w:r w:rsidR="004C45AC">
        <w:t>for which</w:t>
      </w:r>
      <w:r w:rsidR="004C45AC" w:rsidRPr="008443D4">
        <w:t xml:space="preserve"> </w:t>
      </w:r>
      <w:r w:rsidRPr="008443D4">
        <w:t>evidence of platypus occurrence was available in one direction but not the other</w:t>
      </w:r>
      <w:r w:rsidR="00A43EFB">
        <w:t>,</w:t>
      </w:r>
      <w:r w:rsidRPr="008443D4">
        <w:t xml:space="preserve"> and a lack of sightings was plausibly explained by restricted opportunities for human access, we consulted maps (google.com/maps) and other sources of information </w:t>
      </w:r>
      <w:r w:rsidR="004C45AC">
        <w:t>[</w:t>
      </w:r>
      <w:r w:rsidRPr="008443D4">
        <w:t xml:space="preserve">including </w:t>
      </w:r>
      <w:r>
        <w:t>staff</w:t>
      </w:r>
      <w:r w:rsidRPr="008443D4">
        <w:t xml:space="preserve"> employed by water authorities, </w:t>
      </w:r>
      <w:r w:rsidR="004C45AC">
        <w:t>c</w:t>
      </w:r>
      <w:r w:rsidR="004C45AC" w:rsidRPr="008443D4">
        <w:t xml:space="preserve">atchment </w:t>
      </w:r>
      <w:r w:rsidR="004C45AC">
        <w:t>m</w:t>
      </w:r>
      <w:r w:rsidR="004C45AC" w:rsidRPr="008443D4">
        <w:t xml:space="preserve">anagement </w:t>
      </w:r>
      <w:r w:rsidR="004C45AC">
        <w:t>a</w:t>
      </w:r>
      <w:r w:rsidR="004C45AC" w:rsidRPr="008443D4">
        <w:t xml:space="preserve">uthorities </w:t>
      </w:r>
      <w:r>
        <w:t>(</w:t>
      </w:r>
      <w:r w:rsidRPr="008443D4">
        <w:t>CMAs</w:t>
      </w:r>
      <w:r>
        <w:t>)</w:t>
      </w:r>
      <w:r w:rsidRPr="008443D4">
        <w:t xml:space="preserve"> and wildlife tour companies</w:t>
      </w:r>
      <w:r w:rsidR="004C45AC">
        <w:t>]</w:t>
      </w:r>
      <w:r w:rsidRPr="008443D4">
        <w:t xml:space="preserve"> to determine whether reliable platypus habitat is likely to be present</w:t>
      </w:r>
      <w:r>
        <w:t xml:space="preserve"> and potentially occupied by the species</w:t>
      </w:r>
      <w:r w:rsidRPr="008443D4">
        <w:t>.</w:t>
      </w:r>
      <w:r>
        <w:t xml:space="preserve"> In </w:t>
      </w:r>
      <w:r w:rsidR="006B00A0">
        <w:t>this way</w:t>
      </w:r>
      <w:r>
        <w:t xml:space="preserve">, we designated three weirs as being likely to have a platypus population located upstream on the grounds that </w:t>
      </w:r>
      <w:r w:rsidR="004C45AC">
        <w:rPr>
          <w:rFonts w:cstheme="minorHAnsi"/>
        </w:rPr>
        <w:t>at least</w:t>
      </w:r>
      <w:r w:rsidR="004C45AC">
        <w:t xml:space="preserve"> </w:t>
      </w:r>
      <w:r>
        <w:t xml:space="preserve">two knowledgeable persons independently reported that extensive suitable platypus habitat exists </w:t>
      </w:r>
      <w:r w:rsidR="001A1818">
        <w:t>upstream,</w:t>
      </w:r>
      <w:r w:rsidR="004C45AC">
        <w:t xml:space="preserve"> </w:t>
      </w:r>
      <w:r>
        <w:t>and they would expect the species to be found there.</w:t>
      </w:r>
    </w:p>
    <w:p w14:paraId="7D81644D" w14:textId="184DD30D" w:rsidR="00145EEF" w:rsidRDefault="00A37B23" w:rsidP="00145EEF">
      <w:pPr>
        <w:pStyle w:val="BodyText"/>
      </w:pPr>
      <w:r>
        <w:t>Given the sparse nature of both historical and current platypus distributional records, w</w:t>
      </w:r>
      <w:r w:rsidR="00145EEF">
        <w:t xml:space="preserve">e </w:t>
      </w:r>
      <w:r w:rsidR="00145EEF" w:rsidRPr="008443D4">
        <w:t>acknowledge that some ANCOLD</w:t>
      </w:r>
      <w:r w:rsidR="00145EEF">
        <w:t>-listed</w:t>
      </w:r>
      <w:r w:rsidR="00145EEF" w:rsidRPr="008443D4">
        <w:t xml:space="preserve"> </w:t>
      </w:r>
      <w:r w:rsidR="00145EEF">
        <w:t>dams</w:t>
      </w:r>
      <w:r w:rsidR="00145EEF" w:rsidRPr="008443D4">
        <w:t xml:space="preserve"> may have been excluded from our list that do support platypus populations </w:t>
      </w:r>
      <w:r w:rsidR="00E444FA">
        <w:t xml:space="preserve">both </w:t>
      </w:r>
      <w:r w:rsidR="00145EEF" w:rsidRPr="008443D4">
        <w:t>upstream and downstream (false negatives).</w:t>
      </w:r>
      <w:r w:rsidR="00E81A93" w:rsidRPr="00E81A93">
        <w:t xml:space="preserve"> </w:t>
      </w:r>
      <w:r w:rsidR="00E81A93">
        <w:t>We also acknowledge that platypus may have disappeared upstream of some weirs after they were constructed, and that local extinctions may even have occurred in the years since nearby sightings were recorded (false positives).</w:t>
      </w:r>
    </w:p>
    <w:p w14:paraId="67F1EB0F" w14:textId="1F7C6E7A" w:rsidR="00145EEF" w:rsidRDefault="00145EEF" w:rsidP="00145EEF">
      <w:pPr>
        <w:pStyle w:val="BodyText"/>
      </w:pPr>
      <w:proofErr w:type="gramStart"/>
      <w:r w:rsidRPr="008443D4">
        <w:t>In particular, we</w:t>
      </w:r>
      <w:proofErr w:type="gramEnd"/>
      <w:r w:rsidRPr="008443D4">
        <w:t xml:space="preserve"> note that the occurrence of platypus upstream of Rocklands Reservoir in the Glenelg River catchment is mainly predicated on a single sighting recorded about </w:t>
      </w:r>
      <w:r w:rsidR="004C45AC" w:rsidRPr="008443D4">
        <w:t>10</w:t>
      </w:r>
      <w:r w:rsidR="004C45AC">
        <w:t> </w:t>
      </w:r>
      <w:r w:rsidRPr="008443D4">
        <w:t>years ago at Cherrypool (</w:t>
      </w:r>
      <w:r w:rsidRPr="008443D4">
        <w:rPr>
          <w:rFonts w:ascii="Tahoma" w:hAnsi="Tahoma" w:cs="Tahoma"/>
        </w:rPr>
        <w:t>⁓</w:t>
      </w:r>
      <w:r w:rsidR="004C45AC" w:rsidRPr="008443D4">
        <w:t>4</w:t>
      </w:r>
      <w:r w:rsidR="004C45AC">
        <w:t> </w:t>
      </w:r>
      <w:r w:rsidR="004C45AC" w:rsidRPr="008443D4">
        <w:t>k</w:t>
      </w:r>
      <w:r w:rsidR="004C45AC">
        <w:t>ilometres</w:t>
      </w:r>
      <w:r w:rsidR="004C45AC" w:rsidRPr="008443D4">
        <w:t xml:space="preserve"> </w:t>
      </w:r>
      <w:r w:rsidRPr="008443D4">
        <w:t>above the impoundment). Upstream of Cherrypool, the Glenelg becomes a braided channel that is fed by small creeks</w:t>
      </w:r>
      <w:r w:rsidR="00E21D66">
        <w:t>; it</w:t>
      </w:r>
      <w:r w:rsidRPr="008443D4">
        <w:t xml:space="preserve"> held permanent pools until the early 2000s</w:t>
      </w:r>
      <w:r w:rsidR="00E21D66">
        <w:t>,</w:t>
      </w:r>
      <w:r w:rsidRPr="008443D4">
        <w:t xml:space="preserve"> but now dries up entirely </w:t>
      </w:r>
      <w:r w:rsidR="006B00A0">
        <w:t xml:space="preserve">or almost entirely </w:t>
      </w:r>
      <w:r w:rsidRPr="008443D4">
        <w:t xml:space="preserve">in summer (Chris Solum, Glenelg Hopkins CMA, pers. comm.). However, Rocklands Reservoir is also connected to the Wimmera River catchment via </w:t>
      </w:r>
      <w:r w:rsidR="006B00A0">
        <w:t>constructed</w:t>
      </w:r>
      <w:r w:rsidR="00E21D66" w:rsidRPr="008443D4">
        <w:t xml:space="preserve"> </w:t>
      </w:r>
      <w:r w:rsidRPr="008443D4">
        <w:t xml:space="preserve">channels that, in theory, could provide a pathway for population exchange between these two catchments. </w:t>
      </w:r>
      <w:r w:rsidR="00256F38">
        <w:t>Accordingly, w</w:t>
      </w:r>
      <w:r w:rsidRPr="008443D4">
        <w:t xml:space="preserve">e consider it </w:t>
      </w:r>
      <w:r>
        <w:t>appropriate</w:t>
      </w:r>
      <w:r w:rsidRPr="008443D4">
        <w:t xml:space="preserve"> to regard Rocklands </w:t>
      </w:r>
      <w:r>
        <w:t>Reservoir</w:t>
      </w:r>
      <w:r w:rsidRPr="008443D4">
        <w:t xml:space="preserve"> as a potential barrier to platypus migration</w:t>
      </w:r>
      <w:r w:rsidR="00200C3E">
        <w:t>,</w:t>
      </w:r>
      <w:r w:rsidRPr="008443D4">
        <w:t xml:space="preserve"> even if very few (or possibly no) animals now routinely reside above the reservoir.</w:t>
      </w:r>
    </w:p>
    <w:p w14:paraId="46D39FDA" w14:textId="32ADEC39" w:rsidR="00145EEF" w:rsidRDefault="00E478C4" w:rsidP="00145EEF">
      <w:pPr>
        <w:pStyle w:val="Heading3"/>
      </w:pPr>
      <w:bookmarkStart w:id="100" w:name="_Toc127805738"/>
      <w:bookmarkStart w:id="101" w:name="_Toc135130284"/>
      <w:r>
        <w:t>4.2.2</w:t>
      </w:r>
      <w:r>
        <w:tab/>
      </w:r>
      <w:r w:rsidR="00145EEF">
        <w:t>Other information pertaining to weir-related fragmentation of platypus populations</w:t>
      </w:r>
      <w:bookmarkEnd w:id="100"/>
      <w:bookmarkEnd w:id="101"/>
    </w:p>
    <w:p w14:paraId="3FA83C45" w14:textId="066B09B2" w:rsidR="00145EEF" w:rsidRDefault="00C22476" w:rsidP="00145EEF">
      <w:pPr>
        <w:pStyle w:val="BodyText"/>
      </w:pPr>
      <w:r>
        <w:t>F</w:t>
      </w:r>
      <w:r w:rsidR="00145EEF">
        <w:t xml:space="preserve">our additional </w:t>
      </w:r>
      <w:r w:rsidR="002E625D">
        <w:t xml:space="preserve">weir-related </w:t>
      </w:r>
      <w:r w:rsidR="00145EEF">
        <w:t xml:space="preserve">attributes </w:t>
      </w:r>
      <w:r w:rsidR="00E444FA">
        <w:t xml:space="preserve">that are relevant to assessing </w:t>
      </w:r>
      <w:r w:rsidR="002E625D">
        <w:t xml:space="preserve">the </w:t>
      </w:r>
      <w:r w:rsidR="00E444FA">
        <w:t xml:space="preserve">risk of local platypus population fragmentation are summarised </w:t>
      </w:r>
      <w:r w:rsidR="002E625D">
        <w:t>in this report</w:t>
      </w:r>
      <w:r w:rsidR="00E444FA">
        <w:t>:</w:t>
      </w:r>
    </w:p>
    <w:p w14:paraId="341D073F" w14:textId="7C5EFDED" w:rsidR="00145EEF" w:rsidRDefault="00E44A35" w:rsidP="002E6E59">
      <w:pPr>
        <w:pStyle w:val="BodyText"/>
        <w:numPr>
          <w:ilvl w:val="0"/>
          <w:numId w:val="41"/>
        </w:numPr>
        <w:spacing w:before="60" w:line="240" w:lineRule="atLeast"/>
      </w:pPr>
      <w:r>
        <w:rPr>
          <w:u w:val="single"/>
        </w:rPr>
        <w:t>s</w:t>
      </w:r>
      <w:r w:rsidRPr="003D7159">
        <w:rPr>
          <w:u w:val="single"/>
        </w:rPr>
        <w:t xml:space="preserve">tructural </w:t>
      </w:r>
      <w:r w:rsidR="00145EEF" w:rsidRPr="003D7159">
        <w:rPr>
          <w:u w:val="single"/>
        </w:rPr>
        <w:t>wall height</w:t>
      </w:r>
      <w:r w:rsidR="00145EEF">
        <w:t xml:space="preserve"> </w:t>
      </w:r>
      <w:r w:rsidR="0077664B">
        <w:t>(</w:t>
      </w:r>
      <w:r w:rsidR="00145EEF">
        <w:t>downloaded from the ANCOLD website in December 2022</w:t>
      </w:r>
      <w:r>
        <w:t>)</w:t>
      </w:r>
    </w:p>
    <w:p w14:paraId="58ABD01B" w14:textId="14BD21F0" w:rsidR="00145EEF" w:rsidRDefault="00E44A35" w:rsidP="002E6E59">
      <w:pPr>
        <w:pStyle w:val="BodyText"/>
        <w:numPr>
          <w:ilvl w:val="0"/>
          <w:numId w:val="41"/>
        </w:numPr>
        <w:spacing w:before="60" w:line="240" w:lineRule="atLeast"/>
      </w:pPr>
      <w:r>
        <w:rPr>
          <w:u w:val="single"/>
        </w:rPr>
        <w:t>s</w:t>
      </w:r>
      <w:r w:rsidRPr="003D7159">
        <w:rPr>
          <w:u w:val="single"/>
        </w:rPr>
        <w:t xml:space="preserve">tream </w:t>
      </w:r>
      <w:r w:rsidR="00145EEF" w:rsidRPr="003D7159">
        <w:rPr>
          <w:u w:val="single"/>
        </w:rPr>
        <w:t>order</w:t>
      </w:r>
      <w:r w:rsidR="00145EEF" w:rsidRPr="00341469">
        <w:t xml:space="preserve"> </w:t>
      </w:r>
      <w:r w:rsidR="00145EEF">
        <w:t xml:space="preserve">(Strahler 1957) of the waterway on which a given weir is located </w:t>
      </w:r>
      <w:r>
        <w:t>[</w:t>
      </w:r>
      <w:r w:rsidR="00145EEF">
        <w:t>extracted from the database developed by Chee and Elith (2012</w:t>
      </w:r>
      <w:r>
        <w:t>)]</w:t>
      </w:r>
    </w:p>
    <w:p w14:paraId="525B7BF1" w14:textId="04FE8BD2" w:rsidR="00145EEF" w:rsidRDefault="00145EEF" w:rsidP="002E6E59">
      <w:pPr>
        <w:pStyle w:val="BodyText"/>
        <w:numPr>
          <w:ilvl w:val="0"/>
          <w:numId w:val="41"/>
        </w:numPr>
        <w:spacing w:before="60" w:line="240" w:lineRule="atLeast"/>
      </w:pPr>
      <w:r w:rsidRPr="003D7159">
        <w:rPr>
          <w:u w:val="single"/>
        </w:rPr>
        <w:t>platypus sightings on specific weir pools</w:t>
      </w:r>
      <w:r>
        <w:t xml:space="preserve"> </w:t>
      </w:r>
      <w:r w:rsidR="00E44A35">
        <w:t>(</w:t>
      </w:r>
      <w:r>
        <w:t xml:space="preserve">compiled from </w:t>
      </w:r>
      <w:r w:rsidR="00E44A35">
        <w:t xml:space="preserve">records in </w:t>
      </w:r>
      <w:r>
        <w:t>the Atlas of Living Australia and unpublished records contained on the Australian Platypus Conservancy platypus sightings database</w:t>
      </w:r>
      <w:r w:rsidR="00E44A35">
        <w:t>)</w:t>
      </w:r>
    </w:p>
    <w:p w14:paraId="1AAEA81E" w14:textId="7DDEEAE0" w:rsidR="00145EEF" w:rsidRDefault="00145EEF" w:rsidP="002E6E59">
      <w:pPr>
        <w:pStyle w:val="BodyText"/>
        <w:numPr>
          <w:ilvl w:val="0"/>
          <w:numId w:val="41"/>
        </w:numPr>
        <w:spacing w:before="60" w:line="240" w:lineRule="atLeast"/>
      </w:pPr>
      <w:r w:rsidRPr="003D7159">
        <w:rPr>
          <w:u w:val="single"/>
        </w:rPr>
        <w:t xml:space="preserve">occurrence of </w:t>
      </w:r>
      <w:r w:rsidR="00E44A35">
        <w:rPr>
          <w:rFonts w:cstheme="minorHAnsi"/>
          <w:u w:val="single"/>
        </w:rPr>
        <w:t>at least two</w:t>
      </w:r>
      <w:r w:rsidRPr="003D7159">
        <w:rPr>
          <w:u w:val="single"/>
        </w:rPr>
        <w:t xml:space="preserve"> ANCOLD-listed weirs on a given waterway</w:t>
      </w:r>
      <w:r>
        <w:t xml:space="preserve"> </w:t>
      </w:r>
      <w:r w:rsidR="00E44A35">
        <w:t>(determined</w:t>
      </w:r>
      <w:r>
        <w:t xml:space="preserve"> by the authors</w:t>
      </w:r>
      <w:r w:rsidR="00E44A35">
        <w:t>,</w:t>
      </w:r>
      <w:r>
        <w:t xml:space="preserve"> using Google Maps; the distance between neighbouring weirs was estimated using the Google Maps measuring tool</w:t>
      </w:r>
      <w:r w:rsidR="00E44A35">
        <w:t>)</w:t>
      </w:r>
      <w:r>
        <w:t>.</w:t>
      </w:r>
    </w:p>
    <w:p w14:paraId="39743907" w14:textId="7C8C154F" w:rsidR="00145EEF" w:rsidRDefault="00E478C4" w:rsidP="00145EEF">
      <w:pPr>
        <w:pStyle w:val="Heading2"/>
      </w:pPr>
      <w:bookmarkStart w:id="102" w:name="_Toc127805739"/>
      <w:bookmarkStart w:id="103" w:name="_Toc135130285"/>
      <w:r>
        <w:t>4.3</w:t>
      </w:r>
      <w:r>
        <w:tab/>
      </w:r>
      <w:r w:rsidR="00145EEF">
        <w:t>Results</w:t>
      </w:r>
      <w:bookmarkEnd w:id="102"/>
      <w:bookmarkEnd w:id="103"/>
    </w:p>
    <w:p w14:paraId="3ABC88E0" w14:textId="77C87CDF" w:rsidR="00145EEF" w:rsidRPr="00152068" w:rsidRDefault="00145EEF" w:rsidP="00145EEF">
      <w:pPr>
        <w:pStyle w:val="Heading3"/>
      </w:pPr>
      <w:bookmarkStart w:id="104" w:name="_Toc127805740"/>
      <w:bookmarkStart w:id="105" w:name="_Toc135130286"/>
      <w:bookmarkStart w:id="106" w:name="_Hlk124847220"/>
      <w:r>
        <w:t>4</w:t>
      </w:r>
      <w:r w:rsidRPr="008443D4">
        <w:t>.</w:t>
      </w:r>
      <w:r>
        <w:t>3</w:t>
      </w:r>
      <w:r w:rsidR="00E478C4">
        <w:t>.1.</w:t>
      </w:r>
      <w:r w:rsidR="00E478C4">
        <w:tab/>
      </w:r>
      <w:r>
        <w:t>Identification of Victorian weirs deemed most likely to contribute to platypus population fragmentation based on their location</w:t>
      </w:r>
      <w:bookmarkEnd w:id="104"/>
      <w:bookmarkEnd w:id="105"/>
    </w:p>
    <w:bookmarkEnd w:id="106"/>
    <w:p w14:paraId="41632AE1" w14:textId="0C209B59" w:rsidR="00F048AA" w:rsidRDefault="00145EEF" w:rsidP="00145EEF">
      <w:pPr>
        <w:pStyle w:val="BodyText"/>
      </w:pPr>
      <w:r w:rsidRPr="00DD2FF8">
        <w:t xml:space="preserve">Weirs that are located on a </w:t>
      </w:r>
      <w:r w:rsidR="006B00A0">
        <w:t>constructed</w:t>
      </w:r>
      <w:r w:rsidR="00200C3E" w:rsidRPr="00DD2FF8">
        <w:t xml:space="preserve"> </w:t>
      </w:r>
      <w:r w:rsidRPr="00DD2FF8">
        <w:t xml:space="preserve">channel or </w:t>
      </w:r>
      <w:r w:rsidR="006B00A0">
        <w:t xml:space="preserve">on a </w:t>
      </w:r>
      <w:r w:rsidRPr="00DD2FF8">
        <w:t xml:space="preserve">river system where platypus populations </w:t>
      </w:r>
      <w:r w:rsidR="00DD2FF8" w:rsidRPr="00DD2FF8">
        <w:t>are</w:t>
      </w:r>
      <w:r w:rsidR="00DD2FF8" w:rsidRPr="006B00A0">
        <w:t xml:space="preserve"> not</w:t>
      </w:r>
      <w:r w:rsidR="00DD2FF8" w:rsidRPr="00DD2FF8">
        <w:t xml:space="preserve"> </w:t>
      </w:r>
      <w:r w:rsidRPr="00DD2FF8">
        <w:t>normally</w:t>
      </w:r>
      <w:r>
        <w:t xml:space="preserve"> found</w:t>
      </w:r>
      <w:r w:rsidRPr="006C7B18">
        <w:t xml:space="preserve"> </w:t>
      </w:r>
      <w:r w:rsidR="00BD32A2">
        <w:t xml:space="preserve">are likely to </w:t>
      </w:r>
      <w:r w:rsidRPr="006C7B18">
        <w:t>have minimal or no impact as a platypus barrier</w:t>
      </w:r>
      <w:r>
        <w:t>.</w:t>
      </w:r>
    </w:p>
    <w:p w14:paraId="6DDBD037" w14:textId="6CFD02D9" w:rsidR="00145EEF" w:rsidRDefault="00145EEF" w:rsidP="00145EEF">
      <w:pPr>
        <w:pStyle w:val="BodyText"/>
      </w:pPr>
      <w:r>
        <w:lastRenderedPageBreak/>
        <w:t xml:space="preserve">The same generalisation will generally apply to weirs located </w:t>
      </w:r>
      <w:r w:rsidRPr="00815592">
        <w:t>high in a catchment</w:t>
      </w:r>
      <w:r w:rsidR="00DD2FF8">
        <w:t xml:space="preserve"> and</w:t>
      </w:r>
      <w:r w:rsidRPr="00815592">
        <w:t xml:space="preserve"> where little or no perennial aquatic habitat occurs farther upstream to support a resident </w:t>
      </w:r>
      <w:r>
        <w:t xml:space="preserve">platypus </w:t>
      </w:r>
      <w:r w:rsidRPr="00815592">
        <w:t>population.</w:t>
      </w:r>
    </w:p>
    <w:p w14:paraId="24CFBBD4" w14:textId="47472CAF" w:rsidR="00145EEF" w:rsidRDefault="00145EEF" w:rsidP="00145EEF">
      <w:pPr>
        <w:pStyle w:val="BodyText"/>
      </w:pPr>
      <w:r>
        <w:t xml:space="preserve">Following on from the analysis outlined </w:t>
      </w:r>
      <w:r w:rsidRPr="00EE5ACB">
        <w:t xml:space="preserve">in </w:t>
      </w:r>
      <w:r w:rsidR="00DD2FF8" w:rsidRPr="00EE5ACB">
        <w:t xml:space="preserve">Section </w:t>
      </w:r>
      <w:r w:rsidRPr="00EE5ACB">
        <w:t xml:space="preserve">4.2.1, </w:t>
      </w:r>
      <w:bookmarkStart w:id="107" w:name="_Hlk122095874"/>
      <w:r w:rsidRPr="00EE5ACB">
        <w:t>platypu</w:t>
      </w:r>
      <w:r w:rsidRPr="008443D4">
        <w:t xml:space="preserve">s </w:t>
      </w:r>
      <w:r>
        <w:t xml:space="preserve">populations </w:t>
      </w:r>
      <w:r w:rsidRPr="008443D4">
        <w:t xml:space="preserve">are </w:t>
      </w:r>
      <w:r w:rsidR="00DD2FF8">
        <w:t xml:space="preserve">currently </w:t>
      </w:r>
      <w:r>
        <w:t>deemed likely to occur</w:t>
      </w:r>
      <w:r w:rsidRPr="008443D4">
        <w:t xml:space="preserve"> both upstream and downstream of 35 large Victorian weirs (</w:t>
      </w:r>
      <w:r w:rsidR="00B96897">
        <w:t>approximately</w:t>
      </w:r>
      <w:r w:rsidR="00B96897" w:rsidRPr="008443D4">
        <w:t xml:space="preserve"> </w:t>
      </w:r>
      <w:r w:rsidRPr="008443D4">
        <w:t>one-third of those currently listed by ANCOLD)</w:t>
      </w:r>
      <w:r>
        <w:t xml:space="preserve">, indicating that these are the most likely candidate structures </w:t>
      </w:r>
      <w:r w:rsidR="00DD2FF8">
        <w:t xml:space="preserve">to be </w:t>
      </w:r>
      <w:r>
        <w:t xml:space="preserve">acting as barriers to </w:t>
      </w:r>
      <w:r w:rsidR="00DD2FF8">
        <w:t xml:space="preserve">platypus </w:t>
      </w:r>
      <w:r>
        <w:t>population exchang</w:t>
      </w:r>
      <w:r w:rsidRPr="003806CB">
        <w:t xml:space="preserve">e (Figure </w:t>
      </w:r>
      <w:r w:rsidR="0068411C">
        <w:t>13</w:t>
      </w:r>
      <w:r w:rsidRPr="003806CB">
        <w:t>).</w:t>
      </w:r>
      <w:bookmarkEnd w:id="107"/>
    </w:p>
    <w:p w14:paraId="50657294" w14:textId="77777777" w:rsidR="00145EEF" w:rsidRDefault="00145EEF" w:rsidP="00145EEF">
      <w:pPr>
        <w:pStyle w:val="BodyText"/>
      </w:pPr>
    </w:p>
    <w:p w14:paraId="5EE98B4E" w14:textId="77F38EEA" w:rsidR="00145EEF" w:rsidRDefault="008D013F" w:rsidP="00145EEF">
      <w:pPr>
        <w:pStyle w:val="BodyText"/>
      </w:pPr>
      <w:r>
        <w:rPr>
          <w:noProof/>
        </w:rPr>
        <w:drawing>
          <wp:inline distT="0" distB="0" distL="0" distR="0" wp14:anchorId="05553ADB" wp14:editId="28BCF3FD">
            <wp:extent cx="6120765" cy="4327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120765" cy="4327525"/>
                    </a:xfrm>
                    <a:prstGeom prst="rect">
                      <a:avLst/>
                    </a:prstGeom>
                    <a:noFill/>
                    <a:ln>
                      <a:noFill/>
                    </a:ln>
                  </pic:spPr>
                </pic:pic>
              </a:graphicData>
            </a:graphic>
          </wp:inline>
        </w:drawing>
      </w:r>
    </w:p>
    <w:p w14:paraId="7D1AF90F" w14:textId="0937DC82" w:rsidR="00054970" w:rsidRDefault="00145EEF" w:rsidP="00765F28">
      <w:pPr>
        <w:pStyle w:val="Caption-Figure"/>
      </w:pPr>
      <w:bookmarkStart w:id="108" w:name="_Toc135130349"/>
      <w:r w:rsidRPr="00E31EF9">
        <w:t xml:space="preserve">Figure </w:t>
      </w:r>
      <w:r w:rsidR="0068411C">
        <w:t>13</w:t>
      </w:r>
      <w:r w:rsidRPr="00E31EF9">
        <w:t xml:space="preserve">. </w:t>
      </w:r>
      <w:r w:rsidRPr="00A11989">
        <w:t xml:space="preserve">Distribution of major </w:t>
      </w:r>
      <w:r w:rsidR="00007365">
        <w:t xml:space="preserve">ANCOLD-listed </w:t>
      </w:r>
      <w:r w:rsidRPr="00A11989">
        <w:t>dams i</w:t>
      </w:r>
      <w:r w:rsidR="00054970" w:rsidRPr="00A11989">
        <w:t>n Victoria</w:t>
      </w:r>
      <w:r w:rsidR="00007365">
        <w:t xml:space="preserve"> in relation to known </w:t>
      </w:r>
      <w:r w:rsidR="005C5470">
        <w:t>platypus occurrence</w:t>
      </w:r>
      <w:bookmarkEnd w:id="108"/>
    </w:p>
    <w:p w14:paraId="40920C9F" w14:textId="4F1BB5AB" w:rsidR="00145EEF" w:rsidRPr="00E31EF9" w:rsidRDefault="00145EEF" w:rsidP="00054970">
      <w:pPr>
        <w:pStyle w:val="PhotoCredit"/>
      </w:pPr>
      <w:r w:rsidRPr="00E31EF9">
        <w:t>See text below and Table 1 for details of how platypus occurrence in association with a</w:t>
      </w:r>
      <w:r w:rsidRPr="0076452B">
        <w:t xml:space="preserve"> </w:t>
      </w:r>
      <w:r w:rsidRPr="00E31EF9">
        <w:t>given dam</w:t>
      </w:r>
      <w:r w:rsidR="008262F9">
        <w:t xml:space="preserve"> </w:t>
      </w:r>
      <w:r w:rsidR="008262F9" w:rsidRPr="00E31EF9">
        <w:t>was identified</w:t>
      </w:r>
      <w:r w:rsidRPr="00E31EF9">
        <w:t>.</w:t>
      </w:r>
    </w:p>
    <w:p w14:paraId="41B71283" w14:textId="77777777" w:rsidR="00054970" w:rsidRDefault="00054970" w:rsidP="00145EEF">
      <w:pPr>
        <w:pStyle w:val="BodyText"/>
      </w:pPr>
    </w:p>
    <w:p w14:paraId="3DFB0F12" w14:textId="3738CCAA" w:rsidR="00145EEF" w:rsidRDefault="00145EEF" w:rsidP="00145EEF">
      <w:pPr>
        <w:pStyle w:val="BodyText"/>
      </w:pPr>
      <w:r w:rsidRPr="008443D4">
        <w:t xml:space="preserve">In the case of 32 weirs, this was based on </w:t>
      </w:r>
      <w:r>
        <w:t xml:space="preserve">factual </w:t>
      </w:r>
      <w:r w:rsidRPr="008443D4">
        <w:t xml:space="preserve">records obtained </w:t>
      </w:r>
      <w:r w:rsidRPr="00D22846">
        <w:t>both upstream and downstream</w:t>
      </w:r>
      <w:r>
        <w:t xml:space="preserve"> </w:t>
      </w:r>
      <w:r w:rsidRPr="008443D4">
        <w:t>of the structure since 2000. For the remaining 3 weirs (McCall Say, West Barwon and O’Shannassy), platypus occurrence was confirmed downstream but only inferred (though with reasonable confidence) based on habitat availability upstream</w:t>
      </w:r>
      <w:r>
        <w:t>.</w:t>
      </w:r>
      <w:r w:rsidRPr="008443D4">
        <w:t xml:space="preserve"> </w:t>
      </w:r>
      <w:r>
        <w:t>In all cases, substantially more platypus distributional records were available for habitats located downstream as opposed to upstream of a weir, so details are only specified for the latter in Table 1</w:t>
      </w:r>
      <w:r w:rsidRPr="008443D4">
        <w:t>.</w:t>
      </w:r>
      <w:bookmarkStart w:id="109" w:name="_Hlk124847625"/>
    </w:p>
    <w:p w14:paraId="637E012D" w14:textId="66B4F1CC" w:rsidR="00145EEF" w:rsidRDefault="00145EEF" w:rsidP="00145EEF">
      <w:pPr>
        <w:pStyle w:val="BodyText"/>
      </w:pPr>
      <w:r>
        <w:t xml:space="preserve">In terms of their spatial distribution, </w:t>
      </w:r>
      <w:r w:rsidR="00D4751D">
        <w:t xml:space="preserve">the </w:t>
      </w:r>
      <w:r w:rsidRPr="00765DD6">
        <w:t xml:space="preserve">Victorian weirs </w:t>
      </w:r>
      <w:r w:rsidR="00D4751D">
        <w:t xml:space="preserve">that are </w:t>
      </w:r>
      <w:r w:rsidRPr="00765DD6">
        <w:t xml:space="preserve">deemed to potentially contribute to platypus population fragmentation </w:t>
      </w:r>
      <w:r>
        <w:t>as an outcome of</w:t>
      </w:r>
      <w:r w:rsidRPr="00765DD6">
        <w:t xml:space="preserve"> their location </w:t>
      </w:r>
      <w:r>
        <w:t>are found in</w:t>
      </w:r>
      <w:r w:rsidRPr="00765DD6">
        <w:t xml:space="preserve"> 16 river basins</w:t>
      </w:r>
      <w:r>
        <w:t>.</w:t>
      </w:r>
    </w:p>
    <w:p w14:paraId="73FFFACE" w14:textId="769C2E3A" w:rsidR="00145EEF" w:rsidRDefault="00145EEF" w:rsidP="00145EEF">
      <w:pPr>
        <w:pStyle w:val="BodyText"/>
      </w:pPr>
      <w:r>
        <w:t>Nine river basins contain two or more such weirs</w:t>
      </w:r>
      <w:r w:rsidR="00D4751D">
        <w:t>:</w:t>
      </w:r>
      <w:r w:rsidRPr="00765DD6">
        <w:t xml:space="preserve"> Campaspe (5 weirs), Latrobe (4), Loddon (4), Broken (3), Thomson (3, though </w:t>
      </w:r>
      <w:r w:rsidR="00D4751D">
        <w:t xml:space="preserve">the </w:t>
      </w:r>
      <w:r w:rsidRPr="00765DD6">
        <w:t xml:space="preserve">Swingler and Thomson Saddle </w:t>
      </w:r>
      <w:r w:rsidR="00D4751D">
        <w:t>w</w:t>
      </w:r>
      <w:r w:rsidR="00D4751D" w:rsidRPr="00765DD6">
        <w:t xml:space="preserve">eirs </w:t>
      </w:r>
      <w:r w:rsidRPr="00765DD6">
        <w:t>effectively form one contiguous weir pool), Yarra (3), Goulburn (2), Kiewa (2)</w:t>
      </w:r>
      <w:r>
        <w:t xml:space="preserve"> and</w:t>
      </w:r>
      <w:r w:rsidRPr="00765DD6">
        <w:t xml:space="preserve"> Ovens (2)</w:t>
      </w:r>
      <w:r>
        <w:t>.</w:t>
      </w:r>
    </w:p>
    <w:p w14:paraId="0F418570" w14:textId="710926D4" w:rsidR="00145EEF" w:rsidRDefault="00145EEF" w:rsidP="00145EEF">
      <w:pPr>
        <w:pStyle w:val="BodyText"/>
        <w:rPr>
          <w:b/>
          <w:bCs/>
          <w:sz w:val="16"/>
        </w:rPr>
      </w:pPr>
      <w:r>
        <w:t>S</w:t>
      </w:r>
      <w:r w:rsidRPr="00765DD6">
        <w:t xml:space="preserve">even </w:t>
      </w:r>
      <w:r>
        <w:t xml:space="preserve">river </w:t>
      </w:r>
      <w:r w:rsidRPr="00765DD6">
        <w:t xml:space="preserve">basins contain one potentially problematic weir each (Barwon, Bunyip, Glenelg, Moorabool, Otway Coast, Upper </w:t>
      </w:r>
      <w:proofErr w:type="gramStart"/>
      <w:r w:rsidRPr="00765DD6">
        <w:t>Murray</w:t>
      </w:r>
      <w:proofErr w:type="gramEnd"/>
      <w:r w:rsidRPr="00765DD6">
        <w:t xml:space="preserve"> and Werribee).</w:t>
      </w:r>
    </w:p>
    <w:p w14:paraId="5FA8E49D" w14:textId="5DBDF784" w:rsidR="00145EEF" w:rsidRDefault="00145EEF" w:rsidP="00145EEF">
      <w:pPr>
        <w:rPr>
          <w:b/>
          <w:bCs/>
          <w:sz w:val="16"/>
        </w:rPr>
      </w:pPr>
    </w:p>
    <w:p w14:paraId="77A1AB96" w14:textId="6D52E199" w:rsidR="00FF2CDF" w:rsidRPr="00FF2CDF" w:rsidRDefault="00FF2CDF" w:rsidP="00B96897">
      <w:pPr>
        <w:pStyle w:val="Caption-Table"/>
      </w:pPr>
      <w:bookmarkStart w:id="110" w:name="_Ref327360873"/>
      <w:bookmarkStart w:id="111" w:name="_Toc409798453"/>
      <w:bookmarkStart w:id="112" w:name="_Toc135130333"/>
      <w:bookmarkStart w:id="113" w:name="_Hlk124848490"/>
      <w:bookmarkEnd w:id="109"/>
      <w:r w:rsidRPr="00243764">
        <w:lastRenderedPageBreak/>
        <w:t xml:space="preserve">Table </w:t>
      </w:r>
      <w:r w:rsidR="00711FD9">
        <w:fldChar w:fldCharType="begin"/>
      </w:r>
      <w:r w:rsidR="00711FD9">
        <w:rPr>
          <w:b w:val="0"/>
          <w:bCs w:val="0"/>
        </w:rPr>
        <w:instrText xml:space="preserve"> SEQ Table \* ARABIC </w:instrText>
      </w:r>
      <w:r w:rsidR="00711FD9">
        <w:fldChar w:fldCharType="separate"/>
      </w:r>
      <w:r w:rsidR="001E2336">
        <w:rPr>
          <w:b w:val="0"/>
          <w:bCs w:val="0"/>
          <w:noProof/>
        </w:rPr>
        <w:t>1</w:t>
      </w:r>
      <w:r w:rsidR="00711FD9">
        <w:rPr>
          <w:noProof/>
        </w:rPr>
        <w:fldChar w:fldCharType="end"/>
      </w:r>
      <w:bookmarkEnd w:id="110"/>
      <w:r w:rsidRPr="00243764">
        <w:t xml:space="preserve">. </w:t>
      </w:r>
      <w:bookmarkEnd w:id="111"/>
      <w:r w:rsidRPr="00FF2CDF">
        <w:t>Evidence for platypus occurrence in water bodies located within the same subcatchment and upstream of ANCOLD-listed Victorian weirs</w:t>
      </w:r>
      <w:bookmarkEnd w:id="112"/>
    </w:p>
    <w:tbl>
      <w:tblPr>
        <w:tblStyle w:val="DELWPTable"/>
        <w:tblW w:w="0" w:type="auto"/>
        <w:tblLook w:val="01E0" w:firstRow="1" w:lastRow="1" w:firstColumn="1" w:lastColumn="1" w:noHBand="0" w:noVBand="0"/>
      </w:tblPr>
      <w:tblGrid>
        <w:gridCol w:w="1246"/>
        <w:gridCol w:w="1485"/>
        <w:gridCol w:w="5016"/>
        <w:gridCol w:w="1784"/>
      </w:tblGrid>
      <w:tr w:rsidR="00FF2CDF" w:rsidRPr="00417FC2" w14:paraId="6AD6BC61" w14:textId="125C6797" w:rsidTr="00B9689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201547" w:themeFill="accent3"/>
          </w:tcPr>
          <w:p w14:paraId="1040846B" w14:textId="2E4D34D3" w:rsidR="00FF2CDF" w:rsidRPr="00417FC2" w:rsidRDefault="00417FC2" w:rsidP="000F21F6">
            <w:pPr>
              <w:pStyle w:val="Tableheadingtext"/>
              <w:rPr>
                <w:b w:val="0"/>
                <w:bCs/>
              </w:rPr>
            </w:pPr>
            <w:r w:rsidRPr="00417FC2">
              <w:rPr>
                <w:b w:val="0"/>
                <w:bCs/>
              </w:rPr>
              <w:t>C</w:t>
            </w:r>
            <w:r w:rsidR="00FF2CDF" w:rsidRPr="00417FC2">
              <w:rPr>
                <w:b w:val="0"/>
                <w:bCs/>
              </w:rPr>
              <w:t>atchment</w:t>
            </w:r>
          </w:p>
        </w:tc>
        <w:tc>
          <w:tcPr>
            <w:tcW w:w="0" w:type="auto"/>
            <w:shd w:val="clear" w:color="auto" w:fill="201547" w:themeFill="accent3"/>
          </w:tcPr>
          <w:p w14:paraId="1624B824" w14:textId="674651CE" w:rsidR="00FF2CDF" w:rsidRPr="00417FC2" w:rsidRDefault="00FF2CDF" w:rsidP="00417FC2">
            <w:pPr>
              <w:pStyle w:val="Tableheadingtext"/>
              <w:rPr>
                <w:b w:val="0"/>
                <w:bCs/>
                <w:szCs w:val="22"/>
              </w:rPr>
            </w:pPr>
            <w:r w:rsidRPr="00417FC2">
              <w:rPr>
                <w:b w:val="0"/>
                <w:bCs/>
              </w:rPr>
              <w:t>W</w:t>
            </w:r>
            <w:r w:rsidR="00417FC2">
              <w:rPr>
                <w:b w:val="0"/>
                <w:bCs/>
              </w:rPr>
              <w:t>eir name</w:t>
            </w:r>
          </w:p>
        </w:tc>
        <w:tc>
          <w:tcPr>
            <w:tcW w:w="0" w:type="auto"/>
            <w:shd w:val="clear" w:color="auto" w:fill="201547" w:themeFill="accent3"/>
          </w:tcPr>
          <w:p w14:paraId="19B90A8F" w14:textId="007C78AC" w:rsidR="00FF2CDF" w:rsidRPr="00417FC2" w:rsidRDefault="00FF2CDF" w:rsidP="000F21F6">
            <w:pPr>
              <w:pStyle w:val="Tableheadingtext"/>
              <w:rPr>
                <w:b w:val="0"/>
                <w:bCs/>
              </w:rPr>
            </w:pPr>
            <w:r w:rsidRPr="00417FC2">
              <w:rPr>
                <w:b w:val="0"/>
                <w:bCs/>
              </w:rPr>
              <w:t>Evidence for platypus occurrence</w:t>
            </w:r>
            <w:r w:rsidR="00417FC2">
              <w:rPr>
                <w:b w:val="0"/>
                <w:bCs/>
              </w:rPr>
              <w:t xml:space="preserve"> </w:t>
            </w:r>
            <w:r w:rsidR="00417FC2" w:rsidRPr="00417FC2">
              <w:rPr>
                <w:b w:val="0"/>
                <w:bCs/>
              </w:rPr>
              <w:t>upstream of a weir since 2000</w:t>
            </w:r>
          </w:p>
        </w:tc>
        <w:tc>
          <w:tcPr>
            <w:tcW w:w="0" w:type="auto"/>
            <w:shd w:val="clear" w:color="auto" w:fill="201547" w:themeFill="accent3"/>
          </w:tcPr>
          <w:p w14:paraId="7DFEB9A2" w14:textId="5162BAC9" w:rsidR="00FF2CDF" w:rsidRPr="00417FC2" w:rsidRDefault="00FF2CDF" w:rsidP="000F21F6">
            <w:pPr>
              <w:pStyle w:val="Tableheadingtext"/>
              <w:rPr>
                <w:b w:val="0"/>
                <w:bCs/>
              </w:rPr>
            </w:pPr>
            <w:r w:rsidRPr="00417FC2">
              <w:rPr>
                <w:b w:val="0"/>
                <w:bCs/>
              </w:rPr>
              <w:t>Source</w:t>
            </w:r>
          </w:p>
        </w:tc>
      </w:tr>
      <w:tr w:rsidR="00FF2CDF" w:rsidRPr="00243764" w14:paraId="2F5BA100" w14:textId="30247B61" w:rsidTr="00417FC2">
        <w:tc>
          <w:tcPr>
            <w:tcW w:w="0" w:type="auto"/>
          </w:tcPr>
          <w:p w14:paraId="4B05CA6D" w14:textId="6BE9ECEE" w:rsidR="00FF2CDF" w:rsidRPr="00243764" w:rsidRDefault="00FF2CDF" w:rsidP="00FF2CDF">
            <w:pPr>
              <w:pStyle w:val="Tablebodytext"/>
              <w:rPr>
                <w:szCs w:val="22"/>
              </w:rPr>
            </w:pPr>
            <w:r>
              <w:rPr>
                <w:rFonts w:cstheme="minorHAnsi"/>
                <w:szCs w:val="18"/>
              </w:rPr>
              <w:t>Barwon</w:t>
            </w:r>
          </w:p>
        </w:tc>
        <w:tc>
          <w:tcPr>
            <w:tcW w:w="0" w:type="auto"/>
            <w:shd w:val="clear" w:color="auto" w:fill="E3DEF5" w:themeFill="accent3" w:themeFillTint="1A"/>
          </w:tcPr>
          <w:p w14:paraId="383394BC" w14:textId="37245770" w:rsidR="00FF2CDF" w:rsidRPr="00243764" w:rsidRDefault="00FF2CDF" w:rsidP="00FF2CDF">
            <w:pPr>
              <w:pStyle w:val="Tablebodytext"/>
              <w:rPr>
                <w:szCs w:val="22"/>
              </w:rPr>
            </w:pPr>
            <w:r w:rsidRPr="00765DD6">
              <w:rPr>
                <w:rFonts w:cstheme="minorHAnsi"/>
                <w:szCs w:val="18"/>
              </w:rPr>
              <w:t>West Barwon</w:t>
            </w:r>
          </w:p>
        </w:tc>
        <w:tc>
          <w:tcPr>
            <w:tcW w:w="0" w:type="auto"/>
          </w:tcPr>
          <w:p w14:paraId="2DDDC1AC" w14:textId="608C7A0E" w:rsidR="00FF2CDF" w:rsidRPr="00243764" w:rsidRDefault="00FF2CDF" w:rsidP="00FF2CDF">
            <w:pPr>
              <w:pStyle w:val="Tablebodytext"/>
              <w:rPr>
                <w:szCs w:val="22"/>
              </w:rPr>
            </w:pPr>
            <w:r w:rsidRPr="00765DD6">
              <w:rPr>
                <w:rFonts w:cstheme="minorHAnsi"/>
                <w:szCs w:val="18"/>
              </w:rPr>
              <w:t>?</w:t>
            </w:r>
          </w:p>
        </w:tc>
        <w:tc>
          <w:tcPr>
            <w:tcW w:w="0" w:type="auto"/>
            <w:shd w:val="clear" w:color="auto" w:fill="E3DEF5" w:themeFill="accent3" w:themeFillTint="1A"/>
          </w:tcPr>
          <w:p w14:paraId="029E1813" w14:textId="484ADE30" w:rsidR="00FF2CDF" w:rsidRPr="00243764" w:rsidRDefault="00DD2FF8" w:rsidP="00FF2CDF">
            <w:pPr>
              <w:pStyle w:val="Tablebodytext"/>
            </w:pPr>
            <w:r>
              <w:rPr>
                <w:rFonts w:cstheme="minorHAnsi"/>
                <w:szCs w:val="18"/>
              </w:rPr>
              <w:t>–</w:t>
            </w:r>
          </w:p>
        </w:tc>
      </w:tr>
      <w:tr w:rsidR="00FF2CDF" w:rsidRPr="00243764" w14:paraId="05C842FC" w14:textId="060E5098" w:rsidTr="00417FC2">
        <w:tc>
          <w:tcPr>
            <w:tcW w:w="0" w:type="auto"/>
          </w:tcPr>
          <w:p w14:paraId="693C5BB5" w14:textId="32E7DE43" w:rsidR="00FF2CDF" w:rsidRPr="004A4F57" w:rsidRDefault="00FF2CDF" w:rsidP="00FF2CDF">
            <w:pPr>
              <w:pStyle w:val="Tablebodytext"/>
            </w:pPr>
          </w:p>
        </w:tc>
        <w:tc>
          <w:tcPr>
            <w:tcW w:w="0" w:type="auto"/>
            <w:shd w:val="clear" w:color="auto" w:fill="E3DEF5" w:themeFill="accent3" w:themeFillTint="1A"/>
          </w:tcPr>
          <w:p w14:paraId="4B971F5F" w14:textId="1DE59E47" w:rsidR="00FF2CDF" w:rsidRPr="00243764" w:rsidRDefault="00FF2CDF" w:rsidP="00FF2CDF">
            <w:pPr>
              <w:pStyle w:val="Tablebodytext"/>
            </w:pPr>
            <w:r w:rsidRPr="00765DD6">
              <w:rPr>
                <w:rFonts w:cstheme="minorHAnsi"/>
                <w:szCs w:val="18"/>
              </w:rPr>
              <w:t>Loombah</w:t>
            </w:r>
          </w:p>
        </w:tc>
        <w:tc>
          <w:tcPr>
            <w:tcW w:w="0" w:type="auto"/>
          </w:tcPr>
          <w:p w14:paraId="7F9B5992" w14:textId="7B3AB731" w:rsidR="00FF2CDF" w:rsidRPr="00243764" w:rsidRDefault="00FF2CDF" w:rsidP="00FF2CDF">
            <w:pPr>
              <w:pStyle w:val="Tablebodytext"/>
              <w:rPr>
                <w:szCs w:val="22"/>
              </w:rPr>
            </w:pPr>
            <w:r w:rsidRPr="00765DD6">
              <w:rPr>
                <w:rFonts w:cstheme="minorHAnsi"/>
                <w:szCs w:val="18"/>
              </w:rPr>
              <w:t>5 animals seen in McCall Say Reservoir on one occasion in 2019</w:t>
            </w:r>
          </w:p>
        </w:tc>
        <w:tc>
          <w:tcPr>
            <w:tcW w:w="0" w:type="auto"/>
            <w:shd w:val="clear" w:color="auto" w:fill="E3DEF5" w:themeFill="accent3" w:themeFillTint="1A"/>
          </w:tcPr>
          <w:p w14:paraId="6E3699D4" w14:textId="162D2124" w:rsidR="00FF2CDF" w:rsidRPr="00243764" w:rsidRDefault="00FF2CDF" w:rsidP="00FF2CDF">
            <w:pPr>
              <w:pStyle w:val="Tablebodytext"/>
            </w:pPr>
            <w:r>
              <w:rPr>
                <w:rFonts w:cstheme="minorHAnsi"/>
                <w:szCs w:val="18"/>
              </w:rPr>
              <w:t>ALA</w:t>
            </w:r>
          </w:p>
        </w:tc>
      </w:tr>
      <w:tr w:rsidR="00FF2CDF" w:rsidRPr="00243764" w14:paraId="0776DE40" w14:textId="3FB85D35" w:rsidTr="00417FC2">
        <w:tc>
          <w:tcPr>
            <w:tcW w:w="0" w:type="auto"/>
          </w:tcPr>
          <w:p w14:paraId="6EBE6448" w14:textId="5C5D1601" w:rsidR="00FF2CDF" w:rsidRPr="00243764" w:rsidRDefault="00FF2CDF" w:rsidP="00FF2CDF">
            <w:pPr>
              <w:pStyle w:val="Tablebodytext"/>
            </w:pPr>
          </w:p>
        </w:tc>
        <w:tc>
          <w:tcPr>
            <w:tcW w:w="0" w:type="auto"/>
            <w:shd w:val="clear" w:color="auto" w:fill="E3DEF5" w:themeFill="accent3" w:themeFillTint="1A"/>
          </w:tcPr>
          <w:p w14:paraId="191A1AD7" w14:textId="046CCAB7" w:rsidR="00FF2CDF" w:rsidRPr="00243764" w:rsidRDefault="00FF2CDF" w:rsidP="00FF2CDF">
            <w:pPr>
              <w:pStyle w:val="Tablebodytext"/>
            </w:pPr>
            <w:r w:rsidRPr="00765DD6">
              <w:rPr>
                <w:rFonts w:cstheme="minorHAnsi"/>
                <w:szCs w:val="18"/>
              </w:rPr>
              <w:t>McCall Say</w:t>
            </w:r>
          </w:p>
        </w:tc>
        <w:tc>
          <w:tcPr>
            <w:tcW w:w="0" w:type="auto"/>
          </w:tcPr>
          <w:p w14:paraId="1984672D" w14:textId="6C86F5B6" w:rsidR="00FF2CDF" w:rsidRPr="00243764" w:rsidRDefault="00FF2CDF" w:rsidP="00FF2CDF">
            <w:pPr>
              <w:pStyle w:val="Tablebodytext"/>
            </w:pPr>
            <w:r w:rsidRPr="00765DD6">
              <w:rPr>
                <w:rFonts w:cstheme="minorHAnsi"/>
                <w:szCs w:val="18"/>
              </w:rPr>
              <w:t>?</w:t>
            </w:r>
          </w:p>
        </w:tc>
        <w:tc>
          <w:tcPr>
            <w:tcW w:w="0" w:type="auto"/>
            <w:shd w:val="clear" w:color="auto" w:fill="E3DEF5" w:themeFill="accent3" w:themeFillTint="1A"/>
          </w:tcPr>
          <w:p w14:paraId="1EDC86E8" w14:textId="1692D840" w:rsidR="00FF2CDF" w:rsidRPr="00243764" w:rsidRDefault="00DD2FF8" w:rsidP="00FF2CDF">
            <w:pPr>
              <w:pStyle w:val="Tablebodytext"/>
            </w:pPr>
            <w:r>
              <w:rPr>
                <w:rFonts w:cstheme="minorHAnsi"/>
                <w:szCs w:val="18"/>
              </w:rPr>
              <w:t>–</w:t>
            </w:r>
          </w:p>
        </w:tc>
      </w:tr>
      <w:tr w:rsidR="00FF2CDF" w:rsidRPr="00243764" w14:paraId="550777F9" w14:textId="0D304528" w:rsidTr="00417FC2">
        <w:tc>
          <w:tcPr>
            <w:tcW w:w="0" w:type="auto"/>
          </w:tcPr>
          <w:p w14:paraId="7638F9DD" w14:textId="12FC5452" w:rsidR="00FF2CDF" w:rsidRPr="00243764" w:rsidRDefault="00FF2CDF" w:rsidP="00FF2CDF">
            <w:pPr>
              <w:pStyle w:val="Tablebodytext"/>
            </w:pPr>
          </w:p>
        </w:tc>
        <w:tc>
          <w:tcPr>
            <w:tcW w:w="0" w:type="auto"/>
            <w:shd w:val="clear" w:color="auto" w:fill="E3DEF5" w:themeFill="accent3" w:themeFillTint="1A"/>
          </w:tcPr>
          <w:p w14:paraId="02D69178" w14:textId="07FD3251" w:rsidR="00FF2CDF" w:rsidRPr="00243764" w:rsidRDefault="00FF2CDF" w:rsidP="00FF2CDF">
            <w:pPr>
              <w:pStyle w:val="Tablebodytext"/>
            </w:pPr>
            <w:r w:rsidRPr="00765DD6">
              <w:rPr>
                <w:rFonts w:cstheme="minorHAnsi"/>
                <w:szCs w:val="18"/>
              </w:rPr>
              <w:t>Nillahcootie</w:t>
            </w:r>
          </w:p>
        </w:tc>
        <w:tc>
          <w:tcPr>
            <w:tcW w:w="0" w:type="auto"/>
          </w:tcPr>
          <w:p w14:paraId="7C975792" w14:textId="1A7ED60F" w:rsidR="00FF2CDF" w:rsidRPr="00243764" w:rsidRDefault="00FF2CDF" w:rsidP="00FF2CDF">
            <w:pPr>
              <w:pStyle w:val="Tablebodytext"/>
            </w:pPr>
            <w:r w:rsidRPr="00765DD6">
              <w:rPr>
                <w:rFonts w:cstheme="minorHAnsi"/>
                <w:szCs w:val="18"/>
              </w:rPr>
              <w:t>2 sightings (Broken River) in 2005</w:t>
            </w:r>
          </w:p>
        </w:tc>
        <w:tc>
          <w:tcPr>
            <w:tcW w:w="0" w:type="auto"/>
            <w:shd w:val="clear" w:color="auto" w:fill="E3DEF5" w:themeFill="accent3" w:themeFillTint="1A"/>
          </w:tcPr>
          <w:p w14:paraId="0FD9BEF7" w14:textId="7D26955F" w:rsidR="00FF2CDF" w:rsidRPr="00243764" w:rsidRDefault="00FF2CDF" w:rsidP="00FF2CDF">
            <w:pPr>
              <w:pStyle w:val="Tablebodytext"/>
            </w:pPr>
            <w:r>
              <w:rPr>
                <w:rFonts w:cstheme="minorHAnsi"/>
                <w:szCs w:val="18"/>
              </w:rPr>
              <w:t>ALA</w:t>
            </w:r>
          </w:p>
        </w:tc>
      </w:tr>
      <w:tr w:rsidR="00FF2CDF" w:rsidRPr="00243764" w14:paraId="032E39D0" w14:textId="2F7FBC62" w:rsidTr="00417FC2">
        <w:tc>
          <w:tcPr>
            <w:tcW w:w="0" w:type="auto"/>
          </w:tcPr>
          <w:p w14:paraId="1A9266A6" w14:textId="65CE8EDA" w:rsidR="00FF2CDF" w:rsidRPr="00243764" w:rsidRDefault="00FF2CDF" w:rsidP="00FF2CDF">
            <w:pPr>
              <w:pStyle w:val="Tablebodytext"/>
            </w:pPr>
            <w:r>
              <w:rPr>
                <w:rFonts w:cstheme="minorHAnsi"/>
                <w:szCs w:val="18"/>
              </w:rPr>
              <w:t>Bunyip</w:t>
            </w:r>
          </w:p>
        </w:tc>
        <w:tc>
          <w:tcPr>
            <w:tcW w:w="0" w:type="auto"/>
            <w:shd w:val="clear" w:color="auto" w:fill="E3DEF5" w:themeFill="accent3" w:themeFillTint="1A"/>
          </w:tcPr>
          <w:p w14:paraId="7D78A3F3" w14:textId="21E7D9ED" w:rsidR="00FF2CDF" w:rsidRPr="00243764" w:rsidRDefault="00FF2CDF" w:rsidP="00FF2CDF">
            <w:pPr>
              <w:pStyle w:val="Tablebodytext"/>
            </w:pPr>
            <w:r w:rsidRPr="00765DD6">
              <w:rPr>
                <w:rFonts w:cstheme="minorHAnsi"/>
                <w:szCs w:val="18"/>
              </w:rPr>
              <w:t>Tarago</w:t>
            </w:r>
          </w:p>
        </w:tc>
        <w:tc>
          <w:tcPr>
            <w:tcW w:w="0" w:type="auto"/>
          </w:tcPr>
          <w:p w14:paraId="1836A395" w14:textId="189693EF" w:rsidR="00FF2CDF" w:rsidRPr="00243764" w:rsidRDefault="00FF2CDF">
            <w:pPr>
              <w:pStyle w:val="Tablebodytext"/>
            </w:pPr>
            <w:r w:rsidRPr="00765DD6">
              <w:rPr>
                <w:rFonts w:cstheme="minorHAnsi"/>
                <w:szCs w:val="18"/>
              </w:rPr>
              <w:t>10 animals captured (Tarago R</w:t>
            </w:r>
            <w:r w:rsidR="0045719F">
              <w:rPr>
                <w:rFonts w:cstheme="minorHAnsi"/>
                <w:szCs w:val="18"/>
              </w:rPr>
              <w:t>iver</w:t>
            </w:r>
            <w:r w:rsidRPr="00765DD6">
              <w:rPr>
                <w:rFonts w:cstheme="minorHAnsi"/>
                <w:szCs w:val="18"/>
              </w:rPr>
              <w:t xml:space="preserve">) </w:t>
            </w:r>
            <w:r w:rsidR="004C64A1">
              <w:rPr>
                <w:rFonts w:cstheme="minorHAnsi"/>
                <w:szCs w:val="18"/>
              </w:rPr>
              <w:t>in</w:t>
            </w:r>
            <w:r w:rsidR="004C64A1" w:rsidRPr="00765DD6">
              <w:rPr>
                <w:rFonts w:cstheme="minorHAnsi"/>
                <w:szCs w:val="18"/>
              </w:rPr>
              <w:t xml:space="preserve"> </w:t>
            </w:r>
            <w:r w:rsidRPr="00765DD6">
              <w:rPr>
                <w:rFonts w:cstheme="minorHAnsi"/>
                <w:szCs w:val="18"/>
              </w:rPr>
              <w:t>2009</w:t>
            </w:r>
            <w:r w:rsidR="004C64A1">
              <w:rPr>
                <w:rFonts w:cstheme="minorHAnsi"/>
                <w:szCs w:val="18"/>
              </w:rPr>
              <w:t>–</w:t>
            </w:r>
            <w:r w:rsidRPr="00765DD6">
              <w:rPr>
                <w:rFonts w:cstheme="minorHAnsi"/>
                <w:szCs w:val="18"/>
              </w:rPr>
              <w:t>2013</w:t>
            </w:r>
          </w:p>
        </w:tc>
        <w:tc>
          <w:tcPr>
            <w:tcW w:w="0" w:type="auto"/>
            <w:shd w:val="clear" w:color="auto" w:fill="E3DEF5" w:themeFill="accent3" w:themeFillTint="1A"/>
          </w:tcPr>
          <w:p w14:paraId="526ACD59" w14:textId="02523D93" w:rsidR="00FF2CDF" w:rsidRPr="00243764" w:rsidRDefault="00FF2CDF" w:rsidP="00FF2CDF">
            <w:pPr>
              <w:pStyle w:val="Tablebodytext"/>
            </w:pPr>
            <w:r w:rsidRPr="00765DD6">
              <w:rPr>
                <w:rFonts w:cstheme="minorHAnsi"/>
                <w:szCs w:val="18"/>
              </w:rPr>
              <w:t xml:space="preserve">Griffiths </w:t>
            </w:r>
            <w:r w:rsidRPr="00C66FD3">
              <w:rPr>
                <w:rFonts w:cstheme="minorHAnsi"/>
                <w:szCs w:val="18"/>
              </w:rPr>
              <w:t>et al.</w:t>
            </w:r>
            <w:r w:rsidRPr="00765DD6">
              <w:rPr>
                <w:rFonts w:cstheme="minorHAnsi"/>
                <w:szCs w:val="18"/>
              </w:rPr>
              <w:t xml:space="preserve"> 2014</w:t>
            </w:r>
            <w:r w:rsidR="00D11890">
              <w:rPr>
                <w:rFonts w:cstheme="minorHAnsi"/>
                <w:szCs w:val="18"/>
              </w:rPr>
              <w:t>a</w:t>
            </w:r>
          </w:p>
        </w:tc>
      </w:tr>
      <w:tr w:rsidR="00FF2CDF" w:rsidRPr="00243764" w14:paraId="586268EC" w14:textId="6654AFB0" w:rsidTr="00417FC2">
        <w:tc>
          <w:tcPr>
            <w:tcW w:w="0" w:type="auto"/>
          </w:tcPr>
          <w:p w14:paraId="1F6C9A42" w14:textId="2DEC8895" w:rsidR="00FF2CDF" w:rsidRPr="00243764" w:rsidRDefault="00FF2CDF" w:rsidP="00FF2CDF">
            <w:pPr>
              <w:pStyle w:val="Tablebodytext"/>
            </w:pPr>
            <w:r>
              <w:rPr>
                <w:rFonts w:cstheme="minorHAnsi"/>
                <w:szCs w:val="18"/>
              </w:rPr>
              <w:t>Campaspe</w:t>
            </w:r>
          </w:p>
        </w:tc>
        <w:tc>
          <w:tcPr>
            <w:tcW w:w="0" w:type="auto"/>
            <w:shd w:val="clear" w:color="auto" w:fill="E3DEF5" w:themeFill="accent3" w:themeFillTint="1A"/>
          </w:tcPr>
          <w:p w14:paraId="2466AA93" w14:textId="54D7B302" w:rsidR="00FF2CDF" w:rsidRPr="00243764" w:rsidRDefault="00FF2CDF" w:rsidP="00FF2CDF">
            <w:pPr>
              <w:pStyle w:val="Tablebodytext"/>
            </w:pPr>
            <w:r w:rsidRPr="00765DD6">
              <w:rPr>
                <w:rFonts w:cstheme="minorHAnsi"/>
                <w:szCs w:val="18"/>
              </w:rPr>
              <w:t>Lauriston</w:t>
            </w:r>
          </w:p>
        </w:tc>
        <w:tc>
          <w:tcPr>
            <w:tcW w:w="0" w:type="auto"/>
          </w:tcPr>
          <w:p w14:paraId="11AA96A8" w14:textId="4EBC0691" w:rsidR="00FF2CDF" w:rsidRPr="00243764" w:rsidRDefault="00FF2CDF" w:rsidP="00FF2CDF">
            <w:pPr>
              <w:pStyle w:val="Tablebodytext"/>
            </w:pPr>
            <w:r w:rsidRPr="00765DD6">
              <w:rPr>
                <w:rFonts w:cstheme="minorHAnsi"/>
                <w:szCs w:val="18"/>
              </w:rPr>
              <w:t>? (Coliban R</w:t>
            </w:r>
            <w:r>
              <w:rPr>
                <w:rFonts w:cstheme="minorHAnsi"/>
                <w:szCs w:val="18"/>
              </w:rPr>
              <w:t>iver</w:t>
            </w:r>
            <w:r w:rsidRPr="00765DD6">
              <w:rPr>
                <w:rFonts w:cstheme="minorHAnsi"/>
                <w:szCs w:val="18"/>
              </w:rPr>
              <w:t xml:space="preserve"> between Lauriston Reservoir and Upper Coliban Reservoir)</w:t>
            </w:r>
          </w:p>
        </w:tc>
        <w:tc>
          <w:tcPr>
            <w:tcW w:w="0" w:type="auto"/>
            <w:shd w:val="clear" w:color="auto" w:fill="E3DEF5" w:themeFill="accent3" w:themeFillTint="1A"/>
          </w:tcPr>
          <w:p w14:paraId="59E4E367" w14:textId="3D01C8DF" w:rsidR="00FF2CDF" w:rsidRPr="00243764" w:rsidRDefault="00DD2FF8" w:rsidP="00FF2CDF">
            <w:pPr>
              <w:pStyle w:val="Tablebodytext"/>
            </w:pPr>
            <w:r>
              <w:rPr>
                <w:rFonts w:cstheme="minorHAnsi"/>
                <w:szCs w:val="18"/>
              </w:rPr>
              <w:t>–</w:t>
            </w:r>
          </w:p>
        </w:tc>
      </w:tr>
      <w:tr w:rsidR="00FF2CDF" w:rsidRPr="00243764" w14:paraId="78208160" w14:textId="77777777" w:rsidTr="00417FC2">
        <w:tc>
          <w:tcPr>
            <w:tcW w:w="0" w:type="auto"/>
          </w:tcPr>
          <w:p w14:paraId="30AA69E7" w14:textId="77777777" w:rsidR="00FF2CDF" w:rsidRPr="00243764" w:rsidRDefault="00FF2CDF" w:rsidP="00FF2CDF">
            <w:pPr>
              <w:pStyle w:val="Tablebodytext"/>
            </w:pPr>
          </w:p>
        </w:tc>
        <w:tc>
          <w:tcPr>
            <w:tcW w:w="0" w:type="auto"/>
            <w:shd w:val="clear" w:color="auto" w:fill="E3DEF5" w:themeFill="accent3" w:themeFillTint="1A"/>
          </w:tcPr>
          <w:p w14:paraId="14AD8169" w14:textId="3723F7B1" w:rsidR="00FF2CDF" w:rsidRPr="00243764" w:rsidRDefault="00FF2CDF" w:rsidP="00FF2CDF">
            <w:pPr>
              <w:pStyle w:val="Tablebodytext"/>
            </w:pPr>
            <w:r w:rsidRPr="00765DD6">
              <w:rPr>
                <w:rFonts w:cstheme="minorHAnsi"/>
                <w:szCs w:val="18"/>
              </w:rPr>
              <w:t>Upper Coliban</w:t>
            </w:r>
          </w:p>
        </w:tc>
        <w:tc>
          <w:tcPr>
            <w:tcW w:w="0" w:type="auto"/>
          </w:tcPr>
          <w:p w14:paraId="5F4A5F5A" w14:textId="3BE85275" w:rsidR="00FF2CDF" w:rsidRPr="00243764" w:rsidRDefault="00FF2CDF">
            <w:pPr>
              <w:pStyle w:val="Tablebodytext"/>
            </w:pPr>
            <w:r w:rsidRPr="00765DD6">
              <w:rPr>
                <w:rFonts w:cstheme="minorHAnsi"/>
                <w:szCs w:val="18"/>
              </w:rPr>
              <w:t>2 sightings (Coliban R</w:t>
            </w:r>
            <w:r>
              <w:rPr>
                <w:rFonts w:cstheme="minorHAnsi"/>
                <w:szCs w:val="18"/>
              </w:rPr>
              <w:t>iver</w:t>
            </w:r>
            <w:r w:rsidRPr="00765DD6">
              <w:rPr>
                <w:rFonts w:cstheme="minorHAnsi"/>
                <w:szCs w:val="18"/>
              </w:rPr>
              <w:t>) in 2006</w:t>
            </w:r>
            <w:r w:rsidR="0045719F">
              <w:rPr>
                <w:rFonts w:cstheme="minorHAnsi"/>
                <w:szCs w:val="18"/>
              </w:rPr>
              <w:t>,</w:t>
            </w:r>
            <w:r w:rsidRPr="00765DD6">
              <w:rPr>
                <w:rFonts w:cstheme="minorHAnsi"/>
                <w:szCs w:val="18"/>
              </w:rPr>
              <w:t xml:space="preserve"> 2013 (ALA); 2 positive eDNA records </w:t>
            </w:r>
            <w:r w:rsidRPr="00765DD6">
              <w:rPr>
                <w:rFonts w:ascii="Tahoma" w:hAnsi="Tahoma" w:cs="Tahoma"/>
                <w:szCs w:val="18"/>
              </w:rPr>
              <w:t>⁓</w:t>
            </w:r>
            <w:r w:rsidRPr="00765DD6">
              <w:rPr>
                <w:rFonts w:cstheme="minorHAnsi"/>
                <w:szCs w:val="18"/>
              </w:rPr>
              <w:t>2</w:t>
            </w:r>
            <w:r w:rsidR="0045719F">
              <w:rPr>
                <w:rFonts w:cstheme="minorHAnsi"/>
                <w:szCs w:val="18"/>
              </w:rPr>
              <w:t> </w:t>
            </w:r>
            <w:r w:rsidRPr="00765DD6">
              <w:rPr>
                <w:rFonts w:cstheme="minorHAnsi"/>
                <w:szCs w:val="18"/>
              </w:rPr>
              <w:t>km upstream in 2017 and 2019</w:t>
            </w:r>
            <w:r w:rsidR="0045719F">
              <w:rPr>
                <w:rFonts w:cstheme="minorHAnsi"/>
                <w:szCs w:val="18"/>
              </w:rPr>
              <w:t>,</w:t>
            </w:r>
            <w:r w:rsidRPr="00765DD6">
              <w:rPr>
                <w:rFonts w:cstheme="minorHAnsi"/>
                <w:szCs w:val="18"/>
              </w:rPr>
              <w:t xml:space="preserve"> respectively (Coliban R</w:t>
            </w:r>
            <w:r>
              <w:rPr>
                <w:rFonts w:cstheme="minorHAnsi"/>
                <w:szCs w:val="18"/>
              </w:rPr>
              <w:t>iver</w:t>
            </w:r>
            <w:r w:rsidRPr="00765DD6">
              <w:rPr>
                <w:rFonts w:cstheme="minorHAnsi"/>
                <w:szCs w:val="18"/>
              </w:rPr>
              <w:t>)</w:t>
            </w:r>
          </w:p>
        </w:tc>
        <w:tc>
          <w:tcPr>
            <w:tcW w:w="0" w:type="auto"/>
            <w:shd w:val="clear" w:color="auto" w:fill="E3DEF5" w:themeFill="accent3" w:themeFillTint="1A"/>
          </w:tcPr>
          <w:p w14:paraId="4338E11A" w14:textId="70FBD3F9" w:rsidR="00FF2CDF" w:rsidRPr="00243764" w:rsidRDefault="00FF2CDF" w:rsidP="00FF2CDF">
            <w:pPr>
              <w:pStyle w:val="Tablebodytext"/>
            </w:pPr>
            <w:r w:rsidRPr="00765DD6">
              <w:rPr>
                <w:rFonts w:cstheme="minorHAnsi"/>
                <w:szCs w:val="18"/>
              </w:rPr>
              <w:t xml:space="preserve">Griffiths </w:t>
            </w:r>
            <w:r w:rsidRPr="00C66FD3">
              <w:rPr>
                <w:rFonts w:cstheme="minorHAnsi"/>
                <w:szCs w:val="18"/>
              </w:rPr>
              <w:t>et al.</w:t>
            </w:r>
            <w:r w:rsidRPr="00765DD6">
              <w:rPr>
                <w:rFonts w:cstheme="minorHAnsi"/>
                <w:szCs w:val="18"/>
              </w:rPr>
              <w:t xml:space="preserve"> 2020</w:t>
            </w:r>
          </w:p>
        </w:tc>
      </w:tr>
      <w:tr w:rsidR="00FF2CDF" w:rsidRPr="00243764" w14:paraId="245C77D9" w14:textId="77777777" w:rsidTr="00417FC2">
        <w:tc>
          <w:tcPr>
            <w:tcW w:w="0" w:type="auto"/>
          </w:tcPr>
          <w:p w14:paraId="59936C1E" w14:textId="77777777" w:rsidR="00FF2CDF" w:rsidRPr="00243764" w:rsidRDefault="00FF2CDF" w:rsidP="00FF2CDF">
            <w:pPr>
              <w:pStyle w:val="Tablebodytext"/>
            </w:pPr>
          </w:p>
        </w:tc>
        <w:tc>
          <w:tcPr>
            <w:tcW w:w="0" w:type="auto"/>
            <w:shd w:val="clear" w:color="auto" w:fill="E3DEF5" w:themeFill="accent3" w:themeFillTint="1A"/>
          </w:tcPr>
          <w:p w14:paraId="07A79378" w14:textId="07FFF02C" w:rsidR="00FF2CDF" w:rsidRPr="00243764" w:rsidRDefault="00FF2CDF" w:rsidP="00FF2CDF">
            <w:pPr>
              <w:pStyle w:val="Tablebodytext"/>
            </w:pPr>
            <w:r w:rsidRPr="00765DD6">
              <w:rPr>
                <w:rFonts w:cstheme="minorHAnsi"/>
                <w:szCs w:val="18"/>
              </w:rPr>
              <w:t>Malmsbury</w:t>
            </w:r>
          </w:p>
        </w:tc>
        <w:tc>
          <w:tcPr>
            <w:tcW w:w="0" w:type="auto"/>
          </w:tcPr>
          <w:p w14:paraId="42D10A88" w14:textId="6F12830E" w:rsidR="00FF2CDF" w:rsidRPr="00243764" w:rsidRDefault="00FF2CDF">
            <w:pPr>
              <w:pStyle w:val="Tablebodytext"/>
            </w:pPr>
            <w:r w:rsidRPr="00765DD6">
              <w:rPr>
                <w:rFonts w:cstheme="minorHAnsi"/>
                <w:szCs w:val="18"/>
              </w:rPr>
              <w:t>7 sightings (Coliban R</w:t>
            </w:r>
            <w:r>
              <w:rPr>
                <w:rFonts w:cstheme="minorHAnsi"/>
                <w:szCs w:val="18"/>
              </w:rPr>
              <w:t>iver</w:t>
            </w:r>
            <w:r w:rsidRPr="00765DD6">
              <w:rPr>
                <w:rFonts w:cstheme="minorHAnsi"/>
                <w:szCs w:val="18"/>
              </w:rPr>
              <w:t>) 2004</w:t>
            </w:r>
            <w:r w:rsidR="004C64A1">
              <w:rPr>
                <w:rFonts w:cstheme="minorHAnsi"/>
                <w:szCs w:val="18"/>
              </w:rPr>
              <w:t>–</w:t>
            </w:r>
            <w:r w:rsidRPr="00765DD6">
              <w:rPr>
                <w:rFonts w:cstheme="minorHAnsi"/>
                <w:szCs w:val="18"/>
              </w:rPr>
              <w:t>2020 (ALA); 1 positive eDNA record (Coliban R</w:t>
            </w:r>
            <w:r>
              <w:rPr>
                <w:rFonts w:cstheme="minorHAnsi"/>
                <w:szCs w:val="18"/>
              </w:rPr>
              <w:t>iver</w:t>
            </w:r>
            <w:r w:rsidRPr="00765DD6">
              <w:rPr>
                <w:rFonts w:cstheme="minorHAnsi"/>
                <w:szCs w:val="18"/>
              </w:rPr>
              <w:t xml:space="preserve"> between Malmsbury and Lauriston </w:t>
            </w:r>
            <w:r w:rsidR="0045719F">
              <w:rPr>
                <w:rFonts w:cstheme="minorHAnsi"/>
                <w:szCs w:val="18"/>
              </w:rPr>
              <w:t>w</w:t>
            </w:r>
            <w:r w:rsidR="0045719F" w:rsidRPr="00765DD6">
              <w:rPr>
                <w:rFonts w:cstheme="minorHAnsi"/>
                <w:szCs w:val="18"/>
              </w:rPr>
              <w:t>eirs</w:t>
            </w:r>
            <w:r w:rsidRPr="00765DD6">
              <w:rPr>
                <w:rFonts w:cstheme="minorHAnsi"/>
                <w:szCs w:val="18"/>
              </w:rPr>
              <w:t>) in 2019</w:t>
            </w:r>
          </w:p>
        </w:tc>
        <w:tc>
          <w:tcPr>
            <w:tcW w:w="0" w:type="auto"/>
            <w:shd w:val="clear" w:color="auto" w:fill="E3DEF5" w:themeFill="accent3" w:themeFillTint="1A"/>
          </w:tcPr>
          <w:p w14:paraId="688DD620" w14:textId="183E485F" w:rsidR="00FF2CDF" w:rsidRPr="00243764" w:rsidRDefault="00FF2CDF" w:rsidP="00FF2CDF">
            <w:pPr>
              <w:pStyle w:val="Tablebodytext"/>
            </w:pPr>
            <w:r w:rsidRPr="00765DD6">
              <w:rPr>
                <w:rFonts w:cstheme="minorHAnsi"/>
                <w:szCs w:val="18"/>
              </w:rPr>
              <w:t xml:space="preserve">Griffiths </w:t>
            </w:r>
            <w:r w:rsidRPr="00C66FD3">
              <w:rPr>
                <w:rFonts w:cstheme="minorHAnsi"/>
                <w:szCs w:val="18"/>
              </w:rPr>
              <w:t>et al.</w:t>
            </w:r>
            <w:r w:rsidRPr="00765DD6">
              <w:rPr>
                <w:rFonts w:cstheme="minorHAnsi"/>
                <w:szCs w:val="18"/>
              </w:rPr>
              <w:t xml:space="preserve"> 2020</w:t>
            </w:r>
          </w:p>
        </w:tc>
      </w:tr>
      <w:tr w:rsidR="00FF2CDF" w:rsidRPr="00243764" w14:paraId="219D8270" w14:textId="77777777" w:rsidTr="00417FC2">
        <w:tc>
          <w:tcPr>
            <w:tcW w:w="0" w:type="auto"/>
          </w:tcPr>
          <w:p w14:paraId="46C2188F" w14:textId="77777777" w:rsidR="00FF2CDF" w:rsidRPr="00243764" w:rsidRDefault="00FF2CDF" w:rsidP="00FF2CDF">
            <w:pPr>
              <w:pStyle w:val="Tablebodytext"/>
            </w:pPr>
          </w:p>
        </w:tc>
        <w:tc>
          <w:tcPr>
            <w:tcW w:w="0" w:type="auto"/>
            <w:shd w:val="clear" w:color="auto" w:fill="E3DEF5" w:themeFill="accent3" w:themeFillTint="1A"/>
          </w:tcPr>
          <w:p w14:paraId="1F34FCCB" w14:textId="286B2F85" w:rsidR="00FF2CDF" w:rsidRPr="00243764" w:rsidRDefault="00FF2CDF" w:rsidP="00FF2CDF">
            <w:pPr>
              <w:pStyle w:val="Tablebodytext"/>
            </w:pPr>
            <w:r w:rsidRPr="00765DD6">
              <w:rPr>
                <w:rFonts w:cstheme="minorHAnsi"/>
                <w:szCs w:val="18"/>
              </w:rPr>
              <w:t>Eppalock</w:t>
            </w:r>
          </w:p>
        </w:tc>
        <w:tc>
          <w:tcPr>
            <w:tcW w:w="0" w:type="auto"/>
          </w:tcPr>
          <w:p w14:paraId="4ED2BF3A" w14:textId="65BC9788" w:rsidR="00FF2CDF" w:rsidRPr="00243764" w:rsidRDefault="00FF2CDF">
            <w:pPr>
              <w:pStyle w:val="Tablebodytext"/>
            </w:pPr>
            <w:r w:rsidRPr="00765DD6">
              <w:rPr>
                <w:rFonts w:cstheme="minorHAnsi"/>
                <w:szCs w:val="18"/>
              </w:rPr>
              <w:t>1 positive eDNA record (Campaspe R</w:t>
            </w:r>
            <w:r>
              <w:rPr>
                <w:rFonts w:cstheme="minorHAnsi"/>
                <w:szCs w:val="18"/>
              </w:rPr>
              <w:t>iver</w:t>
            </w:r>
            <w:r w:rsidRPr="00765DD6">
              <w:rPr>
                <w:rFonts w:cstheme="minorHAnsi"/>
                <w:szCs w:val="18"/>
              </w:rPr>
              <w:t>) in 2017; numerous animals captured in and downstream of Malmsbury (Coliban R</w:t>
            </w:r>
            <w:r>
              <w:rPr>
                <w:rFonts w:cstheme="minorHAnsi"/>
                <w:szCs w:val="18"/>
              </w:rPr>
              <w:t>iver</w:t>
            </w:r>
            <w:r w:rsidRPr="00765DD6">
              <w:rPr>
                <w:rFonts w:cstheme="minorHAnsi"/>
                <w:szCs w:val="18"/>
              </w:rPr>
              <w:t>) in 2001, 2010</w:t>
            </w:r>
            <w:r>
              <w:rPr>
                <w:rFonts w:cstheme="minorHAnsi"/>
                <w:szCs w:val="18"/>
              </w:rPr>
              <w:t xml:space="preserve"> and </w:t>
            </w:r>
            <w:r w:rsidRPr="00765DD6">
              <w:rPr>
                <w:rFonts w:cstheme="minorHAnsi"/>
                <w:szCs w:val="18"/>
              </w:rPr>
              <w:t>2020</w:t>
            </w:r>
            <w:r w:rsidR="0045719F">
              <w:rPr>
                <w:rFonts w:cstheme="minorHAnsi"/>
                <w:szCs w:val="18"/>
              </w:rPr>
              <w:t>–</w:t>
            </w:r>
            <w:r w:rsidRPr="00765DD6">
              <w:rPr>
                <w:rFonts w:cstheme="minorHAnsi"/>
                <w:szCs w:val="18"/>
              </w:rPr>
              <w:t>2021</w:t>
            </w:r>
          </w:p>
        </w:tc>
        <w:tc>
          <w:tcPr>
            <w:tcW w:w="0" w:type="auto"/>
            <w:shd w:val="clear" w:color="auto" w:fill="E3DEF5" w:themeFill="accent3" w:themeFillTint="1A"/>
          </w:tcPr>
          <w:p w14:paraId="05FEF8DA" w14:textId="3D7A4956" w:rsidR="00FF2CDF" w:rsidRPr="00243764" w:rsidRDefault="00FF2CDF" w:rsidP="00FF2CDF">
            <w:pPr>
              <w:pStyle w:val="Tablebodytext"/>
            </w:pPr>
            <w:r>
              <w:rPr>
                <w:rFonts w:cstheme="minorHAnsi"/>
                <w:szCs w:val="18"/>
              </w:rPr>
              <w:t>Griffiths et al. 2020;</w:t>
            </w:r>
            <w:r>
              <w:rPr>
                <w:rFonts w:cstheme="minorHAnsi"/>
                <w:szCs w:val="18"/>
              </w:rPr>
              <w:br/>
            </w:r>
            <w:r w:rsidRPr="00765DD6">
              <w:rPr>
                <w:rFonts w:cstheme="minorHAnsi"/>
                <w:szCs w:val="18"/>
              </w:rPr>
              <w:t>Serena and Williams 2020</w:t>
            </w:r>
            <w:r>
              <w:rPr>
                <w:rFonts w:cstheme="minorHAnsi"/>
                <w:szCs w:val="18"/>
              </w:rPr>
              <w:t>;</w:t>
            </w:r>
            <w:r>
              <w:rPr>
                <w:rFonts w:cstheme="minorHAnsi"/>
                <w:szCs w:val="18"/>
              </w:rPr>
              <w:br/>
            </w:r>
            <w:r w:rsidRPr="00765DD6">
              <w:rPr>
                <w:rFonts w:cstheme="minorHAnsi"/>
                <w:szCs w:val="18"/>
              </w:rPr>
              <w:t>Williams and Serena 2021</w:t>
            </w:r>
          </w:p>
        </w:tc>
      </w:tr>
      <w:tr w:rsidR="00FF2CDF" w:rsidRPr="00243764" w14:paraId="7C015C47" w14:textId="77777777" w:rsidTr="00417FC2">
        <w:tc>
          <w:tcPr>
            <w:tcW w:w="0" w:type="auto"/>
          </w:tcPr>
          <w:p w14:paraId="5A116B97" w14:textId="77777777" w:rsidR="00FF2CDF" w:rsidRPr="00243764" w:rsidRDefault="00FF2CDF" w:rsidP="00FF2CDF">
            <w:pPr>
              <w:pStyle w:val="Tablebodytext"/>
            </w:pPr>
          </w:p>
        </w:tc>
        <w:tc>
          <w:tcPr>
            <w:tcW w:w="0" w:type="auto"/>
            <w:shd w:val="clear" w:color="auto" w:fill="E3DEF5" w:themeFill="accent3" w:themeFillTint="1A"/>
          </w:tcPr>
          <w:p w14:paraId="695959C4" w14:textId="175C396E" w:rsidR="00FF2CDF" w:rsidRPr="00243764" w:rsidRDefault="00FF2CDF" w:rsidP="00FF2CDF">
            <w:pPr>
              <w:pStyle w:val="Tablebodytext"/>
            </w:pPr>
            <w:r w:rsidRPr="00765DD6">
              <w:rPr>
                <w:rFonts w:cstheme="minorHAnsi"/>
                <w:szCs w:val="18"/>
              </w:rPr>
              <w:t>Campaspe</w:t>
            </w:r>
          </w:p>
        </w:tc>
        <w:tc>
          <w:tcPr>
            <w:tcW w:w="0" w:type="auto"/>
          </w:tcPr>
          <w:p w14:paraId="23D5B335" w14:textId="194B4DBA" w:rsidR="00FF2CDF" w:rsidRPr="00243764" w:rsidRDefault="00FF2CDF">
            <w:pPr>
              <w:pStyle w:val="Tablebodytext"/>
            </w:pPr>
            <w:r w:rsidRPr="00765DD6">
              <w:rPr>
                <w:rFonts w:cstheme="minorHAnsi"/>
                <w:szCs w:val="18"/>
              </w:rPr>
              <w:t>14 sightings (Campaspe R</w:t>
            </w:r>
            <w:r>
              <w:rPr>
                <w:rFonts w:cstheme="minorHAnsi"/>
                <w:szCs w:val="18"/>
              </w:rPr>
              <w:t>iver</w:t>
            </w:r>
            <w:r w:rsidRPr="00765DD6">
              <w:rPr>
                <w:rFonts w:cstheme="minorHAnsi"/>
                <w:szCs w:val="18"/>
              </w:rPr>
              <w:t xml:space="preserve"> between Campaspe Weir and Eppalock) from 2002</w:t>
            </w:r>
            <w:r w:rsidR="0045719F">
              <w:rPr>
                <w:rFonts w:cstheme="minorHAnsi"/>
                <w:szCs w:val="18"/>
              </w:rPr>
              <w:t xml:space="preserve"> to </w:t>
            </w:r>
            <w:r w:rsidRPr="00765DD6">
              <w:rPr>
                <w:rFonts w:cstheme="minorHAnsi"/>
                <w:szCs w:val="18"/>
              </w:rPr>
              <w:t>2021</w:t>
            </w:r>
          </w:p>
        </w:tc>
        <w:tc>
          <w:tcPr>
            <w:tcW w:w="0" w:type="auto"/>
            <w:shd w:val="clear" w:color="auto" w:fill="E3DEF5" w:themeFill="accent3" w:themeFillTint="1A"/>
          </w:tcPr>
          <w:p w14:paraId="5848CD85" w14:textId="3FF2BA0E" w:rsidR="00FF2CDF" w:rsidRPr="00243764" w:rsidRDefault="00FF2CDF" w:rsidP="00FF2CDF">
            <w:pPr>
              <w:pStyle w:val="Tablebodytext"/>
            </w:pPr>
            <w:r>
              <w:rPr>
                <w:rFonts w:cstheme="minorHAnsi"/>
                <w:szCs w:val="18"/>
              </w:rPr>
              <w:t>ALA</w:t>
            </w:r>
          </w:p>
        </w:tc>
      </w:tr>
      <w:tr w:rsidR="00FF2CDF" w:rsidRPr="00243764" w14:paraId="4E0C3CC7" w14:textId="77777777" w:rsidTr="00417FC2">
        <w:tc>
          <w:tcPr>
            <w:tcW w:w="0" w:type="auto"/>
          </w:tcPr>
          <w:p w14:paraId="06EB63E2" w14:textId="5DD889A5" w:rsidR="00FF2CDF" w:rsidRPr="00243764" w:rsidRDefault="00FF2CDF" w:rsidP="00FF2CDF">
            <w:pPr>
              <w:pStyle w:val="Tablebodytext"/>
            </w:pPr>
            <w:r>
              <w:rPr>
                <w:rFonts w:cstheme="minorHAnsi"/>
                <w:szCs w:val="18"/>
              </w:rPr>
              <w:t>Glenelg</w:t>
            </w:r>
          </w:p>
        </w:tc>
        <w:tc>
          <w:tcPr>
            <w:tcW w:w="0" w:type="auto"/>
            <w:shd w:val="clear" w:color="auto" w:fill="E3DEF5" w:themeFill="accent3" w:themeFillTint="1A"/>
          </w:tcPr>
          <w:p w14:paraId="0F638AE7" w14:textId="5725619F" w:rsidR="00FF2CDF" w:rsidRPr="00243764" w:rsidRDefault="00FF2CDF" w:rsidP="00FF2CDF">
            <w:pPr>
              <w:pStyle w:val="Tablebodytext"/>
            </w:pPr>
            <w:r w:rsidRPr="00765DD6">
              <w:rPr>
                <w:rFonts w:cstheme="minorHAnsi"/>
                <w:szCs w:val="18"/>
              </w:rPr>
              <w:t>Rocklands</w:t>
            </w:r>
          </w:p>
        </w:tc>
        <w:tc>
          <w:tcPr>
            <w:tcW w:w="0" w:type="auto"/>
          </w:tcPr>
          <w:p w14:paraId="78D4836D" w14:textId="19CB2E9A" w:rsidR="00FF2CDF" w:rsidRPr="00243764" w:rsidRDefault="00FF2CDF">
            <w:pPr>
              <w:pStyle w:val="Tablebodytext"/>
            </w:pPr>
            <w:r w:rsidRPr="00765DD6">
              <w:rPr>
                <w:rFonts w:cstheme="minorHAnsi"/>
                <w:szCs w:val="18"/>
              </w:rPr>
              <w:t xml:space="preserve">Sighting recorded </w:t>
            </w:r>
            <w:r w:rsidRPr="00765DD6">
              <w:rPr>
                <w:rFonts w:ascii="Tahoma" w:hAnsi="Tahoma" w:cs="Tahoma"/>
                <w:szCs w:val="18"/>
              </w:rPr>
              <w:t>⁓</w:t>
            </w:r>
            <w:r w:rsidR="0045719F" w:rsidRPr="00765DD6">
              <w:rPr>
                <w:rFonts w:cstheme="minorHAnsi"/>
                <w:szCs w:val="18"/>
              </w:rPr>
              <w:t>10</w:t>
            </w:r>
            <w:r w:rsidR="0045719F">
              <w:rPr>
                <w:rFonts w:cstheme="minorHAnsi"/>
                <w:szCs w:val="18"/>
              </w:rPr>
              <w:t> </w:t>
            </w:r>
            <w:r w:rsidRPr="00765DD6">
              <w:rPr>
                <w:rFonts w:cstheme="minorHAnsi"/>
                <w:szCs w:val="18"/>
              </w:rPr>
              <w:t>years ago at Cherrypool</w:t>
            </w:r>
          </w:p>
        </w:tc>
        <w:tc>
          <w:tcPr>
            <w:tcW w:w="0" w:type="auto"/>
            <w:shd w:val="clear" w:color="auto" w:fill="E3DEF5" w:themeFill="accent3" w:themeFillTint="1A"/>
          </w:tcPr>
          <w:p w14:paraId="0BC2DFB1" w14:textId="21CE0C09" w:rsidR="00FF2CDF" w:rsidRPr="00243764" w:rsidRDefault="00FF2CDF" w:rsidP="00FF2CDF">
            <w:pPr>
              <w:pStyle w:val="Tablebodytext"/>
            </w:pPr>
            <w:r w:rsidRPr="00765DD6">
              <w:rPr>
                <w:rFonts w:cstheme="minorHAnsi"/>
                <w:szCs w:val="18"/>
              </w:rPr>
              <w:t xml:space="preserve">C. Solum, </w:t>
            </w:r>
            <w:r w:rsidR="00B96897">
              <w:rPr>
                <w:rFonts w:cstheme="minorHAnsi"/>
                <w:szCs w:val="18"/>
              </w:rPr>
              <w:t>GHCMA,</w:t>
            </w:r>
            <w:r w:rsidR="00B96897" w:rsidRPr="00765DD6">
              <w:rPr>
                <w:rFonts w:cstheme="minorHAnsi"/>
                <w:szCs w:val="18"/>
              </w:rPr>
              <w:t xml:space="preserve"> </w:t>
            </w:r>
            <w:r w:rsidRPr="00765DD6">
              <w:rPr>
                <w:rFonts w:cstheme="minorHAnsi"/>
                <w:szCs w:val="18"/>
              </w:rPr>
              <w:t>pers. comm.</w:t>
            </w:r>
          </w:p>
        </w:tc>
      </w:tr>
      <w:tr w:rsidR="00FF2CDF" w:rsidRPr="00243764" w14:paraId="5801D03B" w14:textId="77777777" w:rsidTr="00417FC2">
        <w:tc>
          <w:tcPr>
            <w:tcW w:w="0" w:type="auto"/>
          </w:tcPr>
          <w:p w14:paraId="6DA02956" w14:textId="77777777" w:rsidR="00FF2CDF" w:rsidRPr="00243764" w:rsidRDefault="00FF2CDF" w:rsidP="00FF2CDF">
            <w:pPr>
              <w:pStyle w:val="Tablebodytext"/>
            </w:pPr>
          </w:p>
        </w:tc>
        <w:tc>
          <w:tcPr>
            <w:tcW w:w="0" w:type="auto"/>
            <w:shd w:val="clear" w:color="auto" w:fill="E3DEF5" w:themeFill="accent3" w:themeFillTint="1A"/>
          </w:tcPr>
          <w:p w14:paraId="345EAB13" w14:textId="49492F6F" w:rsidR="00FF2CDF" w:rsidRPr="00243764" w:rsidRDefault="00FF2CDF" w:rsidP="00FF2CDF">
            <w:pPr>
              <w:pStyle w:val="Tablebodytext"/>
            </w:pPr>
            <w:r w:rsidRPr="00765DD6">
              <w:rPr>
                <w:rFonts w:cstheme="minorHAnsi"/>
                <w:szCs w:val="18"/>
              </w:rPr>
              <w:t>Eildon</w:t>
            </w:r>
          </w:p>
        </w:tc>
        <w:tc>
          <w:tcPr>
            <w:tcW w:w="0" w:type="auto"/>
          </w:tcPr>
          <w:p w14:paraId="2ED5C1DC" w14:textId="17AD8786" w:rsidR="00FF2CDF" w:rsidRPr="00243764" w:rsidRDefault="00FF2CDF" w:rsidP="00FF2CDF">
            <w:pPr>
              <w:pStyle w:val="Tablebodytext"/>
            </w:pPr>
            <w:r w:rsidRPr="00765DD6">
              <w:rPr>
                <w:rFonts w:cstheme="minorHAnsi"/>
                <w:szCs w:val="18"/>
              </w:rPr>
              <w:t>Populations known to occupy both the mainstem and</w:t>
            </w:r>
            <w:r>
              <w:rPr>
                <w:rFonts w:cstheme="minorHAnsi"/>
                <w:szCs w:val="18"/>
              </w:rPr>
              <w:t xml:space="preserve"> upstream</w:t>
            </w:r>
            <w:r w:rsidRPr="00765DD6">
              <w:rPr>
                <w:rFonts w:cstheme="minorHAnsi"/>
                <w:szCs w:val="18"/>
              </w:rPr>
              <w:t xml:space="preserve"> tributaries</w:t>
            </w:r>
          </w:p>
        </w:tc>
        <w:tc>
          <w:tcPr>
            <w:tcW w:w="0" w:type="auto"/>
            <w:shd w:val="clear" w:color="auto" w:fill="E3DEF5" w:themeFill="accent3" w:themeFillTint="1A"/>
          </w:tcPr>
          <w:p w14:paraId="597AD31C" w14:textId="3C8F96A7" w:rsidR="00FF2CDF" w:rsidRPr="00243764" w:rsidRDefault="00DD2FF8" w:rsidP="00FF2CDF">
            <w:pPr>
              <w:pStyle w:val="Tablebodytext"/>
            </w:pPr>
            <w:r>
              <w:rPr>
                <w:rFonts w:cstheme="minorHAnsi"/>
                <w:szCs w:val="18"/>
              </w:rPr>
              <w:t>–</w:t>
            </w:r>
          </w:p>
        </w:tc>
      </w:tr>
      <w:tr w:rsidR="00FF2CDF" w:rsidRPr="00243764" w14:paraId="521AA3AB" w14:textId="77777777" w:rsidTr="00417FC2">
        <w:tc>
          <w:tcPr>
            <w:tcW w:w="0" w:type="auto"/>
          </w:tcPr>
          <w:p w14:paraId="0AED4D6D" w14:textId="4213C601" w:rsidR="00FF2CDF" w:rsidRPr="00243764" w:rsidRDefault="00FF2CDF" w:rsidP="00FF2CDF">
            <w:pPr>
              <w:pStyle w:val="Tablebodytext"/>
            </w:pPr>
            <w:r>
              <w:rPr>
                <w:rFonts w:cstheme="minorHAnsi"/>
                <w:szCs w:val="18"/>
              </w:rPr>
              <w:t>Goulburn</w:t>
            </w:r>
          </w:p>
        </w:tc>
        <w:tc>
          <w:tcPr>
            <w:tcW w:w="0" w:type="auto"/>
            <w:shd w:val="clear" w:color="auto" w:fill="E3DEF5" w:themeFill="accent3" w:themeFillTint="1A"/>
          </w:tcPr>
          <w:p w14:paraId="4CC00A17" w14:textId="0B9FE2D1" w:rsidR="00FF2CDF" w:rsidRPr="00243764" w:rsidRDefault="00FF2CDF" w:rsidP="00FF2CDF">
            <w:pPr>
              <w:pStyle w:val="Tablebodytext"/>
            </w:pPr>
            <w:r w:rsidRPr="00765DD6">
              <w:rPr>
                <w:rFonts w:cstheme="minorHAnsi"/>
                <w:szCs w:val="18"/>
              </w:rPr>
              <w:t>Goulburn</w:t>
            </w:r>
          </w:p>
        </w:tc>
        <w:tc>
          <w:tcPr>
            <w:tcW w:w="0" w:type="auto"/>
          </w:tcPr>
          <w:p w14:paraId="7E4FF6BC" w14:textId="0FCD2639" w:rsidR="00FF2CDF" w:rsidRPr="00243764" w:rsidRDefault="00FF2CDF" w:rsidP="00FF2CDF">
            <w:pPr>
              <w:pStyle w:val="Tablebodytext"/>
            </w:pPr>
            <w:r w:rsidRPr="00765DD6">
              <w:rPr>
                <w:rFonts w:cstheme="minorHAnsi"/>
                <w:szCs w:val="18"/>
              </w:rPr>
              <w:t xml:space="preserve">Populations known to occupy both the mainstem and </w:t>
            </w:r>
            <w:r>
              <w:rPr>
                <w:rFonts w:cstheme="minorHAnsi"/>
                <w:szCs w:val="18"/>
              </w:rPr>
              <w:t xml:space="preserve">upstream </w:t>
            </w:r>
            <w:r w:rsidRPr="00765DD6">
              <w:rPr>
                <w:rFonts w:cstheme="minorHAnsi"/>
                <w:szCs w:val="18"/>
              </w:rPr>
              <w:t>tributaries</w:t>
            </w:r>
          </w:p>
        </w:tc>
        <w:tc>
          <w:tcPr>
            <w:tcW w:w="0" w:type="auto"/>
            <w:shd w:val="clear" w:color="auto" w:fill="E3DEF5" w:themeFill="accent3" w:themeFillTint="1A"/>
          </w:tcPr>
          <w:p w14:paraId="5CB97717" w14:textId="143EC349" w:rsidR="00FF2CDF" w:rsidRPr="00243764" w:rsidRDefault="00DD2FF8" w:rsidP="00FF2CDF">
            <w:pPr>
              <w:pStyle w:val="Tablebodytext"/>
            </w:pPr>
            <w:r>
              <w:rPr>
                <w:rFonts w:cstheme="minorHAnsi"/>
                <w:szCs w:val="18"/>
              </w:rPr>
              <w:t>–</w:t>
            </w:r>
          </w:p>
        </w:tc>
      </w:tr>
      <w:tr w:rsidR="00FF2CDF" w:rsidRPr="00243764" w14:paraId="6C8E0ABE" w14:textId="77777777" w:rsidTr="00417FC2">
        <w:tc>
          <w:tcPr>
            <w:tcW w:w="0" w:type="auto"/>
          </w:tcPr>
          <w:p w14:paraId="1A466DFF" w14:textId="51F1E3CB" w:rsidR="00FF2CDF" w:rsidRPr="00243764" w:rsidRDefault="00FF2CDF" w:rsidP="00FF2CDF">
            <w:pPr>
              <w:pStyle w:val="Tablebodytext"/>
            </w:pPr>
            <w:r>
              <w:rPr>
                <w:rFonts w:cstheme="minorHAnsi"/>
                <w:szCs w:val="18"/>
              </w:rPr>
              <w:t>Kiewa</w:t>
            </w:r>
          </w:p>
        </w:tc>
        <w:tc>
          <w:tcPr>
            <w:tcW w:w="0" w:type="auto"/>
            <w:shd w:val="clear" w:color="auto" w:fill="E3DEF5" w:themeFill="accent3" w:themeFillTint="1A"/>
          </w:tcPr>
          <w:p w14:paraId="1AF69D91" w14:textId="47BCD310" w:rsidR="00FF2CDF" w:rsidRPr="00243764" w:rsidRDefault="00FF2CDF" w:rsidP="00FF2CDF">
            <w:pPr>
              <w:pStyle w:val="Tablebodytext"/>
            </w:pPr>
            <w:r w:rsidRPr="00765DD6">
              <w:rPr>
                <w:rFonts w:cstheme="minorHAnsi"/>
                <w:szCs w:val="18"/>
              </w:rPr>
              <w:t>Junction</w:t>
            </w:r>
          </w:p>
        </w:tc>
        <w:tc>
          <w:tcPr>
            <w:tcW w:w="0" w:type="auto"/>
          </w:tcPr>
          <w:p w14:paraId="0207738F" w14:textId="079FCEAE" w:rsidR="00FF2CDF" w:rsidRPr="00243764" w:rsidRDefault="00FF2CDF">
            <w:pPr>
              <w:pStyle w:val="Tablebodytext"/>
            </w:pPr>
            <w:r w:rsidRPr="00765DD6">
              <w:rPr>
                <w:rFonts w:cstheme="minorHAnsi"/>
                <w:szCs w:val="18"/>
              </w:rPr>
              <w:t>4 sightings (Rocky Valley C</w:t>
            </w:r>
            <w:r>
              <w:rPr>
                <w:rFonts w:cstheme="minorHAnsi"/>
                <w:szCs w:val="18"/>
              </w:rPr>
              <w:t>reek</w:t>
            </w:r>
            <w:r w:rsidRPr="00765DD6">
              <w:rPr>
                <w:rFonts w:cstheme="minorHAnsi"/>
                <w:szCs w:val="18"/>
              </w:rPr>
              <w:t>) in 2002</w:t>
            </w:r>
            <w:r w:rsidR="0045719F">
              <w:rPr>
                <w:rFonts w:cstheme="minorHAnsi"/>
                <w:szCs w:val="18"/>
              </w:rPr>
              <w:t>–</w:t>
            </w:r>
            <w:r w:rsidRPr="00765DD6">
              <w:rPr>
                <w:rFonts w:cstheme="minorHAnsi"/>
                <w:szCs w:val="18"/>
              </w:rPr>
              <w:t>2021</w:t>
            </w:r>
          </w:p>
        </w:tc>
        <w:tc>
          <w:tcPr>
            <w:tcW w:w="0" w:type="auto"/>
            <w:shd w:val="clear" w:color="auto" w:fill="E3DEF5" w:themeFill="accent3" w:themeFillTint="1A"/>
          </w:tcPr>
          <w:p w14:paraId="72E8EB0B" w14:textId="5CAD73D8" w:rsidR="00FF2CDF" w:rsidRPr="00243764" w:rsidRDefault="00FF2CDF" w:rsidP="00FF2CDF">
            <w:pPr>
              <w:pStyle w:val="Tablebodytext"/>
            </w:pPr>
            <w:r>
              <w:rPr>
                <w:rFonts w:cstheme="minorHAnsi"/>
                <w:szCs w:val="18"/>
              </w:rPr>
              <w:t>ALA</w:t>
            </w:r>
          </w:p>
        </w:tc>
      </w:tr>
      <w:tr w:rsidR="00FF2CDF" w:rsidRPr="00243764" w14:paraId="21F5E734" w14:textId="77777777" w:rsidTr="00417FC2">
        <w:tc>
          <w:tcPr>
            <w:tcW w:w="0" w:type="auto"/>
          </w:tcPr>
          <w:p w14:paraId="3D01C082" w14:textId="77777777" w:rsidR="00FF2CDF" w:rsidRPr="00243764" w:rsidRDefault="00FF2CDF" w:rsidP="00FF2CDF">
            <w:pPr>
              <w:pStyle w:val="Tablebodytext"/>
            </w:pPr>
          </w:p>
        </w:tc>
        <w:tc>
          <w:tcPr>
            <w:tcW w:w="0" w:type="auto"/>
            <w:shd w:val="clear" w:color="auto" w:fill="E3DEF5" w:themeFill="accent3" w:themeFillTint="1A"/>
          </w:tcPr>
          <w:p w14:paraId="07430137" w14:textId="0542175D" w:rsidR="00FF2CDF" w:rsidRPr="00243764" w:rsidRDefault="00FF2CDF" w:rsidP="00FF2CDF">
            <w:pPr>
              <w:pStyle w:val="Tablebodytext"/>
            </w:pPr>
            <w:r w:rsidRPr="00765DD6">
              <w:rPr>
                <w:rFonts w:cstheme="minorHAnsi"/>
                <w:szCs w:val="18"/>
              </w:rPr>
              <w:t>Clover</w:t>
            </w:r>
          </w:p>
        </w:tc>
        <w:tc>
          <w:tcPr>
            <w:tcW w:w="0" w:type="auto"/>
          </w:tcPr>
          <w:p w14:paraId="3092411F" w14:textId="4EEC3B8A" w:rsidR="00FF2CDF" w:rsidRPr="00243764" w:rsidRDefault="00FF2CDF" w:rsidP="00FF2CDF">
            <w:pPr>
              <w:pStyle w:val="Tablebodytext"/>
            </w:pPr>
            <w:r w:rsidRPr="00765DD6">
              <w:rPr>
                <w:rFonts w:cstheme="minorHAnsi"/>
                <w:szCs w:val="18"/>
              </w:rPr>
              <w:t xml:space="preserve">3 sightings on Clover </w:t>
            </w:r>
            <w:r>
              <w:rPr>
                <w:rFonts w:cstheme="minorHAnsi"/>
                <w:szCs w:val="18"/>
              </w:rPr>
              <w:t>Dam</w:t>
            </w:r>
            <w:r w:rsidRPr="00765DD6">
              <w:rPr>
                <w:rFonts w:cstheme="minorHAnsi"/>
                <w:szCs w:val="18"/>
              </w:rPr>
              <w:t xml:space="preserve"> in 2022</w:t>
            </w:r>
          </w:p>
        </w:tc>
        <w:tc>
          <w:tcPr>
            <w:tcW w:w="0" w:type="auto"/>
            <w:shd w:val="clear" w:color="auto" w:fill="E3DEF5" w:themeFill="accent3" w:themeFillTint="1A"/>
          </w:tcPr>
          <w:p w14:paraId="75D90731" w14:textId="7D5F1BCD" w:rsidR="00FF2CDF" w:rsidRPr="00243764" w:rsidRDefault="00FF2CDF" w:rsidP="00FF2CDF">
            <w:pPr>
              <w:pStyle w:val="Tablebodytext"/>
            </w:pPr>
            <w:r w:rsidRPr="00765DD6">
              <w:rPr>
                <w:rFonts w:cstheme="minorHAnsi"/>
                <w:szCs w:val="18"/>
              </w:rPr>
              <w:t>B. Lacey, AGL Hydro, pers. comm.</w:t>
            </w:r>
          </w:p>
        </w:tc>
      </w:tr>
      <w:tr w:rsidR="00FF2CDF" w:rsidRPr="00243764" w14:paraId="642B38D6" w14:textId="77777777" w:rsidTr="00417FC2">
        <w:tc>
          <w:tcPr>
            <w:tcW w:w="0" w:type="auto"/>
          </w:tcPr>
          <w:p w14:paraId="4479A992" w14:textId="44BA813B" w:rsidR="00FF2CDF" w:rsidRPr="00243764" w:rsidRDefault="00FF2CDF" w:rsidP="00FF2CDF">
            <w:pPr>
              <w:pStyle w:val="Tablebodytext"/>
            </w:pPr>
            <w:r>
              <w:rPr>
                <w:rFonts w:cstheme="minorHAnsi"/>
                <w:szCs w:val="18"/>
              </w:rPr>
              <w:t>Latrobe</w:t>
            </w:r>
          </w:p>
        </w:tc>
        <w:tc>
          <w:tcPr>
            <w:tcW w:w="0" w:type="auto"/>
            <w:shd w:val="clear" w:color="auto" w:fill="E3DEF5" w:themeFill="accent3" w:themeFillTint="1A"/>
          </w:tcPr>
          <w:p w14:paraId="0A6B1637" w14:textId="41FC94B7" w:rsidR="00FF2CDF" w:rsidRPr="00243764" w:rsidRDefault="00FF2CDF" w:rsidP="00FF2CDF">
            <w:pPr>
              <w:pStyle w:val="Tablebodytext"/>
            </w:pPr>
            <w:r w:rsidRPr="00765DD6">
              <w:rPr>
                <w:rFonts w:cstheme="minorHAnsi"/>
                <w:szCs w:val="18"/>
              </w:rPr>
              <w:t>Blue Rock</w:t>
            </w:r>
          </w:p>
        </w:tc>
        <w:tc>
          <w:tcPr>
            <w:tcW w:w="0" w:type="auto"/>
          </w:tcPr>
          <w:p w14:paraId="493FFD18" w14:textId="2B643F45" w:rsidR="00FF2CDF" w:rsidRPr="00243764" w:rsidRDefault="00FF2CDF">
            <w:pPr>
              <w:pStyle w:val="Tablebodytext"/>
            </w:pPr>
            <w:r w:rsidRPr="00765DD6">
              <w:rPr>
                <w:rFonts w:cstheme="minorHAnsi"/>
                <w:szCs w:val="18"/>
              </w:rPr>
              <w:t>5 sightings (Tanjil R</w:t>
            </w:r>
            <w:r>
              <w:rPr>
                <w:rFonts w:cstheme="minorHAnsi"/>
                <w:szCs w:val="18"/>
              </w:rPr>
              <w:t>iver</w:t>
            </w:r>
            <w:r w:rsidRPr="00765DD6">
              <w:rPr>
                <w:rFonts w:cstheme="minorHAnsi"/>
                <w:szCs w:val="18"/>
              </w:rPr>
              <w:t>) in 2000</w:t>
            </w:r>
            <w:r w:rsidR="004C64A1">
              <w:rPr>
                <w:rFonts w:cstheme="minorHAnsi"/>
                <w:szCs w:val="18"/>
              </w:rPr>
              <w:t>–</w:t>
            </w:r>
            <w:r w:rsidRPr="00765DD6">
              <w:rPr>
                <w:rFonts w:cstheme="minorHAnsi"/>
                <w:szCs w:val="18"/>
              </w:rPr>
              <w:t>2008</w:t>
            </w:r>
          </w:p>
        </w:tc>
        <w:tc>
          <w:tcPr>
            <w:tcW w:w="0" w:type="auto"/>
            <w:shd w:val="clear" w:color="auto" w:fill="E3DEF5" w:themeFill="accent3" w:themeFillTint="1A"/>
          </w:tcPr>
          <w:p w14:paraId="36DD55A4" w14:textId="2A0B826F" w:rsidR="00FF2CDF" w:rsidRPr="00243764" w:rsidRDefault="00FF2CDF" w:rsidP="00FF2CDF">
            <w:pPr>
              <w:pStyle w:val="Tablebodytext"/>
            </w:pPr>
            <w:r>
              <w:rPr>
                <w:rFonts w:cstheme="minorHAnsi"/>
                <w:szCs w:val="18"/>
              </w:rPr>
              <w:t>ALA</w:t>
            </w:r>
          </w:p>
        </w:tc>
      </w:tr>
      <w:tr w:rsidR="00FF2CDF" w:rsidRPr="00243764" w14:paraId="6FEB4661" w14:textId="77777777" w:rsidTr="00417FC2">
        <w:tc>
          <w:tcPr>
            <w:tcW w:w="0" w:type="auto"/>
          </w:tcPr>
          <w:p w14:paraId="698F7189" w14:textId="77777777" w:rsidR="00FF2CDF" w:rsidRPr="00243764" w:rsidRDefault="00FF2CDF" w:rsidP="00FF2CDF">
            <w:pPr>
              <w:pStyle w:val="Tablebodytext"/>
            </w:pPr>
          </w:p>
        </w:tc>
        <w:tc>
          <w:tcPr>
            <w:tcW w:w="0" w:type="auto"/>
            <w:shd w:val="clear" w:color="auto" w:fill="E3DEF5" w:themeFill="accent3" w:themeFillTint="1A"/>
          </w:tcPr>
          <w:p w14:paraId="3F0392B9" w14:textId="1697A468" w:rsidR="00FF2CDF" w:rsidRPr="00243764" w:rsidRDefault="00FF2CDF" w:rsidP="00FF2CDF">
            <w:pPr>
              <w:pStyle w:val="Tablebodytext"/>
            </w:pPr>
            <w:r w:rsidRPr="00765DD6">
              <w:rPr>
                <w:rFonts w:cstheme="minorHAnsi"/>
                <w:szCs w:val="18"/>
              </w:rPr>
              <w:t>Moondarra</w:t>
            </w:r>
          </w:p>
        </w:tc>
        <w:tc>
          <w:tcPr>
            <w:tcW w:w="0" w:type="auto"/>
          </w:tcPr>
          <w:p w14:paraId="0720AA03" w14:textId="390AB814" w:rsidR="00FF2CDF" w:rsidRPr="00243764" w:rsidRDefault="00FF2CDF">
            <w:pPr>
              <w:pStyle w:val="Tablebodytext"/>
            </w:pPr>
            <w:r w:rsidRPr="00765DD6">
              <w:rPr>
                <w:rFonts w:cstheme="minorHAnsi"/>
                <w:szCs w:val="18"/>
              </w:rPr>
              <w:t>5 sightings (Tyers R</w:t>
            </w:r>
            <w:r>
              <w:rPr>
                <w:rFonts w:cstheme="minorHAnsi"/>
                <w:szCs w:val="18"/>
              </w:rPr>
              <w:t>iver</w:t>
            </w:r>
            <w:r w:rsidRPr="00765DD6">
              <w:rPr>
                <w:rFonts w:cstheme="minorHAnsi"/>
                <w:szCs w:val="18"/>
              </w:rPr>
              <w:t>, unnamed tributaries) in 2004</w:t>
            </w:r>
            <w:r w:rsidR="004C64A1">
              <w:rPr>
                <w:rFonts w:cstheme="minorHAnsi"/>
                <w:szCs w:val="18"/>
              </w:rPr>
              <w:t>–</w:t>
            </w:r>
            <w:r w:rsidRPr="00765DD6">
              <w:rPr>
                <w:rFonts w:cstheme="minorHAnsi"/>
                <w:szCs w:val="18"/>
              </w:rPr>
              <w:t>2020</w:t>
            </w:r>
          </w:p>
        </w:tc>
        <w:tc>
          <w:tcPr>
            <w:tcW w:w="0" w:type="auto"/>
            <w:shd w:val="clear" w:color="auto" w:fill="E3DEF5" w:themeFill="accent3" w:themeFillTint="1A"/>
          </w:tcPr>
          <w:p w14:paraId="0B26F0A9" w14:textId="38958DC4" w:rsidR="00FF2CDF" w:rsidRPr="00243764" w:rsidRDefault="00FF2CDF" w:rsidP="00FF2CDF">
            <w:pPr>
              <w:pStyle w:val="Tablebodytext"/>
            </w:pPr>
            <w:r>
              <w:rPr>
                <w:rFonts w:cstheme="minorHAnsi"/>
                <w:szCs w:val="18"/>
              </w:rPr>
              <w:t>ALA</w:t>
            </w:r>
          </w:p>
        </w:tc>
      </w:tr>
      <w:tr w:rsidR="00FF2CDF" w:rsidRPr="00243764" w14:paraId="430CADCD" w14:textId="77777777" w:rsidTr="00417FC2">
        <w:tc>
          <w:tcPr>
            <w:tcW w:w="0" w:type="auto"/>
          </w:tcPr>
          <w:p w14:paraId="5C350038" w14:textId="77777777" w:rsidR="00FF2CDF" w:rsidRPr="00243764" w:rsidRDefault="00FF2CDF" w:rsidP="00FF2CDF">
            <w:pPr>
              <w:pStyle w:val="Tablebodytext"/>
            </w:pPr>
          </w:p>
        </w:tc>
        <w:tc>
          <w:tcPr>
            <w:tcW w:w="0" w:type="auto"/>
            <w:shd w:val="clear" w:color="auto" w:fill="E3DEF5" w:themeFill="accent3" w:themeFillTint="1A"/>
          </w:tcPr>
          <w:p w14:paraId="78564B38" w14:textId="5C6C5A5D" w:rsidR="00FF2CDF" w:rsidRPr="00243764" w:rsidRDefault="00FF2CDF" w:rsidP="00FF2CDF">
            <w:pPr>
              <w:pStyle w:val="Tablebodytext"/>
            </w:pPr>
            <w:r w:rsidRPr="00765DD6">
              <w:rPr>
                <w:rFonts w:cstheme="minorHAnsi"/>
                <w:szCs w:val="18"/>
              </w:rPr>
              <w:t>Yallourn Storage</w:t>
            </w:r>
          </w:p>
        </w:tc>
        <w:tc>
          <w:tcPr>
            <w:tcW w:w="0" w:type="auto"/>
          </w:tcPr>
          <w:p w14:paraId="21908C3F" w14:textId="43D38A89" w:rsidR="00FF2CDF" w:rsidRPr="00243764" w:rsidRDefault="00FF2CDF" w:rsidP="00FF2CDF">
            <w:pPr>
              <w:pStyle w:val="Tablebodytext"/>
            </w:pPr>
            <w:r w:rsidRPr="00765DD6">
              <w:rPr>
                <w:rFonts w:cstheme="minorHAnsi"/>
                <w:szCs w:val="18"/>
              </w:rPr>
              <w:t>Populations known to occupy both the mainstem and tributaries upstream</w:t>
            </w:r>
          </w:p>
        </w:tc>
        <w:tc>
          <w:tcPr>
            <w:tcW w:w="0" w:type="auto"/>
            <w:shd w:val="clear" w:color="auto" w:fill="E3DEF5" w:themeFill="accent3" w:themeFillTint="1A"/>
          </w:tcPr>
          <w:p w14:paraId="41610BC0" w14:textId="6120B4C2" w:rsidR="00FF2CDF" w:rsidRPr="00243764" w:rsidRDefault="00DD2FF8" w:rsidP="00FF2CDF">
            <w:pPr>
              <w:pStyle w:val="Tablebodytext"/>
            </w:pPr>
            <w:r>
              <w:rPr>
                <w:rFonts w:cstheme="minorHAnsi"/>
                <w:szCs w:val="18"/>
              </w:rPr>
              <w:t>–</w:t>
            </w:r>
          </w:p>
        </w:tc>
      </w:tr>
      <w:tr w:rsidR="00FF2CDF" w:rsidRPr="00243764" w14:paraId="6E5E856D" w14:textId="77777777" w:rsidTr="00417FC2">
        <w:tc>
          <w:tcPr>
            <w:tcW w:w="0" w:type="auto"/>
          </w:tcPr>
          <w:p w14:paraId="13269EBD" w14:textId="77777777" w:rsidR="00FF2CDF" w:rsidRPr="00243764" w:rsidRDefault="00FF2CDF" w:rsidP="00FF2CDF">
            <w:pPr>
              <w:pStyle w:val="Tablebodytext"/>
            </w:pPr>
          </w:p>
        </w:tc>
        <w:tc>
          <w:tcPr>
            <w:tcW w:w="0" w:type="auto"/>
            <w:shd w:val="clear" w:color="auto" w:fill="E3DEF5" w:themeFill="accent3" w:themeFillTint="1A"/>
          </w:tcPr>
          <w:p w14:paraId="4BA485B0" w14:textId="4E420DBE" w:rsidR="00FF2CDF" w:rsidRPr="00243764" w:rsidRDefault="00FF2CDF" w:rsidP="00FF2CDF">
            <w:pPr>
              <w:pStyle w:val="Tablebodytext"/>
            </w:pPr>
            <w:r w:rsidRPr="00765DD6">
              <w:rPr>
                <w:rFonts w:cstheme="minorHAnsi"/>
                <w:szCs w:val="18"/>
              </w:rPr>
              <w:t>Yallourn Weir</w:t>
            </w:r>
          </w:p>
        </w:tc>
        <w:tc>
          <w:tcPr>
            <w:tcW w:w="0" w:type="auto"/>
          </w:tcPr>
          <w:p w14:paraId="01A9804A" w14:textId="5715FE13" w:rsidR="00FF2CDF" w:rsidRPr="00243764" w:rsidRDefault="00FF2CDF" w:rsidP="00FF2CDF">
            <w:pPr>
              <w:pStyle w:val="Tablebodytext"/>
            </w:pPr>
            <w:r w:rsidRPr="00765DD6">
              <w:rPr>
                <w:rFonts w:cstheme="minorHAnsi"/>
                <w:szCs w:val="18"/>
              </w:rPr>
              <w:t>1 sighting (La Trobe R</w:t>
            </w:r>
            <w:r>
              <w:rPr>
                <w:rFonts w:cstheme="minorHAnsi"/>
                <w:szCs w:val="18"/>
              </w:rPr>
              <w:t>iver</w:t>
            </w:r>
            <w:r w:rsidRPr="00765DD6">
              <w:rPr>
                <w:rFonts w:cstheme="minorHAnsi"/>
                <w:szCs w:val="18"/>
              </w:rPr>
              <w:t xml:space="preserve"> between Yallourn Weir and Yallourn Storage) in 2003</w:t>
            </w:r>
          </w:p>
        </w:tc>
        <w:tc>
          <w:tcPr>
            <w:tcW w:w="0" w:type="auto"/>
            <w:shd w:val="clear" w:color="auto" w:fill="E3DEF5" w:themeFill="accent3" w:themeFillTint="1A"/>
          </w:tcPr>
          <w:p w14:paraId="5EAB5812" w14:textId="01C106C2" w:rsidR="00FF2CDF" w:rsidRPr="00243764" w:rsidRDefault="00FF2CDF" w:rsidP="00FF2CDF">
            <w:pPr>
              <w:pStyle w:val="Tablebodytext"/>
            </w:pPr>
            <w:r>
              <w:rPr>
                <w:rFonts w:cstheme="minorHAnsi"/>
                <w:szCs w:val="18"/>
              </w:rPr>
              <w:t>ALA</w:t>
            </w:r>
          </w:p>
        </w:tc>
      </w:tr>
      <w:tr w:rsidR="00FF2CDF" w:rsidRPr="00243764" w14:paraId="327D749C" w14:textId="77777777" w:rsidTr="00417FC2">
        <w:tc>
          <w:tcPr>
            <w:tcW w:w="0" w:type="auto"/>
          </w:tcPr>
          <w:p w14:paraId="61E2E96E" w14:textId="652CEA82" w:rsidR="00FF2CDF" w:rsidRPr="00243764" w:rsidRDefault="00FF2CDF" w:rsidP="00FF2CDF">
            <w:pPr>
              <w:pStyle w:val="Tablebodytext"/>
            </w:pPr>
            <w:r>
              <w:rPr>
                <w:rFonts w:cstheme="minorHAnsi"/>
                <w:szCs w:val="18"/>
              </w:rPr>
              <w:t>Loddon</w:t>
            </w:r>
          </w:p>
        </w:tc>
        <w:tc>
          <w:tcPr>
            <w:tcW w:w="0" w:type="auto"/>
            <w:shd w:val="clear" w:color="auto" w:fill="E3DEF5" w:themeFill="accent3" w:themeFillTint="1A"/>
          </w:tcPr>
          <w:p w14:paraId="5922109A" w14:textId="072D799D" w:rsidR="00FF2CDF" w:rsidRPr="00243764" w:rsidRDefault="00FF2CDF" w:rsidP="00FF2CDF">
            <w:pPr>
              <w:pStyle w:val="Tablebodytext"/>
            </w:pPr>
            <w:r w:rsidRPr="00765DD6">
              <w:rPr>
                <w:rFonts w:cstheme="minorHAnsi"/>
                <w:szCs w:val="18"/>
              </w:rPr>
              <w:t>Newlyn</w:t>
            </w:r>
          </w:p>
        </w:tc>
        <w:tc>
          <w:tcPr>
            <w:tcW w:w="0" w:type="auto"/>
          </w:tcPr>
          <w:p w14:paraId="0AE3D684" w14:textId="5263CA18" w:rsidR="00FF2CDF" w:rsidRPr="00243764" w:rsidRDefault="00FF2CDF">
            <w:pPr>
              <w:pStyle w:val="Tablebodytext"/>
            </w:pPr>
            <w:r w:rsidRPr="00765DD6">
              <w:rPr>
                <w:rFonts w:cstheme="minorHAnsi"/>
                <w:szCs w:val="18"/>
              </w:rPr>
              <w:t xml:space="preserve">4 sightings </w:t>
            </w:r>
            <w:r w:rsidRPr="00765DD6">
              <w:rPr>
                <w:rFonts w:ascii="Tahoma" w:hAnsi="Tahoma" w:cs="Tahoma"/>
                <w:szCs w:val="18"/>
              </w:rPr>
              <w:t>⁓</w:t>
            </w:r>
            <w:r w:rsidR="004C64A1" w:rsidRPr="00765DD6">
              <w:rPr>
                <w:rFonts w:cstheme="minorHAnsi"/>
                <w:szCs w:val="18"/>
              </w:rPr>
              <w:t>9</w:t>
            </w:r>
            <w:r w:rsidR="004C64A1">
              <w:rPr>
                <w:rFonts w:cstheme="minorHAnsi"/>
                <w:szCs w:val="18"/>
              </w:rPr>
              <w:t> </w:t>
            </w:r>
            <w:r w:rsidRPr="00765DD6">
              <w:rPr>
                <w:rFonts w:cstheme="minorHAnsi"/>
                <w:szCs w:val="18"/>
              </w:rPr>
              <w:t>km upstream (at Dean Reservoir) in 2001</w:t>
            </w:r>
            <w:r w:rsidR="004C64A1">
              <w:rPr>
                <w:rFonts w:cstheme="minorHAnsi"/>
                <w:szCs w:val="18"/>
              </w:rPr>
              <w:t>–</w:t>
            </w:r>
            <w:r w:rsidRPr="00765DD6">
              <w:rPr>
                <w:rFonts w:cstheme="minorHAnsi"/>
                <w:szCs w:val="18"/>
              </w:rPr>
              <w:t>2022</w:t>
            </w:r>
          </w:p>
        </w:tc>
        <w:tc>
          <w:tcPr>
            <w:tcW w:w="0" w:type="auto"/>
            <w:shd w:val="clear" w:color="auto" w:fill="E3DEF5" w:themeFill="accent3" w:themeFillTint="1A"/>
          </w:tcPr>
          <w:p w14:paraId="61A92F03" w14:textId="54A39E1D" w:rsidR="00FF2CDF" w:rsidRPr="00243764" w:rsidRDefault="00FF2CDF" w:rsidP="00FF2CDF">
            <w:pPr>
              <w:pStyle w:val="Tablebodytext"/>
            </w:pPr>
            <w:r>
              <w:rPr>
                <w:rFonts w:cstheme="minorHAnsi"/>
                <w:szCs w:val="18"/>
              </w:rPr>
              <w:t>ALA</w:t>
            </w:r>
          </w:p>
        </w:tc>
      </w:tr>
      <w:tr w:rsidR="00FF2CDF" w:rsidRPr="00243764" w14:paraId="54A514DD" w14:textId="77777777" w:rsidTr="00417FC2">
        <w:tc>
          <w:tcPr>
            <w:tcW w:w="0" w:type="auto"/>
          </w:tcPr>
          <w:p w14:paraId="0E402CEF" w14:textId="77777777" w:rsidR="00FF2CDF" w:rsidRPr="00243764" w:rsidRDefault="00FF2CDF" w:rsidP="00FF2CDF">
            <w:pPr>
              <w:pStyle w:val="Tablebodytext"/>
            </w:pPr>
          </w:p>
        </w:tc>
        <w:tc>
          <w:tcPr>
            <w:tcW w:w="0" w:type="auto"/>
            <w:shd w:val="clear" w:color="auto" w:fill="E3DEF5" w:themeFill="accent3" w:themeFillTint="1A"/>
          </w:tcPr>
          <w:p w14:paraId="4F087463" w14:textId="23F5A0EB" w:rsidR="00FF2CDF" w:rsidRPr="00243764" w:rsidRDefault="00FF2CDF" w:rsidP="00FF2CDF">
            <w:pPr>
              <w:pStyle w:val="Tablebodytext"/>
            </w:pPr>
            <w:r w:rsidRPr="00765DD6">
              <w:rPr>
                <w:rFonts w:cstheme="minorHAnsi"/>
                <w:szCs w:val="18"/>
              </w:rPr>
              <w:t>Cairn Curran</w:t>
            </w:r>
          </w:p>
        </w:tc>
        <w:tc>
          <w:tcPr>
            <w:tcW w:w="0" w:type="auto"/>
          </w:tcPr>
          <w:p w14:paraId="1265D036" w14:textId="212B1DCE" w:rsidR="00FF2CDF" w:rsidRPr="00243764" w:rsidRDefault="00FF2CDF" w:rsidP="00FF2CDF">
            <w:pPr>
              <w:pStyle w:val="Tablebodytext"/>
            </w:pPr>
            <w:r w:rsidRPr="00765DD6">
              <w:rPr>
                <w:rFonts w:cstheme="minorHAnsi"/>
                <w:szCs w:val="18"/>
              </w:rPr>
              <w:t>Populations known to occupy both the mainstem and tributaries upstream</w:t>
            </w:r>
          </w:p>
        </w:tc>
        <w:tc>
          <w:tcPr>
            <w:tcW w:w="0" w:type="auto"/>
            <w:shd w:val="clear" w:color="auto" w:fill="E3DEF5" w:themeFill="accent3" w:themeFillTint="1A"/>
          </w:tcPr>
          <w:p w14:paraId="66F15DB7" w14:textId="3261BA48" w:rsidR="00FF2CDF" w:rsidRPr="00243764" w:rsidRDefault="00DD2FF8" w:rsidP="00FF2CDF">
            <w:pPr>
              <w:pStyle w:val="Tablebodytext"/>
            </w:pPr>
            <w:r>
              <w:rPr>
                <w:rFonts w:cstheme="minorHAnsi"/>
                <w:szCs w:val="18"/>
              </w:rPr>
              <w:t>–</w:t>
            </w:r>
          </w:p>
        </w:tc>
      </w:tr>
      <w:tr w:rsidR="00FF2CDF" w:rsidRPr="00243764" w14:paraId="6590F8D0" w14:textId="77777777" w:rsidTr="00417FC2">
        <w:tc>
          <w:tcPr>
            <w:tcW w:w="0" w:type="auto"/>
          </w:tcPr>
          <w:p w14:paraId="0CA019BE" w14:textId="77777777" w:rsidR="00FF2CDF" w:rsidRPr="00243764" w:rsidRDefault="00FF2CDF" w:rsidP="00FF2CDF">
            <w:pPr>
              <w:pStyle w:val="Tablebodytext"/>
            </w:pPr>
          </w:p>
        </w:tc>
        <w:tc>
          <w:tcPr>
            <w:tcW w:w="0" w:type="auto"/>
            <w:shd w:val="clear" w:color="auto" w:fill="E3DEF5" w:themeFill="accent3" w:themeFillTint="1A"/>
          </w:tcPr>
          <w:p w14:paraId="750837D5" w14:textId="781FEC96" w:rsidR="00FF2CDF" w:rsidRPr="00243764" w:rsidRDefault="00FF2CDF" w:rsidP="00FF2CDF">
            <w:pPr>
              <w:pStyle w:val="Tablebodytext"/>
            </w:pPr>
            <w:r w:rsidRPr="00765DD6">
              <w:rPr>
                <w:rFonts w:cstheme="minorHAnsi"/>
                <w:szCs w:val="18"/>
              </w:rPr>
              <w:t>Tullaroop</w:t>
            </w:r>
          </w:p>
        </w:tc>
        <w:tc>
          <w:tcPr>
            <w:tcW w:w="0" w:type="auto"/>
          </w:tcPr>
          <w:p w14:paraId="5752CDDB" w14:textId="2F031DB0" w:rsidR="00FF2CDF" w:rsidRPr="00243764" w:rsidRDefault="00FF2CDF">
            <w:pPr>
              <w:pStyle w:val="Tablebodytext"/>
            </w:pPr>
            <w:r w:rsidRPr="00765DD6">
              <w:rPr>
                <w:rFonts w:cstheme="minorHAnsi"/>
                <w:szCs w:val="18"/>
              </w:rPr>
              <w:t>2 sightings in Tullaroop C</w:t>
            </w:r>
            <w:r>
              <w:rPr>
                <w:rFonts w:cstheme="minorHAnsi"/>
                <w:szCs w:val="18"/>
              </w:rPr>
              <w:t>ree</w:t>
            </w:r>
            <w:r w:rsidRPr="00765DD6">
              <w:rPr>
                <w:rFonts w:cstheme="minorHAnsi"/>
                <w:szCs w:val="18"/>
              </w:rPr>
              <w:t>k near reservoir (2021, 2022); 3 sightings farther upstream (Tullaroop C</w:t>
            </w:r>
            <w:r>
              <w:rPr>
                <w:rFonts w:cstheme="minorHAnsi"/>
                <w:szCs w:val="18"/>
              </w:rPr>
              <w:t>ree</w:t>
            </w:r>
            <w:r w:rsidRPr="00765DD6">
              <w:rPr>
                <w:rFonts w:cstheme="minorHAnsi"/>
                <w:szCs w:val="18"/>
              </w:rPr>
              <w:t>k) in 2005</w:t>
            </w:r>
            <w:r w:rsidR="004C64A1">
              <w:rPr>
                <w:rFonts w:cstheme="minorHAnsi"/>
                <w:szCs w:val="18"/>
              </w:rPr>
              <w:t>–</w:t>
            </w:r>
            <w:r w:rsidRPr="00765DD6">
              <w:rPr>
                <w:rFonts w:cstheme="minorHAnsi"/>
                <w:szCs w:val="18"/>
              </w:rPr>
              <w:t>2010; 3 sightings in/near Clunes (Creswick C</w:t>
            </w:r>
            <w:r>
              <w:rPr>
                <w:rFonts w:cstheme="minorHAnsi"/>
                <w:szCs w:val="18"/>
              </w:rPr>
              <w:t>ree</w:t>
            </w:r>
            <w:r w:rsidRPr="00765DD6">
              <w:rPr>
                <w:rFonts w:cstheme="minorHAnsi"/>
                <w:szCs w:val="18"/>
              </w:rPr>
              <w:t>k) in 2010</w:t>
            </w:r>
            <w:r w:rsidR="004C64A1">
              <w:rPr>
                <w:rFonts w:cstheme="minorHAnsi"/>
                <w:szCs w:val="18"/>
              </w:rPr>
              <w:t>–</w:t>
            </w:r>
            <w:r w:rsidRPr="00765DD6">
              <w:rPr>
                <w:rFonts w:cstheme="minorHAnsi"/>
                <w:szCs w:val="18"/>
              </w:rPr>
              <w:t>2018</w:t>
            </w:r>
          </w:p>
        </w:tc>
        <w:tc>
          <w:tcPr>
            <w:tcW w:w="0" w:type="auto"/>
            <w:shd w:val="clear" w:color="auto" w:fill="E3DEF5" w:themeFill="accent3" w:themeFillTint="1A"/>
          </w:tcPr>
          <w:p w14:paraId="1EB01E8E" w14:textId="326A514A" w:rsidR="00FF2CDF" w:rsidRPr="00243764" w:rsidRDefault="00FF2CDF" w:rsidP="00FF2CDF">
            <w:pPr>
              <w:pStyle w:val="Tablebodytext"/>
            </w:pPr>
            <w:r>
              <w:rPr>
                <w:rFonts w:cstheme="minorHAnsi"/>
                <w:szCs w:val="18"/>
              </w:rPr>
              <w:t>ALA</w:t>
            </w:r>
          </w:p>
        </w:tc>
      </w:tr>
      <w:tr w:rsidR="00FF2CDF" w:rsidRPr="00243764" w14:paraId="1FC08850" w14:textId="77777777" w:rsidTr="00417FC2">
        <w:tc>
          <w:tcPr>
            <w:tcW w:w="0" w:type="auto"/>
          </w:tcPr>
          <w:p w14:paraId="2EC3A377" w14:textId="77777777" w:rsidR="00FF2CDF" w:rsidRPr="00243764" w:rsidRDefault="00FF2CDF" w:rsidP="00FF2CDF">
            <w:pPr>
              <w:pStyle w:val="Tablebodytext"/>
            </w:pPr>
          </w:p>
        </w:tc>
        <w:tc>
          <w:tcPr>
            <w:tcW w:w="0" w:type="auto"/>
            <w:shd w:val="clear" w:color="auto" w:fill="E3DEF5" w:themeFill="accent3" w:themeFillTint="1A"/>
          </w:tcPr>
          <w:p w14:paraId="2262DF8E" w14:textId="33BD5B2D" w:rsidR="00FF2CDF" w:rsidRPr="00243764" w:rsidRDefault="00FF2CDF" w:rsidP="00FF2CDF">
            <w:pPr>
              <w:pStyle w:val="Tablebodytext"/>
            </w:pPr>
            <w:r w:rsidRPr="00765DD6">
              <w:rPr>
                <w:rFonts w:cstheme="minorHAnsi"/>
                <w:szCs w:val="18"/>
              </w:rPr>
              <w:t>Laanecoorie</w:t>
            </w:r>
          </w:p>
        </w:tc>
        <w:tc>
          <w:tcPr>
            <w:tcW w:w="0" w:type="auto"/>
          </w:tcPr>
          <w:p w14:paraId="4626FD76" w14:textId="38C46876" w:rsidR="00FF2CDF" w:rsidRPr="00243764" w:rsidRDefault="00FF2CDF">
            <w:pPr>
              <w:pStyle w:val="Tablebodytext"/>
            </w:pPr>
            <w:r w:rsidRPr="00765DD6">
              <w:rPr>
                <w:rFonts w:cstheme="minorHAnsi"/>
                <w:szCs w:val="18"/>
              </w:rPr>
              <w:t xml:space="preserve">9 sightings (Eddington to </w:t>
            </w:r>
            <w:r w:rsidR="004C64A1" w:rsidRPr="00765DD6">
              <w:rPr>
                <w:rFonts w:cstheme="minorHAnsi"/>
                <w:szCs w:val="18"/>
              </w:rPr>
              <w:t>1</w:t>
            </w:r>
            <w:r w:rsidR="004C64A1">
              <w:rPr>
                <w:rFonts w:cstheme="minorHAnsi"/>
                <w:szCs w:val="18"/>
              </w:rPr>
              <w:t> </w:t>
            </w:r>
            <w:r w:rsidRPr="00765DD6">
              <w:rPr>
                <w:rFonts w:cstheme="minorHAnsi"/>
                <w:szCs w:val="18"/>
              </w:rPr>
              <w:t>km downstream</w:t>
            </w:r>
            <w:r w:rsidR="0032525F">
              <w:rPr>
                <w:rFonts w:cstheme="minorHAnsi"/>
                <w:szCs w:val="18"/>
              </w:rPr>
              <w:t xml:space="preserve"> of</w:t>
            </w:r>
            <w:r w:rsidRPr="00765DD6">
              <w:rPr>
                <w:rFonts w:cstheme="minorHAnsi"/>
                <w:szCs w:val="18"/>
              </w:rPr>
              <w:t xml:space="preserve"> Baringhup) </w:t>
            </w:r>
            <w:r w:rsidR="004C64A1">
              <w:rPr>
                <w:rFonts w:cstheme="minorHAnsi"/>
                <w:szCs w:val="18"/>
              </w:rPr>
              <w:t>in</w:t>
            </w:r>
            <w:r w:rsidR="004C64A1" w:rsidRPr="00765DD6">
              <w:rPr>
                <w:rFonts w:cstheme="minorHAnsi"/>
                <w:szCs w:val="18"/>
              </w:rPr>
              <w:t xml:space="preserve"> </w:t>
            </w:r>
            <w:r w:rsidRPr="00765DD6">
              <w:rPr>
                <w:rFonts w:cstheme="minorHAnsi"/>
                <w:szCs w:val="18"/>
              </w:rPr>
              <w:t>2002</w:t>
            </w:r>
            <w:r w:rsidR="004C64A1">
              <w:rPr>
                <w:rFonts w:cstheme="minorHAnsi"/>
                <w:szCs w:val="18"/>
              </w:rPr>
              <w:t>–</w:t>
            </w:r>
            <w:r w:rsidRPr="00765DD6">
              <w:rPr>
                <w:rFonts w:cstheme="minorHAnsi"/>
                <w:szCs w:val="18"/>
              </w:rPr>
              <w:t>2020; routine sightings at Baringhup since 2019</w:t>
            </w:r>
          </w:p>
        </w:tc>
        <w:tc>
          <w:tcPr>
            <w:tcW w:w="0" w:type="auto"/>
            <w:shd w:val="clear" w:color="auto" w:fill="E3DEF5" w:themeFill="accent3" w:themeFillTint="1A"/>
          </w:tcPr>
          <w:p w14:paraId="60D67E84" w14:textId="2D959BCF" w:rsidR="00FF2CDF" w:rsidRPr="00243764" w:rsidRDefault="00FF2CDF" w:rsidP="00FF2CDF">
            <w:pPr>
              <w:pStyle w:val="Tablebodytext"/>
            </w:pPr>
            <w:r>
              <w:rPr>
                <w:rFonts w:cstheme="minorHAnsi"/>
                <w:szCs w:val="18"/>
              </w:rPr>
              <w:t>ALA;</w:t>
            </w:r>
            <w:r>
              <w:rPr>
                <w:rFonts w:cstheme="minorHAnsi"/>
                <w:szCs w:val="18"/>
              </w:rPr>
              <w:br/>
              <w:t xml:space="preserve">R. Huxley, </w:t>
            </w:r>
            <w:r w:rsidR="009C6716">
              <w:rPr>
                <w:rFonts w:cstheme="minorHAnsi"/>
                <w:szCs w:val="18"/>
              </w:rPr>
              <w:t>pers. comm</w:t>
            </w:r>
            <w:r w:rsidR="0032525F">
              <w:rPr>
                <w:rFonts w:cstheme="minorHAnsi"/>
                <w:szCs w:val="18"/>
              </w:rPr>
              <w:t>.</w:t>
            </w:r>
          </w:p>
        </w:tc>
      </w:tr>
      <w:tr w:rsidR="00FF2CDF" w:rsidRPr="00243764" w14:paraId="4294B65C" w14:textId="77777777" w:rsidTr="00417FC2">
        <w:tc>
          <w:tcPr>
            <w:tcW w:w="0" w:type="auto"/>
          </w:tcPr>
          <w:p w14:paraId="74CA8E36" w14:textId="4570F152" w:rsidR="00FF2CDF" w:rsidRPr="00243764" w:rsidRDefault="00FF2CDF" w:rsidP="00FF2CDF">
            <w:pPr>
              <w:pStyle w:val="Tablebodytext"/>
            </w:pPr>
            <w:r>
              <w:rPr>
                <w:rFonts w:cstheme="minorHAnsi"/>
                <w:szCs w:val="18"/>
              </w:rPr>
              <w:t>Moorabool</w:t>
            </w:r>
          </w:p>
        </w:tc>
        <w:tc>
          <w:tcPr>
            <w:tcW w:w="0" w:type="auto"/>
            <w:shd w:val="clear" w:color="auto" w:fill="E3DEF5" w:themeFill="accent3" w:themeFillTint="1A"/>
          </w:tcPr>
          <w:p w14:paraId="19BEAA00" w14:textId="18E6BE31" w:rsidR="00FF2CDF" w:rsidRPr="00243764" w:rsidRDefault="00FF2CDF" w:rsidP="00FF2CDF">
            <w:pPr>
              <w:pStyle w:val="Tablebodytext"/>
            </w:pPr>
            <w:r w:rsidRPr="00765DD6">
              <w:rPr>
                <w:rFonts w:cstheme="minorHAnsi"/>
                <w:szCs w:val="18"/>
              </w:rPr>
              <w:t>Bungal/Lal Lal</w:t>
            </w:r>
          </w:p>
        </w:tc>
        <w:tc>
          <w:tcPr>
            <w:tcW w:w="0" w:type="auto"/>
          </w:tcPr>
          <w:p w14:paraId="428C898F" w14:textId="3F10DD49" w:rsidR="00FF2CDF" w:rsidRPr="00243764" w:rsidRDefault="00FF2CDF">
            <w:pPr>
              <w:pStyle w:val="Tablebodytext"/>
            </w:pPr>
            <w:r w:rsidRPr="00765DD6">
              <w:rPr>
                <w:rFonts w:cstheme="minorHAnsi"/>
                <w:szCs w:val="18"/>
              </w:rPr>
              <w:t xml:space="preserve">1 sighting </w:t>
            </w:r>
            <w:r w:rsidRPr="00765DD6">
              <w:rPr>
                <w:rFonts w:ascii="Tahoma" w:hAnsi="Tahoma" w:cs="Tahoma"/>
                <w:szCs w:val="18"/>
              </w:rPr>
              <w:t>⁓</w:t>
            </w:r>
            <w:r w:rsidRPr="00765DD6">
              <w:rPr>
                <w:rFonts w:cstheme="minorHAnsi"/>
                <w:szCs w:val="18"/>
              </w:rPr>
              <w:t>0.</w:t>
            </w:r>
            <w:r w:rsidR="004C64A1" w:rsidRPr="00765DD6">
              <w:rPr>
                <w:rFonts w:cstheme="minorHAnsi"/>
                <w:szCs w:val="18"/>
              </w:rPr>
              <w:t>5</w:t>
            </w:r>
            <w:r w:rsidR="004C64A1">
              <w:rPr>
                <w:rFonts w:cstheme="minorHAnsi"/>
                <w:szCs w:val="18"/>
              </w:rPr>
              <w:t> </w:t>
            </w:r>
            <w:r w:rsidRPr="00765DD6">
              <w:rPr>
                <w:rFonts w:cstheme="minorHAnsi"/>
                <w:szCs w:val="18"/>
              </w:rPr>
              <w:t xml:space="preserve">km upstream (at a gauging weir pool) in 2014; several sightings also reported at same site from </w:t>
            </w:r>
            <w:r w:rsidR="004C64A1">
              <w:rPr>
                <w:rFonts w:ascii="Tahoma" w:hAnsi="Tahoma" w:cs="Tahoma"/>
                <w:szCs w:val="18"/>
              </w:rPr>
              <w:t>approximately</w:t>
            </w:r>
            <w:r w:rsidR="004C64A1" w:rsidRPr="00765DD6">
              <w:rPr>
                <w:rFonts w:cstheme="minorHAnsi"/>
                <w:szCs w:val="18"/>
              </w:rPr>
              <w:t xml:space="preserve"> </w:t>
            </w:r>
            <w:r w:rsidRPr="00765DD6">
              <w:rPr>
                <w:rFonts w:cstheme="minorHAnsi"/>
                <w:szCs w:val="18"/>
              </w:rPr>
              <w:t>2004</w:t>
            </w:r>
            <w:r w:rsidR="004C64A1">
              <w:rPr>
                <w:rFonts w:cstheme="minorHAnsi"/>
                <w:szCs w:val="18"/>
              </w:rPr>
              <w:t xml:space="preserve"> to </w:t>
            </w:r>
            <w:r w:rsidRPr="00765DD6">
              <w:rPr>
                <w:rFonts w:cstheme="minorHAnsi"/>
                <w:szCs w:val="18"/>
              </w:rPr>
              <w:t>2009</w:t>
            </w:r>
          </w:p>
        </w:tc>
        <w:tc>
          <w:tcPr>
            <w:tcW w:w="0" w:type="auto"/>
            <w:shd w:val="clear" w:color="auto" w:fill="E3DEF5" w:themeFill="accent3" w:themeFillTint="1A"/>
          </w:tcPr>
          <w:p w14:paraId="2485F856" w14:textId="1843F67F" w:rsidR="00FF2CDF" w:rsidRPr="00243764" w:rsidRDefault="00FF2CDF" w:rsidP="00FF2CDF">
            <w:pPr>
              <w:pStyle w:val="Tablebodytext"/>
            </w:pPr>
            <w:r>
              <w:rPr>
                <w:rFonts w:cstheme="minorHAnsi"/>
                <w:szCs w:val="18"/>
              </w:rPr>
              <w:t>ALA;</w:t>
            </w:r>
            <w:r>
              <w:rPr>
                <w:rFonts w:cstheme="minorHAnsi"/>
                <w:szCs w:val="18"/>
              </w:rPr>
              <w:br/>
              <w:t>APC, unpublished data</w:t>
            </w:r>
          </w:p>
        </w:tc>
      </w:tr>
      <w:tr w:rsidR="00FF2CDF" w:rsidRPr="00243764" w14:paraId="41FAC519" w14:textId="77777777" w:rsidTr="00417FC2">
        <w:tc>
          <w:tcPr>
            <w:tcW w:w="0" w:type="auto"/>
          </w:tcPr>
          <w:p w14:paraId="663A1DAC" w14:textId="02542B73" w:rsidR="00FF2CDF" w:rsidRPr="00243764" w:rsidRDefault="00FF2CDF" w:rsidP="00FF2CDF">
            <w:pPr>
              <w:pStyle w:val="Tablebodytext"/>
            </w:pPr>
            <w:r>
              <w:rPr>
                <w:rFonts w:cstheme="minorHAnsi"/>
                <w:szCs w:val="18"/>
              </w:rPr>
              <w:t>Otway Coast</w:t>
            </w:r>
          </w:p>
        </w:tc>
        <w:tc>
          <w:tcPr>
            <w:tcW w:w="0" w:type="auto"/>
            <w:shd w:val="clear" w:color="auto" w:fill="E3DEF5" w:themeFill="accent3" w:themeFillTint="1A"/>
          </w:tcPr>
          <w:p w14:paraId="5E913636" w14:textId="72138EED" w:rsidR="00FF2CDF" w:rsidRPr="00243764" w:rsidRDefault="00FF2CDF" w:rsidP="00FF2CDF">
            <w:pPr>
              <w:pStyle w:val="Tablebodytext"/>
            </w:pPr>
            <w:r w:rsidRPr="00765DD6">
              <w:rPr>
                <w:rFonts w:cstheme="minorHAnsi"/>
                <w:szCs w:val="18"/>
              </w:rPr>
              <w:t>West Gellibrand</w:t>
            </w:r>
          </w:p>
        </w:tc>
        <w:tc>
          <w:tcPr>
            <w:tcW w:w="0" w:type="auto"/>
          </w:tcPr>
          <w:p w14:paraId="03D99096" w14:textId="5DBDDC8A" w:rsidR="00FF2CDF" w:rsidRPr="00243764" w:rsidRDefault="00FF2CDF">
            <w:pPr>
              <w:pStyle w:val="Tablebodytext"/>
            </w:pPr>
            <w:r w:rsidRPr="00765DD6">
              <w:rPr>
                <w:rFonts w:cstheme="minorHAnsi"/>
                <w:szCs w:val="18"/>
              </w:rPr>
              <w:t xml:space="preserve">1 sighting </w:t>
            </w:r>
            <w:r w:rsidRPr="00765DD6">
              <w:rPr>
                <w:rFonts w:ascii="Tahoma" w:hAnsi="Tahoma" w:cs="Tahoma"/>
                <w:szCs w:val="18"/>
              </w:rPr>
              <w:t>⁓</w:t>
            </w:r>
            <w:r w:rsidR="004C64A1" w:rsidRPr="00765DD6">
              <w:rPr>
                <w:rFonts w:cstheme="minorHAnsi"/>
                <w:szCs w:val="18"/>
              </w:rPr>
              <w:t>1</w:t>
            </w:r>
            <w:r w:rsidR="004C64A1">
              <w:rPr>
                <w:rFonts w:cstheme="minorHAnsi"/>
                <w:szCs w:val="18"/>
              </w:rPr>
              <w:t> </w:t>
            </w:r>
            <w:r w:rsidRPr="00765DD6">
              <w:rPr>
                <w:rFonts w:cstheme="minorHAnsi"/>
                <w:szCs w:val="18"/>
              </w:rPr>
              <w:t>km upstream (West Gellibrand R</w:t>
            </w:r>
            <w:r>
              <w:rPr>
                <w:rFonts w:cstheme="minorHAnsi"/>
                <w:szCs w:val="18"/>
              </w:rPr>
              <w:t>iver</w:t>
            </w:r>
            <w:r w:rsidRPr="00765DD6">
              <w:rPr>
                <w:rFonts w:cstheme="minorHAnsi"/>
                <w:szCs w:val="18"/>
              </w:rPr>
              <w:t xml:space="preserve">) in </w:t>
            </w:r>
            <w:r w:rsidR="00B96897">
              <w:rPr>
                <w:rFonts w:cstheme="minorHAnsi"/>
                <w:szCs w:val="18"/>
              </w:rPr>
              <w:t>2005</w:t>
            </w:r>
          </w:p>
        </w:tc>
        <w:tc>
          <w:tcPr>
            <w:tcW w:w="0" w:type="auto"/>
            <w:shd w:val="clear" w:color="auto" w:fill="E3DEF5" w:themeFill="accent3" w:themeFillTint="1A"/>
          </w:tcPr>
          <w:p w14:paraId="4C8C6B3C" w14:textId="1F2E0AEE" w:rsidR="00FF2CDF" w:rsidRPr="00243764" w:rsidRDefault="00FF2CDF" w:rsidP="00FF2CDF">
            <w:pPr>
              <w:pStyle w:val="Tablebodytext"/>
            </w:pPr>
            <w:r>
              <w:rPr>
                <w:rFonts w:cstheme="minorHAnsi"/>
                <w:szCs w:val="18"/>
              </w:rPr>
              <w:t>ALA</w:t>
            </w:r>
          </w:p>
        </w:tc>
      </w:tr>
      <w:tr w:rsidR="00FF2CDF" w:rsidRPr="00243764" w14:paraId="11E488A0" w14:textId="77777777" w:rsidTr="00417FC2">
        <w:tc>
          <w:tcPr>
            <w:tcW w:w="0" w:type="auto"/>
          </w:tcPr>
          <w:p w14:paraId="3BD8A249" w14:textId="44661511" w:rsidR="00FF2CDF" w:rsidRPr="00243764" w:rsidRDefault="00FF2CDF" w:rsidP="00FF2CDF">
            <w:pPr>
              <w:pStyle w:val="Tablebodytext"/>
            </w:pPr>
            <w:r>
              <w:rPr>
                <w:rFonts w:cstheme="minorHAnsi"/>
                <w:szCs w:val="18"/>
              </w:rPr>
              <w:t>Ovens</w:t>
            </w:r>
          </w:p>
        </w:tc>
        <w:tc>
          <w:tcPr>
            <w:tcW w:w="0" w:type="auto"/>
            <w:shd w:val="clear" w:color="auto" w:fill="E3DEF5" w:themeFill="accent3" w:themeFillTint="1A"/>
          </w:tcPr>
          <w:p w14:paraId="00D6A8B5" w14:textId="1B430764" w:rsidR="00FF2CDF" w:rsidRPr="00243764" w:rsidRDefault="00FF2CDF" w:rsidP="00FF2CDF">
            <w:pPr>
              <w:pStyle w:val="Tablebodytext"/>
            </w:pPr>
            <w:r w:rsidRPr="00765DD6">
              <w:rPr>
                <w:rFonts w:cstheme="minorHAnsi"/>
                <w:szCs w:val="18"/>
              </w:rPr>
              <w:t>William Hovell</w:t>
            </w:r>
          </w:p>
        </w:tc>
        <w:tc>
          <w:tcPr>
            <w:tcW w:w="0" w:type="auto"/>
          </w:tcPr>
          <w:p w14:paraId="4612E798" w14:textId="2D749318" w:rsidR="00FF2CDF" w:rsidRPr="00243764" w:rsidRDefault="00FF2CDF">
            <w:pPr>
              <w:pStyle w:val="Tablebodytext"/>
            </w:pPr>
            <w:r w:rsidRPr="00765DD6">
              <w:rPr>
                <w:rFonts w:cstheme="minorHAnsi"/>
                <w:szCs w:val="18"/>
              </w:rPr>
              <w:t xml:space="preserve">1 sighting </w:t>
            </w:r>
            <w:r w:rsidRPr="00765DD6">
              <w:rPr>
                <w:rFonts w:ascii="Tahoma" w:hAnsi="Tahoma" w:cs="Tahoma"/>
                <w:szCs w:val="18"/>
              </w:rPr>
              <w:t>⁓</w:t>
            </w:r>
            <w:r w:rsidR="004C64A1" w:rsidRPr="00765DD6">
              <w:rPr>
                <w:rFonts w:cstheme="minorHAnsi"/>
                <w:szCs w:val="18"/>
              </w:rPr>
              <w:t>20</w:t>
            </w:r>
            <w:r w:rsidR="004C64A1">
              <w:rPr>
                <w:rFonts w:cstheme="minorHAnsi"/>
                <w:szCs w:val="18"/>
              </w:rPr>
              <w:t> </w:t>
            </w:r>
            <w:r w:rsidRPr="00765DD6">
              <w:rPr>
                <w:rFonts w:cstheme="minorHAnsi"/>
                <w:szCs w:val="18"/>
              </w:rPr>
              <w:t>km upstream (King River) in 2016</w:t>
            </w:r>
          </w:p>
        </w:tc>
        <w:tc>
          <w:tcPr>
            <w:tcW w:w="0" w:type="auto"/>
            <w:shd w:val="clear" w:color="auto" w:fill="E3DEF5" w:themeFill="accent3" w:themeFillTint="1A"/>
          </w:tcPr>
          <w:p w14:paraId="5E4B82C4" w14:textId="30FF1478" w:rsidR="00FF2CDF" w:rsidRPr="00243764" w:rsidRDefault="00FF2CDF" w:rsidP="00FF2CDF">
            <w:pPr>
              <w:pStyle w:val="Tablebodytext"/>
            </w:pPr>
            <w:r>
              <w:rPr>
                <w:rFonts w:cstheme="minorHAnsi"/>
                <w:szCs w:val="18"/>
              </w:rPr>
              <w:t>ALA</w:t>
            </w:r>
          </w:p>
        </w:tc>
      </w:tr>
      <w:tr w:rsidR="00FF2CDF" w:rsidRPr="00243764" w14:paraId="6561F792" w14:textId="77777777" w:rsidTr="00417FC2">
        <w:tc>
          <w:tcPr>
            <w:tcW w:w="0" w:type="auto"/>
          </w:tcPr>
          <w:p w14:paraId="280E2D66" w14:textId="77777777" w:rsidR="00FF2CDF" w:rsidRPr="00243764" w:rsidRDefault="00FF2CDF" w:rsidP="00FF2CDF">
            <w:pPr>
              <w:pStyle w:val="Tablebodytext"/>
            </w:pPr>
          </w:p>
        </w:tc>
        <w:tc>
          <w:tcPr>
            <w:tcW w:w="0" w:type="auto"/>
            <w:shd w:val="clear" w:color="auto" w:fill="E3DEF5" w:themeFill="accent3" w:themeFillTint="1A"/>
          </w:tcPr>
          <w:p w14:paraId="42F0791F" w14:textId="44C10FD8" w:rsidR="00FF2CDF" w:rsidRPr="00243764" w:rsidRDefault="00FF2CDF" w:rsidP="00FF2CDF">
            <w:pPr>
              <w:pStyle w:val="Tablebodytext"/>
            </w:pPr>
            <w:r w:rsidRPr="00765DD6">
              <w:rPr>
                <w:rFonts w:cstheme="minorHAnsi"/>
                <w:szCs w:val="18"/>
              </w:rPr>
              <w:t>Buffalo</w:t>
            </w:r>
          </w:p>
        </w:tc>
        <w:tc>
          <w:tcPr>
            <w:tcW w:w="0" w:type="auto"/>
          </w:tcPr>
          <w:p w14:paraId="1E6376A7" w14:textId="1904C838" w:rsidR="00FF2CDF" w:rsidRPr="00243764" w:rsidRDefault="00FF2CDF">
            <w:pPr>
              <w:pStyle w:val="Tablebodytext"/>
            </w:pPr>
            <w:r w:rsidRPr="00765DD6">
              <w:rPr>
                <w:rFonts w:cstheme="minorHAnsi"/>
                <w:szCs w:val="18"/>
              </w:rPr>
              <w:t>Numerous captures recorded (Buffalo R</w:t>
            </w:r>
            <w:r>
              <w:rPr>
                <w:rFonts w:cstheme="minorHAnsi"/>
                <w:szCs w:val="18"/>
              </w:rPr>
              <w:t>iver</w:t>
            </w:r>
            <w:r w:rsidRPr="00765DD6">
              <w:rPr>
                <w:rFonts w:cstheme="minorHAnsi"/>
                <w:szCs w:val="18"/>
              </w:rPr>
              <w:t>) in surveys 2018</w:t>
            </w:r>
            <w:r w:rsidR="004C64A1">
              <w:rPr>
                <w:rFonts w:cstheme="minorHAnsi"/>
                <w:szCs w:val="18"/>
              </w:rPr>
              <w:t>–</w:t>
            </w:r>
            <w:r w:rsidRPr="00765DD6">
              <w:rPr>
                <w:rFonts w:cstheme="minorHAnsi"/>
                <w:szCs w:val="18"/>
              </w:rPr>
              <w:t>2021</w:t>
            </w:r>
          </w:p>
        </w:tc>
        <w:tc>
          <w:tcPr>
            <w:tcW w:w="0" w:type="auto"/>
            <w:shd w:val="clear" w:color="auto" w:fill="E3DEF5" w:themeFill="accent3" w:themeFillTint="1A"/>
          </w:tcPr>
          <w:p w14:paraId="68CB96B8" w14:textId="62D48605" w:rsidR="00FF2CDF" w:rsidRPr="00243764" w:rsidRDefault="00FF2CDF" w:rsidP="00FF2CDF">
            <w:pPr>
              <w:pStyle w:val="Tablebodytext"/>
            </w:pPr>
            <w:r w:rsidRPr="00765DD6">
              <w:rPr>
                <w:rFonts w:cstheme="minorHAnsi"/>
                <w:szCs w:val="18"/>
              </w:rPr>
              <w:t xml:space="preserve">Serena </w:t>
            </w:r>
            <w:r w:rsidRPr="00C66FD3">
              <w:rPr>
                <w:rFonts w:cstheme="minorHAnsi"/>
                <w:szCs w:val="18"/>
              </w:rPr>
              <w:t>et al.</w:t>
            </w:r>
            <w:r w:rsidRPr="00765DD6">
              <w:rPr>
                <w:rFonts w:cstheme="minorHAnsi"/>
                <w:szCs w:val="18"/>
              </w:rPr>
              <w:t xml:space="preserve"> 2022</w:t>
            </w:r>
          </w:p>
        </w:tc>
      </w:tr>
      <w:tr w:rsidR="00FF2CDF" w:rsidRPr="00243764" w14:paraId="51FC0399" w14:textId="77777777" w:rsidTr="00417FC2">
        <w:tc>
          <w:tcPr>
            <w:tcW w:w="0" w:type="auto"/>
          </w:tcPr>
          <w:p w14:paraId="0E131FC4" w14:textId="0E2658D1" w:rsidR="00FF2CDF" w:rsidRPr="00243764" w:rsidRDefault="00FF2CDF" w:rsidP="00FF2CDF">
            <w:pPr>
              <w:pStyle w:val="Tablebodytext"/>
            </w:pPr>
            <w:r>
              <w:rPr>
                <w:rFonts w:cstheme="minorHAnsi"/>
                <w:szCs w:val="18"/>
              </w:rPr>
              <w:t>Thomson</w:t>
            </w:r>
          </w:p>
        </w:tc>
        <w:tc>
          <w:tcPr>
            <w:tcW w:w="0" w:type="auto"/>
            <w:shd w:val="clear" w:color="auto" w:fill="E3DEF5" w:themeFill="accent3" w:themeFillTint="1A"/>
          </w:tcPr>
          <w:p w14:paraId="0EB65AA1" w14:textId="702A0C16" w:rsidR="00FF2CDF" w:rsidRPr="00243764" w:rsidRDefault="00FF2CDF" w:rsidP="00FF2CDF">
            <w:pPr>
              <w:pStyle w:val="Tablebodytext"/>
            </w:pPr>
            <w:r w:rsidRPr="00765DD6">
              <w:rPr>
                <w:rFonts w:cstheme="minorHAnsi"/>
                <w:szCs w:val="18"/>
              </w:rPr>
              <w:t>Swingler</w:t>
            </w:r>
          </w:p>
        </w:tc>
        <w:tc>
          <w:tcPr>
            <w:tcW w:w="0" w:type="auto"/>
          </w:tcPr>
          <w:p w14:paraId="04BF88DA" w14:textId="2829D0CA" w:rsidR="00FF2CDF" w:rsidRPr="00243764" w:rsidRDefault="00FF2CDF" w:rsidP="00FF2CDF">
            <w:pPr>
              <w:pStyle w:val="Tablebodytext"/>
            </w:pPr>
            <w:r w:rsidRPr="00765DD6">
              <w:rPr>
                <w:rFonts w:cstheme="minorHAnsi"/>
                <w:szCs w:val="18"/>
              </w:rPr>
              <w:t>2 sightings (upper Thomson R</w:t>
            </w:r>
            <w:r>
              <w:rPr>
                <w:rFonts w:cstheme="minorHAnsi"/>
                <w:szCs w:val="18"/>
              </w:rPr>
              <w:t>iver</w:t>
            </w:r>
            <w:r w:rsidRPr="00765DD6">
              <w:rPr>
                <w:rFonts w:cstheme="minorHAnsi"/>
                <w:szCs w:val="18"/>
              </w:rPr>
              <w:t>) in 2005 and 2009</w:t>
            </w:r>
          </w:p>
        </w:tc>
        <w:tc>
          <w:tcPr>
            <w:tcW w:w="0" w:type="auto"/>
            <w:shd w:val="clear" w:color="auto" w:fill="E3DEF5" w:themeFill="accent3" w:themeFillTint="1A"/>
          </w:tcPr>
          <w:p w14:paraId="42F1D16C" w14:textId="67A3A076" w:rsidR="00FF2CDF" w:rsidRPr="00243764" w:rsidRDefault="00FF2CDF" w:rsidP="00FF2CDF">
            <w:pPr>
              <w:pStyle w:val="Tablebodytext"/>
            </w:pPr>
            <w:r>
              <w:rPr>
                <w:rFonts w:cstheme="minorHAnsi"/>
                <w:szCs w:val="18"/>
              </w:rPr>
              <w:t>ALA</w:t>
            </w:r>
          </w:p>
        </w:tc>
      </w:tr>
      <w:tr w:rsidR="00FF2CDF" w:rsidRPr="00243764" w14:paraId="670E2CDA" w14:textId="77777777" w:rsidTr="00417FC2">
        <w:tc>
          <w:tcPr>
            <w:tcW w:w="0" w:type="auto"/>
          </w:tcPr>
          <w:p w14:paraId="430A587D" w14:textId="77777777" w:rsidR="00FF2CDF" w:rsidRPr="00243764" w:rsidRDefault="00FF2CDF" w:rsidP="00FF2CDF">
            <w:pPr>
              <w:pStyle w:val="Tablebodytext"/>
            </w:pPr>
          </w:p>
        </w:tc>
        <w:tc>
          <w:tcPr>
            <w:tcW w:w="0" w:type="auto"/>
            <w:shd w:val="clear" w:color="auto" w:fill="E3DEF5" w:themeFill="accent3" w:themeFillTint="1A"/>
          </w:tcPr>
          <w:p w14:paraId="7EF192CA" w14:textId="0B4FCE19" w:rsidR="00FF2CDF" w:rsidRPr="00243764" w:rsidRDefault="00FF2CDF" w:rsidP="00FF2CDF">
            <w:pPr>
              <w:pStyle w:val="Tablebodytext"/>
            </w:pPr>
            <w:r w:rsidRPr="00765DD6">
              <w:rPr>
                <w:rFonts w:cstheme="minorHAnsi"/>
                <w:szCs w:val="18"/>
              </w:rPr>
              <w:t>Thomson Saddle</w:t>
            </w:r>
          </w:p>
        </w:tc>
        <w:tc>
          <w:tcPr>
            <w:tcW w:w="0" w:type="auto"/>
          </w:tcPr>
          <w:p w14:paraId="1499585B" w14:textId="7F8ECBEB" w:rsidR="00FF2CDF" w:rsidRPr="00243764" w:rsidRDefault="00FF2CDF" w:rsidP="00FF2CDF">
            <w:pPr>
              <w:pStyle w:val="Tablebodytext"/>
            </w:pPr>
            <w:r w:rsidRPr="00765DD6">
              <w:rPr>
                <w:rFonts w:cstheme="minorHAnsi"/>
                <w:szCs w:val="18"/>
              </w:rPr>
              <w:t>1 sighting recorded on Thomson Reservoir in 2022</w:t>
            </w:r>
          </w:p>
        </w:tc>
        <w:tc>
          <w:tcPr>
            <w:tcW w:w="0" w:type="auto"/>
            <w:shd w:val="clear" w:color="auto" w:fill="E3DEF5" w:themeFill="accent3" w:themeFillTint="1A"/>
          </w:tcPr>
          <w:p w14:paraId="59DF5008" w14:textId="62390B6D" w:rsidR="00FF2CDF" w:rsidRPr="00243764" w:rsidRDefault="00FF2CDF" w:rsidP="00FF2CDF">
            <w:pPr>
              <w:pStyle w:val="Tablebodytext"/>
            </w:pPr>
            <w:r>
              <w:rPr>
                <w:rFonts w:cstheme="minorHAnsi"/>
                <w:szCs w:val="18"/>
              </w:rPr>
              <w:t>ALA</w:t>
            </w:r>
          </w:p>
        </w:tc>
      </w:tr>
      <w:tr w:rsidR="00FF2CDF" w:rsidRPr="00243764" w14:paraId="782DEE83" w14:textId="77777777" w:rsidTr="00417FC2">
        <w:tc>
          <w:tcPr>
            <w:tcW w:w="0" w:type="auto"/>
          </w:tcPr>
          <w:p w14:paraId="3154BE59" w14:textId="77777777" w:rsidR="00FF2CDF" w:rsidRPr="00243764" w:rsidRDefault="00FF2CDF" w:rsidP="00FF2CDF">
            <w:pPr>
              <w:pStyle w:val="Tablebodytext"/>
            </w:pPr>
          </w:p>
        </w:tc>
        <w:tc>
          <w:tcPr>
            <w:tcW w:w="0" w:type="auto"/>
            <w:shd w:val="clear" w:color="auto" w:fill="E3DEF5" w:themeFill="accent3" w:themeFillTint="1A"/>
          </w:tcPr>
          <w:p w14:paraId="1B1737AC" w14:textId="41784451" w:rsidR="00FF2CDF" w:rsidRPr="00243764" w:rsidRDefault="00FF2CDF" w:rsidP="00FF2CDF">
            <w:pPr>
              <w:pStyle w:val="Tablebodytext"/>
            </w:pPr>
            <w:r w:rsidRPr="00765DD6">
              <w:rPr>
                <w:rFonts w:cstheme="minorHAnsi"/>
                <w:szCs w:val="18"/>
              </w:rPr>
              <w:t>Glenmaggie</w:t>
            </w:r>
          </w:p>
        </w:tc>
        <w:tc>
          <w:tcPr>
            <w:tcW w:w="0" w:type="auto"/>
          </w:tcPr>
          <w:p w14:paraId="64BF8511" w14:textId="64B72B48" w:rsidR="00FF2CDF" w:rsidRPr="00243764" w:rsidRDefault="00FF2CDF">
            <w:pPr>
              <w:pStyle w:val="Tablebodytext"/>
            </w:pPr>
            <w:r w:rsidRPr="00765DD6">
              <w:rPr>
                <w:rFonts w:cstheme="minorHAnsi"/>
                <w:szCs w:val="18"/>
              </w:rPr>
              <w:t>10 animals captured in 2008 in Barkly R</w:t>
            </w:r>
            <w:r>
              <w:rPr>
                <w:rFonts w:cstheme="minorHAnsi"/>
                <w:szCs w:val="18"/>
              </w:rPr>
              <w:t>iver</w:t>
            </w:r>
            <w:r w:rsidRPr="00765DD6">
              <w:rPr>
                <w:rFonts w:cstheme="minorHAnsi"/>
                <w:szCs w:val="18"/>
              </w:rPr>
              <w:t xml:space="preserve"> and M</w:t>
            </w:r>
            <w:r w:rsidR="004C64A1">
              <w:rPr>
                <w:rFonts w:cstheme="minorHAnsi"/>
                <w:szCs w:val="18"/>
              </w:rPr>
              <w:t>oun</w:t>
            </w:r>
            <w:r w:rsidRPr="00765DD6">
              <w:rPr>
                <w:rFonts w:cstheme="minorHAnsi"/>
                <w:szCs w:val="18"/>
              </w:rPr>
              <w:t>t Skene C</w:t>
            </w:r>
            <w:r>
              <w:rPr>
                <w:rFonts w:cstheme="minorHAnsi"/>
                <w:szCs w:val="18"/>
              </w:rPr>
              <w:t>ree</w:t>
            </w:r>
            <w:r w:rsidRPr="00765DD6">
              <w:rPr>
                <w:rFonts w:cstheme="minorHAnsi"/>
                <w:szCs w:val="18"/>
              </w:rPr>
              <w:t>k (Serena and Williams 2008</w:t>
            </w:r>
            <w:r w:rsidR="007A34C0">
              <w:rPr>
                <w:rFonts w:cstheme="minorHAnsi"/>
                <w:szCs w:val="18"/>
              </w:rPr>
              <w:t>c</w:t>
            </w:r>
            <w:r w:rsidRPr="00765DD6">
              <w:rPr>
                <w:rFonts w:cstheme="minorHAnsi"/>
                <w:szCs w:val="18"/>
              </w:rPr>
              <w:t>); 13 sightings (Macalister River) in 2004</w:t>
            </w:r>
            <w:r w:rsidR="004C64A1">
              <w:rPr>
                <w:rFonts w:cstheme="minorHAnsi"/>
                <w:szCs w:val="18"/>
              </w:rPr>
              <w:t>–</w:t>
            </w:r>
            <w:r w:rsidRPr="00765DD6">
              <w:rPr>
                <w:rFonts w:cstheme="minorHAnsi"/>
                <w:szCs w:val="18"/>
              </w:rPr>
              <w:t>2022 (ALA)</w:t>
            </w:r>
          </w:p>
        </w:tc>
        <w:tc>
          <w:tcPr>
            <w:tcW w:w="0" w:type="auto"/>
            <w:shd w:val="clear" w:color="auto" w:fill="E3DEF5" w:themeFill="accent3" w:themeFillTint="1A"/>
          </w:tcPr>
          <w:p w14:paraId="2260D73C" w14:textId="3D954CBA" w:rsidR="00FF2CDF" w:rsidRPr="00243764" w:rsidRDefault="00FF2CDF" w:rsidP="00FF2CDF">
            <w:pPr>
              <w:pStyle w:val="Tablebodytext"/>
            </w:pPr>
            <w:r>
              <w:rPr>
                <w:rFonts w:cstheme="minorHAnsi"/>
                <w:szCs w:val="18"/>
              </w:rPr>
              <w:t>Serena and Williams 200</w:t>
            </w:r>
            <w:r w:rsidR="007A34C0">
              <w:rPr>
                <w:rFonts w:cstheme="minorHAnsi"/>
                <w:szCs w:val="18"/>
              </w:rPr>
              <w:t>8c</w:t>
            </w:r>
            <w:r>
              <w:rPr>
                <w:rFonts w:cstheme="minorHAnsi"/>
                <w:szCs w:val="18"/>
              </w:rPr>
              <w:t>;</w:t>
            </w:r>
            <w:r>
              <w:rPr>
                <w:rFonts w:cstheme="minorHAnsi"/>
                <w:szCs w:val="18"/>
              </w:rPr>
              <w:br/>
              <w:t>ALA</w:t>
            </w:r>
          </w:p>
        </w:tc>
      </w:tr>
      <w:tr w:rsidR="00FF2CDF" w:rsidRPr="00243764" w14:paraId="1F50459D" w14:textId="77777777" w:rsidTr="00417FC2">
        <w:tc>
          <w:tcPr>
            <w:tcW w:w="0" w:type="auto"/>
          </w:tcPr>
          <w:p w14:paraId="5BCCFAB9" w14:textId="4B291EFF" w:rsidR="00FF2CDF" w:rsidRPr="00243764" w:rsidRDefault="00FF2CDF" w:rsidP="00FF2CDF">
            <w:pPr>
              <w:pStyle w:val="Tablebodytext"/>
            </w:pPr>
            <w:r>
              <w:rPr>
                <w:rFonts w:cstheme="minorHAnsi"/>
                <w:szCs w:val="18"/>
              </w:rPr>
              <w:t>Upper Murray</w:t>
            </w:r>
          </w:p>
        </w:tc>
        <w:tc>
          <w:tcPr>
            <w:tcW w:w="0" w:type="auto"/>
            <w:shd w:val="clear" w:color="auto" w:fill="E3DEF5" w:themeFill="accent3" w:themeFillTint="1A"/>
          </w:tcPr>
          <w:p w14:paraId="61BB82DE" w14:textId="0396EFE3" w:rsidR="00FF2CDF" w:rsidRPr="00243764" w:rsidRDefault="00FF2CDF" w:rsidP="00FF2CDF">
            <w:pPr>
              <w:pStyle w:val="Tablebodytext"/>
            </w:pPr>
            <w:r w:rsidRPr="00765DD6">
              <w:rPr>
                <w:rFonts w:cstheme="minorHAnsi"/>
                <w:szCs w:val="18"/>
              </w:rPr>
              <w:t>Dartmouth</w:t>
            </w:r>
          </w:p>
        </w:tc>
        <w:tc>
          <w:tcPr>
            <w:tcW w:w="0" w:type="auto"/>
          </w:tcPr>
          <w:p w14:paraId="71985B8F" w14:textId="51F345A2" w:rsidR="00FF2CDF" w:rsidRPr="00243764" w:rsidRDefault="00FF2CDF">
            <w:pPr>
              <w:pStyle w:val="Tablebodytext"/>
            </w:pPr>
            <w:r w:rsidRPr="00765DD6">
              <w:rPr>
                <w:rFonts w:cstheme="minorHAnsi"/>
                <w:szCs w:val="18"/>
              </w:rPr>
              <w:t>Captures recorded up</w:t>
            </w:r>
            <w:r w:rsidR="004C64A1">
              <w:rPr>
                <w:rFonts w:cstheme="minorHAnsi"/>
                <w:szCs w:val="18"/>
              </w:rPr>
              <w:t>stream</w:t>
            </w:r>
            <w:r w:rsidR="004C64A1" w:rsidRPr="00765DD6">
              <w:rPr>
                <w:rFonts w:cstheme="minorHAnsi"/>
                <w:szCs w:val="18"/>
              </w:rPr>
              <w:t xml:space="preserve"> </w:t>
            </w:r>
            <w:r w:rsidRPr="00765DD6">
              <w:rPr>
                <w:rFonts w:cstheme="minorHAnsi"/>
                <w:szCs w:val="18"/>
              </w:rPr>
              <w:t>and downstream (Mitta Mitta R</w:t>
            </w:r>
            <w:r>
              <w:rPr>
                <w:rFonts w:cstheme="minorHAnsi"/>
                <w:szCs w:val="18"/>
              </w:rPr>
              <w:t>iver</w:t>
            </w:r>
            <w:r w:rsidRPr="00765DD6">
              <w:rPr>
                <w:rFonts w:cstheme="minorHAnsi"/>
                <w:szCs w:val="18"/>
              </w:rPr>
              <w:t>) in 2018</w:t>
            </w:r>
          </w:p>
        </w:tc>
        <w:tc>
          <w:tcPr>
            <w:tcW w:w="0" w:type="auto"/>
            <w:shd w:val="clear" w:color="auto" w:fill="E3DEF5" w:themeFill="accent3" w:themeFillTint="1A"/>
          </w:tcPr>
          <w:p w14:paraId="7CFD5FC7" w14:textId="7A25BE48" w:rsidR="00FF2CDF" w:rsidRPr="00243764" w:rsidRDefault="00FF2CDF" w:rsidP="00FF2CDF">
            <w:pPr>
              <w:pStyle w:val="Tablebodytext"/>
            </w:pPr>
            <w:r w:rsidRPr="00765DD6">
              <w:rPr>
                <w:rFonts w:cstheme="minorHAnsi"/>
                <w:szCs w:val="18"/>
              </w:rPr>
              <w:t xml:space="preserve">Hawke </w:t>
            </w:r>
            <w:r w:rsidRPr="00C66FD3">
              <w:rPr>
                <w:rFonts w:cstheme="minorHAnsi"/>
                <w:szCs w:val="18"/>
              </w:rPr>
              <w:t>et al.</w:t>
            </w:r>
            <w:r w:rsidRPr="00765DD6">
              <w:rPr>
                <w:rFonts w:cstheme="minorHAnsi"/>
                <w:szCs w:val="18"/>
              </w:rPr>
              <w:t xml:space="preserve"> 2021</w:t>
            </w:r>
          </w:p>
        </w:tc>
      </w:tr>
      <w:tr w:rsidR="00FF2CDF" w:rsidRPr="00243764" w14:paraId="0C46128E" w14:textId="77777777" w:rsidTr="00417FC2">
        <w:tc>
          <w:tcPr>
            <w:tcW w:w="0" w:type="auto"/>
          </w:tcPr>
          <w:p w14:paraId="1E5DF7CE" w14:textId="1501CA24" w:rsidR="00FF2CDF" w:rsidRPr="00243764" w:rsidRDefault="00FF2CDF" w:rsidP="00FF2CDF">
            <w:pPr>
              <w:pStyle w:val="Tablebodytext"/>
            </w:pPr>
            <w:r>
              <w:rPr>
                <w:rFonts w:cstheme="minorHAnsi"/>
                <w:szCs w:val="18"/>
              </w:rPr>
              <w:t>Werribee</w:t>
            </w:r>
          </w:p>
        </w:tc>
        <w:tc>
          <w:tcPr>
            <w:tcW w:w="0" w:type="auto"/>
            <w:shd w:val="clear" w:color="auto" w:fill="E3DEF5" w:themeFill="accent3" w:themeFillTint="1A"/>
          </w:tcPr>
          <w:p w14:paraId="15F860A5" w14:textId="00B495D5" w:rsidR="00FF2CDF" w:rsidRPr="00243764" w:rsidRDefault="00FF2CDF" w:rsidP="00FF2CDF">
            <w:pPr>
              <w:pStyle w:val="Tablebodytext"/>
            </w:pPr>
            <w:r w:rsidRPr="00765DD6">
              <w:rPr>
                <w:rFonts w:cstheme="minorHAnsi"/>
                <w:szCs w:val="18"/>
              </w:rPr>
              <w:t>Melton</w:t>
            </w:r>
          </w:p>
        </w:tc>
        <w:tc>
          <w:tcPr>
            <w:tcW w:w="0" w:type="auto"/>
          </w:tcPr>
          <w:p w14:paraId="74A0665E" w14:textId="2AE4BC2F" w:rsidR="00FF2CDF" w:rsidRPr="00243764" w:rsidRDefault="00FF2CDF" w:rsidP="00FF2CDF">
            <w:pPr>
              <w:pStyle w:val="Tablebodytext"/>
            </w:pPr>
            <w:r w:rsidRPr="00765DD6">
              <w:rPr>
                <w:rFonts w:cstheme="minorHAnsi"/>
                <w:szCs w:val="18"/>
              </w:rPr>
              <w:t>4 animals captured in/near Bacchus Marsh (Werribee R</w:t>
            </w:r>
            <w:r>
              <w:rPr>
                <w:rFonts w:cstheme="minorHAnsi"/>
                <w:szCs w:val="18"/>
              </w:rPr>
              <w:t>iver</w:t>
            </w:r>
            <w:r w:rsidRPr="00765DD6">
              <w:rPr>
                <w:rFonts w:cstheme="minorHAnsi"/>
                <w:szCs w:val="18"/>
              </w:rPr>
              <w:t>) in 2022</w:t>
            </w:r>
          </w:p>
        </w:tc>
        <w:tc>
          <w:tcPr>
            <w:tcW w:w="0" w:type="auto"/>
            <w:shd w:val="clear" w:color="auto" w:fill="E3DEF5" w:themeFill="accent3" w:themeFillTint="1A"/>
          </w:tcPr>
          <w:p w14:paraId="4884087A" w14:textId="24142C92" w:rsidR="00FF2CDF" w:rsidRPr="00243764" w:rsidRDefault="00FF2CDF" w:rsidP="00FF2CDF">
            <w:pPr>
              <w:pStyle w:val="Tablebodytext"/>
            </w:pPr>
            <w:r w:rsidRPr="00765DD6">
              <w:rPr>
                <w:rFonts w:cstheme="minorHAnsi"/>
                <w:szCs w:val="18"/>
              </w:rPr>
              <w:t xml:space="preserve">Serena </w:t>
            </w:r>
            <w:r w:rsidRPr="00C66FD3">
              <w:rPr>
                <w:rFonts w:cstheme="minorHAnsi"/>
                <w:szCs w:val="18"/>
              </w:rPr>
              <w:t>et al.</w:t>
            </w:r>
            <w:r w:rsidRPr="00765DD6">
              <w:rPr>
                <w:rFonts w:cstheme="minorHAnsi"/>
                <w:szCs w:val="18"/>
              </w:rPr>
              <w:t xml:space="preserve"> 2022</w:t>
            </w:r>
          </w:p>
        </w:tc>
      </w:tr>
      <w:tr w:rsidR="00FF2CDF" w:rsidRPr="00243764" w14:paraId="661AEE6B" w14:textId="77777777" w:rsidTr="00417FC2">
        <w:tc>
          <w:tcPr>
            <w:tcW w:w="0" w:type="auto"/>
          </w:tcPr>
          <w:p w14:paraId="7522C78A" w14:textId="34FEA5AF" w:rsidR="00FF2CDF" w:rsidRPr="00243764" w:rsidRDefault="00FF2CDF" w:rsidP="00FF2CDF">
            <w:pPr>
              <w:pStyle w:val="Tablebodytext"/>
            </w:pPr>
            <w:r>
              <w:rPr>
                <w:rFonts w:cstheme="minorHAnsi"/>
                <w:szCs w:val="18"/>
              </w:rPr>
              <w:t>Yarra</w:t>
            </w:r>
          </w:p>
        </w:tc>
        <w:tc>
          <w:tcPr>
            <w:tcW w:w="0" w:type="auto"/>
            <w:shd w:val="clear" w:color="auto" w:fill="E3DEF5" w:themeFill="accent3" w:themeFillTint="1A"/>
          </w:tcPr>
          <w:p w14:paraId="524DDF8F" w14:textId="2826F518" w:rsidR="00FF2CDF" w:rsidRPr="00243764" w:rsidRDefault="00FF2CDF" w:rsidP="00FF2CDF">
            <w:pPr>
              <w:pStyle w:val="Tablebodytext"/>
            </w:pPr>
            <w:r w:rsidRPr="00765DD6">
              <w:rPr>
                <w:rFonts w:cstheme="minorHAnsi"/>
                <w:szCs w:val="18"/>
              </w:rPr>
              <w:t>Maroondah</w:t>
            </w:r>
          </w:p>
        </w:tc>
        <w:tc>
          <w:tcPr>
            <w:tcW w:w="0" w:type="auto"/>
          </w:tcPr>
          <w:p w14:paraId="1086567B" w14:textId="27B79BE5" w:rsidR="00FF2CDF" w:rsidRPr="00243764" w:rsidRDefault="00FF2CDF">
            <w:pPr>
              <w:pStyle w:val="Tablebodytext"/>
            </w:pPr>
            <w:r w:rsidRPr="00765DD6">
              <w:rPr>
                <w:rFonts w:cstheme="minorHAnsi"/>
                <w:szCs w:val="18"/>
              </w:rPr>
              <w:t>3 animals captured 0.2</w:t>
            </w:r>
            <w:r w:rsidR="004C64A1">
              <w:rPr>
                <w:rFonts w:cstheme="minorHAnsi"/>
                <w:szCs w:val="18"/>
              </w:rPr>
              <w:t>–</w:t>
            </w:r>
            <w:r w:rsidR="004C64A1" w:rsidRPr="00765DD6">
              <w:rPr>
                <w:rFonts w:cstheme="minorHAnsi"/>
                <w:szCs w:val="18"/>
              </w:rPr>
              <w:t>3</w:t>
            </w:r>
            <w:r w:rsidR="004C64A1">
              <w:rPr>
                <w:rFonts w:cstheme="minorHAnsi"/>
                <w:szCs w:val="18"/>
              </w:rPr>
              <w:t> </w:t>
            </w:r>
            <w:r w:rsidRPr="00765DD6">
              <w:rPr>
                <w:rFonts w:cstheme="minorHAnsi"/>
                <w:szCs w:val="18"/>
              </w:rPr>
              <w:t>km upstream (Watts R</w:t>
            </w:r>
            <w:r>
              <w:rPr>
                <w:rFonts w:cstheme="minorHAnsi"/>
                <w:szCs w:val="18"/>
              </w:rPr>
              <w:t>iver</w:t>
            </w:r>
            <w:r w:rsidRPr="00765DD6">
              <w:rPr>
                <w:rFonts w:cstheme="minorHAnsi"/>
                <w:szCs w:val="18"/>
              </w:rPr>
              <w:t xml:space="preserve"> and Contentment Creek) in 2009</w:t>
            </w:r>
          </w:p>
        </w:tc>
        <w:tc>
          <w:tcPr>
            <w:tcW w:w="0" w:type="auto"/>
            <w:shd w:val="clear" w:color="auto" w:fill="E3DEF5" w:themeFill="accent3" w:themeFillTint="1A"/>
          </w:tcPr>
          <w:p w14:paraId="0CB064E2" w14:textId="708FAF75" w:rsidR="00FF2CDF" w:rsidRPr="00243764" w:rsidRDefault="00FF2CDF" w:rsidP="00FF2CDF">
            <w:pPr>
              <w:pStyle w:val="Tablebodytext"/>
            </w:pPr>
            <w:r w:rsidRPr="00765DD6">
              <w:rPr>
                <w:rFonts w:cstheme="minorHAnsi"/>
                <w:szCs w:val="18"/>
              </w:rPr>
              <w:t>Armistead and Weeks 2009</w:t>
            </w:r>
          </w:p>
        </w:tc>
      </w:tr>
      <w:tr w:rsidR="00FF2CDF" w:rsidRPr="00243764" w14:paraId="01CA9695" w14:textId="77777777" w:rsidTr="00417FC2">
        <w:tc>
          <w:tcPr>
            <w:tcW w:w="0" w:type="auto"/>
          </w:tcPr>
          <w:p w14:paraId="6138E65F" w14:textId="77777777" w:rsidR="00FF2CDF" w:rsidRPr="00243764" w:rsidRDefault="00FF2CDF" w:rsidP="00FF2CDF">
            <w:pPr>
              <w:pStyle w:val="Tablebodytext"/>
            </w:pPr>
          </w:p>
        </w:tc>
        <w:tc>
          <w:tcPr>
            <w:tcW w:w="0" w:type="auto"/>
            <w:shd w:val="clear" w:color="auto" w:fill="E3DEF5" w:themeFill="accent3" w:themeFillTint="1A"/>
          </w:tcPr>
          <w:p w14:paraId="5EEAA639" w14:textId="534B1051" w:rsidR="00FF2CDF" w:rsidRPr="00243764" w:rsidRDefault="00FF2CDF" w:rsidP="00FF2CDF">
            <w:pPr>
              <w:pStyle w:val="Tablebodytext"/>
            </w:pPr>
            <w:r w:rsidRPr="00765DD6">
              <w:rPr>
                <w:rFonts w:cstheme="minorHAnsi"/>
                <w:szCs w:val="18"/>
              </w:rPr>
              <w:t>O’Shannassy</w:t>
            </w:r>
          </w:p>
        </w:tc>
        <w:tc>
          <w:tcPr>
            <w:tcW w:w="0" w:type="auto"/>
          </w:tcPr>
          <w:p w14:paraId="6AF7BF22" w14:textId="01BDD42A" w:rsidR="00FF2CDF" w:rsidRPr="00243764" w:rsidRDefault="00FF2CDF" w:rsidP="00FF2CDF">
            <w:pPr>
              <w:pStyle w:val="Tablebodytext"/>
            </w:pPr>
            <w:r w:rsidRPr="00765DD6">
              <w:rPr>
                <w:rFonts w:cstheme="minorHAnsi"/>
                <w:szCs w:val="18"/>
              </w:rPr>
              <w:t>?</w:t>
            </w:r>
          </w:p>
        </w:tc>
        <w:tc>
          <w:tcPr>
            <w:tcW w:w="0" w:type="auto"/>
            <w:shd w:val="clear" w:color="auto" w:fill="E3DEF5" w:themeFill="accent3" w:themeFillTint="1A"/>
          </w:tcPr>
          <w:p w14:paraId="3D6C60CE" w14:textId="643A9513" w:rsidR="00FF2CDF" w:rsidRPr="00243764" w:rsidRDefault="00DD2FF8" w:rsidP="00FF2CDF">
            <w:pPr>
              <w:pStyle w:val="Tablebodytext"/>
            </w:pPr>
            <w:r>
              <w:rPr>
                <w:rFonts w:cstheme="minorHAnsi"/>
                <w:szCs w:val="18"/>
              </w:rPr>
              <w:t>–</w:t>
            </w:r>
          </w:p>
        </w:tc>
      </w:tr>
      <w:tr w:rsidR="00FF2CDF" w:rsidRPr="00243764" w14:paraId="5311B604" w14:textId="77777777" w:rsidTr="00417FC2">
        <w:tc>
          <w:tcPr>
            <w:tcW w:w="0" w:type="auto"/>
          </w:tcPr>
          <w:p w14:paraId="57A5BD75" w14:textId="77777777" w:rsidR="00FF2CDF" w:rsidRPr="00243764" w:rsidRDefault="00FF2CDF" w:rsidP="00FF2CDF">
            <w:pPr>
              <w:pStyle w:val="Tablebodytext"/>
            </w:pPr>
          </w:p>
        </w:tc>
        <w:tc>
          <w:tcPr>
            <w:tcW w:w="0" w:type="auto"/>
            <w:shd w:val="clear" w:color="auto" w:fill="E3DEF5" w:themeFill="accent3" w:themeFillTint="1A"/>
          </w:tcPr>
          <w:p w14:paraId="0C6223A0" w14:textId="6F6FF935" w:rsidR="00FF2CDF" w:rsidRPr="00243764" w:rsidRDefault="00FF2CDF" w:rsidP="00FF2CDF">
            <w:pPr>
              <w:pStyle w:val="Tablebodytext"/>
            </w:pPr>
            <w:r w:rsidRPr="00765DD6">
              <w:rPr>
                <w:rFonts w:cstheme="minorHAnsi"/>
                <w:szCs w:val="18"/>
              </w:rPr>
              <w:t>Upper Yarra</w:t>
            </w:r>
          </w:p>
        </w:tc>
        <w:tc>
          <w:tcPr>
            <w:tcW w:w="0" w:type="auto"/>
          </w:tcPr>
          <w:p w14:paraId="2BFD56BE" w14:textId="35B84796" w:rsidR="00FF2CDF" w:rsidRPr="00243764" w:rsidRDefault="00FF2CDF" w:rsidP="00FF2CDF">
            <w:pPr>
              <w:pStyle w:val="Tablebodytext"/>
            </w:pPr>
            <w:r w:rsidRPr="00765DD6">
              <w:rPr>
                <w:rFonts w:cstheme="minorHAnsi"/>
                <w:szCs w:val="18"/>
              </w:rPr>
              <w:t>1 sighting (Aldermans C</w:t>
            </w:r>
            <w:r>
              <w:rPr>
                <w:rFonts w:cstheme="minorHAnsi"/>
                <w:szCs w:val="18"/>
              </w:rPr>
              <w:t>ree</w:t>
            </w:r>
            <w:r w:rsidRPr="00765DD6">
              <w:rPr>
                <w:rFonts w:cstheme="minorHAnsi"/>
                <w:szCs w:val="18"/>
              </w:rPr>
              <w:t>k</w:t>
            </w:r>
            <w:r>
              <w:rPr>
                <w:rFonts w:cstheme="minorHAnsi"/>
                <w:szCs w:val="18"/>
              </w:rPr>
              <w:t xml:space="preserve"> headwaters</w:t>
            </w:r>
            <w:r w:rsidRPr="00765DD6">
              <w:rPr>
                <w:rFonts w:cstheme="minorHAnsi"/>
                <w:szCs w:val="18"/>
              </w:rPr>
              <w:t>) in 2021</w:t>
            </w:r>
          </w:p>
        </w:tc>
        <w:tc>
          <w:tcPr>
            <w:tcW w:w="0" w:type="auto"/>
            <w:shd w:val="clear" w:color="auto" w:fill="E3DEF5" w:themeFill="accent3" w:themeFillTint="1A"/>
          </w:tcPr>
          <w:p w14:paraId="30F5718B" w14:textId="799F1D88" w:rsidR="00FF2CDF" w:rsidRPr="00243764" w:rsidRDefault="00FF2CDF" w:rsidP="00FF2CDF">
            <w:pPr>
              <w:pStyle w:val="Tablebodytext"/>
            </w:pPr>
            <w:r>
              <w:rPr>
                <w:rFonts w:cstheme="minorHAnsi"/>
                <w:szCs w:val="18"/>
              </w:rPr>
              <w:t>ALA</w:t>
            </w:r>
          </w:p>
        </w:tc>
      </w:tr>
    </w:tbl>
    <w:p w14:paraId="526000EC" w14:textId="60620C55" w:rsidR="00FF2CDF" w:rsidRDefault="00E55900" w:rsidP="00B96897">
      <w:pPr>
        <w:pStyle w:val="PhotoCredit"/>
      </w:pPr>
      <w:r w:rsidRPr="00FF2CDF">
        <w:t xml:space="preserve">In each case, substantial factual evidence exists for the occurrence of platypus farther downstream. </w:t>
      </w:r>
      <w:r>
        <w:t>‘</w:t>
      </w:r>
      <w:r w:rsidRPr="00FF2CDF">
        <w:t>?</w:t>
      </w:r>
      <w:r>
        <w:t>’</w:t>
      </w:r>
      <w:r w:rsidRPr="00FF2CDF">
        <w:t xml:space="preserve"> indicates that occurrence was inferred based on suitable habitat being present. </w:t>
      </w:r>
      <w:r>
        <w:t>‘</w:t>
      </w:r>
      <w:r w:rsidRPr="00FF2CDF">
        <w:t>Populations known to occupy both the mainstem and tributaries upstream</w:t>
      </w:r>
      <w:r>
        <w:t>’</w:t>
      </w:r>
      <w:r w:rsidRPr="00FF2CDF">
        <w:t xml:space="preserve"> indicates that multiple platypus sightings or other records exist for watercourses located upstream of the weir since 2000. Sightings are not necessarily detailed if live-trapping records exist.</w:t>
      </w:r>
      <w:r>
        <w:t xml:space="preserve"> </w:t>
      </w:r>
      <w:r w:rsidR="00DD2FF8">
        <w:t>ALA: Atlas of Living Australia; APC: Australian Platypus Conservancy.</w:t>
      </w:r>
    </w:p>
    <w:p w14:paraId="3B6AF340" w14:textId="77777777" w:rsidR="00FF2CDF" w:rsidRDefault="00FF2CDF" w:rsidP="00145EEF">
      <w:pPr>
        <w:pStyle w:val="BodyText"/>
        <w:rPr>
          <w:b/>
        </w:rPr>
      </w:pPr>
    </w:p>
    <w:p w14:paraId="06C91AC2" w14:textId="1FCAE841" w:rsidR="00145EEF" w:rsidRPr="00152068" w:rsidRDefault="00145EEF" w:rsidP="00145EEF">
      <w:pPr>
        <w:pStyle w:val="Heading3"/>
      </w:pPr>
      <w:bookmarkStart w:id="114" w:name="_Toc127805741"/>
      <w:bookmarkStart w:id="115" w:name="_Toc135130287"/>
      <w:r>
        <w:lastRenderedPageBreak/>
        <w:t>4</w:t>
      </w:r>
      <w:r w:rsidRPr="008443D4">
        <w:t>.</w:t>
      </w:r>
      <w:r>
        <w:t>3</w:t>
      </w:r>
      <w:r w:rsidRPr="008443D4">
        <w:t>.</w:t>
      </w:r>
      <w:r>
        <w:t>2</w:t>
      </w:r>
      <w:r w:rsidR="00417FC2">
        <w:t>.</w:t>
      </w:r>
      <w:r w:rsidR="00417FC2">
        <w:tab/>
      </w:r>
      <w:r>
        <w:t xml:space="preserve">Weir-related attributes </w:t>
      </w:r>
      <w:r w:rsidRPr="00152068">
        <w:t>relating to fragmentation of platypus populations</w:t>
      </w:r>
      <w:r>
        <w:t>: catchment location and platypus use of weir pools</w:t>
      </w:r>
      <w:bookmarkEnd w:id="114"/>
      <w:bookmarkEnd w:id="115"/>
    </w:p>
    <w:bookmarkEnd w:id="113"/>
    <w:p w14:paraId="6C144942" w14:textId="1788F8B3" w:rsidR="00145EEF" w:rsidRDefault="00145EEF" w:rsidP="00145EEF">
      <w:pPr>
        <w:pStyle w:val="BodyText"/>
      </w:pPr>
      <w:r>
        <w:t>Strahler stream order provides a simple way to gauge the relative location of a weir within a river catchment: the smallest unbranched tributaries at the extreme upper end of a catchment are designated as order 1, with stream order rising by one whenever two watercourses of the same order merge (</w:t>
      </w:r>
      <w:r w:rsidR="001A1818">
        <w:t>e.g.,</w:t>
      </w:r>
      <w:r>
        <w:t xml:space="preserve"> a stream segment formed by the </w:t>
      </w:r>
      <w:r w:rsidR="009867C0">
        <w:t xml:space="preserve">merging </w:t>
      </w:r>
      <w:r>
        <w:t xml:space="preserve">of two order </w:t>
      </w:r>
      <w:r w:rsidR="00E55900">
        <w:t xml:space="preserve">4 </w:t>
      </w:r>
      <w:r>
        <w:t>streams is designated as order 5). In practice, order</w:t>
      </w:r>
      <w:r w:rsidR="009867C0">
        <w:t>s</w:t>
      </w:r>
      <w:r>
        <w:t xml:space="preserve"> 1 to 3 watercourses are generally considered to be headwater streams that are expected to flow intermittently, order</w:t>
      </w:r>
      <w:r w:rsidR="009867C0">
        <w:t>s</w:t>
      </w:r>
      <w:r>
        <w:t xml:space="preserve"> 4 to 6 watercourses </w:t>
      </w:r>
      <w:proofErr w:type="gramStart"/>
      <w:r>
        <w:t>are considered</w:t>
      </w:r>
      <w:r w:rsidR="009867C0">
        <w:t xml:space="preserve"> to be</w:t>
      </w:r>
      <w:proofErr w:type="gramEnd"/>
      <w:r>
        <w:t xml:space="preserve"> medium streams that are perennial in most or all years, and </w:t>
      </w:r>
      <w:r w:rsidR="009867C0">
        <w:t xml:space="preserve">order 7 </w:t>
      </w:r>
      <w:r w:rsidR="00F048AA">
        <w:t xml:space="preserve">(or higher) </w:t>
      </w:r>
      <w:r>
        <w:t>watercourses are considered to be rivers. In the context of this report, water bodies are progressively more likely to comprise areas of reliable platypus habitat and hence be capable of supporting viable platypus populations</w:t>
      </w:r>
      <w:r w:rsidR="009867C0">
        <w:t xml:space="preserve"> as order number increases</w:t>
      </w:r>
      <w:r>
        <w:t>. They are also less likely to be subject to reduced platypus carrying capacity caused by adverse climatic conditions or extreme weather events.</w:t>
      </w:r>
    </w:p>
    <w:p w14:paraId="614B5F70" w14:textId="424304FB" w:rsidR="00145EEF" w:rsidRDefault="00145EEF" w:rsidP="00145EEF">
      <w:pPr>
        <w:pStyle w:val="BodyText"/>
      </w:pPr>
      <w:r>
        <w:t xml:space="preserve">Table 2 specifies </w:t>
      </w:r>
      <w:r w:rsidR="00107BA6">
        <w:t xml:space="preserve">the </w:t>
      </w:r>
      <w:r>
        <w:t xml:space="preserve">Strahler stream order for the watercourses on which </w:t>
      </w:r>
      <w:r w:rsidR="00107BA6">
        <w:t xml:space="preserve">the </w:t>
      </w:r>
      <w:r>
        <w:t xml:space="preserve">weirs listed in Table 1 are located, </w:t>
      </w:r>
      <w:r w:rsidR="007F6895">
        <w:t>and</w:t>
      </w:r>
      <w:r>
        <w:t xml:space="preserve"> whether platypus activity has been recorded </w:t>
      </w:r>
      <w:proofErr w:type="gramStart"/>
      <w:r w:rsidR="006B05DE">
        <w:t>in</w:t>
      </w:r>
      <w:r>
        <w:t xml:space="preserve"> a given</w:t>
      </w:r>
      <w:proofErr w:type="gramEnd"/>
      <w:r>
        <w:t xml:space="preserve"> weir pool since 2000. For the reader’s convenience, the nature of the evidence supporting the occurrence of a platypus population upstream of the weir is also briefly described.</w:t>
      </w:r>
    </w:p>
    <w:p w14:paraId="23992C46" w14:textId="77777777" w:rsidR="00145EEF" w:rsidRDefault="00145EEF" w:rsidP="00145EEF">
      <w:pPr>
        <w:pStyle w:val="BodyText"/>
      </w:pPr>
      <w:r>
        <w:t>The main findings of interest are:</w:t>
      </w:r>
    </w:p>
    <w:p w14:paraId="46443213" w14:textId="31C55AAB" w:rsidR="00145EEF" w:rsidRDefault="00145EEF" w:rsidP="002E6E59">
      <w:pPr>
        <w:pStyle w:val="BodyText"/>
        <w:numPr>
          <w:ilvl w:val="0"/>
          <w:numId w:val="39"/>
        </w:numPr>
        <w:spacing w:before="60" w:line="240" w:lineRule="atLeast"/>
      </w:pPr>
      <w:bookmarkStart w:id="116" w:name="_Hlk122096204"/>
      <w:r w:rsidRPr="00765DD6">
        <w:t xml:space="preserve">Platypus sightings have been reported since 2000 </w:t>
      </w:r>
      <w:r w:rsidR="006B05DE">
        <w:t>in</w:t>
      </w:r>
      <w:r w:rsidRPr="00765DD6">
        <w:t xml:space="preserve"> more than half (60%) of </w:t>
      </w:r>
      <w:r w:rsidR="006B05DE">
        <w:t xml:space="preserve">the </w:t>
      </w:r>
      <w:r w:rsidRPr="00765DD6">
        <w:t>weir pools</w:t>
      </w:r>
      <w:r w:rsidR="006B05DE">
        <w:t xml:space="preserve"> in Table 2</w:t>
      </w:r>
      <w:r w:rsidRPr="00765DD6">
        <w:t>.</w:t>
      </w:r>
      <w:bookmarkEnd w:id="116"/>
    </w:p>
    <w:p w14:paraId="4141E908" w14:textId="7A992E05" w:rsidR="00145EEF" w:rsidRDefault="00145EEF" w:rsidP="002E6E59">
      <w:pPr>
        <w:pStyle w:val="BodyText"/>
        <w:numPr>
          <w:ilvl w:val="0"/>
          <w:numId w:val="39"/>
        </w:numPr>
        <w:spacing w:before="60" w:line="240" w:lineRule="atLeast"/>
      </w:pPr>
      <w:r>
        <w:t xml:space="preserve">Platypus sightings have been reported </w:t>
      </w:r>
      <w:r w:rsidR="003F00E9">
        <w:t>in</w:t>
      </w:r>
      <w:r>
        <w:t xml:space="preserve"> </w:t>
      </w:r>
      <w:r w:rsidR="00C72A4D">
        <w:t>two</w:t>
      </w:r>
      <w:r>
        <w:t xml:space="preserve"> of the </w:t>
      </w:r>
      <w:r w:rsidR="00C72A4D">
        <w:t>three</w:t>
      </w:r>
      <w:r>
        <w:t xml:space="preserve"> weir</w:t>
      </w:r>
      <w:r w:rsidR="003F00E9">
        <w:t xml:space="preserve"> pool</w:t>
      </w:r>
      <w:r>
        <w:t xml:space="preserve">s </w:t>
      </w:r>
      <w:r w:rsidR="007F6895">
        <w:t xml:space="preserve">for which </w:t>
      </w:r>
      <w:r>
        <w:t xml:space="preserve">local knowledge judged a population likely to be present upstream, </w:t>
      </w:r>
      <w:r w:rsidR="00C72A4D">
        <w:t>supporting</w:t>
      </w:r>
      <w:r>
        <w:t xml:space="preserve"> the </w:t>
      </w:r>
      <w:r w:rsidR="00C72A4D">
        <w:t xml:space="preserve">predictions of </w:t>
      </w:r>
      <w:r w:rsidR="00107BA6">
        <w:t xml:space="preserve">platypus </w:t>
      </w:r>
      <w:r>
        <w:t>occurrence there.</w:t>
      </w:r>
    </w:p>
    <w:p w14:paraId="1895A17D" w14:textId="3E429476" w:rsidR="00145EEF" w:rsidRDefault="00C72A4D" w:rsidP="002E6E59">
      <w:pPr>
        <w:pStyle w:val="BodyText"/>
        <w:numPr>
          <w:ilvl w:val="0"/>
          <w:numId w:val="39"/>
        </w:numPr>
        <w:spacing w:before="60" w:line="240" w:lineRule="atLeast"/>
      </w:pPr>
      <w:r>
        <w:t>Among</w:t>
      </w:r>
      <w:r w:rsidR="00145EEF">
        <w:t xml:space="preserve"> </w:t>
      </w:r>
      <w:r>
        <w:t xml:space="preserve">the </w:t>
      </w:r>
      <w:r w:rsidR="00145EEF">
        <w:t>weirs where platypus occurrence was inferred upstream</w:t>
      </w:r>
      <w:r>
        <w:t>, 66%</w:t>
      </w:r>
      <w:r w:rsidR="00145EEF">
        <w:t xml:space="preserve"> were </w:t>
      </w:r>
      <w:r w:rsidR="003F00E9">
        <w:t xml:space="preserve">contiguous with </w:t>
      </w:r>
      <w:r w:rsidR="00145EEF">
        <w:t xml:space="preserve">watercourses characterised by </w:t>
      </w:r>
      <w:r>
        <w:t xml:space="preserve">a </w:t>
      </w:r>
      <w:r w:rsidR="00145EEF">
        <w:t xml:space="preserve">stream order </w:t>
      </w:r>
      <w:r>
        <w:t xml:space="preserve">of </w:t>
      </w:r>
      <w:r w:rsidR="00145EEF">
        <w:t>4</w:t>
      </w:r>
      <w:r>
        <w:t>–</w:t>
      </w:r>
      <w:r w:rsidR="00145EEF">
        <w:t xml:space="preserve">6 </w:t>
      </w:r>
      <w:r>
        <w:t>(‘</w:t>
      </w:r>
      <w:r w:rsidR="00145EEF">
        <w:t>medium stream</w:t>
      </w:r>
      <w:r>
        <w:t xml:space="preserve">s’); </w:t>
      </w:r>
      <w:r w:rsidR="00145EEF">
        <w:t xml:space="preserve">34% were associated with watercourses characterised by </w:t>
      </w:r>
      <w:r>
        <w:t xml:space="preserve">a </w:t>
      </w:r>
      <w:r w:rsidR="00145EEF">
        <w:t xml:space="preserve">stream order </w:t>
      </w:r>
      <w:r>
        <w:t xml:space="preserve">of </w:t>
      </w:r>
      <w:r w:rsidR="00145EEF" w:rsidRPr="00C07CAF">
        <w:rPr>
          <w:rFonts w:cstheme="minorHAnsi"/>
        </w:rPr>
        <w:t>≥</w:t>
      </w:r>
      <w:r w:rsidR="00145EEF">
        <w:t xml:space="preserve">7 </w:t>
      </w:r>
      <w:r>
        <w:t>(‘</w:t>
      </w:r>
      <w:r w:rsidR="00145EEF">
        <w:t>river</w:t>
      </w:r>
      <w:r>
        <w:t>s’).</w:t>
      </w:r>
    </w:p>
    <w:p w14:paraId="3BC56A25" w14:textId="77777777" w:rsidR="00ED033B" w:rsidRDefault="00ED033B" w:rsidP="009C6716">
      <w:pPr>
        <w:pStyle w:val="BodyText"/>
        <w:spacing w:before="60" w:line="240" w:lineRule="atLeast"/>
        <w:ind w:left="360"/>
      </w:pPr>
    </w:p>
    <w:p w14:paraId="5B278826" w14:textId="6FAB3CC3" w:rsidR="00E92CF6" w:rsidRPr="00417FC2" w:rsidRDefault="00E92CF6" w:rsidP="00B96897">
      <w:pPr>
        <w:pStyle w:val="Caption-Table"/>
      </w:pPr>
      <w:bookmarkStart w:id="117" w:name="_Toc135130334"/>
      <w:r w:rsidRPr="00243764">
        <w:t xml:space="preserve">Table </w:t>
      </w:r>
      <w:r w:rsidR="00D4590A">
        <w:t>2</w:t>
      </w:r>
      <w:r w:rsidRPr="00243764">
        <w:t xml:space="preserve">. </w:t>
      </w:r>
      <w:r w:rsidR="00D4590A" w:rsidRPr="00D4590A">
        <w:t>Strahler stream order and platypus use of weir pools at 35 ANCOLD-listed Victorian weirs located between likely platypus populations</w:t>
      </w:r>
      <w:bookmarkEnd w:id="117"/>
    </w:p>
    <w:tbl>
      <w:tblPr>
        <w:tblStyle w:val="DELWPTable"/>
        <w:tblW w:w="0" w:type="auto"/>
        <w:tblLook w:val="01E0" w:firstRow="1" w:lastRow="1" w:firstColumn="1" w:lastColumn="1" w:noHBand="0" w:noVBand="0"/>
      </w:tblPr>
      <w:tblGrid>
        <w:gridCol w:w="1326"/>
        <w:gridCol w:w="1582"/>
        <w:gridCol w:w="1840"/>
        <w:gridCol w:w="1150"/>
        <w:gridCol w:w="1642"/>
        <w:gridCol w:w="1991"/>
      </w:tblGrid>
      <w:tr w:rsidR="00D4590A" w:rsidRPr="00243764" w14:paraId="3550F12E" w14:textId="7CC9AA49" w:rsidTr="00A53C6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201547" w:themeFill="accent3"/>
          </w:tcPr>
          <w:p w14:paraId="169EF4D8" w14:textId="5DAF0F38" w:rsidR="00D4590A" w:rsidRPr="00243764" w:rsidRDefault="00D4590A" w:rsidP="00D4590A">
            <w:pPr>
              <w:pStyle w:val="Tableheadingtext"/>
            </w:pPr>
            <w:r w:rsidRPr="00D4590A">
              <w:rPr>
                <w:rFonts w:cstheme="minorHAnsi"/>
                <w:b w:val="0"/>
                <w:bCs/>
                <w:color w:val="auto"/>
                <w:szCs w:val="18"/>
              </w:rPr>
              <w:t>Catchment</w:t>
            </w:r>
          </w:p>
        </w:tc>
        <w:tc>
          <w:tcPr>
            <w:tcW w:w="0" w:type="auto"/>
            <w:shd w:val="clear" w:color="auto" w:fill="201547" w:themeFill="accent3"/>
          </w:tcPr>
          <w:p w14:paraId="6B23D08B" w14:textId="194E09AD" w:rsidR="00D4590A" w:rsidRPr="00243764" w:rsidRDefault="00D4590A" w:rsidP="00D4590A">
            <w:pPr>
              <w:pStyle w:val="Tableheadingtext"/>
              <w:rPr>
                <w:szCs w:val="22"/>
              </w:rPr>
            </w:pPr>
            <w:r w:rsidRPr="00D4590A">
              <w:rPr>
                <w:rFonts w:cstheme="minorHAnsi"/>
                <w:b w:val="0"/>
                <w:bCs/>
                <w:color w:val="auto"/>
                <w:szCs w:val="18"/>
              </w:rPr>
              <w:t>Weir name</w:t>
            </w:r>
          </w:p>
        </w:tc>
        <w:tc>
          <w:tcPr>
            <w:tcW w:w="0" w:type="auto"/>
            <w:shd w:val="clear" w:color="auto" w:fill="201547" w:themeFill="accent3"/>
          </w:tcPr>
          <w:p w14:paraId="580448AD" w14:textId="4E693908" w:rsidR="00D4590A" w:rsidRPr="00F56D9E" w:rsidRDefault="00D4590A" w:rsidP="00D4590A">
            <w:pPr>
              <w:pStyle w:val="Tableheadingtext"/>
            </w:pPr>
            <w:r w:rsidRPr="00D4590A">
              <w:rPr>
                <w:rFonts w:cstheme="minorHAnsi"/>
                <w:b w:val="0"/>
                <w:bCs/>
                <w:color w:val="auto"/>
                <w:szCs w:val="18"/>
              </w:rPr>
              <w:t>Watercourse</w:t>
            </w:r>
          </w:p>
        </w:tc>
        <w:tc>
          <w:tcPr>
            <w:tcW w:w="0" w:type="auto"/>
            <w:shd w:val="clear" w:color="auto" w:fill="201547" w:themeFill="accent3"/>
          </w:tcPr>
          <w:p w14:paraId="3764E925" w14:textId="0CFC5251" w:rsidR="00D4590A" w:rsidRPr="00F56D9E" w:rsidRDefault="00D4590A" w:rsidP="00D4590A">
            <w:pPr>
              <w:pStyle w:val="Tableheadingtext"/>
            </w:pPr>
            <w:r w:rsidRPr="00D4590A">
              <w:rPr>
                <w:rFonts w:cstheme="minorHAnsi"/>
                <w:b w:val="0"/>
                <w:bCs/>
                <w:color w:val="auto"/>
                <w:szCs w:val="18"/>
              </w:rPr>
              <w:t>Stream order</w:t>
            </w:r>
          </w:p>
        </w:tc>
        <w:tc>
          <w:tcPr>
            <w:tcW w:w="0" w:type="auto"/>
            <w:shd w:val="clear" w:color="auto" w:fill="201547" w:themeFill="accent3"/>
          </w:tcPr>
          <w:p w14:paraId="11646D1D" w14:textId="46EEAC4A" w:rsidR="00D4590A" w:rsidRDefault="00D4590A" w:rsidP="00D4590A">
            <w:pPr>
              <w:pStyle w:val="Tableheadingtext"/>
            </w:pPr>
            <w:r w:rsidRPr="00D4590A">
              <w:rPr>
                <w:rFonts w:cstheme="minorHAnsi"/>
                <w:b w:val="0"/>
                <w:bCs/>
                <w:color w:val="auto"/>
                <w:szCs w:val="18"/>
              </w:rPr>
              <w:t>Platypus seen on weir</w:t>
            </w:r>
          </w:p>
        </w:tc>
        <w:tc>
          <w:tcPr>
            <w:tcW w:w="0" w:type="auto"/>
            <w:shd w:val="clear" w:color="auto" w:fill="201547" w:themeFill="accent3"/>
          </w:tcPr>
          <w:p w14:paraId="5F96BB1D" w14:textId="4D547BEF" w:rsidR="00D4590A" w:rsidRDefault="00D4590A" w:rsidP="00D4590A">
            <w:pPr>
              <w:pStyle w:val="Tableheadingtext"/>
            </w:pPr>
            <w:r w:rsidRPr="00D4590A">
              <w:rPr>
                <w:rFonts w:cstheme="minorHAnsi"/>
                <w:b w:val="0"/>
                <w:bCs/>
                <w:color w:val="auto"/>
                <w:szCs w:val="18"/>
              </w:rPr>
              <w:t>Platypus presence upstream</w:t>
            </w:r>
          </w:p>
        </w:tc>
      </w:tr>
      <w:tr w:rsidR="00D4590A" w:rsidRPr="00243764" w14:paraId="209A9FC9" w14:textId="34952678" w:rsidTr="00417FC2">
        <w:tc>
          <w:tcPr>
            <w:tcW w:w="0" w:type="auto"/>
          </w:tcPr>
          <w:p w14:paraId="7D414926" w14:textId="508EB74B" w:rsidR="00D4590A" w:rsidRPr="00243764" w:rsidRDefault="00D4590A" w:rsidP="00D4590A">
            <w:pPr>
              <w:pStyle w:val="Tablebodytext"/>
              <w:rPr>
                <w:szCs w:val="22"/>
              </w:rPr>
            </w:pPr>
            <w:r w:rsidRPr="00765DD6">
              <w:rPr>
                <w:rFonts w:cstheme="minorHAnsi"/>
                <w:szCs w:val="18"/>
              </w:rPr>
              <w:t>Barwon</w:t>
            </w:r>
          </w:p>
        </w:tc>
        <w:tc>
          <w:tcPr>
            <w:tcW w:w="0" w:type="auto"/>
            <w:shd w:val="clear" w:color="auto" w:fill="E3DEF5" w:themeFill="accent3" w:themeFillTint="1A"/>
          </w:tcPr>
          <w:p w14:paraId="4CA03608" w14:textId="2E20B39F" w:rsidR="00D4590A" w:rsidRPr="00243764" w:rsidRDefault="00D4590A" w:rsidP="00D4590A">
            <w:pPr>
              <w:pStyle w:val="Tablebodytext"/>
              <w:rPr>
                <w:szCs w:val="22"/>
              </w:rPr>
            </w:pPr>
            <w:r w:rsidRPr="00765DD6">
              <w:rPr>
                <w:rFonts w:cstheme="minorHAnsi"/>
                <w:szCs w:val="18"/>
              </w:rPr>
              <w:t>West Barwon</w:t>
            </w:r>
          </w:p>
        </w:tc>
        <w:tc>
          <w:tcPr>
            <w:tcW w:w="0" w:type="auto"/>
          </w:tcPr>
          <w:p w14:paraId="3945BB3B" w14:textId="4E29D575" w:rsidR="00D4590A" w:rsidRPr="00243764" w:rsidRDefault="00D4590A" w:rsidP="00D4590A">
            <w:pPr>
              <w:pStyle w:val="Tablebodytext"/>
              <w:rPr>
                <w:szCs w:val="22"/>
              </w:rPr>
            </w:pPr>
            <w:r w:rsidRPr="00765DD6">
              <w:rPr>
                <w:rFonts w:cstheme="minorHAnsi"/>
                <w:szCs w:val="18"/>
              </w:rPr>
              <w:t>W</w:t>
            </w:r>
            <w:r>
              <w:rPr>
                <w:rFonts w:cstheme="minorHAnsi"/>
                <w:szCs w:val="18"/>
              </w:rPr>
              <w:t>est</w:t>
            </w:r>
            <w:r w:rsidRPr="00765DD6">
              <w:rPr>
                <w:rFonts w:cstheme="minorHAnsi"/>
                <w:szCs w:val="18"/>
              </w:rPr>
              <w:t xml:space="preserve"> Barwon R</w:t>
            </w:r>
            <w:r>
              <w:rPr>
                <w:rFonts w:cstheme="minorHAnsi"/>
                <w:szCs w:val="18"/>
              </w:rPr>
              <w:t>iver</w:t>
            </w:r>
          </w:p>
        </w:tc>
        <w:tc>
          <w:tcPr>
            <w:tcW w:w="0" w:type="auto"/>
            <w:shd w:val="clear" w:color="auto" w:fill="E3DEF5" w:themeFill="accent3" w:themeFillTint="1A"/>
          </w:tcPr>
          <w:p w14:paraId="432C969B" w14:textId="261BDDDF" w:rsidR="00D4590A" w:rsidRPr="00243764" w:rsidRDefault="00D4590A" w:rsidP="00D4590A">
            <w:pPr>
              <w:pStyle w:val="Tablebodytext"/>
            </w:pPr>
            <w:r>
              <w:rPr>
                <w:rFonts w:cstheme="minorHAnsi"/>
                <w:szCs w:val="18"/>
              </w:rPr>
              <w:t>4</w:t>
            </w:r>
          </w:p>
        </w:tc>
        <w:tc>
          <w:tcPr>
            <w:tcW w:w="0" w:type="auto"/>
          </w:tcPr>
          <w:p w14:paraId="18EE8F08" w14:textId="161B8456"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58F1A8C0" w14:textId="38B0A64B" w:rsidR="00D4590A" w:rsidRDefault="00D4590A" w:rsidP="00D4590A">
            <w:pPr>
              <w:pStyle w:val="Tablebodytext"/>
              <w:rPr>
                <w:rFonts w:cstheme="minorHAnsi"/>
                <w:szCs w:val="18"/>
              </w:rPr>
            </w:pPr>
            <w:r w:rsidRPr="00765DD6">
              <w:rPr>
                <w:rFonts w:cstheme="minorHAnsi"/>
                <w:szCs w:val="18"/>
              </w:rPr>
              <w:t>?</w:t>
            </w:r>
          </w:p>
        </w:tc>
      </w:tr>
      <w:tr w:rsidR="00D4590A" w:rsidRPr="00243764" w14:paraId="0450BB29" w14:textId="49E3C1D0" w:rsidTr="00417FC2">
        <w:tc>
          <w:tcPr>
            <w:tcW w:w="0" w:type="auto"/>
          </w:tcPr>
          <w:p w14:paraId="66F0B5F0" w14:textId="77777777" w:rsidR="00D4590A" w:rsidRPr="004A4F57" w:rsidRDefault="00D4590A" w:rsidP="00D4590A">
            <w:pPr>
              <w:pStyle w:val="Tablebodytext"/>
            </w:pPr>
          </w:p>
        </w:tc>
        <w:tc>
          <w:tcPr>
            <w:tcW w:w="0" w:type="auto"/>
            <w:shd w:val="clear" w:color="auto" w:fill="E3DEF5" w:themeFill="accent3" w:themeFillTint="1A"/>
          </w:tcPr>
          <w:p w14:paraId="3B80A2D0" w14:textId="4B5B871B" w:rsidR="00D4590A" w:rsidRPr="00243764" w:rsidRDefault="00D4590A" w:rsidP="00D4590A">
            <w:pPr>
              <w:pStyle w:val="Tablebodytext"/>
            </w:pPr>
            <w:r w:rsidRPr="00765DD6">
              <w:rPr>
                <w:rFonts w:cstheme="minorHAnsi"/>
                <w:szCs w:val="18"/>
              </w:rPr>
              <w:t>Loombah</w:t>
            </w:r>
          </w:p>
        </w:tc>
        <w:tc>
          <w:tcPr>
            <w:tcW w:w="0" w:type="auto"/>
          </w:tcPr>
          <w:p w14:paraId="50F2CB3F" w14:textId="6A7E0E93" w:rsidR="00D4590A" w:rsidRPr="00243764" w:rsidRDefault="00D4590A" w:rsidP="00D4590A">
            <w:pPr>
              <w:pStyle w:val="Tablebodytext"/>
              <w:rPr>
                <w:szCs w:val="22"/>
              </w:rPr>
            </w:pPr>
            <w:r w:rsidRPr="00765DD6">
              <w:rPr>
                <w:rFonts w:cstheme="minorHAnsi"/>
                <w:szCs w:val="18"/>
              </w:rPr>
              <w:t>Ryans C</w:t>
            </w:r>
            <w:r>
              <w:rPr>
                <w:rFonts w:cstheme="minorHAnsi"/>
                <w:szCs w:val="18"/>
              </w:rPr>
              <w:t>reek</w:t>
            </w:r>
          </w:p>
        </w:tc>
        <w:tc>
          <w:tcPr>
            <w:tcW w:w="0" w:type="auto"/>
            <w:shd w:val="clear" w:color="auto" w:fill="E3DEF5" w:themeFill="accent3" w:themeFillTint="1A"/>
          </w:tcPr>
          <w:p w14:paraId="0D6C06E2" w14:textId="487E9D42" w:rsidR="00D4590A" w:rsidRPr="00243764" w:rsidRDefault="00D4590A" w:rsidP="00D4590A">
            <w:pPr>
              <w:pStyle w:val="Tablebodytext"/>
            </w:pPr>
            <w:r>
              <w:rPr>
                <w:rFonts w:cstheme="minorHAnsi"/>
                <w:szCs w:val="18"/>
              </w:rPr>
              <w:t>4</w:t>
            </w:r>
          </w:p>
        </w:tc>
        <w:tc>
          <w:tcPr>
            <w:tcW w:w="0" w:type="auto"/>
          </w:tcPr>
          <w:p w14:paraId="6477E766" w14:textId="3C63C193"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418F3043" w14:textId="5A05E61D" w:rsidR="00D4590A" w:rsidRDefault="00D4590A" w:rsidP="00D4590A">
            <w:pPr>
              <w:pStyle w:val="Tablebodytext"/>
              <w:rPr>
                <w:rFonts w:cstheme="minorHAnsi"/>
                <w:szCs w:val="18"/>
              </w:rPr>
            </w:pPr>
            <w:r w:rsidRPr="00765DD6">
              <w:rPr>
                <w:rFonts w:cstheme="minorHAnsi"/>
                <w:szCs w:val="18"/>
              </w:rPr>
              <w:t>S+</w:t>
            </w:r>
          </w:p>
        </w:tc>
      </w:tr>
      <w:tr w:rsidR="00D4590A" w:rsidRPr="00243764" w14:paraId="43D4958A" w14:textId="2D3B632A" w:rsidTr="00417FC2">
        <w:tc>
          <w:tcPr>
            <w:tcW w:w="0" w:type="auto"/>
          </w:tcPr>
          <w:p w14:paraId="2828CA12" w14:textId="77777777" w:rsidR="00D4590A" w:rsidRPr="00243764" w:rsidRDefault="00D4590A" w:rsidP="00D4590A">
            <w:pPr>
              <w:pStyle w:val="Tablebodytext"/>
            </w:pPr>
          </w:p>
        </w:tc>
        <w:tc>
          <w:tcPr>
            <w:tcW w:w="0" w:type="auto"/>
            <w:shd w:val="clear" w:color="auto" w:fill="E3DEF5" w:themeFill="accent3" w:themeFillTint="1A"/>
          </w:tcPr>
          <w:p w14:paraId="3FDCD487" w14:textId="22EDC0C3" w:rsidR="00D4590A" w:rsidRPr="00243764" w:rsidRDefault="00D4590A" w:rsidP="00D4590A">
            <w:pPr>
              <w:pStyle w:val="Tablebodytext"/>
            </w:pPr>
            <w:r w:rsidRPr="00765DD6">
              <w:rPr>
                <w:rFonts w:cstheme="minorHAnsi"/>
                <w:szCs w:val="18"/>
              </w:rPr>
              <w:t>McCall Say</w:t>
            </w:r>
          </w:p>
        </w:tc>
        <w:tc>
          <w:tcPr>
            <w:tcW w:w="0" w:type="auto"/>
          </w:tcPr>
          <w:p w14:paraId="15D21D88" w14:textId="68F4EC7F" w:rsidR="00D4590A" w:rsidRPr="00243764" w:rsidRDefault="00D4590A" w:rsidP="00D4590A">
            <w:pPr>
              <w:pStyle w:val="Tablebodytext"/>
            </w:pPr>
            <w:r w:rsidRPr="00765DD6">
              <w:rPr>
                <w:rFonts w:cstheme="minorHAnsi"/>
                <w:szCs w:val="18"/>
              </w:rPr>
              <w:t xml:space="preserve">Ryans </w:t>
            </w:r>
            <w:r>
              <w:rPr>
                <w:rFonts w:cstheme="minorHAnsi"/>
                <w:szCs w:val="18"/>
              </w:rPr>
              <w:t>Creek</w:t>
            </w:r>
          </w:p>
        </w:tc>
        <w:tc>
          <w:tcPr>
            <w:tcW w:w="0" w:type="auto"/>
            <w:shd w:val="clear" w:color="auto" w:fill="E3DEF5" w:themeFill="accent3" w:themeFillTint="1A"/>
          </w:tcPr>
          <w:p w14:paraId="38C39FC2" w14:textId="03178A92" w:rsidR="00D4590A" w:rsidRPr="00243764" w:rsidRDefault="00D4590A" w:rsidP="00D4590A">
            <w:pPr>
              <w:pStyle w:val="Tablebodytext"/>
            </w:pPr>
            <w:r>
              <w:rPr>
                <w:rFonts w:cstheme="minorHAnsi"/>
                <w:szCs w:val="18"/>
              </w:rPr>
              <w:t>4</w:t>
            </w:r>
          </w:p>
        </w:tc>
        <w:tc>
          <w:tcPr>
            <w:tcW w:w="0" w:type="auto"/>
          </w:tcPr>
          <w:p w14:paraId="65C911D5" w14:textId="392BA941"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5A582084" w14:textId="5B08EE84" w:rsidR="00D4590A" w:rsidRDefault="00D4590A" w:rsidP="00D4590A">
            <w:pPr>
              <w:pStyle w:val="Tablebodytext"/>
              <w:rPr>
                <w:rFonts w:cstheme="minorHAnsi"/>
                <w:szCs w:val="18"/>
              </w:rPr>
            </w:pPr>
            <w:r w:rsidRPr="00765DD6">
              <w:rPr>
                <w:rFonts w:cstheme="minorHAnsi"/>
                <w:szCs w:val="18"/>
              </w:rPr>
              <w:t>?</w:t>
            </w:r>
          </w:p>
        </w:tc>
      </w:tr>
      <w:tr w:rsidR="00D4590A" w:rsidRPr="00243764" w14:paraId="4AA5D72D" w14:textId="01E45521" w:rsidTr="00417FC2">
        <w:tc>
          <w:tcPr>
            <w:tcW w:w="0" w:type="auto"/>
          </w:tcPr>
          <w:p w14:paraId="4D79B496" w14:textId="77777777" w:rsidR="00D4590A" w:rsidRPr="00243764" w:rsidRDefault="00D4590A" w:rsidP="00D4590A">
            <w:pPr>
              <w:pStyle w:val="Tablebodytext"/>
            </w:pPr>
          </w:p>
        </w:tc>
        <w:tc>
          <w:tcPr>
            <w:tcW w:w="0" w:type="auto"/>
            <w:shd w:val="clear" w:color="auto" w:fill="E3DEF5" w:themeFill="accent3" w:themeFillTint="1A"/>
          </w:tcPr>
          <w:p w14:paraId="5111B615" w14:textId="7519F095" w:rsidR="00D4590A" w:rsidRPr="00243764" w:rsidRDefault="00D4590A" w:rsidP="00D4590A">
            <w:pPr>
              <w:pStyle w:val="Tablebodytext"/>
            </w:pPr>
            <w:r w:rsidRPr="00765DD6">
              <w:rPr>
                <w:rFonts w:cstheme="minorHAnsi"/>
                <w:szCs w:val="18"/>
              </w:rPr>
              <w:t>Nillahcootie</w:t>
            </w:r>
          </w:p>
        </w:tc>
        <w:tc>
          <w:tcPr>
            <w:tcW w:w="0" w:type="auto"/>
          </w:tcPr>
          <w:p w14:paraId="2F832A6F" w14:textId="5C64D4A1" w:rsidR="00D4590A" w:rsidRPr="00243764" w:rsidRDefault="00D4590A" w:rsidP="00D4590A">
            <w:pPr>
              <w:pStyle w:val="Tablebodytext"/>
            </w:pPr>
            <w:r w:rsidRPr="00765DD6">
              <w:rPr>
                <w:rFonts w:cstheme="minorHAnsi"/>
                <w:szCs w:val="18"/>
              </w:rPr>
              <w:t>Broken R</w:t>
            </w:r>
            <w:r>
              <w:rPr>
                <w:rFonts w:cstheme="minorHAnsi"/>
                <w:szCs w:val="18"/>
              </w:rPr>
              <w:t>iver</w:t>
            </w:r>
          </w:p>
        </w:tc>
        <w:tc>
          <w:tcPr>
            <w:tcW w:w="0" w:type="auto"/>
            <w:shd w:val="clear" w:color="auto" w:fill="E3DEF5" w:themeFill="accent3" w:themeFillTint="1A"/>
          </w:tcPr>
          <w:p w14:paraId="55FF9FE4" w14:textId="1F498C0C" w:rsidR="00D4590A" w:rsidRPr="00243764" w:rsidRDefault="00D4590A" w:rsidP="00D4590A">
            <w:pPr>
              <w:pStyle w:val="Tablebodytext"/>
            </w:pPr>
            <w:r>
              <w:rPr>
                <w:rFonts w:cstheme="minorHAnsi"/>
                <w:szCs w:val="18"/>
              </w:rPr>
              <w:t>4</w:t>
            </w:r>
          </w:p>
        </w:tc>
        <w:tc>
          <w:tcPr>
            <w:tcW w:w="0" w:type="auto"/>
          </w:tcPr>
          <w:p w14:paraId="2B723AF9"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2FA2790E" w14:textId="638E73F6" w:rsidR="00D4590A" w:rsidRDefault="00D4590A" w:rsidP="00D4590A">
            <w:pPr>
              <w:pStyle w:val="Tablebodytext"/>
              <w:rPr>
                <w:rFonts w:cstheme="minorHAnsi"/>
                <w:szCs w:val="18"/>
              </w:rPr>
            </w:pPr>
            <w:r w:rsidRPr="00765DD6">
              <w:rPr>
                <w:rFonts w:cstheme="minorHAnsi"/>
                <w:szCs w:val="18"/>
              </w:rPr>
              <w:t>S+</w:t>
            </w:r>
          </w:p>
        </w:tc>
      </w:tr>
      <w:tr w:rsidR="00D4590A" w:rsidRPr="00243764" w14:paraId="63617BF2" w14:textId="070ACC0F" w:rsidTr="00417FC2">
        <w:tc>
          <w:tcPr>
            <w:tcW w:w="0" w:type="auto"/>
          </w:tcPr>
          <w:p w14:paraId="573CC205" w14:textId="01A2D6B2" w:rsidR="00D4590A" w:rsidRPr="00243764" w:rsidRDefault="00D4590A" w:rsidP="00D4590A">
            <w:pPr>
              <w:pStyle w:val="Tablebodytext"/>
            </w:pPr>
            <w:r w:rsidRPr="00765DD6">
              <w:rPr>
                <w:rFonts w:cstheme="minorHAnsi"/>
                <w:szCs w:val="18"/>
              </w:rPr>
              <w:t>Bunyip</w:t>
            </w:r>
          </w:p>
        </w:tc>
        <w:tc>
          <w:tcPr>
            <w:tcW w:w="0" w:type="auto"/>
            <w:shd w:val="clear" w:color="auto" w:fill="E3DEF5" w:themeFill="accent3" w:themeFillTint="1A"/>
          </w:tcPr>
          <w:p w14:paraId="50EC3081" w14:textId="7A922718" w:rsidR="00D4590A" w:rsidRPr="00243764" w:rsidRDefault="00D4590A" w:rsidP="00D4590A">
            <w:pPr>
              <w:pStyle w:val="Tablebodytext"/>
            </w:pPr>
            <w:r w:rsidRPr="00765DD6">
              <w:rPr>
                <w:rFonts w:cstheme="minorHAnsi"/>
                <w:szCs w:val="18"/>
              </w:rPr>
              <w:t>Tarago</w:t>
            </w:r>
          </w:p>
        </w:tc>
        <w:tc>
          <w:tcPr>
            <w:tcW w:w="0" w:type="auto"/>
          </w:tcPr>
          <w:p w14:paraId="100D93EA" w14:textId="22A3AE72" w:rsidR="00D4590A" w:rsidRPr="00243764" w:rsidRDefault="00D4590A" w:rsidP="00D4590A">
            <w:pPr>
              <w:pStyle w:val="Tablebodytext"/>
            </w:pPr>
            <w:r w:rsidRPr="00765DD6">
              <w:rPr>
                <w:rFonts w:cstheme="minorHAnsi"/>
                <w:szCs w:val="18"/>
              </w:rPr>
              <w:t>Tarago R</w:t>
            </w:r>
            <w:r>
              <w:rPr>
                <w:rFonts w:cstheme="minorHAnsi"/>
                <w:szCs w:val="18"/>
              </w:rPr>
              <w:t>iver</w:t>
            </w:r>
          </w:p>
        </w:tc>
        <w:tc>
          <w:tcPr>
            <w:tcW w:w="0" w:type="auto"/>
            <w:shd w:val="clear" w:color="auto" w:fill="E3DEF5" w:themeFill="accent3" w:themeFillTint="1A"/>
          </w:tcPr>
          <w:p w14:paraId="73F043AF" w14:textId="41DD269F" w:rsidR="00D4590A" w:rsidRPr="00243764" w:rsidRDefault="00D4590A" w:rsidP="00D4590A">
            <w:pPr>
              <w:pStyle w:val="Tablebodytext"/>
            </w:pPr>
            <w:r>
              <w:rPr>
                <w:rFonts w:cstheme="minorHAnsi"/>
                <w:szCs w:val="18"/>
              </w:rPr>
              <w:t>5</w:t>
            </w:r>
          </w:p>
        </w:tc>
        <w:tc>
          <w:tcPr>
            <w:tcW w:w="0" w:type="auto"/>
          </w:tcPr>
          <w:p w14:paraId="24E9CE79" w14:textId="5C1F8557" w:rsidR="00D4590A" w:rsidRPr="00765DD6"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444307E2" w14:textId="404B43CE" w:rsidR="00D4590A" w:rsidRPr="00765DD6" w:rsidRDefault="00D4590A" w:rsidP="00D4590A">
            <w:pPr>
              <w:pStyle w:val="Tablebodytext"/>
              <w:rPr>
                <w:rFonts w:cstheme="minorHAnsi"/>
                <w:szCs w:val="18"/>
              </w:rPr>
            </w:pPr>
            <w:r w:rsidRPr="00765DD6">
              <w:rPr>
                <w:rFonts w:cstheme="minorHAnsi"/>
                <w:szCs w:val="18"/>
              </w:rPr>
              <w:t>A</w:t>
            </w:r>
          </w:p>
        </w:tc>
      </w:tr>
      <w:tr w:rsidR="00D4590A" w:rsidRPr="00243764" w14:paraId="5AD7509D" w14:textId="5A9237ED" w:rsidTr="00417FC2">
        <w:tc>
          <w:tcPr>
            <w:tcW w:w="0" w:type="auto"/>
          </w:tcPr>
          <w:p w14:paraId="2DDCD7FE" w14:textId="0009AFF9" w:rsidR="00D4590A" w:rsidRPr="00243764" w:rsidRDefault="00D4590A" w:rsidP="00D4590A">
            <w:pPr>
              <w:pStyle w:val="Tablebodytext"/>
            </w:pPr>
            <w:r w:rsidRPr="00765DD6">
              <w:rPr>
                <w:rFonts w:cstheme="minorHAnsi"/>
                <w:szCs w:val="18"/>
              </w:rPr>
              <w:t>Campaspe</w:t>
            </w:r>
          </w:p>
        </w:tc>
        <w:tc>
          <w:tcPr>
            <w:tcW w:w="0" w:type="auto"/>
            <w:shd w:val="clear" w:color="auto" w:fill="E3DEF5" w:themeFill="accent3" w:themeFillTint="1A"/>
          </w:tcPr>
          <w:p w14:paraId="0C570664" w14:textId="25E0746A" w:rsidR="00D4590A" w:rsidRPr="00243764" w:rsidRDefault="00D4590A" w:rsidP="00D4590A">
            <w:pPr>
              <w:pStyle w:val="Tablebodytext"/>
            </w:pPr>
            <w:r w:rsidRPr="00765DD6">
              <w:rPr>
                <w:rFonts w:cstheme="minorHAnsi"/>
                <w:szCs w:val="18"/>
              </w:rPr>
              <w:t>Lauriston</w:t>
            </w:r>
          </w:p>
        </w:tc>
        <w:tc>
          <w:tcPr>
            <w:tcW w:w="0" w:type="auto"/>
          </w:tcPr>
          <w:p w14:paraId="019CD903" w14:textId="36AB8774" w:rsidR="00D4590A" w:rsidRPr="00243764" w:rsidRDefault="00D4590A" w:rsidP="00D4590A">
            <w:pPr>
              <w:pStyle w:val="Tablebodytext"/>
            </w:pPr>
            <w:r w:rsidRPr="00765DD6">
              <w:rPr>
                <w:rFonts w:cstheme="minorHAnsi"/>
                <w:szCs w:val="18"/>
              </w:rPr>
              <w:t>Coliban R</w:t>
            </w:r>
            <w:r>
              <w:rPr>
                <w:rFonts w:cstheme="minorHAnsi"/>
                <w:szCs w:val="18"/>
              </w:rPr>
              <w:t>iver</w:t>
            </w:r>
          </w:p>
        </w:tc>
        <w:tc>
          <w:tcPr>
            <w:tcW w:w="0" w:type="auto"/>
            <w:shd w:val="clear" w:color="auto" w:fill="E3DEF5" w:themeFill="accent3" w:themeFillTint="1A"/>
          </w:tcPr>
          <w:p w14:paraId="793E01C8" w14:textId="3B1F7328" w:rsidR="00D4590A" w:rsidRPr="00243764" w:rsidRDefault="00D4590A" w:rsidP="00D4590A">
            <w:pPr>
              <w:pStyle w:val="Tablebodytext"/>
            </w:pPr>
            <w:r>
              <w:rPr>
                <w:rFonts w:cstheme="minorHAnsi"/>
                <w:szCs w:val="18"/>
              </w:rPr>
              <w:t>5</w:t>
            </w:r>
          </w:p>
        </w:tc>
        <w:tc>
          <w:tcPr>
            <w:tcW w:w="0" w:type="auto"/>
          </w:tcPr>
          <w:p w14:paraId="5906D467" w14:textId="40919CD3"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36785C3C" w14:textId="2D3A1595" w:rsidR="00D4590A" w:rsidRDefault="00D4590A" w:rsidP="00D4590A">
            <w:pPr>
              <w:pStyle w:val="Tablebodytext"/>
              <w:rPr>
                <w:rFonts w:cstheme="minorHAnsi"/>
                <w:szCs w:val="18"/>
              </w:rPr>
            </w:pPr>
            <w:r w:rsidRPr="00765DD6">
              <w:rPr>
                <w:rFonts w:cstheme="minorHAnsi"/>
                <w:szCs w:val="18"/>
              </w:rPr>
              <w:t>S+</w:t>
            </w:r>
          </w:p>
        </w:tc>
      </w:tr>
      <w:tr w:rsidR="00D4590A" w:rsidRPr="00243764" w14:paraId="08B81C6C" w14:textId="42773B2B" w:rsidTr="00417FC2">
        <w:tc>
          <w:tcPr>
            <w:tcW w:w="0" w:type="auto"/>
          </w:tcPr>
          <w:p w14:paraId="113C7F43" w14:textId="77777777" w:rsidR="00D4590A" w:rsidRPr="00243764" w:rsidRDefault="00D4590A" w:rsidP="00D4590A">
            <w:pPr>
              <w:pStyle w:val="Tablebodytext"/>
            </w:pPr>
          </w:p>
        </w:tc>
        <w:tc>
          <w:tcPr>
            <w:tcW w:w="0" w:type="auto"/>
            <w:shd w:val="clear" w:color="auto" w:fill="E3DEF5" w:themeFill="accent3" w:themeFillTint="1A"/>
          </w:tcPr>
          <w:p w14:paraId="58EAFA37" w14:textId="3CB1E990" w:rsidR="00D4590A" w:rsidRPr="00243764" w:rsidRDefault="00D4590A" w:rsidP="00D4590A">
            <w:pPr>
              <w:pStyle w:val="Tablebodytext"/>
            </w:pPr>
            <w:r w:rsidRPr="00765DD6">
              <w:rPr>
                <w:rFonts w:cstheme="minorHAnsi"/>
                <w:szCs w:val="18"/>
              </w:rPr>
              <w:t>Upper Coliban</w:t>
            </w:r>
          </w:p>
        </w:tc>
        <w:tc>
          <w:tcPr>
            <w:tcW w:w="0" w:type="auto"/>
          </w:tcPr>
          <w:p w14:paraId="498DF7C2" w14:textId="69336122" w:rsidR="00D4590A" w:rsidRPr="00243764" w:rsidRDefault="00D4590A" w:rsidP="00D4590A">
            <w:pPr>
              <w:pStyle w:val="Tablebodytext"/>
            </w:pPr>
            <w:r w:rsidRPr="00765DD6">
              <w:rPr>
                <w:rFonts w:cstheme="minorHAnsi"/>
                <w:szCs w:val="18"/>
              </w:rPr>
              <w:t>Coliban R</w:t>
            </w:r>
            <w:r>
              <w:rPr>
                <w:rFonts w:cstheme="minorHAnsi"/>
                <w:szCs w:val="18"/>
              </w:rPr>
              <w:t>iver</w:t>
            </w:r>
          </w:p>
        </w:tc>
        <w:tc>
          <w:tcPr>
            <w:tcW w:w="0" w:type="auto"/>
            <w:shd w:val="clear" w:color="auto" w:fill="E3DEF5" w:themeFill="accent3" w:themeFillTint="1A"/>
          </w:tcPr>
          <w:p w14:paraId="666696E7" w14:textId="047B99D1" w:rsidR="00D4590A" w:rsidRPr="00243764" w:rsidRDefault="00D4590A" w:rsidP="00D4590A">
            <w:pPr>
              <w:pStyle w:val="Tablebodytext"/>
            </w:pPr>
            <w:r>
              <w:rPr>
                <w:rFonts w:cstheme="minorHAnsi"/>
                <w:szCs w:val="18"/>
              </w:rPr>
              <w:t>5</w:t>
            </w:r>
          </w:p>
        </w:tc>
        <w:tc>
          <w:tcPr>
            <w:tcW w:w="0" w:type="auto"/>
          </w:tcPr>
          <w:p w14:paraId="440DEEE8" w14:textId="14C8A232" w:rsidR="00D4590A" w:rsidRPr="00765DD6"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7325C47F" w14:textId="700325A3" w:rsidR="00D4590A" w:rsidRPr="00765DD6" w:rsidRDefault="00D4590A" w:rsidP="00D4590A">
            <w:pPr>
              <w:pStyle w:val="Tablebodytext"/>
              <w:rPr>
                <w:rFonts w:cstheme="minorHAnsi"/>
                <w:szCs w:val="18"/>
              </w:rPr>
            </w:pPr>
            <w:r w:rsidRPr="00765DD6">
              <w:rPr>
                <w:rFonts w:cstheme="minorHAnsi"/>
                <w:szCs w:val="18"/>
              </w:rPr>
              <w:t>S+, E</w:t>
            </w:r>
          </w:p>
        </w:tc>
      </w:tr>
      <w:tr w:rsidR="00D4590A" w:rsidRPr="00243764" w14:paraId="421FCD54" w14:textId="0AF04137" w:rsidTr="00417FC2">
        <w:tc>
          <w:tcPr>
            <w:tcW w:w="0" w:type="auto"/>
          </w:tcPr>
          <w:p w14:paraId="1A27226B" w14:textId="77777777" w:rsidR="00D4590A" w:rsidRPr="00243764" w:rsidRDefault="00D4590A" w:rsidP="00D4590A">
            <w:pPr>
              <w:pStyle w:val="Tablebodytext"/>
            </w:pPr>
          </w:p>
        </w:tc>
        <w:tc>
          <w:tcPr>
            <w:tcW w:w="0" w:type="auto"/>
            <w:shd w:val="clear" w:color="auto" w:fill="E3DEF5" w:themeFill="accent3" w:themeFillTint="1A"/>
          </w:tcPr>
          <w:p w14:paraId="6A602BC6" w14:textId="649E4CC6" w:rsidR="00D4590A" w:rsidRPr="00243764" w:rsidRDefault="00D4590A" w:rsidP="00D4590A">
            <w:pPr>
              <w:pStyle w:val="Tablebodytext"/>
            </w:pPr>
            <w:r w:rsidRPr="00765DD6">
              <w:rPr>
                <w:rFonts w:cstheme="minorHAnsi"/>
                <w:szCs w:val="18"/>
              </w:rPr>
              <w:t>Malmsbury</w:t>
            </w:r>
          </w:p>
        </w:tc>
        <w:tc>
          <w:tcPr>
            <w:tcW w:w="0" w:type="auto"/>
          </w:tcPr>
          <w:p w14:paraId="067C4105" w14:textId="5D4A2285" w:rsidR="00D4590A" w:rsidRPr="00243764" w:rsidRDefault="00D4590A" w:rsidP="00D4590A">
            <w:pPr>
              <w:pStyle w:val="Tablebodytext"/>
            </w:pPr>
            <w:r w:rsidRPr="00765DD6">
              <w:rPr>
                <w:rFonts w:cstheme="minorHAnsi"/>
                <w:szCs w:val="18"/>
              </w:rPr>
              <w:t>Coliban R</w:t>
            </w:r>
            <w:r>
              <w:rPr>
                <w:rFonts w:cstheme="minorHAnsi"/>
                <w:szCs w:val="18"/>
              </w:rPr>
              <w:t>iver</w:t>
            </w:r>
          </w:p>
        </w:tc>
        <w:tc>
          <w:tcPr>
            <w:tcW w:w="0" w:type="auto"/>
            <w:shd w:val="clear" w:color="auto" w:fill="E3DEF5" w:themeFill="accent3" w:themeFillTint="1A"/>
          </w:tcPr>
          <w:p w14:paraId="67D71A7B" w14:textId="2D89B83A" w:rsidR="00D4590A" w:rsidRPr="00243764" w:rsidRDefault="00D4590A" w:rsidP="00D4590A">
            <w:pPr>
              <w:pStyle w:val="Tablebodytext"/>
            </w:pPr>
            <w:r>
              <w:rPr>
                <w:rFonts w:cstheme="minorHAnsi"/>
                <w:szCs w:val="18"/>
              </w:rPr>
              <w:t>6</w:t>
            </w:r>
          </w:p>
        </w:tc>
        <w:tc>
          <w:tcPr>
            <w:tcW w:w="0" w:type="auto"/>
          </w:tcPr>
          <w:p w14:paraId="57A2AD7C" w14:textId="176D6516" w:rsidR="00D4590A" w:rsidRPr="00765DD6"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3E027EDF" w14:textId="5ACBC0F3" w:rsidR="00D4590A" w:rsidRPr="00765DD6" w:rsidRDefault="00D4590A" w:rsidP="00D4590A">
            <w:pPr>
              <w:pStyle w:val="Tablebodytext"/>
              <w:rPr>
                <w:rFonts w:cstheme="minorHAnsi"/>
                <w:szCs w:val="18"/>
              </w:rPr>
            </w:pPr>
            <w:r w:rsidRPr="00765DD6">
              <w:rPr>
                <w:rFonts w:cstheme="minorHAnsi"/>
                <w:szCs w:val="18"/>
              </w:rPr>
              <w:t>S+, E</w:t>
            </w:r>
          </w:p>
        </w:tc>
      </w:tr>
      <w:tr w:rsidR="00D4590A" w:rsidRPr="00243764" w14:paraId="2B0DA494" w14:textId="00CA0B14" w:rsidTr="00417FC2">
        <w:tc>
          <w:tcPr>
            <w:tcW w:w="0" w:type="auto"/>
          </w:tcPr>
          <w:p w14:paraId="5914F7E4" w14:textId="77777777" w:rsidR="00D4590A" w:rsidRPr="00243764" w:rsidRDefault="00D4590A" w:rsidP="00D4590A">
            <w:pPr>
              <w:pStyle w:val="Tablebodytext"/>
            </w:pPr>
          </w:p>
        </w:tc>
        <w:tc>
          <w:tcPr>
            <w:tcW w:w="0" w:type="auto"/>
            <w:shd w:val="clear" w:color="auto" w:fill="E3DEF5" w:themeFill="accent3" w:themeFillTint="1A"/>
          </w:tcPr>
          <w:p w14:paraId="1476C0A5" w14:textId="4715B30A" w:rsidR="00D4590A" w:rsidRPr="00243764" w:rsidRDefault="00D4590A" w:rsidP="00D4590A">
            <w:pPr>
              <w:pStyle w:val="Tablebodytext"/>
            </w:pPr>
            <w:r w:rsidRPr="00765DD6">
              <w:rPr>
                <w:rFonts w:cstheme="minorHAnsi"/>
                <w:szCs w:val="18"/>
              </w:rPr>
              <w:t>Eppalock</w:t>
            </w:r>
          </w:p>
        </w:tc>
        <w:tc>
          <w:tcPr>
            <w:tcW w:w="0" w:type="auto"/>
          </w:tcPr>
          <w:p w14:paraId="2AC9331D" w14:textId="71D8BDD8" w:rsidR="00D4590A" w:rsidRPr="00243764" w:rsidRDefault="00D4590A" w:rsidP="00D4590A">
            <w:pPr>
              <w:pStyle w:val="Tablebodytext"/>
            </w:pPr>
            <w:r w:rsidRPr="00765DD6">
              <w:rPr>
                <w:rFonts w:cstheme="minorHAnsi"/>
                <w:szCs w:val="18"/>
              </w:rPr>
              <w:t>Campaspe R</w:t>
            </w:r>
            <w:r>
              <w:rPr>
                <w:rFonts w:cstheme="minorHAnsi"/>
                <w:szCs w:val="18"/>
              </w:rPr>
              <w:t>iver</w:t>
            </w:r>
          </w:p>
        </w:tc>
        <w:tc>
          <w:tcPr>
            <w:tcW w:w="0" w:type="auto"/>
            <w:shd w:val="clear" w:color="auto" w:fill="E3DEF5" w:themeFill="accent3" w:themeFillTint="1A"/>
          </w:tcPr>
          <w:p w14:paraId="03BAA9B8" w14:textId="1D45E619" w:rsidR="00D4590A" w:rsidRPr="00243764" w:rsidRDefault="00D4590A" w:rsidP="00D4590A">
            <w:pPr>
              <w:pStyle w:val="Tablebodytext"/>
            </w:pPr>
            <w:r>
              <w:rPr>
                <w:rFonts w:cstheme="minorHAnsi"/>
                <w:szCs w:val="18"/>
              </w:rPr>
              <w:t>7</w:t>
            </w:r>
          </w:p>
        </w:tc>
        <w:tc>
          <w:tcPr>
            <w:tcW w:w="0" w:type="auto"/>
          </w:tcPr>
          <w:p w14:paraId="1A526D4C"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6217BE7A" w14:textId="1D990A13" w:rsidR="00D4590A" w:rsidRDefault="00D4590A" w:rsidP="00D4590A">
            <w:pPr>
              <w:pStyle w:val="Tablebodytext"/>
              <w:rPr>
                <w:rFonts w:cstheme="minorHAnsi"/>
                <w:szCs w:val="18"/>
              </w:rPr>
            </w:pPr>
            <w:r w:rsidRPr="00765DD6">
              <w:rPr>
                <w:rFonts w:cstheme="minorHAnsi"/>
                <w:szCs w:val="18"/>
              </w:rPr>
              <w:t>A, E</w:t>
            </w:r>
          </w:p>
        </w:tc>
      </w:tr>
      <w:tr w:rsidR="00D4590A" w:rsidRPr="00243764" w14:paraId="129C4258" w14:textId="43F341B6" w:rsidTr="00417FC2">
        <w:tc>
          <w:tcPr>
            <w:tcW w:w="0" w:type="auto"/>
          </w:tcPr>
          <w:p w14:paraId="456F861A" w14:textId="77777777" w:rsidR="00D4590A" w:rsidRPr="00243764" w:rsidRDefault="00D4590A" w:rsidP="00D4590A">
            <w:pPr>
              <w:pStyle w:val="Tablebodytext"/>
            </w:pPr>
          </w:p>
        </w:tc>
        <w:tc>
          <w:tcPr>
            <w:tcW w:w="0" w:type="auto"/>
            <w:shd w:val="clear" w:color="auto" w:fill="E3DEF5" w:themeFill="accent3" w:themeFillTint="1A"/>
          </w:tcPr>
          <w:p w14:paraId="62786018" w14:textId="72FF1843" w:rsidR="00D4590A" w:rsidRPr="00243764" w:rsidRDefault="00D4590A" w:rsidP="00D4590A">
            <w:pPr>
              <w:pStyle w:val="Tablebodytext"/>
            </w:pPr>
            <w:r w:rsidRPr="00765DD6">
              <w:rPr>
                <w:rFonts w:cstheme="minorHAnsi"/>
                <w:szCs w:val="18"/>
              </w:rPr>
              <w:t>Campaspe</w:t>
            </w:r>
          </w:p>
        </w:tc>
        <w:tc>
          <w:tcPr>
            <w:tcW w:w="0" w:type="auto"/>
          </w:tcPr>
          <w:p w14:paraId="3F0B71F4" w14:textId="64A22461" w:rsidR="00D4590A" w:rsidRPr="00243764" w:rsidRDefault="00D4590A" w:rsidP="00D4590A">
            <w:pPr>
              <w:pStyle w:val="Tablebodytext"/>
            </w:pPr>
            <w:r w:rsidRPr="00765DD6">
              <w:rPr>
                <w:rFonts w:cstheme="minorHAnsi"/>
                <w:szCs w:val="18"/>
              </w:rPr>
              <w:t>Campaspe R</w:t>
            </w:r>
            <w:r>
              <w:rPr>
                <w:rFonts w:cstheme="minorHAnsi"/>
                <w:szCs w:val="18"/>
              </w:rPr>
              <w:t>iver</w:t>
            </w:r>
          </w:p>
        </w:tc>
        <w:tc>
          <w:tcPr>
            <w:tcW w:w="0" w:type="auto"/>
            <w:shd w:val="clear" w:color="auto" w:fill="E3DEF5" w:themeFill="accent3" w:themeFillTint="1A"/>
          </w:tcPr>
          <w:p w14:paraId="351F736F" w14:textId="1C1503B8" w:rsidR="00D4590A" w:rsidRPr="00243764" w:rsidRDefault="00D4590A" w:rsidP="00D4590A">
            <w:pPr>
              <w:pStyle w:val="Tablebodytext"/>
            </w:pPr>
            <w:r>
              <w:rPr>
                <w:rFonts w:cstheme="minorHAnsi"/>
                <w:szCs w:val="18"/>
              </w:rPr>
              <w:t>10</w:t>
            </w:r>
          </w:p>
        </w:tc>
        <w:tc>
          <w:tcPr>
            <w:tcW w:w="0" w:type="auto"/>
          </w:tcPr>
          <w:p w14:paraId="5EE987F9" w14:textId="6D3C7392"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662CBDEE" w14:textId="432A9E0D" w:rsidR="00D4590A" w:rsidRDefault="00D4590A" w:rsidP="00D4590A">
            <w:pPr>
              <w:pStyle w:val="Tablebodytext"/>
              <w:rPr>
                <w:rFonts w:cstheme="minorHAnsi"/>
                <w:szCs w:val="18"/>
              </w:rPr>
            </w:pPr>
            <w:r w:rsidRPr="00765DD6">
              <w:rPr>
                <w:rFonts w:cstheme="minorHAnsi"/>
                <w:szCs w:val="18"/>
              </w:rPr>
              <w:t>S+</w:t>
            </w:r>
          </w:p>
        </w:tc>
      </w:tr>
      <w:tr w:rsidR="00D4590A" w:rsidRPr="00243764" w14:paraId="0D802675" w14:textId="5D7F32FE" w:rsidTr="00417FC2">
        <w:tc>
          <w:tcPr>
            <w:tcW w:w="0" w:type="auto"/>
          </w:tcPr>
          <w:p w14:paraId="0FA9D55B" w14:textId="37650A4B" w:rsidR="00D4590A" w:rsidRPr="00243764" w:rsidRDefault="00D4590A" w:rsidP="00D4590A">
            <w:pPr>
              <w:pStyle w:val="Tablebodytext"/>
            </w:pPr>
            <w:r w:rsidRPr="00765DD6">
              <w:rPr>
                <w:rFonts w:cstheme="minorHAnsi"/>
                <w:szCs w:val="18"/>
              </w:rPr>
              <w:t>Glenelg</w:t>
            </w:r>
          </w:p>
        </w:tc>
        <w:tc>
          <w:tcPr>
            <w:tcW w:w="0" w:type="auto"/>
            <w:shd w:val="clear" w:color="auto" w:fill="E3DEF5" w:themeFill="accent3" w:themeFillTint="1A"/>
          </w:tcPr>
          <w:p w14:paraId="016ABE0F" w14:textId="14728156" w:rsidR="00D4590A" w:rsidRPr="00243764" w:rsidRDefault="00D4590A" w:rsidP="00D4590A">
            <w:pPr>
              <w:pStyle w:val="Tablebodytext"/>
            </w:pPr>
            <w:r w:rsidRPr="00765DD6">
              <w:rPr>
                <w:rFonts w:cstheme="minorHAnsi"/>
                <w:szCs w:val="18"/>
              </w:rPr>
              <w:t>Rocklands</w:t>
            </w:r>
          </w:p>
        </w:tc>
        <w:tc>
          <w:tcPr>
            <w:tcW w:w="0" w:type="auto"/>
          </w:tcPr>
          <w:p w14:paraId="7709E930" w14:textId="19460434" w:rsidR="00D4590A" w:rsidRPr="00243764" w:rsidRDefault="00D4590A" w:rsidP="00D4590A">
            <w:pPr>
              <w:pStyle w:val="Tablebodytext"/>
            </w:pPr>
            <w:r w:rsidRPr="00765DD6">
              <w:rPr>
                <w:rFonts w:cstheme="minorHAnsi"/>
                <w:szCs w:val="18"/>
              </w:rPr>
              <w:t>Glenelg R</w:t>
            </w:r>
            <w:r>
              <w:rPr>
                <w:rFonts w:cstheme="minorHAnsi"/>
                <w:szCs w:val="18"/>
              </w:rPr>
              <w:t>iver</w:t>
            </w:r>
          </w:p>
        </w:tc>
        <w:tc>
          <w:tcPr>
            <w:tcW w:w="0" w:type="auto"/>
            <w:shd w:val="clear" w:color="auto" w:fill="E3DEF5" w:themeFill="accent3" w:themeFillTint="1A"/>
          </w:tcPr>
          <w:p w14:paraId="5243C8EE" w14:textId="03167BD7" w:rsidR="00D4590A" w:rsidRPr="00243764" w:rsidRDefault="00D4590A" w:rsidP="00D4590A">
            <w:pPr>
              <w:pStyle w:val="Tablebodytext"/>
            </w:pPr>
            <w:r>
              <w:rPr>
                <w:rFonts w:cstheme="minorHAnsi"/>
                <w:szCs w:val="18"/>
              </w:rPr>
              <w:t>7</w:t>
            </w:r>
          </w:p>
        </w:tc>
        <w:tc>
          <w:tcPr>
            <w:tcW w:w="0" w:type="auto"/>
          </w:tcPr>
          <w:p w14:paraId="1714A4F4" w14:textId="77777777" w:rsidR="00D4590A" w:rsidRPr="00765DD6" w:rsidRDefault="00D4590A" w:rsidP="00D4590A">
            <w:pPr>
              <w:pStyle w:val="Tablebodytext"/>
              <w:rPr>
                <w:rFonts w:cstheme="minorHAnsi"/>
                <w:szCs w:val="18"/>
              </w:rPr>
            </w:pPr>
          </w:p>
        </w:tc>
        <w:tc>
          <w:tcPr>
            <w:tcW w:w="0" w:type="auto"/>
            <w:shd w:val="clear" w:color="auto" w:fill="E3DEF5" w:themeFill="accent3" w:themeFillTint="1A"/>
          </w:tcPr>
          <w:p w14:paraId="73D42AD0" w14:textId="10999018" w:rsidR="00D4590A" w:rsidRPr="00765DD6" w:rsidRDefault="00D4590A" w:rsidP="00D4590A">
            <w:pPr>
              <w:pStyle w:val="Tablebodytext"/>
              <w:rPr>
                <w:rFonts w:cstheme="minorHAnsi"/>
                <w:szCs w:val="18"/>
              </w:rPr>
            </w:pPr>
            <w:r w:rsidRPr="00765DD6">
              <w:rPr>
                <w:rFonts w:cstheme="minorHAnsi"/>
                <w:szCs w:val="18"/>
              </w:rPr>
              <w:t>S</w:t>
            </w:r>
          </w:p>
        </w:tc>
      </w:tr>
      <w:tr w:rsidR="00D4590A" w:rsidRPr="00243764" w14:paraId="17BB2197" w14:textId="2D7B6706" w:rsidTr="00417FC2">
        <w:tc>
          <w:tcPr>
            <w:tcW w:w="0" w:type="auto"/>
          </w:tcPr>
          <w:p w14:paraId="085021BC" w14:textId="6E39A9E8" w:rsidR="00D4590A" w:rsidRPr="00243764" w:rsidRDefault="00D4590A" w:rsidP="00D4590A">
            <w:pPr>
              <w:pStyle w:val="Tablebodytext"/>
            </w:pPr>
            <w:r w:rsidRPr="00765DD6">
              <w:rPr>
                <w:rFonts w:cstheme="minorHAnsi"/>
                <w:szCs w:val="18"/>
              </w:rPr>
              <w:t>Goulburn</w:t>
            </w:r>
          </w:p>
        </w:tc>
        <w:tc>
          <w:tcPr>
            <w:tcW w:w="0" w:type="auto"/>
            <w:shd w:val="clear" w:color="auto" w:fill="E3DEF5" w:themeFill="accent3" w:themeFillTint="1A"/>
          </w:tcPr>
          <w:p w14:paraId="052AEADD" w14:textId="4477446C" w:rsidR="00D4590A" w:rsidRPr="00243764" w:rsidRDefault="00D4590A" w:rsidP="00D4590A">
            <w:pPr>
              <w:pStyle w:val="Tablebodytext"/>
            </w:pPr>
            <w:r w:rsidRPr="00765DD6">
              <w:rPr>
                <w:rFonts w:cstheme="minorHAnsi"/>
                <w:szCs w:val="18"/>
              </w:rPr>
              <w:t>Eildon</w:t>
            </w:r>
          </w:p>
        </w:tc>
        <w:tc>
          <w:tcPr>
            <w:tcW w:w="0" w:type="auto"/>
          </w:tcPr>
          <w:p w14:paraId="5A80D149" w14:textId="4BF3144B" w:rsidR="00D4590A" w:rsidRPr="00243764" w:rsidRDefault="00D4590A" w:rsidP="00D4590A">
            <w:pPr>
              <w:pStyle w:val="Tablebodytext"/>
            </w:pPr>
            <w:r w:rsidRPr="00765DD6">
              <w:rPr>
                <w:rFonts w:cstheme="minorHAnsi"/>
                <w:szCs w:val="18"/>
              </w:rPr>
              <w:t>Goulburn R</w:t>
            </w:r>
            <w:r>
              <w:rPr>
                <w:rFonts w:cstheme="minorHAnsi"/>
                <w:szCs w:val="18"/>
              </w:rPr>
              <w:t>iver</w:t>
            </w:r>
          </w:p>
        </w:tc>
        <w:tc>
          <w:tcPr>
            <w:tcW w:w="0" w:type="auto"/>
            <w:shd w:val="clear" w:color="auto" w:fill="E3DEF5" w:themeFill="accent3" w:themeFillTint="1A"/>
          </w:tcPr>
          <w:p w14:paraId="1AE9D5C8" w14:textId="0ACD81AD" w:rsidR="00D4590A" w:rsidRPr="00243764" w:rsidRDefault="00D4590A" w:rsidP="00D4590A">
            <w:pPr>
              <w:pStyle w:val="Tablebodytext"/>
            </w:pPr>
            <w:r>
              <w:rPr>
                <w:rFonts w:cstheme="minorHAnsi"/>
                <w:szCs w:val="18"/>
              </w:rPr>
              <w:t>8</w:t>
            </w:r>
          </w:p>
        </w:tc>
        <w:tc>
          <w:tcPr>
            <w:tcW w:w="0" w:type="auto"/>
          </w:tcPr>
          <w:p w14:paraId="07C1A142" w14:textId="08F477DB"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722C1596" w14:textId="25A6D444" w:rsidR="00D4590A" w:rsidRDefault="00D4590A" w:rsidP="00D4590A">
            <w:pPr>
              <w:pStyle w:val="Tablebodytext"/>
              <w:rPr>
                <w:rFonts w:cstheme="minorHAnsi"/>
                <w:szCs w:val="18"/>
              </w:rPr>
            </w:pPr>
            <w:r w:rsidRPr="00765DD6">
              <w:rPr>
                <w:rFonts w:cstheme="minorHAnsi"/>
                <w:szCs w:val="18"/>
              </w:rPr>
              <w:t>S+</w:t>
            </w:r>
          </w:p>
        </w:tc>
      </w:tr>
      <w:tr w:rsidR="00D4590A" w:rsidRPr="00243764" w14:paraId="790EAB0C" w14:textId="2045157A" w:rsidTr="00417FC2">
        <w:tc>
          <w:tcPr>
            <w:tcW w:w="0" w:type="auto"/>
          </w:tcPr>
          <w:p w14:paraId="01045FB9" w14:textId="0C2A0807" w:rsidR="00D4590A" w:rsidRPr="00243764" w:rsidRDefault="00D4590A" w:rsidP="00D4590A">
            <w:pPr>
              <w:pStyle w:val="Tablebodytext"/>
            </w:pPr>
          </w:p>
        </w:tc>
        <w:tc>
          <w:tcPr>
            <w:tcW w:w="0" w:type="auto"/>
            <w:shd w:val="clear" w:color="auto" w:fill="E3DEF5" w:themeFill="accent3" w:themeFillTint="1A"/>
          </w:tcPr>
          <w:p w14:paraId="1FD8E2B9" w14:textId="065D9A87" w:rsidR="00D4590A" w:rsidRPr="00243764" w:rsidRDefault="00D4590A" w:rsidP="00D4590A">
            <w:pPr>
              <w:pStyle w:val="Tablebodytext"/>
            </w:pPr>
            <w:r w:rsidRPr="00765DD6">
              <w:rPr>
                <w:rFonts w:cstheme="minorHAnsi"/>
                <w:szCs w:val="18"/>
              </w:rPr>
              <w:t>Goulburn</w:t>
            </w:r>
          </w:p>
        </w:tc>
        <w:tc>
          <w:tcPr>
            <w:tcW w:w="0" w:type="auto"/>
          </w:tcPr>
          <w:p w14:paraId="5E7E949E" w14:textId="58BAEA13" w:rsidR="00D4590A" w:rsidRPr="00243764" w:rsidRDefault="00D4590A" w:rsidP="00D4590A">
            <w:pPr>
              <w:pStyle w:val="Tablebodytext"/>
            </w:pPr>
            <w:r w:rsidRPr="00765DD6">
              <w:rPr>
                <w:rFonts w:cstheme="minorHAnsi"/>
                <w:szCs w:val="18"/>
              </w:rPr>
              <w:t>Goulburn R</w:t>
            </w:r>
            <w:r>
              <w:rPr>
                <w:rFonts w:cstheme="minorHAnsi"/>
                <w:szCs w:val="18"/>
              </w:rPr>
              <w:t>iver</w:t>
            </w:r>
          </w:p>
        </w:tc>
        <w:tc>
          <w:tcPr>
            <w:tcW w:w="0" w:type="auto"/>
            <w:shd w:val="clear" w:color="auto" w:fill="E3DEF5" w:themeFill="accent3" w:themeFillTint="1A"/>
          </w:tcPr>
          <w:p w14:paraId="39186CB2" w14:textId="05E91663" w:rsidR="00D4590A" w:rsidRPr="00243764" w:rsidRDefault="00D4590A" w:rsidP="00D4590A">
            <w:pPr>
              <w:pStyle w:val="Tablebodytext"/>
            </w:pPr>
            <w:r>
              <w:rPr>
                <w:rFonts w:cstheme="minorHAnsi"/>
                <w:szCs w:val="18"/>
              </w:rPr>
              <w:t>16</w:t>
            </w:r>
          </w:p>
        </w:tc>
        <w:tc>
          <w:tcPr>
            <w:tcW w:w="0" w:type="auto"/>
          </w:tcPr>
          <w:p w14:paraId="788A21D3" w14:textId="5A0C7F7F"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1555B813" w14:textId="2C84196F" w:rsidR="00D4590A" w:rsidRDefault="00D4590A" w:rsidP="00D4590A">
            <w:pPr>
              <w:pStyle w:val="Tablebodytext"/>
              <w:rPr>
                <w:rFonts w:cstheme="minorHAnsi"/>
                <w:szCs w:val="18"/>
              </w:rPr>
            </w:pPr>
            <w:r w:rsidRPr="00765DD6">
              <w:rPr>
                <w:rFonts w:cstheme="minorHAnsi"/>
                <w:szCs w:val="18"/>
              </w:rPr>
              <w:t>S+</w:t>
            </w:r>
          </w:p>
        </w:tc>
      </w:tr>
      <w:tr w:rsidR="00D4590A" w:rsidRPr="00243764" w14:paraId="39CF44EB" w14:textId="148360B6" w:rsidTr="00417FC2">
        <w:tc>
          <w:tcPr>
            <w:tcW w:w="0" w:type="auto"/>
          </w:tcPr>
          <w:p w14:paraId="42C4E904" w14:textId="72C5F350" w:rsidR="00D4590A" w:rsidRPr="00243764" w:rsidRDefault="00D4590A" w:rsidP="00D4590A">
            <w:pPr>
              <w:pStyle w:val="Tablebodytext"/>
            </w:pPr>
            <w:r w:rsidRPr="00765DD6">
              <w:rPr>
                <w:rFonts w:cstheme="minorHAnsi"/>
                <w:szCs w:val="18"/>
              </w:rPr>
              <w:t>Kiewa</w:t>
            </w:r>
          </w:p>
        </w:tc>
        <w:tc>
          <w:tcPr>
            <w:tcW w:w="0" w:type="auto"/>
            <w:shd w:val="clear" w:color="auto" w:fill="E3DEF5" w:themeFill="accent3" w:themeFillTint="1A"/>
          </w:tcPr>
          <w:p w14:paraId="172C0976" w14:textId="33E2A09C" w:rsidR="00D4590A" w:rsidRPr="00243764" w:rsidRDefault="00D4590A" w:rsidP="00D4590A">
            <w:pPr>
              <w:pStyle w:val="Tablebodytext"/>
            </w:pPr>
            <w:r w:rsidRPr="00765DD6">
              <w:rPr>
                <w:rFonts w:cstheme="minorHAnsi"/>
                <w:szCs w:val="18"/>
              </w:rPr>
              <w:t>Junction</w:t>
            </w:r>
          </w:p>
        </w:tc>
        <w:tc>
          <w:tcPr>
            <w:tcW w:w="0" w:type="auto"/>
          </w:tcPr>
          <w:p w14:paraId="0F73A087" w14:textId="460BF8B8" w:rsidR="00D4590A" w:rsidRPr="00243764" w:rsidRDefault="00D4590A" w:rsidP="00D4590A">
            <w:pPr>
              <w:pStyle w:val="Tablebodytext"/>
            </w:pPr>
            <w:r>
              <w:rPr>
                <w:rFonts w:cstheme="minorHAnsi"/>
                <w:szCs w:val="18"/>
              </w:rPr>
              <w:t>East</w:t>
            </w:r>
            <w:r w:rsidRPr="00765DD6">
              <w:rPr>
                <w:rFonts w:cstheme="minorHAnsi"/>
                <w:szCs w:val="18"/>
              </w:rPr>
              <w:t xml:space="preserve"> Kiewa R</w:t>
            </w:r>
            <w:r>
              <w:rPr>
                <w:rFonts w:cstheme="minorHAnsi"/>
                <w:szCs w:val="18"/>
              </w:rPr>
              <w:t>iver</w:t>
            </w:r>
          </w:p>
        </w:tc>
        <w:tc>
          <w:tcPr>
            <w:tcW w:w="0" w:type="auto"/>
            <w:shd w:val="clear" w:color="auto" w:fill="E3DEF5" w:themeFill="accent3" w:themeFillTint="1A"/>
          </w:tcPr>
          <w:p w14:paraId="61E21868" w14:textId="53E0BBD4" w:rsidR="00D4590A" w:rsidRPr="00243764" w:rsidRDefault="00D4590A" w:rsidP="00D4590A">
            <w:pPr>
              <w:pStyle w:val="Tablebodytext"/>
            </w:pPr>
            <w:r>
              <w:rPr>
                <w:rFonts w:cstheme="minorHAnsi"/>
                <w:szCs w:val="18"/>
              </w:rPr>
              <w:t>4</w:t>
            </w:r>
          </w:p>
        </w:tc>
        <w:tc>
          <w:tcPr>
            <w:tcW w:w="0" w:type="auto"/>
          </w:tcPr>
          <w:p w14:paraId="56158469" w14:textId="6F928370"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0F21D540" w14:textId="62C94E34" w:rsidR="00D4590A" w:rsidRDefault="00D4590A" w:rsidP="00D4590A">
            <w:pPr>
              <w:pStyle w:val="Tablebodytext"/>
              <w:rPr>
                <w:rFonts w:cstheme="minorHAnsi"/>
                <w:szCs w:val="18"/>
              </w:rPr>
            </w:pPr>
            <w:r w:rsidRPr="00765DD6">
              <w:rPr>
                <w:rFonts w:cstheme="minorHAnsi"/>
                <w:szCs w:val="18"/>
              </w:rPr>
              <w:t>S+</w:t>
            </w:r>
          </w:p>
        </w:tc>
      </w:tr>
      <w:tr w:rsidR="00D4590A" w:rsidRPr="00243764" w14:paraId="647E97C5" w14:textId="1FFEB565" w:rsidTr="00417FC2">
        <w:tc>
          <w:tcPr>
            <w:tcW w:w="0" w:type="auto"/>
          </w:tcPr>
          <w:p w14:paraId="5F93BDDE" w14:textId="77777777" w:rsidR="00D4590A" w:rsidRPr="00243764" w:rsidRDefault="00D4590A" w:rsidP="00D4590A">
            <w:pPr>
              <w:pStyle w:val="Tablebodytext"/>
            </w:pPr>
          </w:p>
        </w:tc>
        <w:tc>
          <w:tcPr>
            <w:tcW w:w="0" w:type="auto"/>
            <w:shd w:val="clear" w:color="auto" w:fill="E3DEF5" w:themeFill="accent3" w:themeFillTint="1A"/>
          </w:tcPr>
          <w:p w14:paraId="41E7C6F7" w14:textId="67F16C90" w:rsidR="00D4590A" w:rsidRPr="00243764" w:rsidRDefault="00D4590A" w:rsidP="00D4590A">
            <w:pPr>
              <w:pStyle w:val="Tablebodytext"/>
            </w:pPr>
            <w:r w:rsidRPr="00765DD6">
              <w:rPr>
                <w:rFonts w:cstheme="minorHAnsi"/>
                <w:szCs w:val="18"/>
              </w:rPr>
              <w:t>Clover</w:t>
            </w:r>
          </w:p>
        </w:tc>
        <w:tc>
          <w:tcPr>
            <w:tcW w:w="0" w:type="auto"/>
          </w:tcPr>
          <w:p w14:paraId="73C8B8FC" w14:textId="01D618F6" w:rsidR="00D4590A" w:rsidRPr="00243764" w:rsidRDefault="00D4590A" w:rsidP="00D4590A">
            <w:pPr>
              <w:pStyle w:val="Tablebodytext"/>
            </w:pPr>
            <w:r w:rsidRPr="00765DD6">
              <w:rPr>
                <w:rFonts w:cstheme="minorHAnsi"/>
                <w:szCs w:val="18"/>
              </w:rPr>
              <w:t>E</w:t>
            </w:r>
            <w:r>
              <w:rPr>
                <w:rFonts w:cstheme="minorHAnsi"/>
                <w:szCs w:val="18"/>
              </w:rPr>
              <w:t>ast</w:t>
            </w:r>
            <w:r w:rsidRPr="00765DD6">
              <w:rPr>
                <w:rFonts w:cstheme="minorHAnsi"/>
                <w:szCs w:val="18"/>
              </w:rPr>
              <w:t xml:space="preserve"> Kiewa R</w:t>
            </w:r>
            <w:r>
              <w:rPr>
                <w:rFonts w:cstheme="minorHAnsi"/>
                <w:szCs w:val="18"/>
              </w:rPr>
              <w:t>iver</w:t>
            </w:r>
          </w:p>
        </w:tc>
        <w:tc>
          <w:tcPr>
            <w:tcW w:w="0" w:type="auto"/>
            <w:shd w:val="clear" w:color="auto" w:fill="E3DEF5" w:themeFill="accent3" w:themeFillTint="1A"/>
          </w:tcPr>
          <w:p w14:paraId="766D91C8" w14:textId="421FC3F8" w:rsidR="00D4590A" w:rsidRPr="00243764" w:rsidRDefault="00D4590A" w:rsidP="00D4590A">
            <w:pPr>
              <w:pStyle w:val="Tablebodytext"/>
            </w:pPr>
            <w:r>
              <w:rPr>
                <w:rFonts w:cstheme="minorHAnsi"/>
                <w:szCs w:val="18"/>
              </w:rPr>
              <w:t>6</w:t>
            </w:r>
          </w:p>
        </w:tc>
        <w:tc>
          <w:tcPr>
            <w:tcW w:w="0" w:type="auto"/>
          </w:tcPr>
          <w:p w14:paraId="293EEC62" w14:textId="57ADD46A" w:rsidR="00D4590A" w:rsidRPr="00765DD6"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09819F90" w14:textId="42BABFBF" w:rsidR="00D4590A" w:rsidRPr="00765DD6" w:rsidRDefault="00D4590A" w:rsidP="00D4590A">
            <w:pPr>
              <w:pStyle w:val="Tablebodytext"/>
              <w:rPr>
                <w:rFonts w:cstheme="minorHAnsi"/>
                <w:szCs w:val="18"/>
              </w:rPr>
            </w:pPr>
            <w:r w:rsidRPr="00765DD6">
              <w:rPr>
                <w:rFonts w:cstheme="minorHAnsi"/>
                <w:szCs w:val="18"/>
              </w:rPr>
              <w:t>S+</w:t>
            </w:r>
          </w:p>
        </w:tc>
      </w:tr>
      <w:tr w:rsidR="00D4590A" w:rsidRPr="00243764" w14:paraId="5B78C6A2" w14:textId="4CD30FCF" w:rsidTr="00417FC2">
        <w:tc>
          <w:tcPr>
            <w:tcW w:w="0" w:type="auto"/>
          </w:tcPr>
          <w:p w14:paraId="679152FB" w14:textId="67AAF8A0" w:rsidR="00D4590A" w:rsidRPr="00243764" w:rsidRDefault="00D4590A" w:rsidP="00D4590A">
            <w:pPr>
              <w:pStyle w:val="Tablebodytext"/>
            </w:pPr>
            <w:r w:rsidRPr="00765DD6">
              <w:rPr>
                <w:rFonts w:cstheme="minorHAnsi"/>
                <w:szCs w:val="18"/>
              </w:rPr>
              <w:t>Latrobe</w:t>
            </w:r>
          </w:p>
        </w:tc>
        <w:tc>
          <w:tcPr>
            <w:tcW w:w="0" w:type="auto"/>
            <w:shd w:val="clear" w:color="auto" w:fill="E3DEF5" w:themeFill="accent3" w:themeFillTint="1A"/>
          </w:tcPr>
          <w:p w14:paraId="4D294F09" w14:textId="6C8046C2" w:rsidR="00D4590A" w:rsidRPr="00243764" w:rsidRDefault="00D4590A" w:rsidP="00D4590A">
            <w:pPr>
              <w:pStyle w:val="Tablebodytext"/>
            </w:pPr>
            <w:r w:rsidRPr="00765DD6">
              <w:rPr>
                <w:rFonts w:cstheme="minorHAnsi"/>
                <w:szCs w:val="18"/>
              </w:rPr>
              <w:t>Blue Rock</w:t>
            </w:r>
          </w:p>
        </w:tc>
        <w:tc>
          <w:tcPr>
            <w:tcW w:w="0" w:type="auto"/>
          </w:tcPr>
          <w:p w14:paraId="44C9DCAB" w14:textId="6DEF1FB3" w:rsidR="00D4590A" w:rsidRPr="00243764" w:rsidRDefault="00D4590A" w:rsidP="00D4590A">
            <w:pPr>
              <w:pStyle w:val="Tablebodytext"/>
            </w:pPr>
            <w:r w:rsidRPr="00765DD6">
              <w:rPr>
                <w:rFonts w:cstheme="minorHAnsi"/>
                <w:szCs w:val="18"/>
              </w:rPr>
              <w:t>Tanjil R</w:t>
            </w:r>
            <w:r>
              <w:rPr>
                <w:rFonts w:cstheme="minorHAnsi"/>
                <w:szCs w:val="18"/>
              </w:rPr>
              <w:t>iver</w:t>
            </w:r>
          </w:p>
        </w:tc>
        <w:tc>
          <w:tcPr>
            <w:tcW w:w="0" w:type="auto"/>
            <w:shd w:val="clear" w:color="auto" w:fill="E3DEF5" w:themeFill="accent3" w:themeFillTint="1A"/>
          </w:tcPr>
          <w:p w14:paraId="0F236224" w14:textId="5AD2A603" w:rsidR="00D4590A" w:rsidRPr="00243764" w:rsidRDefault="00D4590A" w:rsidP="00D4590A">
            <w:pPr>
              <w:pStyle w:val="Tablebodytext"/>
            </w:pPr>
            <w:r>
              <w:rPr>
                <w:rFonts w:cstheme="minorHAnsi"/>
                <w:szCs w:val="18"/>
              </w:rPr>
              <w:t>6</w:t>
            </w:r>
          </w:p>
        </w:tc>
        <w:tc>
          <w:tcPr>
            <w:tcW w:w="0" w:type="auto"/>
          </w:tcPr>
          <w:p w14:paraId="722F5337" w14:textId="5E37B454"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58125064" w14:textId="1A0DE24B" w:rsidR="00D4590A" w:rsidRDefault="00D4590A" w:rsidP="00D4590A">
            <w:pPr>
              <w:pStyle w:val="Tablebodytext"/>
              <w:rPr>
                <w:rFonts w:cstheme="minorHAnsi"/>
                <w:szCs w:val="18"/>
              </w:rPr>
            </w:pPr>
            <w:r w:rsidRPr="00765DD6">
              <w:rPr>
                <w:rFonts w:cstheme="minorHAnsi"/>
                <w:szCs w:val="18"/>
              </w:rPr>
              <w:t>S+</w:t>
            </w:r>
          </w:p>
        </w:tc>
      </w:tr>
      <w:tr w:rsidR="00D4590A" w:rsidRPr="00243764" w14:paraId="64CB9564" w14:textId="51A2DE26" w:rsidTr="00417FC2">
        <w:tc>
          <w:tcPr>
            <w:tcW w:w="0" w:type="auto"/>
          </w:tcPr>
          <w:p w14:paraId="43692099" w14:textId="77777777" w:rsidR="00D4590A" w:rsidRPr="00243764" w:rsidRDefault="00D4590A" w:rsidP="00D4590A">
            <w:pPr>
              <w:pStyle w:val="Tablebodytext"/>
            </w:pPr>
          </w:p>
        </w:tc>
        <w:tc>
          <w:tcPr>
            <w:tcW w:w="0" w:type="auto"/>
            <w:shd w:val="clear" w:color="auto" w:fill="E3DEF5" w:themeFill="accent3" w:themeFillTint="1A"/>
          </w:tcPr>
          <w:p w14:paraId="33146F11" w14:textId="568566FC" w:rsidR="00D4590A" w:rsidRPr="00243764" w:rsidRDefault="00D4590A" w:rsidP="00D4590A">
            <w:pPr>
              <w:pStyle w:val="Tablebodytext"/>
            </w:pPr>
            <w:r w:rsidRPr="00765DD6">
              <w:rPr>
                <w:rFonts w:cstheme="minorHAnsi"/>
                <w:szCs w:val="18"/>
              </w:rPr>
              <w:t>Moondarra</w:t>
            </w:r>
          </w:p>
        </w:tc>
        <w:tc>
          <w:tcPr>
            <w:tcW w:w="0" w:type="auto"/>
          </w:tcPr>
          <w:p w14:paraId="31F59EB7" w14:textId="07CBC4A1" w:rsidR="00D4590A" w:rsidRPr="00243764" w:rsidRDefault="00D4590A" w:rsidP="00D4590A">
            <w:pPr>
              <w:pStyle w:val="Tablebodytext"/>
            </w:pPr>
            <w:r w:rsidRPr="00765DD6">
              <w:rPr>
                <w:rFonts w:cstheme="minorHAnsi"/>
                <w:szCs w:val="18"/>
              </w:rPr>
              <w:t>Tyers R</w:t>
            </w:r>
            <w:r>
              <w:rPr>
                <w:rFonts w:cstheme="minorHAnsi"/>
                <w:szCs w:val="18"/>
              </w:rPr>
              <w:t>iver</w:t>
            </w:r>
          </w:p>
        </w:tc>
        <w:tc>
          <w:tcPr>
            <w:tcW w:w="0" w:type="auto"/>
            <w:shd w:val="clear" w:color="auto" w:fill="E3DEF5" w:themeFill="accent3" w:themeFillTint="1A"/>
          </w:tcPr>
          <w:p w14:paraId="36D6AD85" w14:textId="381151DD" w:rsidR="00D4590A" w:rsidRPr="00243764" w:rsidRDefault="00D4590A" w:rsidP="00D4590A">
            <w:pPr>
              <w:pStyle w:val="Tablebodytext"/>
            </w:pPr>
            <w:r>
              <w:rPr>
                <w:rFonts w:cstheme="minorHAnsi"/>
                <w:szCs w:val="18"/>
              </w:rPr>
              <w:t>6</w:t>
            </w:r>
          </w:p>
        </w:tc>
        <w:tc>
          <w:tcPr>
            <w:tcW w:w="0" w:type="auto"/>
          </w:tcPr>
          <w:p w14:paraId="1C5A9A3D"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70313F21" w14:textId="0B7E5192" w:rsidR="00D4590A" w:rsidRDefault="00D4590A" w:rsidP="00D4590A">
            <w:pPr>
              <w:pStyle w:val="Tablebodytext"/>
              <w:rPr>
                <w:rFonts w:cstheme="minorHAnsi"/>
                <w:szCs w:val="18"/>
              </w:rPr>
            </w:pPr>
            <w:r w:rsidRPr="00765DD6">
              <w:rPr>
                <w:rFonts w:cstheme="minorHAnsi"/>
                <w:szCs w:val="18"/>
              </w:rPr>
              <w:t>S+</w:t>
            </w:r>
          </w:p>
        </w:tc>
      </w:tr>
      <w:tr w:rsidR="00D4590A" w:rsidRPr="00243764" w14:paraId="02B27EBB" w14:textId="2C4FC156" w:rsidTr="00417FC2">
        <w:tc>
          <w:tcPr>
            <w:tcW w:w="0" w:type="auto"/>
          </w:tcPr>
          <w:p w14:paraId="712F0181" w14:textId="77777777" w:rsidR="00D4590A" w:rsidRPr="00243764" w:rsidRDefault="00D4590A" w:rsidP="00D4590A">
            <w:pPr>
              <w:pStyle w:val="Tablebodytext"/>
            </w:pPr>
          </w:p>
        </w:tc>
        <w:tc>
          <w:tcPr>
            <w:tcW w:w="0" w:type="auto"/>
            <w:shd w:val="clear" w:color="auto" w:fill="E3DEF5" w:themeFill="accent3" w:themeFillTint="1A"/>
          </w:tcPr>
          <w:p w14:paraId="3359AC72" w14:textId="51D09D89" w:rsidR="00D4590A" w:rsidRPr="00243764" w:rsidRDefault="00D4590A" w:rsidP="00D4590A">
            <w:pPr>
              <w:pStyle w:val="Tablebodytext"/>
            </w:pPr>
            <w:r w:rsidRPr="00765DD6">
              <w:rPr>
                <w:rFonts w:cstheme="minorHAnsi"/>
                <w:szCs w:val="18"/>
              </w:rPr>
              <w:t>Yallourn Storage</w:t>
            </w:r>
          </w:p>
        </w:tc>
        <w:tc>
          <w:tcPr>
            <w:tcW w:w="0" w:type="auto"/>
          </w:tcPr>
          <w:p w14:paraId="1239718D" w14:textId="4F392A84" w:rsidR="00D4590A" w:rsidRPr="00243764" w:rsidRDefault="00D4590A" w:rsidP="00D4590A">
            <w:pPr>
              <w:pStyle w:val="Tablebodytext"/>
            </w:pPr>
            <w:r w:rsidRPr="00765DD6">
              <w:rPr>
                <w:rFonts w:cstheme="minorHAnsi"/>
                <w:szCs w:val="18"/>
              </w:rPr>
              <w:t>Latrobe R</w:t>
            </w:r>
            <w:r>
              <w:rPr>
                <w:rFonts w:cstheme="minorHAnsi"/>
                <w:szCs w:val="18"/>
              </w:rPr>
              <w:t>iver</w:t>
            </w:r>
          </w:p>
        </w:tc>
        <w:tc>
          <w:tcPr>
            <w:tcW w:w="0" w:type="auto"/>
            <w:shd w:val="clear" w:color="auto" w:fill="E3DEF5" w:themeFill="accent3" w:themeFillTint="1A"/>
          </w:tcPr>
          <w:p w14:paraId="40C5E36C" w14:textId="0ACD0010" w:rsidR="00D4590A" w:rsidRPr="00243764" w:rsidRDefault="00D4590A" w:rsidP="00D4590A">
            <w:pPr>
              <w:pStyle w:val="Tablebodytext"/>
            </w:pPr>
            <w:r>
              <w:rPr>
                <w:rFonts w:cstheme="minorHAnsi"/>
                <w:szCs w:val="18"/>
              </w:rPr>
              <w:t>8</w:t>
            </w:r>
          </w:p>
        </w:tc>
        <w:tc>
          <w:tcPr>
            <w:tcW w:w="0" w:type="auto"/>
          </w:tcPr>
          <w:p w14:paraId="3F9943F2" w14:textId="75880C19"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0AB8CCE6" w14:textId="7F451450" w:rsidR="00D4590A" w:rsidRDefault="00D4590A" w:rsidP="00D4590A">
            <w:pPr>
              <w:pStyle w:val="Tablebodytext"/>
              <w:rPr>
                <w:rFonts w:cstheme="minorHAnsi"/>
                <w:szCs w:val="18"/>
              </w:rPr>
            </w:pPr>
            <w:r w:rsidRPr="00765DD6">
              <w:rPr>
                <w:rFonts w:cstheme="minorHAnsi"/>
                <w:szCs w:val="18"/>
              </w:rPr>
              <w:t>S+</w:t>
            </w:r>
          </w:p>
        </w:tc>
      </w:tr>
      <w:tr w:rsidR="00D4590A" w:rsidRPr="00243764" w14:paraId="79D4C2B5" w14:textId="6E99400F" w:rsidTr="00417FC2">
        <w:tc>
          <w:tcPr>
            <w:tcW w:w="0" w:type="auto"/>
          </w:tcPr>
          <w:p w14:paraId="14B46CE8" w14:textId="77777777" w:rsidR="00D4590A" w:rsidRPr="00243764" w:rsidRDefault="00D4590A" w:rsidP="00D4590A">
            <w:pPr>
              <w:pStyle w:val="Tablebodytext"/>
            </w:pPr>
          </w:p>
        </w:tc>
        <w:tc>
          <w:tcPr>
            <w:tcW w:w="0" w:type="auto"/>
            <w:shd w:val="clear" w:color="auto" w:fill="E3DEF5" w:themeFill="accent3" w:themeFillTint="1A"/>
          </w:tcPr>
          <w:p w14:paraId="68C2B0C3" w14:textId="0124262E" w:rsidR="00D4590A" w:rsidRPr="00243764" w:rsidRDefault="00D4590A" w:rsidP="00D4590A">
            <w:pPr>
              <w:pStyle w:val="Tablebodytext"/>
            </w:pPr>
            <w:r w:rsidRPr="00765DD6">
              <w:rPr>
                <w:rFonts w:cstheme="minorHAnsi"/>
                <w:szCs w:val="18"/>
              </w:rPr>
              <w:t>Yallourn Weir</w:t>
            </w:r>
          </w:p>
        </w:tc>
        <w:tc>
          <w:tcPr>
            <w:tcW w:w="0" w:type="auto"/>
          </w:tcPr>
          <w:p w14:paraId="10040754" w14:textId="47CAC147" w:rsidR="00D4590A" w:rsidRPr="00243764" w:rsidRDefault="00D4590A" w:rsidP="00D4590A">
            <w:pPr>
              <w:pStyle w:val="Tablebodytext"/>
            </w:pPr>
            <w:r w:rsidRPr="00765DD6">
              <w:rPr>
                <w:rFonts w:cstheme="minorHAnsi"/>
                <w:szCs w:val="18"/>
              </w:rPr>
              <w:t>Latrobe R</w:t>
            </w:r>
            <w:r>
              <w:rPr>
                <w:rFonts w:cstheme="minorHAnsi"/>
                <w:szCs w:val="18"/>
              </w:rPr>
              <w:t>iver</w:t>
            </w:r>
          </w:p>
        </w:tc>
        <w:tc>
          <w:tcPr>
            <w:tcW w:w="0" w:type="auto"/>
            <w:shd w:val="clear" w:color="auto" w:fill="E3DEF5" w:themeFill="accent3" w:themeFillTint="1A"/>
          </w:tcPr>
          <w:p w14:paraId="0599D6DE" w14:textId="7B465D67" w:rsidR="00D4590A" w:rsidRPr="00243764" w:rsidRDefault="00D4590A" w:rsidP="00D4590A">
            <w:pPr>
              <w:pStyle w:val="Tablebodytext"/>
            </w:pPr>
            <w:r>
              <w:rPr>
                <w:rFonts w:cstheme="minorHAnsi"/>
                <w:szCs w:val="18"/>
              </w:rPr>
              <w:t>8</w:t>
            </w:r>
          </w:p>
        </w:tc>
        <w:tc>
          <w:tcPr>
            <w:tcW w:w="0" w:type="auto"/>
          </w:tcPr>
          <w:p w14:paraId="55F9E5DE"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083B7B9C" w14:textId="557A2C08" w:rsidR="00D4590A" w:rsidRDefault="00D4590A" w:rsidP="00D4590A">
            <w:pPr>
              <w:pStyle w:val="Tablebodytext"/>
              <w:rPr>
                <w:rFonts w:cstheme="minorHAnsi"/>
                <w:szCs w:val="18"/>
              </w:rPr>
            </w:pPr>
            <w:r w:rsidRPr="00765DD6">
              <w:rPr>
                <w:rFonts w:cstheme="minorHAnsi"/>
                <w:szCs w:val="18"/>
              </w:rPr>
              <w:t>S</w:t>
            </w:r>
          </w:p>
        </w:tc>
      </w:tr>
      <w:tr w:rsidR="00D4590A" w:rsidRPr="00243764" w14:paraId="3EC30335" w14:textId="6D01C265" w:rsidTr="00417FC2">
        <w:tc>
          <w:tcPr>
            <w:tcW w:w="0" w:type="auto"/>
          </w:tcPr>
          <w:p w14:paraId="723EA591" w14:textId="2A06C6F4" w:rsidR="00D4590A" w:rsidRPr="00243764" w:rsidRDefault="00D4590A" w:rsidP="00D4590A">
            <w:pPr>
              <w:pStyle w:val="Tablebodytext"/>
            </w:pPr>
            <w:r w:rsidRPr="00765DD6">
              <w:rPr>
                <w:rFonts w:cstheme="minorHAnsi"/>
                <w:szCs w:val="18"/>
              </w:rPr>
              <w:t>Loddon</w:t>
            </w:r>
          </w:p>
        </w:tc>
        <w:tc>
          <w:tcPr>
            <w:tcW w:w="0" w:type="auto"/>
            <w:shd w:val="clear" w:color="auto" w:fill="E3DEF5" w:themeFill="accent3" w:themeFillTint="1A"/>
          </w:tcPr>
          <w:p w14:paraId="6862A9C7" w14:textId="0B037BB9" w:rsidR="00D4590A" w:rsidRPr="00243764" w:rsidRDefault="00D4590A" w:rsidP="00D4590A">
            <w:pPr>
              <w:pStyle w:val="Tablebodytext"/>
            </w:pPr>
            <w:r w:rsidRPr="00765DD6">
              <w:rPr>
                <w:rFonts w:cstheme="minorHAnsi"/>
                <w:szCs w:val="18"/>
              </w:rPr>
              <w:t>Newlyn</w:t>
            </w:r>
          </w:p>
        </w:tc>
        <w:tc>
          <w:tcPr>
            <w:tcW w:w="0" w:type="auto"/>
          </w:tcPr>
          <w:p w14:paraId="2C182C1C" w14:textId="7426E8BA" w:rsidR="00D4590A" w:rsidRPr="00243764" w:rsidRDefault="00D4590A" w:rsidP="00D4590A">
            <w:pPr>
              <w:pStyle w:val="Tablebodytext"/>
            </w:pPr>
            <w:r w:rsidRPr="00765DD6">
              <w:rPr>
                <w:rFonts w:cstheme="minorHAnsi"/>
                <w:szCs w:val="18"/>
              </w:rPr>
              <w:t>Bullarook C</w:t>
            </w:r>
            <w:r>
              <w:rPr>
                <w:rFonts w:cstheme="minorHAnsi"/>
                <w:szCs w:val="18"/>
              </w:rPr>
              <w:t>reek</w:t>
            </w:r>
          </w:p>
        </w:tc>
        <w:tc>
          <w:tcPr>
            <w:tcW w:w="0" w:type="auto"/>
            <w:shd w:val="clear" w:color="auto" w:fill="E3DEF5" w:themeFill="accent3" w:themeFillTint="1A"/>
          </w:tcPr>
          <w:p w14:paraId="3660E878" w14:textId="0E0E6763" w:rsidR="00D4590A" w:rsidRPr="00243764" w:rsidRDefault="00D4590A" w:rsidP="00D4590A">
            <w:pPr>
              <w:pStyle w:val="Tablebodytext"/>
            </w:pPr>
            <w:r>
              <w:rPr>
                <w:rFonts w:cstheme="minorHAnsi"/>
                <w:szCs w:val="18"/>
              </w:rPr>
              <w:t>5</w:t>
            </w:r>
          </w:p>
        </w:tc>
        <w:tc>
          <w:tcPr>
            <w:tcW w:w="0" w:type="auto"/>
          </w:tcPr>
          <w:p w14:paraId="2D60C2AC" w14:textId="59A0F81C"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778B9BC4" w14:textId="0F5B3E64" w:rsidR="00D4590A" w:rsidRDefault="00D4590A" w:rsidP="00D4590A">
            <w:pPr>
              <w:pStyle w:val="Tablebodytext"/>
              <w:rPr>
                <w:rFonts w:cstheme="minorHAnsi"/>
                <w:szCs w:val="18"/>
              </w:rPr>
            </w:pPr>
            <w:r w:rsidRPr="00765DD6">
              <w:rPr>
                <w:rFonts w:cstheme="minorHAnsi"/>
                <w:szCs w:val="18"/>
              </w:rPr>
              <w:t>S+</w:t>
            </w:r>
          </w:p>
        </w:tc>
      </w:tr>
      <w:tr w:rsidR="00D4590A" w:rsidRPr="00243764" w14:paraId="763E3F96" w14:textId="41E3B0CE" w:rsidTr="00417FC2">
        <w:tc>
          <w:tcPr>
            <w:tcW w:w="0" w:type="auto"/>
          </w:tcPr>
          <w:p w14:paraId="5A5EEA42" w14:textId="77777777" w:rsidR="00D4590A" w:rsidRPr="00243764" w:rsidRDefault="00D4590A" w:rsidP="00D4590A">
            <w:pPr>
              <w:pStyle w:val="Tablebodytext"/>
            </w:pPr>
          </w:p>
        </w:tc>
        <w:tc>
          <w:tcPr>
            <w:tcW w:w="0" w:type="auto"/>
            <w:shd w:val="clear" w:color="auto" w:fill="E3DEF5" w:themeFill="accent3" w:themeFillTint="1A"/>
          </w:tcPr>
          <w:p w14:paraId="064DD64C" w14:textId="3C08A3BE" w:rsidR="00D4590A" w:rsidRPr="00243764" w:rsidRDefault="00D4590A" w:rsidP="00D4590A">
            <w:pPr>
              <w:pStyle w:val="Tablebodytext"/>
            </w:pPr>
            <w:r w:rsidRPr="00765DD6">
              <w:rPr>
                <w:rFonts w:cstheme="minorHAnsi"/>
                <w:szCs w:val="18"/>
              </w:rPr>
              <w:t>Cairn Curran</w:t>
            </w:r>
          </w:p>
        </w:tc>
        <w:tc>
          <w:tcPr>
            <w:tcW w:w="0" w:type="auto"/>
          </w:tcPr>
          <w:p w14:paraId="7322DFCC" w14:textId="3C420C09" w:rsidR="00D4590A" w:rsidRPr="00243764" w:rsidRDefault="00D4590A" w:rsidP="00D4590A">
            <w:pPr>
              <w:pStyle w:val="Tablebodytext"/>
            </w:pPr>
            <w:r w:rsidRPr="00765DD6">
              <w:rPr>
                <w:rFonts w:cstheme="minorHAnsi"/>
                <w:szCs w:val="18"/>
              </w:rPr>
              <w:t>Loddon R</w:t>
            </w:r>
            <w:r>
              <w:rPr>
                <w:rFonts w:cstheme="minorHAnsi"/>
                <w:szCs w:val="18"/>
              </w:rPr>
              <w:t>iver</w:t>
            </w:r>
          </w:p>
        </w:tc>
        <w:tc>
          <w:tcPr>
            <w:tcW w:w="0" w:type="auto"/>
            <w:shd w:val="clear" w:color="auto" w:fill="E3DEF5" w:themeFill="accent3" w:themeFillTint="1A"/>
          </w:tcPr>
          <w:p w14:paraId="1BF08C2C" w14:textId="0F1332E9" w:rsidR="00D4590A" w:rsidRPr="00243764" w:rsidRDefault="00D4590A" w:rsidP="00D4590A">
            <w:pPr>
              <w:pStyle w:val="Tablebodytext"/>
            </w:pPr>
            <w:r>
              <w:rPr>
                <w:rFonts w:cstheme="minorHAnsi"/>
                <w:szCs w:val="18"/>
              </w:rPr>
              <w:t>6</w:t>
            </w:r>
          </w:p>
        </w:tc>
        <w:tc>
          <w:tcPr>
            <w:tcW w:w="0" w:type="auto"/>
          </w:tcPr>
          <w:p w14:paraId="7D22ECB9" w14:textId="6E94D395"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57029963" w14:textId="5E85EB25" w:rsidR="00D4590A" w:rsidRDefault="00D4590A" w:rsidP="00D4590A">
            <w:pPr>
              <w:pStyle w:val="Tablebodytext"/>
              <w:rPr>
                <w:rFonts w:cstheme="minorHAnsi"/>
                <w:szCs w:val="18"/>
              </w:rPr>
            </w:pPr>
            <w:r w:rsidRPr="00765DD6">
              <w:rPr>
                <w:rFonts w:cstheme="minorHAnsi"/>
                <w:szCs w:val="18"/>
              </w:rPr>
              <w:t>S+</w:t>
            </w:r>
          </w:p>
        </w:tc>
      </w:tr>
      <w:tr w:rsidR="00D4590A" w:rsidRPr="00243764" w14:paraId="52B54D1F" w14:textId="19C360E8" w:rsidTr="00417FC2">
        <w:tc>
          <w:tcPr>
            <w:tcW w:w="0" w:type="auto"/>
          </w:tcPr>
          <w:p w14:paraId="4D1A41E5" w14:textId="77777777" w:rsidR="00D4590A" w:rsidRPr="00243764" w:rsidRDefault="00D4590A" w:rsidP="00D4590A">
            <w:pPr>
              <w:pStyle w:val="Tablebodytext"/>
            </w:pPr>
          </w:p>
        </w:tc>
        <w:tc>
          <w:tcPr>
            <w:tcW w:w="0" w:type="auto"/>
            <w:shd w:val="clear" w:color="auto" w:fill="E3DEF5" w:themeFill="accent3" w:themeFillTint="1A"/>
          </w:tcPr>
          <w:p w14:paraId="035ED752" w14:textId="19992B1A" w:rsidR="00D4590A" w:rsidRPr="00243764" w:rsidRDefault="00D4590A" w:rsidP="00D4590A">
            <w:pPr>
              <w:pStyle w:val="Tablebodytext"/>
            </w:pPr>
            <w:r w:rsidRPr="00765DD6">
              <w:rPr>
                <w:rFonts w:cstheme="minorHAnsi"/>
                <w:szCs w:val="18"/>
              </w:rPr>
              <w:t>Tullaroop</w:t>
            </w:r>
          </w:p>
        </w:tc>
        <w:tc>
          <w:tcPr>
            <w:tcW w:w="0" w:type="auto"/>
          </w:tcPr>
          <w:p w14:paraId="68771232" w14:textId="2C8C4A98" w:rsidR="00D4590A" w:rsidRPr="00243764" w:rsidRDefault="00D4590A" w:rsidP="00D4590A">
            <w:pPr>
              <w:pStyle w:val="Tablebodytext"/>
            </w:pPr>
            <w:r w:rsidRPr="00765DD6">
              <w:rPr>
                <w:rFonts w:cstheme="minorHAnsi"/>
                <w:szCs w:val="18"/>
              </w:rPr>
              <w:t xml:space="preserve">Tullaroop </w:t>
            </w:r>
            <w:r>
              <w:rPr>
                <w:rFonts w:cstheme="minorHAnsi"/>
                <w:szCs w:val="18"/>
              </w:rPr>
              <w:t>Creek</w:t>
            </w:r>
          </w:p>
        </w:tc>
        <w:tc>
          <w:tcPr>
            <w:tcW w:w="0" w:type="auto"/>
            <w:shd w:val="clear" w:color="auto" w:fill="E3DEF5" w:themeFill="accent3" w:themeFillTint="1A"/>
          </w:tcPr>
          <w:p w14:paraId="3B01E4DA" w14:textId="012AC518" w:rsidR="00D4590A" w:rsidRPr="00243764" w:rsidRDefault="00D4590A" w:rsidP="00D4590A">
            <w:pPr>
              <w:pStyle w:val="Tablebodytext"/>
            </w:pPr>
            <w:r>
              <w:rPr>
                <w:rFonts w:cstheme="minorHAnsi"/>
                <w:szCs w:val="18"/>
              </w:rPr>
              <w:t>6</w:t>
            </w:r>
          </w:p>
        </w:tc>
        <w:tc>
          <w:tcPr>
            <w:tcW w:w="0" w:type="auto"/>
          </w:tcPr>
          <w:p w14:paraId="22807DD3"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77695402" w14:textId="60D7DF24" w:rsidR="00D4590A" w:rsidRDefault="00D4590A" w:rsidP="00D4590A">
            <w:pPr>
              <w:pStyle w:val="Tablebodytext"/>
              <w:rPr>
                <w:rFonts w:cstheme="minorHAnsi"/>
                <w:szCs w:val="18"/>
              </w:rPr>
            </w:pPr>
            <w:r w:rsidRPr="00765DD6">
              <w:rPr>
                <w:rFonts w:cstheme="minorHAnsi"/>
                <w:szCs w:val="18"/>
              </w:rPr>
              <w:t>S+</w:t>
            </w:r>
          </w:p>
        </w:tc>
      </w:tr>
      <w:tr w:rsidR="00D4590A" w:rsidRPr="00243764" w14:paraId="723C7036" w14:textId="1EC8C59E" w:rsidTr="00417FC2">
        <w:tc>
          <w:tcPr>
            <w:tcW w:w="0" w:type="auto"/>
          </w:tcPr>
          <w:p w14:paraId="105C7482" w14:textId="77777777" w:rsidR="00D4590A" w:rsidRPr="00243764" w:rsidRDefault="00D4590A" w:rsidP="00D4590A">
            <w:pPr>
              <w:pStyle w:val="Tablebodytext"/>
            </w:pPr>
          </w:p>
        </w:tc>
        <w:tc>
          <w:tcPr>
            <w:tcW w:w="0" w:type="auto"/>
            <w:shd w:val="clear" w:color="auto" w:fill="E3DEF5" w:themeFill="accent3" w:themeFillTint="1A"/>
          </w:tcPr>
          <w:p w14:paraId="45EE5553" w14:textId="7313EFC0" w:rsidR="00D4590A" w:rsidRPr="00243764" w:rsidRDefault="00D4590A" w:rsidP="00D4590A">
            <w:pPr>
              <w:pStyle w:val="Tablebodytext"/>
            </w:pPr>
            <w:r w:rsidRPr="00765DD6">
              <w:rPr>
                <w:rFonts w:cstheme="minorHAnsi"/>
                <w:szCs w:val="18"/>
              </w:rPr>
              <w:t>Laanecoorie</w:t>
            </w:r>
          </w:p>
        </w:tc>
        <w:tc>
          <w:tcPr>
            <w:tcW w:w="0" w:type="auto"/>
          </w:tcPr>
          <w:p w14:paraId="634C3089" w14:textId="0E3A2B76" w:rsidR="00D4590A" w:rsidRPr="00243764" w:rsidRDefault="00D4590A" w:rsidP="00D4590A">
            <w:pPr>
              <w:pStyle w:val="Tablebodytext"/>
            </w:pPr>
            <w:r w:rsidRPr="00765DD6">
              <w:rPr>
                <w:rFonts w:cstheme="minorHAnsi"/>
                <w:szCs w:val="18"/>
              </w:rPr>
              <w:t>Loddon R</w:t>
            </w:r>
            <w:r>
              <w:rPr>
                <w:rFonts w:cstheme="minorHAnsi"/>
                <w:szCs w:val="18"/>
              </w:rPr>
              <w:t>iver</w:t>
            </w:r>
          </w:p>
        </w:tc>
        <w:tc>
          <w:tcPr>
            <w:tcW w:w="0" w:type="auto"/>
            <w:shd w:val="clear" w:color="auto" w:fill="E3DEF5" w:themeFill="accent3" w:themeFillTint="1A"/>
          </w:tcPr>
          <w:p w14:paraId="7CEEDA5F" w14:textId="2C1CE77E" w:rsidR="00D4590A" w:rsidRPr="00243764" w:rsidRDefault="00D4590A" w:rsidP="00D4590A">
            <w:pPr>
              <w:pStyle w:val="Tablebodytext"/>
            </w:pPr>
            <w:r>
              <w:rPr>
                <w:rFonts w:cstheme="minorHAnsi"/>
                <w:szCs w:val="18"/>
              </w:rPr>
              <w:t>11</w:t>
            </w:r>
          </w:p>
        </w:tc>
        <w:tc>
          <w:tcPr>
            <w:tcW w:w="0" w:type="auto"/>
          </w:tcPr>
          <w:p w14:paraId="4474534F" w14:textId="6BE99D65"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1751FFAA" w14:textId="7C48169C" w:rsidR="00D4590A" w:rsidRDefault="00D4590A" w:rsidP="00D4590A">
            <w:pPr>
              <w:pStyle w:val="Tablebodytext"/>
              <w:rPr>
                <w:rFonts w:cstheme="minorHAnsi"/>
                <w:szCs w:val="18"/>
              </w:rPr>
            </w:pPr>
            <w:r w:rsidRPr="00765DD6">
              <w:rPr>
                <w:rFonts w:cstheme="minorHAnsi"/>
                <w:szCs w:val="18"/>
              </w:rPr>
              <w:t>S+</w:t>
            </w:r>
          </w:p>
        </w:tc>
      </w:tr>
      <w:tr w:rsidR="00D4590A" w:rsidRPr="00243764" w14:paraId="69EEF9DD" w14:textId="3FC9D840" w:rsidTr="00417FC2">
        <w:tc>
          <w:tcPr>
            <w:tcW w:w="0" w:type="auto"/>
          </w:tcPr>
          <w:p w14:paraId="13A9B1A5" w14:textId="15A77BAD" w:rsidR="00D4590A" w:rsidRPr="00243764" w:rsidRDefault="00D4590A" w:rsidP="00D4590A">
            <w:pPr>
              <w:pStyle w:val="Tablebodytext"/>
            </w:pPr>
            <w:r w:rsidRPr="00765DD6">
              <w:rPr>
                <w:rFonts w:cstheme="minorHAnsi"/>
                <w:szCs w:val="18"/>
              </w:rPr>
              <w:t>Moorabool</w:t>
            </w:r>
          </w:p>
        </w:tc>
        <w:tc>
          <w:tcPr>
            <w:tcW w:w="0" w:type="auto"/>
            <w:shd w:val="clear" w:color="auto" w:fill="E3DEF5" w:themeFill="accent3" w:themeFillTint="1A"/>
          </w:tcPr>
          <w:p w14:paraId="7010BB50" w14:textId="1F2FF4D4" w:rsidR="00D4590A" w:rsidRPr="00243764" w:rsidRDefault="00D4590A" w:rsidP="00D4590A">
            <w:pPr>
              <w:pStyle w:val="Tablebodytext"/>
            </w:pPr>
            <w:r w:rsidRPr="00765DD6">
              <w:rPr>
                <w:rFonts w:cstheme="minorHAnsi"/>
                <w:szCs w:val="18"/>
              </w:rPr>
              <w:t>Bungal/Lal Lal</w:t>
            </w:r>
          </w:p>
        </w:tc>
        <w:tc>
          <w:tcPr>
            <w:tcW w:w="0" w:type="auto"/>
          </w:tcPr>
          <w:p w14:paraId="4CEEEAFE" w14:textId="34AB576A" w:rsidR="00D4590A" w:rsidRPr="00243764" w:rsidRDefault="00D4590A" w:rsidP="00D4590A">
            <w:pPr>
              <w:pStyle w:val="Tablebodytext"/>
            </w:pPr>
            <w:r w:rsidRPr="00765DD6">
              <w:rPr>
                <w:rFonts w:cstheme="minorHAnsi"/>
                <w:szCs w:val="18"/>
              </w:rPr>
              <w:t>W</w:t>
            </w:r>
            <w:r>
              <w:rPr>
                <w:rFonts w:cstheme="minorHAnsi"/>
                <w:szCs w:val="18"/>
              </w:rPr>
              <w:t>est</w:t>
            </w:r>
            <w:r w:rsidRPr="00765DD6">
              <w:rPr>
                <w:rFonts w:cstheme="minorHAnsi"/>
                <w:szCs w:val="18"/>
              </w:rPr>
              <w:t xml:space="preserve"> Moorabool R</w:t>
            </w:r>
            <w:r>
              <w:rPr>
                <w:rFonts w:cstheme="minorHAnsi"/>
                <w:szCs w:val="18"/>
              </w:rPr>
              <w:t>iver</w:t>
            </w:r>
          </w:p>
        </w:tc>
        <w:tc>
          <w:tcPr>
            <w:tcW w:w="0" w:type="auto"/>
            <w:shd w:val="clear" w:color="auto" w:fill="E3DEF5" w:themeFill="accent3" w:themeFillTint="1A"/>
          </w:tcPr>
          <w:p w14:paraId="04B9E0BA" w14:textId="019058D9" w:rsidR="00D4590A" w:rsidRPr="00243764" w:rsidRDefault="00D4590A" w:rsidP="00D4590A">
            <w:pPr>
              <w:pStyle w:val="Tablebodytext"/>
            </w:pPr>
            <w:r>
              <w:rPr>
                <w:rFonts w:cstheme="minorHAnsi"/>
                <w:szCs w:val="18"/>
              </w:rPr>
              <w:t>5</w:t>
            </w:r>
          </w:p>
        </w:tc>
        <w:tc>
          <w:tcPr>
            <w:tcW w:w="0" w:type="auto"/>
          </w:tcPr>
          <w:p w14:paraId="281B1A3C"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3D79F1A2" w14:textId="19AD3781" w:rsidR="00D4590A" w:rsidRDefault="00D4590A" w:rsidP="00D4590A">
            <w:pPr>
              <w:pStyle w:val="Tablebodytext"/>
              <w:rPr>
                <w:rFonts w:cstheme="minorHAnsi"/>
                <w:szCs w:val="18"/>
              </w:rPr>
            </w:pPr>
            <w:r w:rsidRPr="00765DD6">
              <w:rPr>
                <w:rFonts w:cstheme="minorHAnsi"/>
                <w:szCs w:val="18"/>
              </w:rPr>
              <w:t>S+</w:t>
            </w:r>
          </w:p>
        </w:tc>
      </w:tr>
      <w:tr w:rsidR="00D4590A" w:rsidRPr="00243764" w14:paraId="64918F99" w14:textId="0A379A4A" w:rsidTr="00417FC2">
        <w:tc>
          <w:tcPr>
            <w:tcW w:w="0" w:type="auto"/>
          </w:tcPr>
          <w:p w14:paraId="0FF47944" w14:textId="4BD28EE8" w:rsidR="00D4590A" w:rsidRPr="00243764" w:rsidRDefault="00D4590A" w:rsidP="00D4590A">
            <w:pPr>
              <w:pStyle w:val="Tablebodytext"/>
            </w:pPr>
            <w:r w:rsidRPr="00765DD6">
              <w:rPr>
                <w:rFonts w:cstheme="minorHAnsi"/>
                <w:szCs w:val="18"/>
              </w:rPr>
              <w:t>Otway Coast</w:t>
            </w:r>
          </w:p>
        </w:tc>
        <w:tc>
          <w:tcPr>
            <w:tcW w:w="0" w:type="auto"/>
            <w:shd w:val="clear" w:color="auto" w:fill="E3DEF5" w:themeFill="accent3" w:themeFillTint="1A"/>
          </w:tcPr>
          <w:p w14:paraId="30DCE159" w14:textId="7A11C9CB" w:rsidR="00D4590A" w:rsidRPr="00243764" w:rsidRDefault="00D4590A" w:rsidP="00D4590A">
            <w:pPr>
              <w:pStyle w:val="Tablebodytext"/>
            </w:pPr>
            <w:r w:rsidRPr="00765DD6">
              <w:rPr>
                <w:rFonts w:cstheme="minorHAnsi"/>
                <w:szCs w:val="18"/>
              </w:rPr>
              <w:t>West Gellibrand</w:t>
            </w:r>
          </w:p>
        </w:tc>
        <w:tc>
          <w:tcPr>
            <w:tcW w:w="0" w:type="auto"/>
          </w:tcPr>
          <w:p w14:paraId="24BDDD4A" w14:textId="5C1DED0F" w:rsidR="00D4590A" w:rsidRPr="00243764" w:rsidRDefault="00D4590A" w:rsidP="00D4590A">
            <w:pPr>
              <w:pStyle w:val="Tablebodytext"/>
            </w:pPr>
            <w:r w:rsidRPr="00765DD6">
              <w:rPr>
                <w:rFonts w:cstheme="minorHAnsi"/>
                <w:szCs w:val="18"/>
              </w:rPr>
              <w:t>W</w:t>
            </w:r>
            <w:r>
              <w:rPr>
                <w:rFonts w:cstheme="minorHAnsi"/>
                <w:szCs w:val="18"/>
              </w:rPr>
              <w:t xml:space="preserve">est </w:t>
            </w:r>
            <w:r w:rsidRPr="00765DD6">
              <w:rPr>
                <w:rFonts w:cstheme="minorHAnsi"/>
                <w:szCs w:val="18"/>
              </w:rPr>
              <w:t>Gellibrand R</w:t>
            </w:r>
            <w:r>
              <w:rPr>
                <w:rFonts w:cstheme="minorHAnsi"/>
                <w:szCs w:val="18"/>
              </w:rPr>
              <w:t>iver</w:t>
            </w:r>
          </w:p>
        </w:tc>
        <w:tc>
          <w:tcPr>
            <w:tcW w:w="0" w:type="auto"/>
            <w:shd w:val="clear" w:color="auto" w:fill="E3DEF5" w:themeFill="accent3" w:themeFillTint="1A"/>
          </w:tcPr>
          <w:p w14:paraId="22DF1E13" w14:textId="6BED309D" w:rsidR="00D4590A" w:rsidRPr="00243764" w:rsidRDefault="00D4590A" w:rsidP="00D4590A">
            <w:pPr>
              <w:pStyle w:val="Tablebodytext"/>
            </w:pPr>
            <w:r>
              <w:rPr>
                <w:rFonts w:cstheme="minorHAnsi"/>
                <w:szCs w:val="18"/>
              </w:rPr>
              <w:t>4</w:t>
            </w:r>
          </w:p>
        </w:tc>
        <w:tc>
          <w:tcPr>
            <w:tcW w:w="0" w:type="auto"/>
          </w:tcPr>
          <w:p w14:paraId="103F2007"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1226B279" w14:textId="056EDF57" w:rsidR="00D4590A" w:rsidRDefault="00D4590A" w:rsidP="00D4590A">
            <w:pPr>
              <w:pStyle w:val="Tablebodytext"/>
              <w:rPr>
                <w:rFonts w:cstheme="minorHAnsi"/>
                <w:szCs w:val="18"/>
              </w:rPr>
            </w:pPr>
            <w:r w:rsidRPr="00765DD6">
              <w:rPr>
                <w:rFonts w:cstheme="minorHAnsi"/>
                <w:szCs w:val="18"/>
              </w:rPr>
              <w:t>S</w:t>
            </w:r>
          </w:p>
        </w:tc>
      </w:tr>
      <w:tr w:rsidR="00D4590A" w:rsidRPr="00243764" w14:paraId="72BA0251" w14:textId="71997829" w:rsidTr="00417FC2">
        <w:tc>
          <w:tcPr>
            <w:tcW w:w="0" w:type="auto"/>
          </w:tcPr>
          <w:p w14:paraId="3F3ED279" w14:textId="47B719D0" w:rsidR="00D4590A" w:rsidRPr="00243764" w:rsidRDefault="00D4590A" w:rsidP="00D4590A">
            <w:pPr>
              <w:pStyle w:val="Tablebodytext"/>
            </w:pPr>
            <w:r w:rsidRPr="00765DD6">
              <w:rPr>
                <w:rFonts w:cstheme="minorHAnsi"/>
                <w:szCs w:val="18"/>
              </w:rPr>
              <w:t>Ovens</w:t>
            </w:r>
          </w:p>
        </w:tc>
        <w:tc>
          <w:tcPr>
            <w:tcW w:w="0" w:type="auto"/>
            <w:shd w:val="clear" w:color="auto" w:fill="E3DEF5" w:themeFill="accent3" w:themeFillTint="1A"/>
          </w:tcPr>
          <w:p w14:paraId="681D4964" w14:textId="28E9D23E" w:rsidR="00D4590A" w:rsidRPr="00243764" w:rsidRDefault="00D4590A" w:rsidP="00D4590A">
            <w:pPr>
              <w:pStyle w:val="Tablebodytext"/>
            </w:pPr>
            <w:r w:rsidRPr="00765DD6">
              <w:rPr>
                <w:rFonts w:cstheme="minorHAnsi"/>
                <w:szCs w:val="18"/>
              </w:rPr>
              <w:t>William Hovell</w:t>
            </w:r>
          </w:p>
        </w:tc>
        <w:tc>
          <w:tcPr>
            <w:tcW w:w="0" w:type="auto"/>
          </w:tcPr>
          <w:p w14:paraId="46956E93" w14:textId="3B7E1EFC" w:rsidR="00D4590A" w:rsidRPr="00243764" w:rsidRDefault="00D4590A" w:rsidP="00D4590A">
            <w:pPr>
              <w:pStyle w:val="Tablebodytext"/>
            </w:pPr>
            <w:r w:rsidRPr="00765DD6">
              <w:rPr>
                <w:rFonts w:cstheme="minorHAnsi"/>
                <w:szCs w:val="18"/>
              </w:rPr>
              <w:t xml:space="preserve">King </w:t>
            </w:r>
            <w:r>
              <w:rPr>
                <w:rFonts w:cstheme="minorHAnsi"/>
                <w:szCs w:val="18"/>
              </w:rPr>
              <w:t>River</w:t>
            </w:r>
          </w:p>
        </w:tc>
        <w:tc>
          <w:tcPr>
            <w:tcW w:w="0" w:type="auto"/>
            <w:shd w:val="clear" w:color="auto" w:fill="E3DEF5" w:themeFill="accent3" w:themeFillTint="1A"/>
          </w:tcPr>
          <w:p w14:paraId="6DBFD0CC" w14:textId="43BE6C99" w:rsidR="00D4590A" w:rsidRPr="00243764" w:rsidRDefault="00D4590A" w:rsidP="00D4590A">
            <w:pPr>
              <w:pStyle w:val="Tablebodytext"/>
            </w:pPr>
            <w:r>
              <w:rPr>
                <w:rFonts w:cstheme="minorHAnsi"/>
                <w:szCs w:val="18"/>
              </w:rPr>
              <w:t>5</w:t>
            </w:r>
          </w:p>
        </w:tc>
        <w:tc>
          <w:tcPr>
            <w:tcW w:w="0" w:type="auto"/>
          </w:tcPr>
          <w:p w14:paraId="35635580"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27A3C38B" w14:textId="7B58F388" w:rsidR="00D4590A" w:rsidRDefault="00D4590A" w:rsidP="00D4590A">
            <w:pPr>
              <w:pStyle w:val="Tablebodytext"/>
              <w:rPr>
                <w:rFonts w:cstheme="minorHAnsi"/>
                <w:szCs w:val="18"/>
              </w:rPr>
            </w:pPr>
            <w:r w:rsidRPr="00765DD6">
              <w:rPr>
                <w:rFonts w:cstheme="minorHAnsi"/>
                <w:szCs w:val="18"/>
              </w:rPr>
              <w:t>S</w:t>
            </w:r>
          </w:p>
        </w:tc>
      </w:tr>
      <w:tr w:rsidR="00D4590A" w:rsidRPr="00243764" w14:paraId="27FB3039" w14:textId="50916EB5" w:rsidTr="00417FC2">
        <w:tc>
          <w:tcPr>
            <w:tcW w:w="0" w:type="auto"/>
          </w:tcPr>
          <w:p w14:paraId="64F7BFF4" w14:textId="77777777" w:rsidR="00D4590A" w:rsidRPr="00243764" w:rsidRDefault="00D4590A" w:rsidP="00D4590A">
            <w:pPr>
              <w:pStyle w:val="Tablebodytext"/>
            </w:pPr>
          </w:p>
        </w:tc>
        <w:tc>
          <w:tcPr>
            <w:tcW w:w="0" w:type="auto"/>
            <w:shd w:val="clear" w:color="auto" w:fill="E3DEF5" w:themeFill="accent3" w:themeFillTint="1A"/>
          </w:tcPr>
          <w:p w14:paraId="0F8BEE74" w14:textId="3D834800" w:rsidR="00D4590A" w:rsidRPr="00243764" w:rsidRDefault="00D4590A" w:rsidP="00D4590A">
            <w:pPr>
              <w:pStyle w:val="Tablebodytext"/>
            </w:pPr>
            <w:r w:rsidRPr="00765DD6">
              <w:rPr>
                <w:rFonts w:cstheme="minorHAnsi"/>
                <w:szCs w:val="18"/>
              </w:rPr>
              <w:t>Buffalo</w:t>
            </w:r>
          </w:p>
        </w:tc>
        <w:tc>
          <w:tcPr>
            <w:tcW w:w="0" w:type="auto"/>
          </w:tcPr>
          <w:p w14:paraId="06478075" w14:textId="473B076D" w:rsidR="00D4590A" w:rsidRPr="00243764" w:rsidRDefault="00D4590A" w:rsidP="00D4590A">
            <w:pPr>
              <w:pStyle w:val="Tablebodytext"/>
            </w:pPr>
            <w:r w:rsidRPr="00765DD6">
              <w:rPr>
                <w:rFonts w:cstheme="minorHAnsi"/>
                <w:szCs w:val="18"/>
              </w:rPr>
              <w:t xml:space="preserve">Buffalo </w:t>
            </w:r>
            <w:r>
              <w:rPr>
                <w:rFonts w:cstheme="minorHAnsi"/>
                <w:szCs w:val="18"/>
              </w:rPr>
              <w:t>River</w:t>
            </w:r>
          </w:p>
        </w:tc>
        <w:tc>
          <w:tcPr>
            <w:tcW w:w="0" w:type="auto"/>
            <w:shd w:val="clear" w:color="auto" w:fill="E3DEF5" w:themeFill="accent3" w:themeFillTint="1A"/>
          </w:tcPr>
          <w:p w14:paraId="0017B158" w14:textId="017D8BA9" w:rsidR="00D4590A" w:rsidRPr="00243764" w:rsidRDefault="00D4590A" w:rsidP="00D4590A">
            <w:pPr>
              <w:pStyle w:val="Tablebodytext"/>
            </w:pPr>
            <w:r>
              <w:rPr>
                <w:rFonts w:cstheme="minorHAnsi"/>
                <w:szCs w:val="18"/>
              </w:rPr>
              <w:t>7</w:t>
            </w:r>
          </w:p>
        </w:tc>
        <w:tc>
          <w:tcPr>
            <w:tcW w:w="0" w:type="auto"/>
          </w:tcPr>
          <w:p w14:paraId="5EC04D69" w14:textId="77777777" w:rsidR="00D4590A" w:rsidRPr="00765DD6" w:rsidRDefault="00D4590A" w:rsidP="00D4590A">
            <w:pPr>
              <w:pStyle w:val="Tablebodytext"/>
              <w:rPr>
                <w:rFonts w:cstheme="minorHAnsi"/>
                <w:szCs w:val="18"/>
              </w:rPr>
            </w:pPr>
          </w:p>
        </w:tc>
        <w:tc>
          <w:tcPr>
            <w:tcW w:w="0" w:type="auto"/>
            <w:shd w:val="clear" w:color="auto" w:fill="E3DEF5" w:themeFill="accent3" w:themeFillTint="1A"/>
          </w:tcPr>
          <w:p w14:paraId="7650ECF8" w14:textId="48638545" w:rsidR="00D4590A" w:rsidRPr="00765DD6" w:rsidRDefault="00D4590A" w:rsidP="00D4590A">
            <w:pPr>
              <w:pStyle w:val="Tablebodytext"/>
              <w:rPr>
                <w:rFonts w:cstheme="minorHAnsi"/>
                <w:szCs w:val="18"/>
              </w:rPr>
            </w:pPr>
            <w:r w:rsidRPr="00765DD6">
              <w:rPr>
                <w:rFonts w:cstheme="minorHAnsi"/>
                <w:szCs w:val="18"/>
              </w:rPr>
              <w:t>A</w:t>
            </w:r>
          </w:p>
        </w:tc>
      </w:tr>
      <w:tr w:rsidR="00D4590A" w:rsidRPr="00243764" w14:paraId="3705C2BB" w14:textId="199FD06B" w:rsidTr="00417FC2">
        <w:tc>
          <w:tcPr>
            <w:tcW w:w="0" w:type="auto"/>
          </w:tcPr>
          <w:p w14:paraId="6A75B779" w14:textId="6FFC084D" w:rsidR="00D4590A" w:rsidRPr="00243764" w:rsidRDefault="00D4590A" w:rsidP="00D4590A">
            <w:pPr>
              <w:pStyle w:val="Tablebodytext"/>
            </w:pPr>
            <w:r w:rsidRPr="00765DD6">
              <w:rPr>
                <w:rFonts w:cstheme="minorHAnsi"/>
                <w:szCs w:val="18"/>
              </w:rPr>
              <w:t>Thomson</w:t>
            </w:r>
          </w:p>
        </w:tc>
        <w:tc>
          <w:tcPr>
            <w:tcW w:w="0" w:type="auto"/>
            <w:shd w:val="clear" w:color="auto" w:fill="E3DEF5" w:themeFill="accent3" w:themeFillTint="1A"/>
          </w:tcPr>
          <w:p w14:paraId="410C9059" w14:textId="0ADFE128" w:rsidR="00D4590A" w:rsidRPr="00243764" w:rsidRDefault="00D4590A" w:rsidP="00D4590A">
            <w:pPr>
              <w:pStyle w:val="Tablebodytext"/>
            </w:pPr>
            <w:r w:rsidRPr="00765DD6">
              <w:rPr>
                <w:rFonts w:cstheme="minorHAnsi"/>
                <w:szCs w:val="18"/>
              </w:rPr>
              <w:t>Swingler</w:t>
            </w:r>
          </w:p>
        </w:tc>
        <w:tc>
          <w:tcPr>
            <w:tcW w:w="0" w:type="auto"/>
          </w:tcPr>
          <w:p w14:paraId="1A0A75AF" w14:textId="66EC6B22" w:rsidR="00D4590A" w:rsidRPr="00243764" w:rsidRDefault="00D4590A" w:rsidP="00D4590A">
            <w:pPr>
              <w:pStyle w:val="Tablebodytext"/>
            </w:pPr>
            <w:r w:rsidRPr="00765DD6">
              <w:rPr>
                <w:rFonts w:cstheme="minorHAnsi"/>
                <w:szCs w:val="18"/>
              </w:rPr>
              <w:t>Thomson R</w:t>
            </w:r>
            <w:r>
              <w:rPr>
                <w:rFonts w:cstheme="minorHAnsi"/>
                <w:szCs w:val="18"/>
              </w:rPr>
              <w:t>iver</w:t>
            </w:r>
          </w:p>
        </w:tc>
        <w:tc>
          <w:tcPr>
            <w:tcW w:w="0" w:type="auto"/>
            <w:shd w:val="clear" w:color="auto" w:fill="E3DEF5" w:themeFill="accent3" w:themeFillTint="1A"/>
          </w:tcPr>
          <w:p w14:paraId="1E517BC4" w14:textId="4C3D9E4A" w:rsidR="00D4590A" w:rsidRPr="00243764" w:rsidRDefault="00D4590A" w:rsidP="00D4590A">
            <w:pPr>
              <w:pStyle w:val="Tablebodytext"/>
            </w:pPr>
            <w:r>
              <w:rPr>
                <w:rFonts w:cstheme="minorHAnsi"/>
                <w:szCs w:val="18"/>
              </w:rPr>
              <w:t>6</w:t>
            </w:r>
          </w:p>
        </w:tc>
        <w:tc>
          <w:tcPr>
            <w:tcW w:w="0" w:type="auto"/>
          </w:tcPr>
          <w:p w14:paraId="06486B8A" w14:textId="72EE52E6"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230B691F" w14:textId="3BEF2F7A" w:rsidR="00D4590A" w:rsidRDefault="00D4590A" w:rsidP="00D4590A">
            <w:pPr>
              <w:pStyle w:val="Tablebodytext"/>
              <w:rPr>
                <w:rFonts w:cstheme="minorHAnsi"/>
                <w:szCs w:val="18"/>
              </w:rPr>
            </w:pPr>
            <w:r w:rsidRPr="00765DD6">
              <w:rPr>
                <w:rFonts w:cstheme="minorHAnsi"/>
                <w:szCs w:val="18"/>
              </w:rPr>
              <w:t>S+</w:t>
            </w:r>
          </w:p>
        </w:tc>
      </w:tr>
      <w:tr w:rsidR="00D4590A" w:rsidRPr="00243764" w14:paraId="3E0E1DAC" w14:textId="07CC9259" w:rsidTr="00417FC2">
        <w:tc>
          <w:tcPr>
            <w:tcW w:w="0" w:type="auto"/>
          </w:tcPr>
          <w:p w14:paraId="730C4012" w14:textId="77777777" w:rsidR="00D4590A" w:rsidRPr="00243764" w:rsidRDefault="00D4590A" w:rsidP="00D4590A">
            <w:pPr>
              <w:pStyle w:val="Tablebodytext"/>
            </w:pPr>
          </w:p>
        </w:tc>
        <w:tc>
          <w:tcPr>
            <w:tcW w:w="0" w:type="auto"/>
            <w:shd w:val="clear" w:color="auto" w:fill="E3DEF5" w:themeFill="accent3" w:themeFillTint="1A"/>
          </w:tcPr>
          <w:p w14:paraId="3802DEF6" w14:textId="46DF5ABE" w:rsidR="00D4590A" w:rsidRPr="00243764" w:rsidRDefault="00D4590A" w:rsidP="00D4590A">
            <w:pPr>
              <w:pStyle w:val="Tablebodytext"/>
            </w:pPr>
            <w:r w:rsidRPr="00765DD6">
              <w:rPr>
                <w:rFonts w:cstheme="minorHAnsi"/>
                <w:szCs w:val="18"/>
              </w:rPr>
              <w:t>Thomson Sad</w:t>
            </w:r>
            <w:r>
              <w:rPr>
                <w:rFonts w:cstheme="minorHAnsi"/>
                <w:szCs w:val="18"/>
              </w:rPr>
              <w:t>dle</w:t>
            </w:r>
          </w:p>
        </w:tc>
        <w:tc>
          <w:tcPr>
            <w:tcW w:w="0" w:type="auto"/>
          </w:tcPr>
          <w:p w14:paraId="613056E9" w14:textId="4D5D163F" w:rsidR="00D4590A" w:rsidRPr="00243764" w:rsidRDefault="00D4590A" w:rsidP="00D4590A">
            <w:pPr>
              <w:pStyle w:val="Tablebodytext"/>
            </w:pPr>
            <w:r w:rsidRPr="00765DD6">
              <w:rPr>
                <w:rFonts w:cstheme="minorHAnsi"/>
                <w:szCs w:val="18"/>
              </w:rPr>
              <w:t>Thomson R</w:t>
            </w:r>
            <w:r>
              <w:rPr>
                <w:rFonts w:cstheme="minorHAnsi"/>
                <w:szCs w:val="18"/>
              </w:rPr>
              <w:t>iver</w:t>
            </w:r>
          </w:p>
        </w:tc>
        <w:tc>
          <w:tcPr>
            <w:tcW w:w="0" w:type="auto"/>
            <w:shd w:val="clear" w:color="auto" w:fill="E3DEF5" w:themeFill="accent3" w:themeFillTint="1A"/>
          </w:tcPr>
          <w:p w14:paraId="168316CB" w14:textId="26073CE0" w:rsidR="00D4590A" w:rsidRPr="00243764" w:rsidRDefault="00D4590A" w:rsidP="00D4590A">
            <w:pPr>
              <w:pStyle w:val="Tablebodytext"/>
            </w:pPr>
            <w:r>
              <w:rPr>
                <w:rFonts w:cstheme="minorHAnsi"/>
                <w:szCs w:val="18"/>
              </w:rPr>
              <w:t>6</w:t>
            </w:r>
          </w:p>
        </w:tc>
        <w:tc>
          <w:tcPr>
            <w:tcW w:w="0" w:type="auto"/>
          </w:tcPr>
          <w:p w14:paraId="239FA834" w14:textId="7EB72B72"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4E1709C4" w14:textId="540ABEF5" w:rsidR="00D4590A" w:rsidRDefault="00D4590A" w:rsidP="00D4590A">
            <w:pPr>
              <w:pStyle w:val="Tablebodytext"/>
              <w:rPr>
                <w:rFonts w:cstheme="minorHAnsi"/>
                <w:szCs w:val="18"/>
              </w:rPr>
            </w:pPr>
            <w:r w:rsidRPr="00765DD6">
              <w:rPr>
                <w:rFonts w:cstheme="minorHAnsi"/>
                <w:szCs w:val="18"/>
              </w:rPr>
              <w:t>N.A.</w:t>
            </w:r>
          </w:p>
        </w:tc>
      </w:tr>
      <w:tr w:rsidR="00D4590A" w:rsidRPr="00243764" w14:paraId="360C2FF5" w14:textId="64DE8F33" w:rsidTr="00417FC2">
        <w:tc>
          <w:tcPr>
            <w:tcW w:w="0" w:type="auto"/>
          </w:tcPr>
          <w:p w14:paraId="3E95249A" w14:textId="77777777" w:rsidR="00D4590A" w:rsidRPr="00243764" w:rsidRDefault="00D4590A" w:rsidP="00D4590A">
            <w:pPr>
              <w:pStyle w:val="Tablebodytext"/>
            </w:pPr>
          </w:p>
        </w:tc>
        <w:tc>
          <w:tcPr>
            <w:tcW w:w="0" w:type="auto"/>
            <w:shd w:val="clear" w:color="auto" w:fill="E3DEF5" w:themeFill="accent3" w:themeFillTint="1A"/>
          </w:tcPr>
          <w:p w14:paraId="7AAA0EF8" w14:textId="036EF7B7" w:rsidR="00D4590A" w:rsidRPr="00243764" w:rsidRDefault="00D4590A" w:rsidP="00D4590A">
            <w:pPr>
              <w:pStyle w:val="Tablebodytext"/>
            </w:pPr>
            <w:r w:rsidRPr="00765DD6">
              <w:rPr>
                <w:rFonts w:cstheme="minorHAnsi"/>
                <w:szCs w:val="18"/>
              </w:rPr>
              <w:t>Glenmaggie</w:t>
            </w:r>
          </w:p>
        </w:tc>
        <w:tc>
          <w:tcPr>
            <w:tcW w:w="0" w:type="auto"/>
          </w:tcPr>
          <w:p w14:paraId="690D36EE" w14:textId="547DBED0" w:rsidR="00D4590A" w:rsidRPr="00243764" w:rsidRDefault="00D4590A" w:rsidP="00D4590A">
            <w:pPr>
              <w:pStyle w:val="Tablebodytext"/>
            </w:pPr>
            <w:r w:rsidRPr="00765DD6">
              <w:rPr>
                <w:rFonts w:cstheme="minorHAnsi"/>
                <w:szCs w:val="18"/>
              </w:rPr>
              <w:t>Macalister R</w:t>
            </w:r>
            <w:r>
              <w:rPr>
                <w:rFonts w:cstheme="minorHAnsi"/>
                <w:szCs w:val="18"/>
              </w:rPr>
              <w:t>iver</w:t>
            </w:r>
          </w:p>
        </w:tc>
        <w:tc>
          <w:tcPr>
            <w:tcW w:w="0" w:type="auto"/>
            <w:shd w:val="clear" w:color="auto" w:fill="E3DEF5" w:themeFill="accent3" w:themeFillTint="1A"/>
          </w:tcPr>
          <w:p w14:paraId="3B012599" w14:textId="734AE3E5" w:rsidR="00D4590A" w:rsidRPr="00243764" w:rsidRDefault="00D4590A" w:rsidP="00D4590A">
            <w:pPr>
              <w:pStyle w:val="Tablebodytext"/>
            </w:pPr>
            <w:r>
              <w:rPr>
                <w:rFonts w:cstheme="minorHAnsi"/>
                <w:szCs w:val="18"/>
              </w:rPr>
              <w:t>8</w:t>
            </w:r>
          </w:p>
        </w:tc>
        <w:tc>
          <w:tcPr>
            <w:tcW w:w="0" w:type="auto"/>
          </w:tcPr>
          <w:p w14:paraId="2C756C62" w14:textId="1B15B7E9" w:rsidR="00D4590A"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4928800D" w14:textId="2B3D38E4" w:rsidR="00D4590A" w:rsidRDefault="00D4590A" w:rsidP="00D4590A">
            <w:pPr>
              <w:pStyle w:val="Tablebodytext"/>
              <w:rPr>
                <w:rFonts w:cstheme="minorHAnsi"/>
                <w:szCs w:val="18"/>
              </w:rPr>
            </w:pPr>
            <w:r w:rsidRPr="00765DD6">
              <w:rPr>
                <w:rFonts w:cstheme="minorHAnsi"/>
                <w:szCs w:val="18"/>
              </w:rPr>
              <w:t>S+, A</w:t>
            </w:r>
          </w:p>
        </w:tc>
      </w:tr>
      <w:tr w:rsidR="00D4590A" w:rsidRPr="00243764" w14:paraId="305FF890" w14:textId="31C55B79" w:rsidTr="00417FC2">
        <w:tc>
          <w:tcPr>
            <w:tcW w:w="0" w:type="auto"/>
          </w:tcPr>
          <w:p w14:paraId="0C988786" w14:textId="62198ADA" w:rsidR="00D4590A" w:rsidRPr="00243764" w:rsidRDefault="00D4590A" w:rsidP="00D4590A">
            <w:pPr>
              <w:pStyle w:val="Tablebodytext"/>
            </w:pPr>
            <w:r w:rsidRPr="00765DD6">
              <w:rPr>
                <w:rFonts w:cstheme="minorHAnsi"/>
                <w:szCs w:val="18"/>
              </w:rPr>
              <w:t>U</w:t>
            </w:r>
            <w:r>
              <w:rPr>
                <w:rFonts w:cstheme="minorHAnsi"/>
                <w:szCs w:val="18"/>
              </w:rPr>
              <w:t>pper</w:t>
            </w:r>
            <w:r w:rsidRPr="00765DD6">
              <w:rPr>
                <w:rFonts w:cstheme="minorHAnsi"/>
                <w:szCs w:val="18"/>
              </w:rPr>
              <w:t xml:space="preserve"> Murray</w:t>
            </w:r>
          </w:p>
        </w:tc>
        <w:tc>
          <w:tcPr>
            <w:tcW w:w="0" w:type="auto"/>
            <w:shd w:val="clear" w:color="auto" w:fill="E3DEF5" w:themeFill="accent3" w:themeFillTint="1A"/>
          </w:tcPr>
          <w:p w14:paraId="5293D806" w14:textId="1815FE77" w:rsidR="00D4590A" w:rsidRPr="00243764" w:rsidRDefault="00D4590A" w:rsidP="00D4590A">
            <w:pPr>
              <w:pStyle w:val="Tablebodytext"/>
            </w:pPr>
            <w:r w:rsidRPr="00765DD6">
              <w:rPr>
                <w:rFonts w:cstheme="minorHAnsi"/>
                <w:szCs w:val="18"/>
              </w:rPr>
              <w:t>Dartmouth</w:t>
            </w:r>
          </w:p>
        </w:tc>
        <w:tc>
          <w:tcPr>
            <w:tcW w:w="0" w:type="auto"/>
          </w:tcPr>
          <w:p w14:paraId="0CD34ECD" w14:textId="24ACEDC4" w:rsidR="00D4590A" w:rsidRPr="00243764" w:rsidRDefault="00D4590A" w:rsidP="00D4590A">
            <w:pPr>
              <w:pStyle w:val="Tablebodytext"/>
            </w:pPr>
            <w:r w:rsidRPr="00765DD6">
              <w:rPr>
                <w:rFonts w:cstheme="minorHAnsi"/>
                <w:szCs w:val="18"/>
              </w:rPr>
              <w:t>Mitta Mitta R</w:t>
            </w:r>
            <w:r>
              <w:rPr>
                <w:rFonts w:cstheme="minorHAnsi"/>
                <w:szCs w:val="18"/>
              </w:rPr>
              <w:t>iver</w:t>
            </w:r>
          </w:p>
        </w:tc>
        <w:tc>
          <w:tcPr>
            <w:tcW w:w="0" w:type="auto"/>
            <w:shd w:val="clear" w:color="auto" w:fill="E3DEF5" w:themeFill="accent3" w:themeFillTint="1A"/>
          </w:tcPr>
          <w:p w14:paraId="2182C22D" w14:textId="034D5334" w:rsidR="00D4590A" w:rsidRPr="00243764" w:rsidRDefault="00D4590A" w:rsidP="00D4590A">
            <w:pPr>
              <w:pStyle w:val="Tablebodytext"/>
            </w:pPr>
            <w:r>
              <w:rPr>
                <w:rFonts w:cstheme="minorHAnsi"/>
                <w:szCs w:val="18"/>
              </w:rPr>
              <w:t>8</w:t>
            </w:r>
          </w:p>
        </w:tc>
        <w:tc>
          <w:tcPr>
            <w:tcW w:w="0" w:type="auto"/>
          </w:tcPr>
          <w:p w14:paraId="327A2A3D" w14:textId="77777777" w:rsidR="00D4590A" w:rsidRPr="00765DD6" w:rsidRDefault="00D4590A" w:rsidP="00D4590A">
            <w:pPr>
              <w:pStyle w:val="Tablebodytext"/>
              <w:rPr>
                <w:rFonts w:cstheme="minorHAnsi"/>
                <w:szCs w:val="18"/>
              </w:rPr>
            </w:pPr>
          </w:p>
        </w:tc>
        <w:tc>
          <w:tcPr>
            <w:tcW w:w="0" w:type="auto"/>
            <w:shd w:val="clear" w:color="auto" w:fill="E3DEF5" w:themeFill="accent3" w:themeFillTint="1A"/>
          </w:tcPr>
          <w:p w14:paraId="7B53083F" w14:textId="487DAA63" w:rsidR="00D4590A" w:rsidRPr="00765DD6" w:rsidRDefault="00D4590A" w:rsidP="00D4590A">
            <w:pPr>
              <w:pStyle w:val="Tablebodytext"/>
              <w:rPr>
                <w:rFonts w:cstheme="minorHAnsi"/>
                <w:szCs w:val="18"/>
              </w:rPr>
            </w:pPr>
            <w:r w:rsidRPr="00765DD6">
              <w:rPr>
                <w:rFonts w:cstheme="minorHAnsi"/>
                <w:szCs w:val="18"/>
              </w:rPr>
              <w:t>S+</w:t>
            </w:r>
          </w:p>
        </w:tc>
      </w:tr>
      <w:tr w:rsidR="00D4590A" w:rsidRPr="00243764" w14:paraId="75F3F333" w14:textId="3B704A2E" w:rsidTr="00417FC2">
        <w:tc>
          <w:tcPr>
            <w:tcW w:w="0" w:type="auto"/>
          </w:tcPr>
          <w:p w14:paraId="6CCF7956" w14:textId="1721975C" w:rsidR="00D4590A" w:rsidRPr="00243764" w:rsidRDefault="00D4590A" w:rsidP="00D4590A">
            <w:pPr>
              <w:pStyle w:val="Tablebodytext"/>
            </w:pPr>
            <w:r w:rsidRPr="00765DD6">
              <w:rPr>
                <w:rFonts w:cstheme="minorHAnsi"/>
                <w:szCs w:val="18"/>
              </w:rPr>
              <w:t>Werribee</w:t>
            </w:r>
          </w:p>
        </w:tc>
        <w:tc>
          <w:tcPr>
            <w:tcW w:w="0" w:type="auto"/>
            <w:shd w:val="clear" w:color="auto" w:fill="E3DEF5" w:themeFill="accent3" w:themeFillTint="1A"/>
          </w:tcPr>
          <w:p w14:paraId="6E6ECDF4" w14:textId="01BA7C9A" w:rsidR="00D4590A" w:rsidRPr="00243764" w:rsidRDefault="00D4590A" w:rsidP="00D4590A">
            <w:pPr>
              <w:pStyle w:val="Tablebodytext"/>
            </w:pPr>
            <w:r w:rsidRPr="00765DD6">
              <w:rPr>
                <w:rFonts w:cstheme="minorHAnsi"/>
                <w:szCs w:val="18"/>
              </w:rPr>
              <w:t>Melton</w:t>
            </w:r>
          </w:p>
        </w:tc>
        <w:tc>
          <w:tcPr>
            <w:tcW w:w="0" w:type="auto"/>
          </w:tcPr>
          <w:p w14:paraId="2BDFF145" w14:textId="519DFEEE" w:rsidR="00D4590A" w:rsidRPr="00243764" w:rsidRDefault="00D4590A" w:rsidP="00D4590A">
            <w:pPr>
              <w:pStyle w:val="Tablebodytext"/>
            </w:pPr>
            <w:r w:rsidRPr="00765DD6">
              <w:rPr>
                <w:rFonts w:cstheme="minorHAnsi"/>
                <w:szCs w:val="18"/>
              </w:rPr>
              <w:t>Werribee R</w:t>
            </w:r>
            <w:r>
              <w:rPr>
                <w:rFonts w:cstheme="minorHAnsi"/>
                <w:szCs w:val="18"/>
              </w:rPr>
              <w:t>iver</w:t>
            </w:r>
          </w:p>
        </w:tc>
        <w:tc>
          <w:tcPr>
            <w:tcW w:w="0" w:type="auto"/>
            <w:shd w:val="clear" w:color="auto" w:fill="E3DEF5" w:themeFill="accent3" w:themeFillTint="1A"/>
          </w:tcPr>
          <w:p w14:paraId="49379FA2" w14:textId="693670E9" w:rsidR="00D4590A" w:rsidRPr="00243764" w:rsidRDefault="00D4590A" w:rsidP="00D4590A">
            <w:pPr>
              <w:pStyle w:val="Tablebodytext"/>
            </w:pPr>
            <w:r>
              <w:rPr>
                <w:rFonts w:cstheme="minorHAnsi"/>
                <w:szCs w:val="18"/>
              </w:rPr>
              <w:t>8</w:t>
            </w:r>
          </w:p>
        </w:tc>
        <w:tc>
          <w:tcPr>
            <w:tcW w:w="0" w:type="auto"/>
          </w:tcPr>
          <w:p w14:paraId="5E467632" w14:textId="77777777" w:rsidR="00D4590A" w:rsidRPr="00765DD6" w:rsidRDefault="00D4590A" w:rsidP="00D4590A">
            <w:pPr>
              <w:pStyle w:val="Tablebodytext"/>
              <w:rPr>
                <w:rFonts w:cstheme="minorHAnsi"/>
                <w:szCs w:val="18"/>
              </w:rPr>
            </w:pPr>
          </w:p>
        </w:tc>
        <w:tc>
          <w:tcPr>
            <w:tcW w:w="0" w:type="auto"/>
            <w:shd w:val="clear" w:color="auto" w:fill="E3DEF5" w:themeFill="accent3" w:themeFillTint="1A"/>
          </w:tcPr>
          <w:p w14:paraId="5DDA92C3" w14:textId="68969A9F" w:rsidR="00D4590A" w:rsidRPr="00765DD6" w:rsidRDefault="00D4590A" w:rsidP="00D4590A">
            <w:pPr>
              <w:pStyle w:val="Tablebodytext"/>
              <w:rPr>
                <w:rFonts w:cstheme="minorHAnsi"/>
                <w:szCs w:val="18"/>
              </w:rPr>
            </w:pPr>
            <w:r w:rsidRPr="00765DD6">
              <w:rPr>
                <w:rFonts w:cstheme="minorHAnsi"/>
                <w:szCs w:val="18"/>
              </w:rPr>
              <w:t>A</w:t>
            </w:r>
          </w:p>
        </w:tc>
      </w:tr>
      <w:tr w:rsidR="00D4590A" w:rsidRPr="00243764" w14:paraId="6CA63CB4" w14:textId="253D2AB1" w:rsidTr="00417FC2">
        <w:tc>
          <w:tcPr>
            <w:tcW w:w="0" w:type="auto"/>
          </w:tcPr>
          <w:p w14:paraId="2AC5D434" w14:textId="1E7A1895" w:rsidR="00D4590A" w:rsidRPr="00243764" w:rsidRDefault="00D4590A" w:rsidP="00D4590A">
            <w:pPr>
              <w:pStyle w:val="Tablebodytext"/>
            </w:pPr>
            <w:r w:rsidRPr="00765DD6">
              <w:rPr>
                <w:rFonts w:cstheme="minorHAnsi"/>
                <w:szCs w:val="18"/>
              </w:rPr>
              <w:t>Yarra</w:t>
            </w:r>
          </w:p>
        </w:tc>
        <w:tc>
          <w:tcPr>
            <w:tcW w:w="0" w:type="auto"/>
            <w:shd w:val="clear" w:color="auto" w:fill="E3DEF5" w:themeFill="accent3" w:themeFillTint="1A"/>
          </w:tcPr>
          <w:p w14:paraId="026A9F4B" w14:textId="2759427F" w:rsidR="00D4590A" w:rsidRPr="00243764" w:rsidRDefault="00D4590A" w:rsidP="00D4590A">
            <w:pPr>
              <w:pStyle w:val="Tablebodytext"/>
            </w:pPr>
            <w:r w:rsidRPr="00765DD6">
              <w:rPr>
                <w:rFonts w:cstheme="minorHAnsi"/>
                <w:szCs w:val="18"/>
              </w:rPr>
              <w:t>Maroondah</w:t>
            </w:r>
          </w:p>
        </w:tc>
        <w:tc>
          <w:tcPr>
            <w:tcW w:w="0" w:type="auto"/>
          </w:tcPr>
          <w:p w14:paraId="4F6DAFE6" w14:textId="346FD761" w:rsidR="00D4590A" w:rsidRPr="00243764" w:rsidRDefault="00D4590A" w:rsidP="00D4590A">
            <w:pPr>
              <w:pStyle w:val="Tablebodytext"/>
            </w:pPr>
            <w:r w:rsidRPr="00765DD6">
              <w:rPr>
                <w:rFonts w:cstheme="minorHAnsi"/>
                <w:szCs w:val="18"/>
              </w:rPr>
              <w:t xml:space="preserve">Watts </w:t>
            </w:r>
            <w:r>
              <w:rPr>
                <w:rFonts w:cstheme="minorHAnsi"/>
                <w:szCs w:val="18"/>
              </w:rPr>
              <w:t>River</w:t>
            </w:r>
          </w:p>
        </w:tc>
        <w:tc>
          <w:tcPr>
            <w:tcW w:w="0" w:type="auto"/>
            <w:shd w:val="clear" w:color="auto" w:fill="E3DEF5" w:themeFill="accent3" w:themeFillTint="1A"/>
          </w:tcPr>
          <w:p w14:paraId="3E01F87A" w14:textId="2B901351" w:rsidR="00D4590A" w:rsidRPr="00243764" w:rsidRDefault="00D4590A" w:rsidP="00D4590A">
            <w:pPr>
              <w:pStyle w:val="Tablebodytext"/>
            </w:pPr>
            <w:r>
              <w:rPr>
                <w:rFonts w:cstheme="minorHAnsi"/>
                <w:szCs w:val="18"/>
              </w:rPr>
              <w:t>5</w:t>
            </w:r>
          </w:p>
        </w:tc>
        <w:tc>
          <w:tcPr>
            <w:tcW w:w="0" w:type="auto"/>
          </w:tcPr>
          <w:p w14:paraId="0F3E8482" w14:textId="5141E384" w:rsidR="00D4590A" w:rsidRPr="00765DD6" w:rsidRDefault="00D4590A" w:rsidP="00D4590A">
            <w:pPr>
              <w:pStyle w:val="Tablebodytext"/>
              <w:rPr>
                <w:rFonts w:cstheme="minorHAnsi"/>
                <w:szCs w:val="18"/>
              </w:rPr>
            </w:pPr>
            <w:r w:rsidRPr="00765DD6">
              <w:rPr>
                <w:rFonts w:cstheme="minorHAnsi"/>
                <w:szCs w:val="18"/>
              </w:rPr>
              <w:t>Yes</w:t>
            </w:r>
          </w:p>
        </w:tc>
        <w:tc>
          <w:tcPr>
            <w:tcW w:w="0" w:type="auto"/>
            <w:shd w:val="clear" w:color="auto" w:fill="E3DEF5" w:themeFill="accent3" w:themeFillTint="1A"/>
          </w:tcPr>
          <w:p w14:paraId="369B98B3" w14:textId="67C217AB" w:rsidR="00D4590A" w:rsidRPr="00765DD6" w:rsidRDefault="00D4590A" w:rsidP="00D4590A">
            <w:pPr>
              <w:pStyle w:val="Tablebodytext"/>
              <w:rPr>
                <w:rFonts w:cstheme="minorHAnsi"/>
                <w:szCs w:val="18"/>
              </w:rPr>
            </w:pPr>
            <w:r w:rsidRPr="00765DD6">
              <w:rPr>
                <w:rFonts w:cstheme="minorHAnsi"/>
                <w:szCs w:val="18"/>
              </w:rPr>
              <w:t>A</w:t>
            </w:r>
          </w:p>
        </w:tc>
      </w:tr>
      <w:tr w:rsidR="00D4590A" w:rsidRPr="00243764" w14:paraId="1468CBC9" w14:textId="0A3DE10C" w:rsidTr="00417FC2">
        <w:tc>
          <w:tcPr>
            <w:tcW w:w="0" w:type="auto"/>
          </w:tcPr>
          <w:p w14:paraId="4073C42B" w14:textId="77777777" w:rsidR="00D4590A" w:rsidRPr="00243764" w:rsidRDefault="00D4590A" w:rsidP="00D4590A">
            <w:pPr>
              <w:pStyle w:val="Tablebodytext"/>
            </w:pPr>
          </w:p>
        </w:tc>
        <w:tc>
          <w:tcPr>
            <w:tcW w:w="0" w:type="auto"/>
            <w:shd w:val="clear" w:color="auto" w:fill="E3DEF5" w:themeFill="accent3" w:themeFillTint="1A"/>
          </w:tcPr>
          <w:p w14:paraId="34398C59" w14:textId="19DCAEE7" w:rsidR="00D4590A" w:rsidRPr="00243764" w:rsidRDefault="00D4590A" w:rsidP="00D4590A">
            <w:pPr>
              <w:pStyle w:val="Tablebodytext"/>
            </w:pPr>
            <w:r w:rsidRPr="00765DD6">
              <w:rPr>
                <w:rFonts w:cstheme="minorHAnsi"/>
                <w:szCs w:val="18"/>
              </w:rPr>
              <w:t>O'Shannassy</w:t>
            </w:r>
          </w:p>
        </w:tc>
        <w:tc>
          <w:tcPr>
            <w:tcW w:w="0" w:type="auto"/>
          </w:tcPr>
          <w:p w14:paraId="1ECA0D4C" w14:textId="11379AE6" w:rsidR="00D4590A" w:rsidRPr="00243764" w:rsidRDefault="00D4590A" w:rsidP="00D4590A">
            <w:pPr>
              <w:pStyle w:val="Tablebodytext"/>
            </w:pPr>
            <w:r w:rsidRPr="00765DD6">
              <w:rPr>
                <w:rFonts w:cstheme="minorHAnsi"/>
                <w:szCs w:val="18"/>
              </w:rPr>
              <w:t>O'Shannassy C</w:t>
            </w:r>
            <w:r>
              <w:rPr>
                <w:rFonts w:cstheme="minorHAnsi"/>
                <w:szCs w:val="18"/>
              </w:rPr>
              <w:t>reek</w:t>
            </w:r>
          </w:p>
        </w:tc>
        <w:tc>
          <w:tcPr>
            <w:tcW w:w="0" w:type="auto"/>
            <w:shd w:val="clear" w:color="auto" w:fill="E3DEF5" w:themeFill="accent3" w:themeFillTint="1A"/>
          </w:tcPr>
          <w:p w14:paraId="486CE3B7" w14:textId="712C21C0" w:rsidR="00D4590A" w:rsidRPr="00243764" w:rsidRDefault="00D4590A" w:rsidP="00D4590A">
            <w:pPr>
              <w:pStyle w:val="Tablebodytext"/>
            </w:pPr>
            <w:r>
              <w:rPr>
                <w:rFonts w:cstheme="minorHAnsi"/>
                <w:szCs w:val="18"/>
              </w:rPr>
              <w:t>5</w:t>
            </w:r>
          </w:p>
        </w:tc>
        <w:tc>
          <w:tcPr>
            <w:tcW w:w="0" w:type="auto"/>
          </w:tcPr>
          <w:p w14:paraId="57530F47"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02EF50EC" w14:textId="4517B936" w:rsidR="00D4590A" w:rsidRDefault="00D4590A" w:rsidP="00D4590A">
            <w:pPr>
              <w:pStyle w:val="Tablebodytext"/>
              <w:rPr>
                <w:rFonts w:cstheme="minorHAnsi"/>
                <w:szCs w:val="18"/>
              </w:rPr>
            </w:pPr>
            <w:r w:rsidRPr="00765DD6">
              <w:rPr>
                <w:rFonts w:cstheme="minorHAnsi"/>
                <w:szCs w:val="18"/>
              </w:rPr>
              <w:t>?</w:t>
            </w:r>
          </w:p>
        </w:tc>
      </w:tr>
      <w:tr w:rsidR="00D4590A" w:rsidRPr="00243764" w14:paraId="422FE2DD" w14:textId="32000CC2" w:rsidTr="00417FC2">
        <w:tc>
          <w:tcPr>
            <w:tcW w:w="0" w:type="auto"/>
          </w:tcPr>
          <w:p w14:paraId="135E8B81" w14:textId="77777777" w:rsidR="00D4590A" w:rsidRPr="00243764" w:rsidRDefault="00D4590A" w:rsidP="00D4590A">
            <w:pPr>
              <w:pStyle w:val="Tablebodytext"/>
            </w:pPr>
          </w:p>
        </w:tc>
        <w:tc>
          <w:tcPr>
            <w:tcW w:w="0" w:type="auto"/>
            <w:shd w:val="clear" w:color="auto" w:fill="E3DEF5" w:themeFill="accent3" w:themeFillTint="1A"/>
          </w:tcPr>
          <w:p w14:paraId="2D1A9128" w14:textId="58B7DC89" w:rsidR="00D4590A" w:rsidRPr="00243764" w:rsidRDefault="00D4590A" w:rsidP="00D4590A">
            <w:pPr>
              <w:pStyle w:val="Tablebodytext"/>
            </w:pPr>
            <w:r w:rsidRPr="00765DD6">
              <w:rPr>
                <w:rFonts w:cstheme="minorHAnsi"/>
                <w:szCs w:val="18"/>
              </w:rPr>
              <w:t>Upper Yarra</w:t>
            </w:r>
          </w:p>
        </w:tc>
        <w:tc>
          <w:tcPr>
            <w:tcW w:w="0" w:type="auto"/>
          </w:tcPr>
          <w:p w14:paraId="6F3F7555" w14:textId="76499622" w:rsidR="00D4590A" w:rsidRPr="00243764" w:rsidRDefault="00D4590A" w:rsidP="00D4590A">
            <w:pPr>
              <w:pStyle w:val="Tablebodytext"/>
            </w:pPr>
            <w:r w:rsidRPr="00765DD6">
              <w:rPr>
                <w:rFonts w:cstheme="minorHAnsi"/>
                <w:szCs w:val="18"/>
              </w:rPr>
              <w:t>Yarra R</w:t>
            </w:r>
            <w:r>
              <w:rPr>
                <w:rFonts w:cstheme="minorHAnsi"/>
                <w:szCs w:val="18"/>
              </w:rPr>
              <w:t>iver</w:t>
            </w:r>
          </w:p>
        </w:tc>
        <w:tc>
          <w:tcPr>
            <w:tcW w:w="0" w:type="auto"/>
            <w:shd w:val="clear" w:color="auto" w:fill="E3DEF5" w:themeFill="accent3" w:themeFillTint="1A"/>
          </w:tcPr>
          <w:p w14:paraId="70853ADB" w14:textId="3A2C00FA" w:rsidR="00D4590A" w:rsidRPr="00243764" w:rsidRDefault="00D4590A" w:rsidP="00D4590A">
            <w:pPr>
              <w:pStyle w:val="Tablebodytext"/>
            </w:pPr>
            <w:r>
              <w:rPr>
                <w:rFonts w:cstheme="minorHAnsi"/>
                <w:szCs w:val="18"/>
              </w:rPr>
              <w:t>6</w:t>
            </w:r>
          </w:p>
        </w:tc>
        <w:tc>
          <w:tcPr>
            <w:tcW w:w="0" w:type="auto"/>
          </w:tcPr>
          <w:p w14:paraId="0542A8F9" w14:textId="77777777" w:rsidR="00D4590A" w:rsidRDefault="00D4590A" w:rsidP="00D4590A">
            <w:pPr>
              <w:pStyle w:val="Tablebodytext"/>
              <w:rPr>
                <w:rFonts w:cstheme="minorHAnsi"/>
                <w:szCs w:val="18"/>
              </w:rPr>
            </w:pPr>
          </w:p>
        </w:tc>
        <w:tc>
          <w:tcPr>
            <w:tcW w:w="0" w:type="auto"/>
            <w:shd w:val="clear" w:color="auto" w:fill="E3DEF5" w:themeFill="accent3" w:themeFillTint="1A"/>
          </w:tcPr>
          <w:p w14:paraId="46F62999" w14:textId="452E4772" w:rsidR="00D4590A" w:rsidRDefault="00D4590A" w:rsidP="00D4590A">
            <w:pPr>
              <w:pStyle w:val="Tablebodytext"/>
              <w:rPr>
                <w:rFonts w:cstheme="minorHAnsi"/>
                <w:szCs w:val="18"/>
              </w:rPr>
            </w:pPr>
            <w:r w:rsidRPr="00765DD6">
              <w:rPr>
                <w:rFonts w:cstheme="minorHAnsi"/>
                <w:szCs w:val="18"/>
              </w:rPr>
              <w:t>S+</w:t>
            </w:r>
          </w:p>
        </w:tc>
      </w:tr>
    </w:tbl>
    <w:p w14:paraId="421F0324" w14:textId="59C2E436" w:rsidR="00E92CF6" w:rsidRDefault="009867C0" w:rsidP="00B96897">
      <w:pPr>
        <w:pStyle w:val="PhotoCredit"/>
      </w:pPr>
      <w:r w:rsidRPr="00417FC2">
        <w:t>Yes</w:t>
      </w:r>
      <w:r>
        <w:t>:</w:t>
      </w:r>
      <w:r w:rsidRPr="00417FC2">
        <w:t xml:space="preserve"> ≥1 sighting in the associated weir pool has been recorded since 2000. Presence upstream: S</w:t>
      </w:r>
      <w:r>
        <w:t xml:space="preserve">: </w:t>
      </w:r>
      <w:r w:rsidRPr="00417FC2">
        <w:t>1 sighting recorded; S+</w:t>
      </w:r>
      <w:r>
        <w:t xml:space="preserve">: </w:t>
      </w:r>
      <w:r w:rsidRPr="00417FC2">
        <w:t>≥2 sightings recorded; A</w:t>
      </w:r>
      <w:r>
        <w:t>:</w:t>
      </w:r>
      <w:r w:rsidRPr="00417FC2">
        <w:t xml:space="preserve"> ≥1 platypus captured in surveys; E</w:t>
      </w:r>
      <w:r>
        <w:t>:</w:t>
      </w:r>
      <w:r w:rsidRPr="00417FC2">
        <w:t xml:space="preserve"> ≥1 positive eDNA record</w:t>
      </w:r>
      <w:proofErr w:type="gramStart"/>
      <w:r w:rsidR="00ED033B" w:rsidRPr="00417FC2">
        <w:t>;</w:t>
      </w:r>
      <w:r w:rsidR="00ED033B">
        <w:t xml:space="preserve"> </w:t>
      </w:r>
      <w:r w:rsidRPr="00417FC2">
        <w:t>?</w:t>
      </w:r>
      <w:proofErr w:type="gramEnd"/>
      <w:r>
        <w:t>:</w:t>
      </w:r>
      <w:r w:rsidRPr="00417FC2">
        <w:t xml:space="preserve"> presence inferred from habitat availability</w:t>
      </w:r>
      <w:r w:rsidR="005C5470">
        <w:t>.</w:t>
      </w:r>
      <w:r>
        <w:t xml:space="preserve"> N.A.: not applicable</w:t>
      </w:r>
      <w:r w:rsidRPr="00417FC2">
        <w:t xml:space="preserve">. Sightings </w:t>
      </w:r>
      <w:r>
        <w:t xml:space="preserve">are </w:t>
      </w:r>
      <w:r w:rsidRPr="00417FC2">
        <w:t xml:space="preserve">not necessarily referenced if other data </w:t>
      </w:r>
      <w:r>
        <w:t xml:space="preserve">are </w:t>
      </w:r>
      <w:r w:rsidRPr="00417FC2">
        <w:t>available. Swingler and Thomson Saddle Weirs comprise contiguous reservoirs, so status upstream is characterised for Swingler only.</w:t>
      </w:r>
    </w:p>
    <w:p w14:paraId="66EA2B76" w14:textId="77777777" w:rsidR="005C5470" w:rsidRPr="005C5470" w:rsidRDefault="005C5470" w:rsidP="003C534B">
      <w:pPr>
        <w:pStyle w:val="BodyText"/>
      </w:pPr>
    </w:p>
    <w:p w14:paraId="47B178AA" w14:textId="0D0C8E83" w:rsidR="00145EEF" w:rsidRPr="00152068" w:rsidRDefault="00145EEF" w:rsidP="00145EEF">
      <w:pPr>
        <w:pStyle w:val="Heading3"/>
      </w:pPr>
      <w:bookmarkStart w:id="118" w:name="_Toc127805742"/>
      <w:bookmarkStart w:id="119" w:name="_Toc135130288"/>
      <w:r>
        <w:t>4</w:t>
      </w:r>
      <w:r w:rsidRPr="008443D4">
        <w:t>.</w:t>
      </w:r>
      <w:r>
        <w:t>3</w:t>
      </w:r>
      <w:r w:rsidRPr="008443D4">
        <w:t>.</w:t>
      </w:r>
      <w:r>
        <w:t>3</w:t>
      </w:r>
      <w:r w:rsidR="007F22B6">
        <w:t>.</w:t>
      </w:r>
      <w:r w:rsidR="007F22B6">
        <w:tab/>
      </w:r>
      <w:r>
        <w:t xml:space="preserve">Weir-related attributes </w:t>
      </w:r>
      <w:r w:rsidRPr="00152068">
        <w:t>relating to fragmentation of platypus populations</w:t>
      </w:r>
      <w:r>
        <w:t xml:space="preserve">: weir height and occurrence of </w:t>
      </w:r>
      <w:r w:rsidR="004410B8">
        <w:t>at least two</w:t>
      </w:r>
      <w:r>
        <w:t xml:space="preserve"> large weirs on a given watercourse</w:t>
      </w:r>
      <w:bookmarkEnd w:id="118"/>
      <w:bookmarkEnd w:id="119"/>
    </w:p>
    <w:p w14:paraId="54BD4C51" w14:textId="64B2CD37" w:rsidR="00A836A9" w:rsidRDefault="00145EEF" w:rsidP="00145EEF">
      <w:pPr>
        <w:pStyle w:val="ListBullet"/>
        <w:numPr>
          <w:ilvl w:val="0"/>
          <w:numId w:val="0"/>
        </w:numPr>
      </w:pPr>
      <w:r>
        <w:t>A</w:t>
      </w:r>
      <w:r w:rsidRPr="00346A01">
        <w:t xml:space="preserve"> </w:t>
      </w:r>
      <w:r>
        <w:t xml:space="preserve">significant </w:t>
      </w:r>
      <w:r w:rsidRPr="00346A01">
        <w:t xml:space="preserve">positive relationship </w:t>
      </w:r>
      <w:r>
        <w:t xml:space="preserve">has been found </w:t>
      </w:r>
      <w:r w:rsidRPr="00346A01">
        <w:t xml:space="preserve">to exist between weir height and the </w:t>
      </w:r>
      <w:r>
        <w:t>likely</w:t>
      </w:r>
      <w:r w:rsidRPr="00346A01">
        <w:t xml:space="preserve"> </w:t>
      </w:r>
      <w:r>
        <w:t xml:space="preserve">degree of </w:t>
      </w:r>
      <w:r w:rsidRPr="00346A01">
        <w:t>challenge it presents to a dispersing platypus</w:t>
      </w:r>
      <w:r>
        <w:t xml:space="preserve"> (see </w:t>
      </w:r>
      <w:r w:rsidRPr="004C08F2">
        <w:t>Appendix 2).</w:t>
      </w:r>
      <w:r w:rsidRPr="00346A01">
        <w:t xml:space="preserve"> </w:t>
      </w:r>
      <w:r>
        <w:t>Similarly, t</w:t>
      </w:r>
      <w:r w:rsidRPr="009B256C">
        <w:t xml:space="preserve">he occurrence of two or more weirs along the same river potentially has implications for platypus population fragmentation, </w:t>
      </w:r>
      <w:r>
        <w:t xml:space="preserve">particularly </w:t>
      </w:r>
      <w:r w:rsidR="009C0240">
        <w:t>when</w:t>
      </w:r>
      <w:r>
        <w:t xml:space="preserve"> the amount of channel between </w:t>
      </w:r>
      <w:r w:rsidR="004410B8">
        <w:t xml:space="preserve">the </w:t>
      </w:r>
      <w:r>
        <w:t>structures is too limited to support a self-sustaining platypus population</w:t>
      </w:r>
      <w:r w:rsidR="00F048AA">
        <w:t>.</w:t>
      </w:r>
    </w:p>
    <w:p w14:paraId="7E6EE393" w14:textId="27EE9CAD" w:rsidR="00145EEF" w:rsidRDefault="00F048AA" w:rsidP="00145EEF">
      <w:pPr>
        <w:pStyle w:val="ListBullet"/>
        <w:numPr>
          <w:ilvl w:val="0"/>
          <w:numId w:val="0"/>
        </w:numPr>
      </w:pPr>
      <w:r>
        <w:lastRenderedPageBreak/>
        <w:t>Assuming (reasonably) that</w:t>
      </w:r>
      <w:r w:rsidR="00145EEF">
        <w:t xml:space="preserve"> connectivity is reduced</w:t>
      </w:r>
      <w:r w:rsidR="00145EEF" w:rsidRPr="009B256C">
        <w:t xml:space="preserve"> in an additive or even multiplicative manner across neighbouring structures</w:t>
      </w:r>
      <w:r>
        <w:t>,</w:t>
      </w:r>
      <w:r w:rsidR="00145EEF" w:rsidRPr="009B256C">
        <w:t xml:space="preserve"> </w:t>
      </w:r>
      <w:r w:rsidR="00A836A9">
        <w:t>i</w:t>
      </w:r>
      <w:r w:rsidR="00145EEF" w:rsidRPr="009B256C">
        <w:t xml:space="preserve">mproving </w:t>
      </w:r>
      <w:r w:rsidR="00A836A9">
        <w:t>platypus travel past</w:t>
      </w:r>
      <w:r w:rsidR="00145EEF" w:rsidRPr="009B256C">
        <w:t xml:space="preserve"> </w:t>
      </w:r>
      <w:r w:rsidR="00145EEF">
        <w:t>any given</w:t>
      </w:r>
      <w:r w:rsidR="00145EEF" w:rsidRPr="009B256C">
        <w:t xml:space="preserve"> weir </w:t>
      </w:r>
      <w:r w:rsidR="00A836A9">
        <w:t>may be of limited value</w:t>
      </w:r>
      <w:r>
        <w:t xml:space="preserve"> unless </w:t>
      </w:r>
      <w:r w:rsidR="00A836A9">
        <w:t xml:space="preserve">issues impacting longitudinal movement are also addressed </w:t>
      </w:r>
      <w:r>
        <w:t xml:space="preserve">at </w:t>
      </w:r>
      <w:r w:rsidR="00145EEF" w:rsidRPr="009B256C">
        <w:t xml:space="preserve">neighbouring </w:t>
      </w:r>
      <w:r w:rsidR="00145EEF">
        <w:t>structures</w:t>
      </w:r>
      <w:r w:rsidR="00145EEF" w:rsidRPr="009B256C">
        <w:t>.</w:t>
      </w:r>
    </w:p>
    <w:p w14:paraId="7F1D8C17" w14:textId="57A3150F" w:rsidR="00145EEF" w:rsidRDefault="00145EEF" w:rsidP="00145EEF">
      <w:pPr>
        <w:pStyle w:val="ListBullet"/>
        <w:numPr>
          <w:ilvl w:val="0"/>
          <w:numId w:val="0"/>
        </w:numPr>
      </w:pPr>
      <w:r>
        <w:t xml:space="preserve">Table 3 presents the structural wall heights of the 35 ANCOLD-listed weirs located between known or presumed platypus populations in </w:t>
      </w:r>
      <w:r w:rsidR="009C6716">
        <w:t>Victoria and</w:t>
      </w:r>
      <w:r>
        <w:t xml:space="preserve"> identifies which of these structures are associated with other such weirs on the same watercourse.</w:t>
      </w:r>
    </w:p>
    <w:p w14:paraId="2B943AC7" w14:textId="77777777" w:rsidR="00145EEF" w:rsidRPr="009B256C" w:rsidRDefault="00145EEF" w:rsidP="00145EEF">
      <w:pPr>
        <w:pStyle w:val="ListBullet"/>
        <w:numPr>
          <w:ilvl w:val="0"/>
          <w:numId w:val="0"/>
        </w:numPr>
      </w:pPr>
      <w:r>
        <w:t>The main findings of interest are:</w:t>
      </w:r>
    </w:p>
    <w:p w14:paraId="709FB7D6" w14:textId="276AA01F" w:rsidR="00145EEF" w:rsidRDefault="00145EEF" w:rsidP="002E6E59">
      <w:pPr>
        <w:pStyle w:val="BodyText"/>
        <w:numPr>
          <w:ilvl w:val="0"/>
          <w:numId w:val="40"/>
        </w:numPr>
        <w:spacing w:before="60" w:line="240" w:lineRule="atLeast"/>
      </w:pPr>
      <w:r>
        <w:t>The structural height of ANCOLD-listed w</w:t>
      </w:r>
      <w:r w:rsidRPr="00765DD6">
        <w:t xml:space="preserve">eir </w:t>
      </w:r>
      <w:r>
        <w:t xml:space="preserve">walls </w:t>
      </w:r>
      <w:bookmarkStart w:id="120" w:name="_Hlk127796223"/>
      <w:r>
        <w:t>located between known or presumed platypus populations in Victoria</w:t>
      </w:r>
      <w:bookmarkEnd w:id="120"/>
      <w:r>
        <w:t xml:space="preserve"> </w:t>
      </w:r>
      <w:r w:rsidR="00430204">
        <w:t>r</w:t>
      </w:r>
      <w:r w:rsidR="00430204" w:rsidRPr="00765DD6">
        <w:t>ange</w:t>
      </w:r>
      <w:r w:rsidR="00430204">
        <w:t>s</w:t>
      </w:r>
      <w:r w:rsidR="00430204" w:rsidRPr="00765DD6">
        <w:t xml:space="preserve"> </w:t>
      </w:r>
      <w:r w:rsidRPr="00765DD6">
        <w:t xml:space="preserve">from 12 to </w:t>
      </w:r>
      <w:r w:rsidR="00430204" w:rsidRPr="00765DD6">
        <w:t>180</w:t>
      </w:r>
      <w:r w:rsidR="00430204">
        <w:t> </w:t>
      </w:r>
      <w:r w:rsidRPr="00765DD6">
        <w:t>m</w:t>
      </w:r>
      <w:r w:rsidR="00430204">
        <w:t>etres</w:t>
      </w:r>
      <w:r w:rsidRPr="00765DD6">
        <w:t xml:space="preserve">, with 40% measuring </w:t>
      </w:r>
      <w:r w:rsidR="00430204">
        <w:t>&lt;</w:t>
      </w:r>
      <w:r w:rsidR="00430204" w:rsidRPr="00765DD6">
        <w:t>30</w:t>
      </w:r>
      <w:r w:rsidR="00430204">
        <w:t> </w:t>
      </w:r>
      <w:r w:rsidRPr="00765DD6">
        <w:t>m</w:t>
      </w:r>
      <w:r w:rsidR="00430204">
        <w:t>etres</w:t>
      </w:r>
      <w:r w:rsidRPr="00765DD6">
        <w:t>, 49% measuring 30</w:t>
      </w:r>
      <w:r w:rsidR="00430204">
        <w:t>–</w:t>
      </w:r>
      <w:r w:rsidR="00430204" w:rsidRPr="00765DD6">
        <w:t>69</w:t>
      </w:r>
      <w:r w:rsidR="00430204">
        <w:t> </w:t>
      </w:r>
      <w:r w:rsidRPr="00765DD6">
        <w:t>m</w:t>
      </w:r>
      <w:r w:rsidR="00430204">
        <w:t>etres</w:t>
      </w:r>
      <w:r w:rsidRPr="00765DD6">
        <w:t>, and 11% measuring 70</w:t>
      </w:r>
      <w:r w:rsidR="00430204">
        <w:t> </w:t>
      </w:r>
      <w:r w:rsidRPr="00765DD6">
        <w:t>m</w:t>
      </w:r>
      <w:r w:rsidR="00430204">
        <w:t>etres</w:t>
      </w:r>
      <w:r w:rsidRPr="00765DD6">
        <w:t xml:space="preserve"> </w:t>
      </w:r>
      <w:r>
        <w:t xml:space="preserve">or more. The last of these categories corresponds to the </w:t>
      </w:r>
      <w:r w:rsidR="00910D5E">
        <w:t>weir heights</w:t>
      </w:r>
      <w:r>
        <w:t xml:space="preserve"> that Mijangos et al. (2022) found to be associated with significant genetic differentiation of </w:t>
      </w:r>
      <w:r w:rsidR="00910D5E">
        <w:t xml:space="preserve">the </w:t>
      </w:r>
      <w:r>
        <w:t xml:space="preserve">platypus populations </w:t>
      </w:r>
      <w:r w:rsidR="00233996">
        <w:t xml:space="preserve">developing </w:t>
      </w:r>
      <w:r w:rsidR="00910D5E">
        <w:t xml:space="preserve">on </w:t>
      </w:r>
      <w:r>
        <w:t xml:space="preserve">either side </w:t>
      </w:r>
      <w:r w:rsidR="00910D5E">
        <w:t>(</w:t>
      </w:r>
      <w:r>
        <w:t>over periods ranging from 43</w:t>
      </w:r>
      <w:r w:rsidR="00910D5E">
        <w:t xml:space="preserve"> to </w:t>
      </w:r>
      <w:r w:rsidR="00430204">
        <w:t>87 </w:t>
      </w:r>
      <w:r>
        <w:t>years</w:t>
      </w:r>
      <w:r w:rsidR="00910D5E">
        <w:t>)</w:t>
      </w:r>
      <w:r>
        <w:t>.</w:t>
      </w:r>
    </w:p>
    <w:p w14:paraId="3A5C7AE3" w14:textId="0DC3FEDB" w:rsidR="00145EEF" w:rsidRDefault="00145EEF" w:rsidP="002E6E59">
      <w:pPr>
        <w:pStyle w:val="BodyText"/>
        <w:numPr>
          <w:ilvl w:val="0"/>
          <w:numId w:val="40"/>
        </w:numPr>
        <w:spacing w:before="60" w:line="240" w:lineRule="atLeast"/>
      </w:pPr>
      <w:r>
        <w:t xml:space="preserve">Two or more ANCOLD-listed weirs </w:t>
      </w:r>
      <w:r w:rsidR="00430204">
        <w:t xml:space="preserve">are </w:t>
      </w:r>
      <w:r>
        <w:t xml:space="preserve">located between platypus populations on </w:t>
      </w:r>
      <w:r w:rsidR="00430204">
        <w:t xml:space="preserve">eight </w:t>
      </w:r>
      <w:r>
        <w:t>watercourses in Victoria</w:t>
      </w:r>
      <w:r w:rsidR="00430204">
        <w:t xml:space="preserve">: </w:t>
      </w:r>
      <w:r>
        <w:t xml:space="preserve">Ryans Creek, Coliban River, Campaspe River, Goulburn River, East Kiewa River, Latrobe River, Loddon </w:t>
      </w:r>
      <w:r w:rsidR="009C6716">
        <w:t>River,</w:t>
      </w:r>
      <w:r>
        <w:t xml:space="preserve"> and Thomson River.</w:t>
      </w:r>
    </w:p>
    <w:p w14:paraId="08E330E8" w14:textId="00150858" w:rsidR="00145EEF" w:rsidRDefault="00145EEF" w:rsidP="002E6E59">
      <w:pPr>
        <w:pStyle w:val="BodyText"/>
        <w:numPr>
          <w:ilvl w:val="0"/>
          <w:numId w:val="40"/>
        </w:numPr>
        <w:spacing w:before="60" w:line="240" w:lineRule="atLeast"/>
      </w:pPr>
      <w:r>
        <w:t xml:space="preserve">Pairs of weirs </w:t>
      </w:r>
      <w:r w:rsidR="00430204">
        <w:t>separated by</w:t>
      </w:r>
      <w:r>
        <w:t xml:space="preserve"> a distance corresponding to less than </w:t>
      </w:r>
      <w:r w:rsidR="00430204">
        <w:t xml:space="preserve">five </w:t>
      </w:r>
      <w:r>
        <w:t xml:space="preserve">consecutive adult male home ranges (estimated to be in the order of </w:t>
      </w:r>
      <w:r w:rsidR="00430204">
        <w:t>35 </w:t>
      </w:r>
      <w:r>
        <w:t>k</w:t>
      </w:r>
      <w:r w:rsidR="00430204">
        <w:t>ilo</w:t>
      </w:r>
      <w:r>
        <w:t>m</w:t>
      </w:r>
      <w:r w:rsidR="00430204">
        <w:t>etres</w:t>
      </w:r>
      <w:r>
        <w:t xml:space="preserve">, see </w:t>
      </w:r>
      <w:r w:rsidRPr="00EE5ACB">
        <w:t>Section 2.1) i</w:t>
      </w:r>
      <w:r>
        <w:t>nclude Loombah and McCall Say, Lauriston and Upper Coliban, Lauriston and Malmsbury, Junction and Clover, Yallourn Storage and Yallourn Weir, Cairn Curran and Laanecoorie, and Swingler and Thomson Saddle (which are effectively contiguous).</w:t>
      </w:r>
    </w:p>
    <w:p w14:paraId="7643A7B9" w14:textId="77777777" w:rsidR="00145EEF" w:rsidRPr="00765DD6" w:rsidRDefault="00145EEF" w:rsidP="00145EEF">
      <w:pPr>
        <w:pStyle w:val="BodyText"/>
      </w:pPr>
    </w:p>
    <w:p w14:paraId="08AE62AE" w14:textId="174C0724" w:rsidR="00AB68F2" w:rsidRPr="00417FC2" w:rsidRDefault="00AB68F2" w:rsidP="007A28F9">
      <w:pPr>
        <w:pStyle w:val="Caption-Table"/>
      </w:pPr>
      <w:bookmarkStart w:id="121" w:name="_Toc135130335"/>
      <w:r w:rsidRPr="00243764">
        <w:t xml:space="preserve">Table </w:t>
      </w:r>
      <w:r>
        <w:t>3</w:t>
      </w:r>
      <w:r w:rsidRPr="00243764">
        <w:t xml:space="preserve">. </w:t>
      </w:r>
      <w:r w:rsidRPr="00AB68F2">
        <w:t>Wall height of 35 ANCOLD-listed Victorian weirs located between likely platypus populations</w:t>
      </w:r>
      <w:r w:rsidR="004410B8">
        <w:t>,</w:t>
      </w:r>
      <w:r w:rsidRPr="00AB68F2">
        <w:t xml:space="preserve"> and occurrence of </w:t>
      </w:r>
      <w:r w:rsidR="004410B8">
        <w:t>two or more</w:t>
      </w:r>
      <w:r w:rsidRPr="00AB68F2">
        <w:t xml:space="preserve"> such weirs on a given watercourse</w:t>
      </w:r>
      <w:bookmarkEnd w:id="121"/>
    </w:p>
    <w:tbl>
      <w:tblPr>
        <w:tblStyle w:val="DELWPTable"/>
        <w:tblW w:w="0" w:type="auto"/>
        <w:tblLook w:val="01E0" w:firstRow="1" w:lastRow="1" w:firstColumn="1" w:lastColumn="1" w:noHBand="0" w:noVBand="0"/>
      </w:tblPr>
      <w:tblGrid>
        <w:gridCol w:w="1296"/>
        <w:gridCol w:w="1544"/>
        <w:gridCol w:w="1749"/>
        <w:gridCol w:w="1122"/>
        <w:gridCol w:w="2847"/>
        <w:gridCol w:w="973"/>
      </w:tblGrid>
      <w:tr w:rsidR="004410B8" w:rsidRPr="00243764" w14:paraId="7F7097EA" w14:textId="77777777" w:rsidTr="007A28F9">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201547" w:themeFill="accent3"/>
          </w:tcPr>
          <w:p w14:paraId="250C506E" w14:textId="77777777" w:rsidR="004410B8" w:rsidRPr="00243764" w:rsidRDefault="004410B8" w:rsidP="00D0248E">
            <w:pPr>
              <w:pStyle w:val="Tableheadingtext"/>
            </w:pPr>
            <w:r w:rsidRPr="00D4590A">
              <w:rPr>
                <w:rFonts w:cstheme="minorHAnsi"/>
                <w:b w:val="0"/>
                <w:bCs/>
                <w:color w:val="auto"/>
                <w:szCs w:val="18"/>
              </w:rPr>
              <w:t>Catchment</w:t>
            </w:r>
          </w:p>
        </w:tc>
        <w:tc>
          <w:tcPr>
            <w:tcW w:w="0" w:type="auto"/>
            <w:shd w:val="clear" w:color="auto" w:fill="201547" w:themeFill="accent3"/>
          </w:tcPr>
          <w:p w14:paraId="64764DAC" w14:textId="6F639EE8" w:rsidR="004410B8" w:rsidRPr="00243764" w:rsidRDefault="004410B8" w:rsidP="00D0248E">
            <w:pPr>
              <w:pStyle w:val="Tableheadingtext"/>
              <w:rPr>
                <w:szCs w:val="22"/>
              </w:rPr>
            </w:pPr>
            <w:r w:rsidRPr="00D4590A">
              <w:rPr>
                <w:rFonts w:cstheme="minorHAnsi"/>
                <w:b w:val="0"/>
                <w:bCs/>
                <w:color w:val="auto"/>
                <w:szCs w:val="18"/>
              </w:rPr>
              <w:t>Weir name</w:t>
            </w:r>
          </w:p>
        </w:tc>
        <w:tc>
          <w:tcPr>
            <w:tcW w:w="0" w:type="auto"/>
            <w:shd w:val="clear" w:color="auto" w:fill="201547" w:themeFill="accent3"/>
          </w:tcPr>
          <w:p w14:paraId="298EA4CA" w14:textId="32E401FD" w:rsidR="004410B8" w:rsidRPr="00F56D9E" w:rsidRDefault="004410B8" w:rsidP="00D0248E">
            <w:pPr>
              <w:pStyle w:val="Tableheadingtext"/>
            </w:pPr>
            <w:r w:rsidRPr="00D4590A">
              <w:rPr>
                <w:rFonts w:cstheme="minorHAnsi"/>
                <w:b w:val="0"/>
                <w:bCs/>
                <w:color w:val="auto"/>
                <w:szCs w:val="18"/>
              </w:rPr>
              <w:t>Watercourse</w:t>
            </w:r>
          </w:p>
        </w:tc>
        <w:tc>
          <w:tcPr>
            <w:tcW w:w="0" w:type="auto"/>
            <w:shd w:val="clear" w:color="auto" w:fill="201547" w:themeFill="accent3"/>
          </w:tcPr>
          <w:p w14:paraId="6054A309" w14:textId="08E1695C" w:rsidR="004410B8" w:rsidRPr="00F56D9E" w:rsidRDefault="004410B8" w:rsidP="007A28F9">
            <w:pPr>
              <w:pStyle w:val="Tableheadingtext"/>
              <w:jc w:val="center"/>
            </w:pPr>
            <w:r>
              <w:rPr>
                <w:rFonts w:cstheme="minorHAnsi"/>
                <w:b w:val="0"/>
                <w:bCs/>
                <w:color w:val="auto"/>
                <w:szCs w:val="18"/>
              </w:rPr>
              <w:t>Weir height (m)</w:t>
            </w:r>
          </w:p>
        </w:tc>
        <w:tc>
          <w:tcPr>
            <w:tcW w:w="0" w:type="auto"/>
            <w:shd w:val="clear" w:color="auto" w:fill="201547" w:themeFill="accent3"/>
          </w:tcPr>
          <w:p w14:paraId="29FF7F51" w14:textId="3597F9E2" w:rsidR="004410B8" w:rsidRDefault="004410B8" w:rsidP="007A28F9">
            <w:pPr>
              <w:pStyle w:val="Tableheadingtext"/>
              <w:jc w:val="center"/>
            </w:pPr>
            <w:r w:rsidRPr="00AB68F2">
              <w:rPr>
                <w:rFonts w:cstheme="minorHAnsi"/>
                <w:b w:val="0"/>
                <w:bCs/>
                <w:color w:val="auto"/>
                <w:szCs w:val="18"/>
              </w:rPr>
              <w:t xml:space="preserve">Other ANCOLD weir(s) on </w:t>
            </w:r>
            <w:r>
              <w:rPr>
                <w:rFonts w:cstheme="minorHAnsi"/>
                <w:b w:val="0"/>
                <w:bCs/>
                <w:color w:val="auto"/>
                <w:szCs w:val="18"/>
              </w:rPr>
              <w:t xml:space="preserve">the </w:t>
            </w:r>
            <w:r w:rsidRPr="00AB68F2">
              <w:rPr>
                <w:rFonts w:cstheme="minorHAnsi"/>
                <w:b w:val="0"/>
                <w:bCs/>
                <w:color w:val="auto"/>
                <w:szCs w:val="18"/>
              </w:rPr>
              <w:t>same watercourse?</w:t>
            </w:r>
          </w:p>
        </w:tc>
        <w:tc>
          <w:tcPr>
            <w:tcW w:w="0" w:type="auto"/>
            <w:shd w:val="clear" w:color="auto" w:fill="201547" w:themeFill="accent3"/>
          </w:tcPr>
          <w:p w14:paraId="49C4013F" w14:textId="561677AB" w:rsidR="004410B8" w:rsidRDefault="004410B8" w:rsidP="007A28F9">
            <w:pPr>
              <w:pStyle w:val="Tableheadingtext"/>
              <w:jc w:val="center"/>
            </w:pPr>
            <w:r>
              <w:rPr>
                <w:rFonts w:cstheme="minorHAnsi"/>
                <w:b w:val="0"/>
                <w:bCs/>
                <w:color w:val="auto"/>
                <w:szCs w:val="18"/>
              </w:rPr>
              <w:t>Location</w:t>
            </w:r>
          </w:p>
        </w:tc>
      </w:tr>
      <w:tr w:rsidR="004410B8" w:rsidRPr="00243764" w14:paraId="2A03B234" w14:textId="77777777" w:rsidTr="004410B8">
        <w:tc>
          <w:tcPr>
            <w:tcW w:w="0" w:type="auto"/>
          </w:tcPr>
          <w:p w14:paraId="1D80D788" w14:textId="2FFEC425" w:rsidR="004410B8" w:rsidRPr="00243764" w:rsidRDefault="004410B8" w:rsidP="00AB68F2">
            <w:pPr>
              <w:pStyle w:val="Tablebodytext"/>
              <w:rPr>
                <w:szCs w:val="22"/>
              </w:rPr>
            </w:pPr>
            <w:r w:rsidRPr="00765DD6">
              <w:rPr>
                <w:rFonts w:cstheme="minorHAnsi"/>
                <w:szCs w:val="18"/>
              </w:rPr>
              <w:t>Barwon</w:t>
            </w:r>
          </w:p>
        </w:tc>
        <w:tc>
          <w:tcPr>
            <w:tcW w:w="0" w:type="auto"/>
            <w:shd w:val="clear" w:color="auto" w:fill="E3DEF5" w:themeFill="accent3" w:themeFillTint="1A"/>
          </w:tcPr>
          <w:p w14:paraId="72D9490E" w14:textId="731BA37D" w:rsidR="004410B8" w:rsidRPr="00243764" w:rsidRDefault="004410B8" w:rsidP="00AB68F2">
            <w:pPr>
              <w:pStyle w:val="Tablebodytext"/>
              <w:rPr>
                <w:szCs w:val="22"/>
              </w:rPr>
            </w:pPr>
            <w:r w:rsidRPr="00765DD6">
              <w:rPr>
                <w:rFonts w:cstheme="minorHAnsi"/>
                <w:szCs w:val="18"/>
              </w:rPr>
              <w:t>West Barwon</w:t>
            </w:r>
          </w:p>
        </w:tc>
        <w:tc>
          <w:tcPr>
            <w:tcW w:w="0" w:type="auto"/>
          </w:tcPr>
          <w:p w14:paraId="14D49753" w14:textId="2E84D8C6" w:rsidR="004410B8" w:rsidRPr="00243764" w:rsidRDefault="004410B8" w:rsidP="00AB68F2">
            <w:pPr>
              <w:pStyle w:val="Tablebodytext"/>
              <w:rPr>
                <w:szCs w:val="22"/>
              </w:rPr>
            </w:pPr>
            <w:r w:rsidRPr="00765DD6">
              <w:rPr>
                <w:rFonts w:cstheme="minorHAnsi"/>
                <w:szCs w:val="18"/>
              </w:rPr>
              <w:t>W</w:t>
            </w:r>
            <w:r>
              <w:rPr>
                <w:rFonts w:cstheme="minorHAnsi"/>
                <w:szCs w:val="18"/>
              </w:rPr>
              <w:t>est</w:t>
            </w:r>
            <w:r w:rsidRPr="00765DD6">
              <w:rPr>
                <w:rFonts w:cstheme="minorHAnsi"/>
                <w:szCs w:val="18"/>
              </w:rPr>
              <w:t xml:space="preserve"> Barwon R</w:t>
            </w:r>
            <w:r>
              <w:rPr>
                <w:rFonts w:cstheme="minorHAnsi"/>
                <w:szCs w:val="18"/>
              </w:rPr>
              <w:t>iver</w:t>
            </w:r>
          </w:p>
        </w:tc>
        <w:tc>
          <w:tcPr>
            <w:tcW w:w="0" w:type="auto"/>
            <w:shd w:val="clear" w:color="auto" w:fill="E3DEF5" w:themeFill="accent3" w:themeFillTint="1A"/>
          </w:tcPr>
          <w:p w14:paraId="3ABDFABC" w14:textId="07E1859E" w:rsidR="004410B8" w:rsidRPr="00243764" w:rsidRDefault="004410B8" w:rsidP="007A28F9">
            <w:pPr>
              <w:pStyle w:val="Tablebodytext"/>
              <w:jc w:val="center"/>
            </w:pPr>
            <w:r w:rsidRPr="00765DD6">
              <w:rPr>
                <w:rFonts w:cstheme="minorHAnsi"/>
                <w:szCs w:val="18"/>
              </w:rPr>
              <w:t>43</w:t>
            </w:r>
          </w:p>
        </w:tc>
        <w:tc>
          <w:tcPr>
            <w:tcW w:w="0" w:type="auto"/>
          </w:tcPr>
          <w:p w14:paraId="2548BEE3" w14:textId="71CFB325"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72CFD3F7" w14:textId="48188DD9" w:rsidR="004410B8" w:rsidRDefault="004410B8" w:rsidP="007A28F9">
            <w:pPr>
              <w:pStyle w:val="Tablebodytext"/>
              <w:jc w:val="center"/>
              <w:rPr>
                <w:rFonts w:cstheme="minorHAnsi"/>
                <w:szCs w:val="18"/>
              </w:rPr>
            </w:pPr>
          </w:p>
        </w:tc>
      </w:tr>
      <w:tr w:rsidR="004410B8" w:rsidRPr="00243764" w14:paraId="2AAF284B" w14:textId="77777777" w:rsidTr="004410B8">
        <w:tc>
          <w:tcPr>
            <w:tcW w:w="0" w:type="auto"/>
          </w:tcPr>
          <w:p w14:paraId="6AD837F3" w14:textId="77777777" w:rsidR="004410B8" w:rsidRPr="004A4F57" w:rsidRDefault="004410B8" w:rsidP="00AB68F2">
            <w:pPr>
              <w:pStyle w:val="Tablebodytext"/>
            </w:pPr>
          </w:p>
        </w:tc>
        <w:tc>
          <w:tcPr>
            <w:tcW w:w="0" w:type="auto"/>
            <w:shd w:val="clear" w:color="auto" w:fill="E3DEF5" w:themeFill="accent3" w:themeFillTint="1A"/>
          </w:tcPr>
          <w:p w14:paraId="03E754ED" w14:textId="0C021634" w:rsidR="004410B8" w:rsidRPr="00243764" w:rsidRDefault="004410B8" w:rsidP="00AB68F2">
            <w:pPr>
              <w:pStyle w:val="Tablebodytext"/>
            </w:pPr>
            <w:r w:rsidRPr="00765DD6">
              <w:rPr>
                <w:rFonts w:cstheme="minorHAnsi"/>
                <w:szCs w:val="18"/>
              </w:rPr>
              <w:t>Loombah</w:t>
            </w:r>
          </w:p>
        </w:tc>
        <w:tc>
          <w:tcPr>
            <w:tcW w:w="0" w:type="auto"/>
          </w:tcPr>
          <w:p w14:paraId="5CB1AE16" w14:textId="59A0A2BB" w:rsidR="004410B8" w:rsidRPr="00243764" w:rsidRDefault="004410B8" w:rsidP="00AB68F2">
            <w:pPr>
              <w:pStyle w:val="Tablebodytext"/>
              <w:rPr>
                <w:szCs w:val="22"/>
              </w:rPr>
            </w:pPr>
            <w:r w:rsidRPr="00765DD6">
              <w:rPr>
                <w:rFonts w:cstheme="minorHAnsi"/>
                <w:szCs w:val="18"/>
              </w:rPr>
              <w:t>Ryans C</w:t>
            </w:r>
            <w:r>
              <w:rPr>
                <w:rFonts w:cstheme="minorHAnsi"/>
                <w:szCs w:val="18"/>
              </w:rPr>
              <w:t>reek</w:t>
            </w:r>
          </w:p>
        </w:tc>
        <w:tc>
          <w:tcPr>
            <w:tcW w:w="0" w:type="auto"/>
            <w:shd w:val="clear" w:color="auto" w:fill="E3DEF5" w:themeFill="accent3" w:themeFillTint="1A"/>
          </w:tcPr>
          <w:p w14:paraId="27705F5B" w14:textId="62E743C9" w:rsidR="004410B8" w:rsidRPr="00243764" w:rsidRDefault="004410B8" w:rsidP="007A28F9">
            <w:pPr>
              <w:pStyle w:val="Tablebodytext"/>
              <w:jc w:val="center"/>
            </w:pPr>
            <w:r w:rsidRPr="00765DD6">
              <w:rPr>
                <w:rFonts w:cstheme="minorHAnsi"/>
                <w:szCs w:val="18"/>
              </w:rPr>
              <w:t>14</w:t>
            </w:r>
          </w:p>
        </w:tc>
        <w:tc>
          <w:tcPr>
            <w:tcW w:w="0" w:type="auto"/>
          </w:tcPr>
          <w:p w14:paraId="1D06E5FA" w14:textId="3D069E86"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8</w:t>
            </w:r>
            <w:r>
              <w:rPr>
                <w:rFonts w:cstheme="minorHAnsi"/>
                <w:szCs w:val="18"/>
              </w:rPr>
              <w:t> </w:t>
            </w:r>
            <w:r w:rsidRPr="009B256C">
              <w:rPr>
                <w:rFonts w:cstheme="minorHAnsi"/>
                <w:szCs w:val="18"/>
              </w:rPr>
              <w:t>km)</w:t>
            </w:r>
          </w:p>
        </w:tc>
        <w:tc>
          <w:tcPr>
            <w:tcW w:w="0" w:type="auto"/>
            <w:shd w:val="clear" w:color="auto" w:fill="E3DEF5" w:themeFill="accent3" w:themeFillTint="1A"/>
          </w:tcPr>
          <w:p w14:paraId="2CB158FA" w14:textId="7277F1DF" w:rsidR="004410B8" w:rsidRDefault="004410B8" w:rsidP="007A28F9">
            <w:pPr>
              <w:pStyle w:val="Tablebodytext"/>
              <w:jc w:val="center"/>
              <w:rPr>
                <w:rFonts w:cstheme="minorHAnsi"/>
                <w:szCs w:val="18"/>
              </w:rPr>
            </w:pPr>
            <w:r w:rsidRPr="009B256C">
              <w:rPr>
                <w:rFonts w:cstheme="minorHAnsi"/>
                <w:szCs w:val="18"/>
              </w:rPr>
              <w:t>D</w:t>
            </w:r>
          </w:p>
        </w:tc>
      </w:tr>
      <w:tr w:rsidR="004410B8" w:rsidRPr="00243764" w14:paraId="2CC97B7D" w14:textId="77777777" w:rsidTr="004410B8">
        <w:tc>
          <w:tcPr>
            <w:tcW w:w="0" w:type="auto"/>
          </w:tcPr>
          <w:p w14:paraId="1CA984F0" w14:textId="77777777" w:rsidR="004410B8" w:rsidRPr="00243764" w:rsidRDefault="004410B8" w:rsidP="00AB68F2">
            <w:pPr>
              <w:pStyle w:val="Tablebodytext"/>
            </w:pPr>
          </w:p>
        </w:tc>
        <w:tc>
          <w:tcPr>
            <w:tcW w:w="0" w:type="auto"/>
            <w:shd w:val="clear" w:color="auto" w:fill="E3DEF5" w:themeFill="accent3" w:themeFillTint="1A"/>
          </w:tcPr>
          <w:p w14:paraId="2E5DADCD" w14:textId="5E1F13F3" w:rsidR="004410B8" w:rsidRPr="00243764" w:rsidRDefault="004410B8" w:rsidP="00AB68F2">
            <w:pPr>
              <w:pStyle w:val="Tablebodytext"/>
            </w:pPr>
            <w:r w:rsidRPr="00765DD6">
              <w:rPr>
                <w:rFonts w:cstheme="minorHAnsi"/>
                <w:szCs w:val="18"/>
              </w:rPr>
              <w:t>McCall Say</w:t>
            </w:r>
          </w:p>
        </w:tc>
        <w:tc>
          <w:tcPr>
            <w:tcW w:w="0" w:type="auto"/>
          </w:tcPr>
          <w:p w14:paraId="5AE1574E" w14:textId="55DCE186" w:rsidR="004410B8" w:rsidRPr="00243764" w:rsidRDefault="004410B8" w:rsidP="00AB68F2">
            <w:pPr>
              <w:pStyle w:val="Tablebodytext"/>
            </w:pPr>
            <w:r w:rsidRPr="00765DD6">
              <w:rPr>
                <w:rFonts w:cstheme="minorHAnsi"/>
                <w:szCs w:val="18"/>
              </w:rPr>
              <w:t xml:space="preserve">Ryans </w:t>
            </w:r>
            <w:r>
              <w:rPr>
                <w:rFonts w:cstheme="minorHAnsi"/>
                <w:szCs w:val="18"/>
              </w:rPr>
              <w:t>Creek</w:t>
            </w:r>
          </w:p>
        </w:tc>
        <w:tc>
          <w:tcPr>
            <w:tcW w:w="0" w:type="auto"/>
            <w:shd w:val="clear" w:color="auto" w:fill="E3DEF5" w:themeFill="accent3" w:themeFillTint="1A"/>
          </w:tcPr>
          <w:p w14:paraId="11DF3044" w14:textId="365F0EB2" w:rsidR="004410B8" w:rsidRPr="00243764" w:rsidRDefault="004410B8" w:rsidP="007A28F9">
            <w:pPr>
              <w:pStyle w:val="Tablebodytext"/>
              <w:jc w:val="center"/>
            </w:pPr>
            <w:r w:rsidRPr="00765DD6">
              <w:rPr>
                <w:rFonts w:cstheme="minorHAnsi"/>
                <w:szCs w:val="18"/>
              </w:rPr>
              <w:t>23</w:t>
            </w:r>
          </w:p>
        </w:tc>
        <w:tc>
          <w:tcPr>
            <w:tcW w:w="0" w:type="auto"/>
          </w:tcPr>
          <w:p w14:paraId="3A4B6DE1" w14:textId="3D0A0BB5"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8</w:t>
            </w:r>
            <w:r>
              <w:rPr>
                <w:rFonts w:cstheme="minorHAnsi"/>
                <w:szCs w:val="18"/>
              </w:rPr>
              <w:t> </w:t>
            </w:r>
            <w:r w:rsidRPr="009B256C">
              <w:rPr>
                <w:rFonts w:cstheme="minorHAnsi"/>
                <w:szCs w:val="18"/>
              </w:rPr>
              <w:t>km)</w:t>
            </w:r>
          </w:p>
        </w:tc>
        <w:tc>
          <w:tcPr>
            <w:tcW w:w="0" w:type="auto"/>
            <w:shd w:val="clear" w:color="auto" w:fill="E3DEF5" w:themeFill="accent3" w:themeFillTint="1A"/>
          </w:tcPr>
          <w:p w14:paraId="7AC32E05" w14:textId="6E251915" w:rsidR="004410B8" w:rsidRDefault="004410B8" w:rsidP="007A28F9">
            <w:pPr>
              <w:pStyle w:val="Tablebodytext"/>
              <w:jc w:val="center"/>
              <w:rPr>
                <w:rFonts w:cstheme="minorHAnsi"/>
                <w:szCs w:val="18"/>
              </w:rPr>
            </w:pPr>
            <w:r w:rsidRPr="009B256C">
              <w:rPr>
                <w:rFonts w:cstheme="minorHAnsi"/>
                <w:szCs w:val="18"/>
              </w:rPr>
              <w:t>U</w:t>
            </w:r>
          </w:p>
        </w:tc>
      </w:tr>
      <w:tr w:rsidR="004410B8" w:rsidRPr="00243764" w14:paraId="68DAB633" w14:textId="77777777" w:rsidTr="004410B8">
        <w:tc>
          <w:tcPr>
            <w:tcW w:w="0" w:type="auto"/>
          </w:tcPr>
          <w:p w14:paraId="4893460C" w14:textId="77777777" w:rsidR="004410B8" w:rsidRPr="00243764" w:rsidRDefault="004410B8" w:rsidP="00AB68F2">
            <w:pPr>
              <w:pStyle w:val="Tablebodytext"/>
            </w:pPr>
          </w:p>
        </w:tc>
        <w:tc>
          <w:tcPr>
            <w:tcW w:w="0" w:type="auto"/>
            <w:shd w:val="clear" w:color="auto" w:fill="E3DEF5" w:themeFill="accent3" w:themeFillTint="1A"/>
          </w:tcPr>
          <w:p w14:paraId="54F319D1" w14:textId="5108C93C" w:rsidR="004410B8" w:rsidRPr="00243764" w:rsidRDefault="004410B8" w:rsidP="00AB68F2">
            <w:pPr>
              <w:pStyle w:val="Tablebodytext"/>
            </w:pPr>
            <w:r w:rsidRPr="00765DD6">
              <w:rPr>
                <w:rFonts w:cstheme="minorHAnsi"/>
                <w:szCs w:val="18"/>
              </w:rPr>
              <w:t>Nillahcootie</w:t>
            </w:r>
          </w:p>
        </w:tc>
        <w:tc>
          <w:tcPr>
            <w:tcW w:w="0" w:type="auto"/>
          </w:tcPr>
          <w:p w14:paraId="0D325081" w14:textId="604E40A0" w:rsidR="004410B8" w:rsidRPr="00243764" w:rsidRDefault="004410B8" w:rsidP="00AB68F2">
            <w:pPr>
              <w:pStyle w:val="Tablebodytext"/>
            </w:pPr>
            <w:r w:rsidRPr="00765DD6">
              <w:rPr>
                <w:rFonts w:cstheme="minorHAnsi"/>
                <w:szCs w:val="18"/>
              </w:rPr>
              <w:t>Broken R</w:t>
            </w:r>
            <w:r>
              <w:rPr>
                <w:rFonts w:cstheme="minorHAnsi"/>
                <w:szCs w:val="18"/>
              </w:rPr>
              <w:t>iver</w:t>
            </w:r>
          </w:p>
        </w:tc>
        <w:tc>
          <w:tcPr>
            <w:tcW w:w="0" w:type="auto"/>
            <w:shd w:val="clear" w:color="auto" w:fill="E3DEF5" w:themeFill="accent3" w:themeFillTint="1A"/>
          </w:tcPr>
          <w:p w14:paraId="5E4715B7" w14:textId="15FE6995" w:rsidR="004410B8" w:rsidRPr="00243764" w:rsidRDefault="004410B8" w:rsidP="007A28F9">
            <w:pPr>
              <w:pStyle w:val="Tablebodytext"/>
              <w:jc w:val="center"/>
            </w:pPr>
            <w:r w:rsidRPr="00765DD6">
              <w:rPr>
                <w:rFonts w:cstheme="minorHAnsi"/>
                <w:szCs w:val="18"/>
              </w:rPr>
              <w:t>34</w:t>
            </w:r>
          </w:p>
        </w:tc>
        <w:tc>
          <w:tcPr>
            <w:tcW w:w="0" w:type="auto"/>
          </w:tcPr>
          <w:p w14:paraId="6818F7CD"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20E76A03" w14:textId="5C2523D6" w:rsidR="004410B8" w:rsidRDefault="004410B8" w:rsidP="007A28F9">
            <w:pPr>
              <w:pStyle w:val="Tablebodytext"/>
              <w:jc w:val="center"/>
              <w:rPr>
                <w:rFonts w:cstheme="minorHAnsi"/>
                <w:szCs w:val="18"/>
              </w:rPr>
            </w:pPr>
          </w:p>
        </w:tc>
      </w:tr>
      <w:tr w:rsidR="004410B8" w:rsidRPr="00243764" w14:paraId="4C89B04E" w14:textId="77777777" w:rsidTr="004410B8">
        <w:tc>
          <w:tcPr>
            <w:tcW w:w="0" w:type="auto"/>
          </w:tcPr>
          <w:p w14:paraId="298CBCD0" w14:textId="09699C5E" w:rsidR="004410B8" w:rsidRPr="00243764" w:rsidRDefault="004410B8" w:rsidP="00AB68F2">
            <w:pPr>
              <w:pStyle w:val="Tablebodytext"/>
            </w:pPr>
            <w:r w:rsidRPr="00765DD6">
              <w:rPr>
                <w:rFonts w:cstheme="minorHAnsi"/>
                <w:szCs w:val="18"/>
              </w:rPr>
              <w:t>Bunyip</w:t>
            </w:r>
          </w:p>
        </w:tc>
        <w:tc>
          <w:tcPr>
            <w:tcW w:w="0" w:type="auto"/>
            <w:shd w:val="clear" w:color="auto" w:fill="E3DEF5" w:themeFill="accent3" w:themeFillTint="1A"/>
          </w:tcPr>
          <w:p w14:paraId="17343BD3" w14:textId="41B3DD1F" w:rsidR="004410B8" w:rsidRPr="00243764" w:rsidRDefault="004410B8" w:rsidP="00AB68F2">
            <w:pPr>
              <w:pStyle w:val="Tablebodytext"/>
            </w:pPr>
            <w:r w:rsidRPr="00765DD6">
              <w:rPr>
                <w:rFonts w:cstheme="minorHAnsi"/>
                <w:szCs w:val="18"/>
              </w:rPr>
              <w:t>Tarago</w:t>
            </w:r>
          </w:p>
        </w:tc>
        <w:tc>
          <w:tcPr>
            <w:tcW w:w="0" w:type="auto"/>
          </w:tcPr>
          <w:p w14:paraId="49E7D356" w14:textId="4FBD814F" w:rsidR="004410B8" w:rsidRPr="00243764" w:rsidRDefault="004410B8" w:rsidP="00AB68F2">
            <w:pPr>
              <w:pStyle w:val="Tablebodytext"/>
            </w:pPr>
            <w:r w:rsidRPr="00765DD6">
              <w:rPr>
                <w:rFonts w:cstheme="minorHAnsi"/>
                <w:szCs w:val="18"/>
              </w:rPr>
              <w:t>Tarago R</w:t>
            </w:r>
            <w:r>
              <w:rPr>
                <w:rFonts w:cstheme="minorHAnsi"/>
                <w:szCs w:val="18"/>
              </w:rPr>
              <w:t>iver</w:t>
            </w:r>
          </w:p>
        </w:tc>
        <w:tc>
          <w:tcPr>
            <w:tcW w:w="0" w:type="auto"/>
            <w:shd w:val="clear" w:color="auto" w:fill="E3DEF5" w:themeFill="accent3" w:themeFillTint="1A"/>
          </w:tcPr>
          <w:p w14:paraId="5DA3613C" w14:textId="637C938F" w:rsidR="004410B8" w:rsidRPr="00243764" w:rsidRDefault="004410B8" w:rsidP="007A28F9">
            <w:pPr>
              <w:pStyle w:val="Tablebodytext"/>
              <w:jc w:val="center"/>
            </w:pPr>
            <w:r w:rsidRPr="00765DD6">
              <w:rPr>
                <w:rFonts w:cstheme="minorHAnsi"/>
                <w:szCs w:val="18"/>
              </w:rPr>
              <w:t>34</w:t>
            </w:r>
          </w:p>
        </w:tc>
        <w:tc>
          <w:tcPr>
            <w:tcW w:w="0" w:type="auto"/>
          </w:tcPr>
          <w:p w14:paraId="5FD61037" w14:textId="3D35B0BD" w:rsidR="004410B8" w:rsidRPr="00765DD6" w:rsidRDefault="004410B8" w:rsidP="007A28F9">
            <w:pPr>
              <w:pStyle w:val="Tablebodytext"/>
              <w:jc w:val="center"/>
              <w:rPr>
                <w:rFonts w:cstheme="minorHAnsi"/>
                <w:szCs w:val="18"/>
              </w:rPr>
            </w:pPr>
          </w:p>
        </w:tc>
        <w:tc>
          <w:tcPr>
            <w:tcW w:w="0" w:type="auto"/>
            <w:shd w:val="clear" w:color="auto" w:fill="E3DEF5" w:themeFill="accent3" w:themeFillTint="1A"/>
          </w:tcPr>
          <w:p w14:paraId="3238EA85" w14:textId="4FCA09B1" w:rsidR="004410B8" w:rsidRPr="00765DD6" w:rsidRDefault="004410B8" w:rsidP="007A28F9">
            <w:pPr>
              <w:pStyle w:val="Tablebodytext"/>
              <w:jc w:val="center"/>
              <w:rPr>
                <w:rFonts w:cstheme="minorHAnsi"/>
                <w:szCs w:val="18"/>
              </w:rPr>
            </w:pPr>
          </w:p>
        </w:tc>
      </w:tr>
      <w:tr w:rsidR="004410B8" w:rsidRPr="00243764" w14:paraId="7A801037" w14:textId="77777777" w:rsidTr="004410B8">
        <w:tc>
          <w:tcPr>
            <w:tcW w:w="0" w:type="auto"/>
          </w:tcPr>
          <w:p w14:paraId="593D7ED2" w14:textId="57059AD1" w:rsidR="004410B8" w:rsidRPr="00243764" w:rsidRDefault="004410B8" w:rsidP="00AB68F2">
            <w:pPr>
              <w:pStyle w:val="Tablebodytext"/>
            </w:pPr>
            <w:r w:rsidRPr="00765DD6">
              <w:rPr>
                <w:rFonts w:cstheme="minorHAnsi"/>
                <w:szCs w:val="18"/>
              </w:rPr>
              <w:t>Campaspe</w:t>
            </w:r>
          </w:p>
        </w:tc>
        <w:tc>
          <w:tcPr>
            <w:tcW w:w="0" w:type="auto"/>
            <w:shd w:val="clear" w:color="auto" w:fill="E3DEF5" w:themeFill="accent3" w:themeFillTint="1A"/>
          </w:tcPr>
          <w:p w14:paraId="27371A01" w14:textId="4D6DB631" w:rsidR="004410B8" w:rsidRPr="00243764" w:rsidRDefault="004410B8" w:rsidP="00AB68F2">
            <w:pPr>
              <w:pStyle w:val="Tablebodytext"/>
            </w:pPr>
            <w:r w:rsidRPr="00765DD6">
              <w:rPr>
                <w:rFonts w:cstheme="minorHAnsi"/>
                <w:szCs w:val="18"/>
              </w:rPr>
              <w:t>Lauriston</w:t>
            </w:r>
          </w:p>
        </w:tc>
        <w:tc>
          <w:tcPr>
            <w:tcW w:w="0" w:type="auto"/>
          </w:tcPr>
          <w:p w14:paraId="07ED586E" w14:textId="4EDF69FA" w:rsidR="004410B8" w:rsidRPr="00243764" w:rsidRDefault="004410B8" w:rsidP="00AB68F2">
            <w:pPr>
              <w:pStyle w:val="Tablebodytext"/>
            </w:pPr>
            <w:r w:rsidRPr="00765DD6">
              <w:rPr>
                <w:rFonts w:cstheme="minorHAnsi"/>
                <w:szCs w:val="18"/>
              </w:rPr>
              <w:t>Coliban R</w:t>
            </w:r>
            <w:r>
              <w:rPr>
                <w:rFonts w:cstheme="minorHAnsi"/>
                <w:szCs w:val="18"/>
              </w:rPr>
              <w:t>iver</w:t>
            </w:r>
          </w:p>
        </w:tc>
        <w:tc>
          <w:tcPr>
            <w:tcW w:w="0" w:type="auto"/>
            <w:shd w:val="clear" w:color="auto" w:fill="E3DEF5" w:themeFill="accent3" w:themeFillTint="1A"/>
          </w:tcPr>
          <w:p w14:paraId="3766330D" w14:textId="299D61AC" w:rsidR="004410B8" w:rsidRPr="00243764" w:rsidRDefault="004410B8" w:rsidP="007A28F9">
            <w:pPr>
              <w:pStyle w:val="Tablebodytext"/>
              <w:jc w:val="center"/>
            </w:pPr>
            <w:r w:rsidRPr="00765DD6">
              <w:rPr>
                <w:rFonts w:cstheme="minorHAnsi"/>
                <w:szCs w:val="18"/>
              </w:rPr>
              <w:t>33</w:t>
            </w:r>
          </w:p>
        </w:tc>
        <w:tc>
          <w:tcPr>
            <w:tcW w:w="0" w:type="auto"/>
          </w:tcPr>
          <w:p w14:paraId="66C15150" w14:textId="4A4AB913"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1.5</w:t>
            </w:r>
            <w:r>
              <w:rPr>
                <w:rFonts w:cstheme="minorHAnsi"/>
                <w:szCs w:val="18"/>
              </w:rPr>
              <w:t> </w:t>
            </w:r>
            <w:r w:rsidRPr="009B256C">
              <w:rPr>
                <w:rFonts w:cstheme="minorHAnsi"/>
                <w:szCs w:val="18"/>
              </w:rPr>
              <w:t xml:space="preserve">km, </w:t>
            </w:r>
            <w:r w:rsidRPr="009B256C">
              <w:rPr>
                <w:rFonts w:ascii="Tahoma" w:hAnsi="Tahoma" w:cs="Tahoma"/>
                <w:szCs w:val="18"/>
              </w:rPr>
              <w:t>⁓</w:t>
            </w:r>
            <w:r w:rsidRPr="009B256C">
              <w:rPr>
                <w:rFonts w:cstheme="minorHAnsi"/>
                <w:szCs w:val="18"/>
              </w:rPr>
              <w:t>8</w:t>
            </w:r>
            <w:r>
              <w:rPr>
                <w:rFonts w:cstheme="minorHAnsi"/>
                <w:szCs w:val="18"/>
              </w:rPr>
              <w:t> </w:t>
            </w:r>
            <w:r w:rsidRPr="009B256C">
              <w:rPr>
                <w:rFonts w:cstheme="minorHAnsi"/>
                <w:szCs w:val="18"/>
              </w:rPr>
              <w:t>km)</w:t>
            </w:r>
          </w:p>
        </w:tc>
        <w:tc>
          <w:tcPr>
            <w:tcW w:w="0" w:type="auto"/>
            <w:shd w:val="clear" w:color="auto" w:fill="E3DEF5" w:themeFill="accent3" w:themeFillTint="1A"/>
          </w:tcPr>
          <w:p w14:paraId="215950DE" w14:textId="1DC0E15C" w:rsidR="004410B8" w:rsidRDefault="004410B8" w:rsidP="007A28F9">
            <w:pPr>
              <w:pStyle w:val="Tablebodytext"/>
              <w:jc w:val="center"/>
              <w:rPr>
                <w:rFonts w:cstheme="minorHAnsi"/>
                <w:szCs w:val="18"/>
              </w:rPr>
            </w:pPr>
            <w:r w:rsidRPr="009B256C">
              <w:rPr>
                <w:rFonts w:cstheme="minorHAnsi"/>
                <w:szCs w:val="18"/>
              </w:rPr>
              <w:t>D, U</w:t>
            </w:r>
          </w:p>
        </w:tc>
      </w:tr>
      <w:tr w:rsidR="004410B8" w:rsidRPr="00243764" w14:paraId="545C318A" w14:textId="77777777" w:rsidTr="004410B8">
        <w:tc>
          <w:tcPr>
            <w:tcW w:w="0" w:type="auto"/>
          </w:tcPr>
          <w:p w14:paraId="1DFAF755" w14:textId="77777777" w:rsidR="004410B8" w:rsidRPr="00243764" w:rsidRDefault="004410B8" w:rsidP="00AB68F2">
            <w:pPr>
              <w:pStyle w:val="Tablebodytext"/>
            </w:pPr>
          </w:p>
        </w:tc>
        <w:tc>
          <w:tcPr>
            <w:tcW w:w="0" w:type="auto"/>
            <w:shd w:val="clear" w:color="auto" w:fill="E3DEF5" w:themeFill="accent3" w:themeFillTint="1A"/>
          </w:tcPr>
          <w:p w14:paraId="3FEF3A57" w14:textId="0893121A" w:rsidR="004410B8" w:rsidRPr="00243764" w:rsidRDefault="004410B8" w:rsidP="00AB68F2">
            <w:pPr>
              <w:pStyle w:val="Tablebodytext"/>
            </w:pPr>
            <w:r w:rsidRPr="00765DD6">
              <w:rPr>
                <w:rFonts w:cstheme="minorHAnsi"/>
                <w:szCs w:val="18"/>
              </w:rPr>
              <w:t>Upper Coliban</w:t>
            </w:r>
          </w:p>
        </w:tc>
        <w:tc>
          <w:tcPr>
            <w:tcW w:w="0" w:type="auto"/>
          </w:tcPr>
          <w:p w14:paraId="579DF9DD" w14:textId="78B61FBA" w:rsidR="004410B8" w:rsidRPr="00243764" w:rsidRDefault="004410B8" w:rsidP="00AB68F2">
            <w:pPr>
              <w:pStyle w:val="Tablebodytext"/>
            </w:pPr>
            <w:r w:rsidRPr="00765DD6">
              <w:rPr>
                <w:rFonts w:cstheme="minorHAnsi"/>
                <w:szCs w:val="18"/>
              </w:rPr>
              <w:t>Coliban R</w:t>
            </w:r>
            <w:r>
              <w:rPr>
                <w:rFonts w:cstheme="minorHAnsi"/>
                <w:szCs w:val="18"/>
              </w:rPr>
              <w:t>iver</w:t>
            </w:r>
          </w:p>
        </w:tc>
        <w:tc>
          <w:tcPr>
            <w:tcW w:w="0" w:type="auto"/>
            <w:shd w:val="clear" w:color="auto" w:fill="E3DEF5" w:themeFill="accent3" w:themeFillTint="1A"/>
          </w:tcPr>
          <w:p w14:paraId="62878074" w14:textId="63C5DCB7" w:rsidR="004410B8" w:rsidRPr="00243764" w:rsidRDefault="004410B8" w:rsidP="007A28F9">
            <w:pPr>
              <w:pStyle w:val="Tablebodytext"/>
              <w:jc w:val="center"/>
            </w:pPr>
            <w:r w:rsidRPr="00765DD6">
              <w:rPr>
                <w:rFonts w:cstheme="minorHAnsi"/>
                <w:szCs w:val="18"/>
              </w:rPr>
              <w:t>30</w:t>
            </w:r>
          </w:p>
        </w:tc>
        <w:tc>
          <w:tcPr>
            <w:tcW w:w="0" w:type="auto"/>
          </w:tcPr>
          <w:p w14:paraId="0357D4EF" w14:textId="17D313AB" w:rsidR="004410B8" w:rsidRPr="00765DD6"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1.5</w:t>
            </w:r>
            <w:r>
              <w:rPr>
                <w:rFonts w:cstheme="minorHAnsi"/>
                <w:szCs w:val="18"/>
              </w:rPr>
              <w:t> </w:t>
            </w:r>
            <w:r w:rsidRPr="009B256C">
              <w:rPr>
                <w:rFonts w:cstheme="minorHAnsi"/>
                <w:szCs w:val="18"/>
              </w:rPr>
              <w:t>km)</w:t>
            </w:r>
          </w:p>
        </w:tc>
        <w:tc>
          <w:tcPr>
            <w:tcW w:w="0" w:type="auto"/>
            <w:shd w:val="clear" w:color="auto" w:fill="E3DEF5" w:themeFill="accent3" w:themeFillTint="1A"/>
          </w:tcPr>
          <w:p w14:paraId="5B9092CA" w14:textId="1BBCDC5E" w:rsidR="004410B8" w:rsidRPr="00765DD6" w:rsidRDefault="004410B8" w:rsidP="007A28F9">
            <w:pPr>
              <w:pStyle w:val="Tablebodytext"/>
              <w:jc w:val="center"/>
              <w:rPr>
                <w:rFonts w:cstheme="minorHAnsi"/>
                <w:szCs w:val="18"/>
              </w:rPr>
            </w:pPr>
            <w:r w:rsidRPr="009B256C">
              <w:rPr>
                <w:rFonts w:cstheme="minorHAnsi"/>
                <w:szCs w:val="18"/>
              </w:rPr>
              <w:t>U</w:t>
            </w:r>
          </w:p>
        </w:tc>
      </w:tr>
      <w:tr w:rsidR="004410B8" w:rsidRPr="00243764" w14:paraId="7F84208B" w14:textId="77777777" w:rsidTr="004410B8">
        <w:tc>
          <w:tcPr>
            <w:tcW w:w="0" w:type="auto"/>
          </w:tcPr>
          <w:p w14:paraId="6FE55305" w14:textId="77777777" w:rsidR="004410B8" w:rsidRPr="00243764" w:rsidRDefault="004410B8" w:rsidP="00AB68F2">
            <w:pPr>
              <w:pStyle w:val="Tablebodytext"/>
            </w:pPr>
          </w:p>
        </w:tc>
        <w:tc>
          <w:tcPr>
            <w:tcW w:w="0" w:type="auto"/>
            <w:shd w:val="clear" w:color="auto" w:fill="E3DEF5" w:themeFill="accent3" w:themeFillTint="1A"/>
          </w:tcPr>
          <w:p w14:paraId="4BAEE97E" w14:textId="2642559F" w:rsidR="004410B8" w:rsidRPr="00243764" w:rsidRDefault="004410B8" w:rsidP="00AB68F2">
            <w:pPr>
              <w:pStyle w:val="Tablebodytext"/>
            </w:pPr>
            <w:r w:rsidRPr="00765DD6">
              <w:rPr>
                <w:rFonts w:cstheme="minorHAnsi"/>
                <w:szCs w:val="18"/>
              </w:rPr>
              <w:t>Malmsbury</w:t>
            </w:r>
          </w:p>
        </w:tc>
        <w:tc>
          <w:tcPr>
            <w:tcW w:w="0" w:type="auto"/>
          </w:tcPr>
          <w:p w14:paraId="10405839" w14:textId="1FB84FD7" w:rsidR="004410B8" w:rsidRPr="00243764" w:rsidRDefault="004410B8" w:rsidP="00AB68F2">
            <w:pPr>
              <w:pStyle w:val="Tablebodytext"/>
            </w:pPr>
            <w:r w:rsidRPr="00765DD6">
              <w:rPr>
                <w:rFonts w:cstheme="minorHAnsi"/>
                <w:szCs w:val="18"/>
              </w:rPr>
              <w:t>Coliban R</w:t>
            </w:r>
            <w:r>
              <w:rPr>
                <w:rFonts w:cstheme="minorHAnsi"/>
                <w:szCs w:val="18"/>
              </w:rPr>
              <w:t>iver</w:t>
            </w:r>
          </w:p>
        </w:tc>
        <w:tc>
          <w:tcPr>
            <w:tcW w:w="0" w:type="auto"/>
            <w:shd w:val="clear" w:color="auto" w:fill="E3DEF5" w:themeFill="accent3" w:themeFillTint="1A"/>
          </w:tcPr>
          <w:p w14:paraId="0F854732" w14:textId="10260E64" w:rsidR="004410B8" w:rsidRPr="00243764" w:rsidRDefault="004410B8" w:rsidP="007A28F9">
            <w:pPr>
              <w:pStyle w:val="Tablebodytext"/>
              <w:jc w:val="center"/>
            </w:pPr>
            <w:r w:rsidRPr="00765DD6">
              <w:rPr>
                <w:rFonts w:cstheme="minorHAnsi"/>
                <w:szCs w:val="18"/>
              </w:rPr>
              <w:t>24</w:t>
            </w:r>
          </w:p>
        </w:tc>
        <w:tc>
          <w:tcPr>
            <w:tcW w:w="0" w:type="auto"/>
          </w:tcPr>
          <w:p w14:paraId="0708FD65" w14:textId="19006524" w:rsidR="004410B8" w:rsidRPr="00765DD6"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8</w:t>
            </w:r>
            <w:r>
              <w:rPr>
                <w:rFonts w:cstheme="minorHAnsi"/>
                <w:szCs w:val="18"/>
              </w:rPr>
              <w:t> </w:t>
            </w:r>
            <w:r w:rsidRPr="009B256C">
              <w:rPr>
                <w:rFonts w:cstheme="minorHAnsi"/>
                <w:szCs w:val="18"/>
              </w:rPr>
              <w:t xml:space="preserve">km, </w:t>
            </w:r>
            <w:r w:rsidRPr="009B256C">
              <w:rPr>
                <w:rFonts w:ascii="Tahoma" w:hAnsi="Tahoma" w:cs="Tahoma"/>
                <w:szCs w:val="18"/>
              </w:rPr>
              <w:t>⁓</w:t>
            </w:r>
            <w:r w:rsidRPr="009B256C">
              <w:rPr>
                <w:rFonts w:cstheme="minorHAnsi"/>
                <w:szCs w:val="18"/>
              </w:rPr>
              <w:t>50</w:t>
            </w:r>
            <w:r>
              <w:rPr>
                <w:rFonts w:cstheme="minorHAnsi"/>
                <w:szCs w:val="18"/>
              </w:rPr>
              <w:t> </w:t>
            </w:r>
            <w:r w:rsidRPr="009B256C">
              <w:rPr>
                <w:rFonts w:cstheme="minorHAnsi"/>
                <w:szCs w:val="18"/>
              </w:rPr>
              <w:t>km)</w:t>
            </w:r>
          </w:p>
        </w:tc>
        <w:tc>
          <w:tcPr>
            <w:tcW w:w="0" w:type="auto"/>
            <w:shd w:val="clear" w:color="auto" w:fill="E3DEF5" w:themeFill="accent3" w:themeFillTint="1A"/>
          </w:tcPr>
          <w:p w14:paraId="7EEDAFF4" w14:textId="3A049739" w:rsidR="004410B8" w:rsidRPr="00765DD6" w:rsidRDefault="004410B8" w:rsidP="007A28F9">
            <w:pPr>
              <w:pStyle w:val="Tablebodytext"/>
              <w:jc w:val="center"/>
              <w:rPr>
                <w:rFonts w:cstheme="minorHAnsi"/>
                <w:szCs w:val="18"/>
              </w:rPr>
            </w:pPr>
            <w:r w:rsidRPr="009B256C">
              <w:rPr>
                <w:rFonts w:cstheme="minorHAnsi"/>
                <w:szCs w:val="18"/>
              </w:rPr>
              <w:t>D, U</w:t>
            </w:r>
          </w:p>
        </w:tc>
      </w:tr>
      <w:tr w:rsidR="004410B8" w:rsidRPr="00243764" w14:paraId="77A01091" w14:textId="77777777" w:rsidTr="004410B8">
        <w:tc>
          <w:tcPr>
            <w:tcW w:w="0" w:type="auto"/>
          </w:tcPr>
          <w:p w14:paraId="0AE16CE9" w14:textId="77777777" w:rsidR="004410B8" w:rsidRPr="00243764" w:rsidRDefault="004410B8" w:rsidP="00AB68F2">
            <w:pPr>
              <w:pStyle w:val="Tablebodytext"/>
            </w:pPr>
          </w:p>
        </w:tc>
        <w:tc>
          <w:tcPr>
            <w:tcW w:w="0" w:type="auto"/>
            <w:shd w:val="clear" w:color="auto" w:fill="E3DEF5" w:themeFill="accent3" w:themeFillTint="1A"/>
          </w:tcPr>
          <w:p w14:paraId="051BD63A" w14:textId="5468393B" w:rsidR="004410B8" w:rsidRPr="00243764" w:rsidRDefault="004410B8" w:rsidP="00AB68F2">
            <w:pPr>
              <w:pStyle w:val="Tablebodytext"/>
            </w:pPr>
            <w:r w:rsidRPr="00765DD6">
              <w:rPr>
                <w:rFonts w:cstheme="minorHAnsi"/>
                <w:szCs w:val="18"/>
              </w:rPr>
              <w:t>Eppalock</w:t>
            </w:r>
          </w:p>
        </w:tc>
        <w:tc>
          <w:tcPr>
            <w:tcW w:w="0" w:type="auto"/>
          </w:tcPr>
          <w:p w14:paraId="17F62FA9" w14:textId="419D9BC5" w:rsidR="004410B8" w:rsidRPr="00243764" w:rsidRDefault="004410B8" w:rsidP="00AB68F2">
            <w:pPr>
              <w:pStyle w:val="Tablebodytext"/>
            </w:pPr>
            <w:r w:rsidRPr="00765DD6">
              <w:rPr>
                <w:rFonts w:cstheme="minorHAnsi"/>
                <w:szCs w:val="18"/>
              </w:rPr>
              <w:t>Campaspe R</w:t>
            </w:r>
            <w:r>
              <w:rPr>
                <w:rFonts w:cstheme="minorHAnsi"/>
                <w:szCs w:val="18"/>
              </w:rPr>
              <w:t>iver</w:t>
            </w:r>
          </w:p>
        </w:tc>
        <w:tc>
          <w:tcPr>
            <w:tcW w:w="0" w:type="auto"/>
            <w:shd w:val="clear" w:color="auto" w:fill="E3DEF5" w:themeFill="accent3" w:themeFillTint="1A"/>
          </w:tcPr>
          <w:p w14:paraId="5A8F2FE6" w14:textId="4616BC7E" w:rsidR="004410B8" w:rsidRPr="00243764" w:rsidRDefault="004410B8" w:rsidP="007A28F9">
            <w:pPr>
              <w:pStyle w:val="Tablebodytext"/>
              <w:jc w:val="center"/>
            </w:pPr>
            <w:r w:rsidRPr="00765DD6">
              <w:rPr>
                <w:rFonts w:cstheme="minorHAnsi"/>
                <w:szCs w:val="18"/>
              </w:rPr>
              <w:t>45</w:t>
            </w:r>
          </w:p>
        </w:tc>
        <w:tc>
          <w:tcPr>
            <w:tcW w:w="0" w:type="auto"/>
          </w:tcPr>
          <w:p w14:paraId="422D6BA9" w14:textId="78ACCCC8"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50</w:t>
            </w:r>
            <w:r>
              <w:rPr>
                <w:rFonts w:cstheme="minorHAnsi"/>
                <w:szCs w:val="18"/>
              </w:rPr>
              <w:t> </w:t>
            </w:r>
            <w:r w:rsidRPr="009B256C">
              <w:rPr>
                <w:rFonts w:cstheme="minorHAnsi"/>
                <w:szCs w:val="18"/>
              </w:rPr>
              <w:t xml:space="preserve">km, </w:t>
            </w:r>
            <w:r w:rsidRPr="009B256C">
              <w:rPr>
                <w:rFonts w:ascii="Tahoma" w:hAnsi="Tahoma" w:cs="Tahoma"/>
                <w:szCs w:val="18"/>
              </w:rPr>
              <w:t>⁓</w:t>
            </w:r>
            <w:r w:rsidRPr="009B256C">
              <w:rPr>
                <w:rFonts w:cstheme="minorHAnsi"/>
                <w:szCs w:val="18"/>
              </w:rPr>
              <w:t>70</w:t>
            </w:r>
            <w:r>
              <w:rPr>
                <w:rFonts w:cstheme="minorHAnsi"/>
                <w:szCs w:val="18"/>
              </w:rPr>
              <w:t> </w:t>
            </w:r>
            <w:r w:rsidRPr="009B256C">
              <w:rPr>
                <w:rFonts w:cstheme="minorHAnsi"/>
                <w:szCs w:val="18"/>
              </w:rPr>
              <w:t>km)</w:t>
            </w:r>
          </w:p>
        </w:tc>
        <w:tc>
          <w:tcPr>
            <w:tcW w:w="0" w:type="auto"/>
            <w:shd w:val="clear" w:color="auto" w:fill="E3DEF5" w:themeFill="accent3" w:themeFillTint="1A"/>
          </w:tcPr>
          <w:p w14:paraId="63881BD1" w14:textId="5B41A10B" w:rsidR="004410B8" w:rsidRDefault="004410B8" w:rsidP="007A28F9">
            <w:pPr>
              <w:pStyle w:val="Tablebodytext"/>
              <w:jc w:val="center"/>
              <w:rPr>
                <w:rFonts w:cstheme="minorHAnsi"/>
                <w:szCs w:val="18"/>
              </w:rPr>
            </w:pPr>
            <w:r w:rsidRPr="009B256C">
              <w:rPr>
                <w:rFonts w:cstheme="minorHAnsi"/>
                <w:szCs w:val="18"/>
              </w:rPr>
              <w:t>D, U</w:t>
            </w:r>
          </w:p>
        </w:tc>
      </w:tr>
      <w:tr w:rsidR="004410B8" w:rsidRPr="00243764" w14:paraId="69AA0F03" w14:textId="77777777" w:rsidTr="004410B8">
        <w:tc>
          <w:tcPr>
            <w:tcW w:w="0" w:type="auto"/>
          </w:tcPr>
          <w:p w14:paraId="52A87D3E" w14:textId="77777777" w:rsidR="004410B8" w:rsidRPr="00243764" w:rsidRDefault="004410B8" w:rsidP="00AB68F2">
            <w:pPr>
              <w:pStyle w:val="Tablebodytext"/>
            </w:pPr>
          </w:p>
        </w:tc>
        <w:tc>
          <w:tcPr>
            <w:tcW w:w="0" w:type="auto"/>
            <w:shd w:val="clear" w:color="auto" w:fill="E3DEF5" w:themeFill="accent3" w:themeFillTint="1A"/>
          </w:tcPr>
          <w:p w14:paraId="24D98306" w14:textId="6C89962C" w:rsidR="004410B8" w:rsidRPr="00243764" w:rsidRDefault="004410B8" w:rsidP="00AB68F2">
            <w:pPr>
              <w:pStyle w:val="Tablebodytext"/>
            </w:pPr>
            <w:r w:rsidRPr="00765DD6">
              <w:rPr>
                <w:rFonts w:cstheme="minorHAnsi"/>
                <w:szCs w:val="18"/>
              </w:rPr>
              <w:t>Campaspe</w:t>
            </w:r>
          </w:p>
        </w:tc>
        <w:tc>
          <w:tcPr>
            <w:tcW w:w="0" w:type="auto"/>
          </w:tcPr>
          <w:p w14:paraId="47844C4E" w14:textId="3740A439" w:rsidR="004410B8" w:rsidRPr="00243764" w:rsidRDefault="004410B8" w:rsidP="00AB68F2">
            <w:pPr>
              <w:pStyle w:val="Tablebodytext"/>
            </w:pPr>
            <w:r w:rsidRPr="00765DD6">
              <w:rPr>
                <w:rFonts w:cstheme="minorHAnsi"/>
                <w:szCs w:val="18"/>
              </w:rPr>
              <w:t>Campaspe R</w:t>
            </w:r>
            <w:r>
              <w:rPr>
                <w:rFonts w:cstheme="minorHAnsi"/>
                <w:szCs w:val="18"/>
              </w:rPr>
              <w:t>iver</w:t>
            </w:r>
          </w:p>
        </w:tc>
        <w:tc>
          <w:tcPr>
            <w:tcW w:w="0" w:type="auto"/>
            <w:shd w:val="clear" w:color="auto" w:fill="E3DEF5" w:themeFill="accent3" w:themeFillTint="1A"/>
          </w:tcPr>
          <w:p w14:paraId="39701EFC" w14:textId="15156A39" w:rsidR="004410B8" w:rsidRPr="00243764" w:rsidRDefault="004410B8" w:rsidP="007A28F9">
            <w:pPr>
              <w:pStyle w:val="Tablebodytext"/>
              <w:jc w:val="center"/>
            </w:pPr>
            <w:r w:rsidRPr="00765DD6">
              <w:rPr>
                <w:rFonts w:cstheme="minorHAnsi"/>
                <w:szCs w:val="18"/>
              </w:rPr>
              <w:t>13</w:t>
            </w:r>
          </w:p>
        </w:tc>
        <w:tc>
          <w:tcPr>
            <w:tcW w:w="0" w:type="auto"/>
          </w:tcPr>
          <w:p w14:paraId="1D616A70" w14:textId="63C381B4"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70</w:t>
            </w:r>
            <w:r>
              <w:rPr>
                <w:rFonts w:cstheme="minorHAnsi"/>
                <w:szCs w:val="18"/>
              </w:rPr>
              <w:t> </w:t>
            </w:r>
            <w:r w:rsidRPr="009B256C">
              <w:rPr>
                <w:rFonts w:cstheme="minorHAnsi"/>
                <w:szCs w:val="18"/>
              </w:rPr>
              <w:t>km)</w:t>
            </w:r>
          </w:p>
        </w:tc>
        <w:tc>
          <w:tcPr>
            <w:tcW w:w="0" w:type="auto"/>
            <w:shd w:val="clear" w:color="auto" w:fill="E3DEF5" w:themeFill="accent3" w:themeFillTint="1A"/>
          </w:tcPr>
          <w:p w14:paraId="3D3D09B4" w14:textId="36255EBB" w:rsidR="004410B8" w:rsidRDefault="004410B8" w:rsidP="007A28F9">
            <w:pPr>
              <w:pStyle w:val="Tablebodytext"/>
              <w:jc w:val="center"/>
              <w:rPr>
                <w:rFonts w:cstheme="minorHAnsi"/>
                <w:szCs w:val="18"/>
              </w:rPr>
            </w:pPr>
            <w:r w:rsidRPr="009B256C">
              <w:rPr>
                <w:rFonts w:cstheme="minorHAnsi"/>
                <w:szCs w:val="18"/>
              </w:rPr>
              <w:t>D</w:t>
            </w:r>
          </w:p>
        </w:tc>
      </w:tr>
      <w:tr w:rsidR="004410B8" w:rsidRPr="00243764" w14:paraId="025649B5" w14:textId="77777777" w:rsidTr="004410B8">
        <w:tc>
          <w:tcPr>
            <w:tcW w:w="0" w:type="auto"/>
          </w:tcPr>
          <w:p w14:paraId="3C0ED103" w14:textId="460E0C46" w:rsidR="004410B8" w:rsidRPr="00243764" w:rsidRDefault="004410B8" w:rsidP="00AB68F2">
            <w:pPr>
              <w:pStyle w:val="Tablebodytext"/>
            </w:pPr>
            <w:r w:rsidRPr="00765DD6">
              <w:rPr>
                <w:rFonts w:cstheme="minorHAnsi"/>
                <w:szCs w:val="18"/>
              </w:rPr>
              <w:t>Glenelg</w:t>
            </w:r>
          </w:p>
        </w:tc>
        <w:tc>
          <w:tcPr>
            <w:tcW w:w="0" w:type="auto"/>
            <w:shd w:val="clear" w:color="auto" w:fill="E3DEF5" w:themeFill="accent3" w:themeFillTint="1A"/>
          </w:tcPr>
          <w:p w14:paraId="1F7541A6" w14:textId="0D8A3827" w:rsidR="004410B8" w:rsidRPr="00243764" w:rsidRDefault="004410B8" w:rsidP="00AB68F2">
            <w:pPr>
              <w:pStyle w:val="Tablebodytext"/>
            </w:pPr>
            <w:r w:rsidRPr="00765DD6">
              <w:rPr>
                <w:rFonts w:cstheme="minorHAnsi"/>
                <w:szCs w:val="18"/>
              </w:rPr>
              <w:t>Rocklands</w:t>
            </w:r>
          </w:p>
        </w:tc>
        <w:tc>
          <w:tcPr>
            <w:tcW w:w="0" w:type="auto"/>
          </w:tcPr>
          <w:p w14:paraId="706443CF" w14:textId="7853699F" w:rsidR="004410B8" w:rsidRPr="00243764" w:rsidRDefault="004410B8" w:rsidP="00AB68F2">
            <w:pPr>
              <w:pStyle w:val="Tablebodytext"/>
            </w:pPr>
            <w:r w:rsidRPr="00765DD6">
              <w:rPr>
                <w:rFonts w:cstheme="minorHAnsi"/>
                <w:szCs w:val="18"/>
              </w:rPr>
              <w:t>Glenelg R</w:t>
            </w:r>
            <w:r>
              <w:rPr>
                <w:rFonts w:cstheme="minorHAnsi"/>
                <w:szCs w:val="18"/>
              </w:rPr>
              <w:t>iver</w:t>
            </w:r>
          </w:p>
        </w:tc>
        <w:tc>
          <w:tcPr>
            <w:tcW w:w="0" w:type="auto"/>
            <w:shd w:val="clear" w:color="auto" w:fill="E3DEF5" w:themeFill="accent3" w:themeFillTint="1A"/>
          </w:tcPr>
          <w:p w14:paraId="518A597B" w14:textId="5442E957" w:rsidR="004410B8" w:rsidRPr="00243764" w:rsidRDefault="004410B8" w:rsidP="007A28F9">
            <w:pPr>
              <w:pStyle w:val="Tablebodytext"/>
              <w:jc w:val="center"/>
            </w:pPr>
            <w:r w:rsidRPr="00765DD6">
              <w:rPr>
                <w:rFonts w:cstheme="minorHAnsi"/>
                <w:szCs w:val="18"/>
              </w:rPr>
              <w:t>24</w:t>
            </w:r>
          </w:p>
        </w:tc>
        <w:tc>
          <w:tcPr>
            <w:tcW w:w="0" w:type="auto"/>
          </w:tcPr>
          <w:p w14:paraId="43979222" w14:textId="77777777" w:rsidR="004410B8" w:rsidRPr="00765DD6" w:rsidRDefault="004410B8" w:rsidP="007A28F9">
            <w:pPr>
              <w:pStyle w:val="Tablebodytext"/>
              <w:jc w:val="center"/>
              <w:rPr>
                <w:rFonts w:cstheme="minorHAnsi"/>
                <w:szCs w:val="18"/>
              </w:rPr>
            </w:pPr>
          </w:p>
        </w:tc>
        <w:tc>
          <w:tcPr>
            <w:tcW w:w="0" w:type="auto"/>
            <w:shd w:val="clear" w:color="auto" w:fill="E3DEF5" w:themeFill="accent3" w:themeFillTint="1A"/>
          </w:tcPr>
          <w:p w14:paraId="28CE0303" w14:textId="25FE7E2E" w:rsidR="004410B8" w:rsidRPr="00765DD6" w:rsidRDefault="004410B8" w:rsidP="007A28F9">
            <w:pPr>
              <w:pStyle w:val="Tablebodytext"/>
              <w:jc w:val="center"/>
              <w:rPr>
                <w:rFonts w:cstheme="minorHAnsi"/>
                <w:szCs w:val="18"/>
              </w:rPr>
            </w:pPr>
          </w:p>
        </w:tc>
      </w:tr>
      <w:tr w:rsidR="004410B8" w:rsidRPr="00243764" w14:paraId="1C50AD21" w14:textId="77777777" w:rsidTr="004410B8">
        <w:tc>
          <w:tcPr>
            <w:tcW w:w="0" w:type="auto"/>
          </w:tcPr>
          <w:p w14:paraId="43566066" w14:textId="18C92D5D" w:rsidR="004410B8" w:rsidRPr="00243764" w:rsidRDefault="004410B8" w:rsidP="00AB68F2">
            <w:pPr>
              <w:pStyle w:val="Tablebodytext"/>
            </w:pPr>
            <w:r w:rsidRPr="00765DD6">
              <w:rPr>
                <w:rFonts w:cstheme="minorHAnsi"/>
                <w:szCs w:val="18"/>
              </w:rPr>
              <w:t>Goulburn</w:t>
            </w:r>
          </w:p>
        </w:tc>
        <w:tc>
          <w:tcPr>
            <w:tcW w:w="0" w:type="auto"/>
            <w:shd w:val="clear" w:color="auto" w:fill="E3DEF5" w:themeFill="accent3" w:themeFillTint="1A"/>
          </w:tcPr>
          <w:p w14:paraId="63BCF302" w14:textId="287E6A4D" w:rsidR="004410B8" w:rsidRPr="00243764" w:rsidRDefault="004410B8" w:rsidP="00AB68F2">
            <w:pPr>
              <w:pStyle w:val="Tablebodytext"/>
            </w:pPr>
            <w:r w:rsidRPr="00765DD6">
              <w:rPr>
                <w:rFonts w:cstheme="minorHAnsi"/>
                <w:szCs w:val="18"/>
              </w:rPr>
              <w:t>Eildon</w:t>
            </w:r>
          </w:p>
        </w:tc>
        <w:tc>
          <w:tcPr>
            <w:tcW w:w="0" w:type="auto"/>
          </w:tcPr>
          <w:p w14:paraId="62C38F48" w14:textId="0DAFE60A" w:rsidR="004410B8" w:rsidRPr="00243764" w:rsidRDefault="004410B8" w:rsidP="00AB68F2">
            <w:pPr>
              <w:pStyle w:val="Tablebodytext"/>
            </w:pPr>
            <w:r w:rsidRPr="00765DD6">
              <w:rPr>
                <w:rFonts w:cstheme="minorHAnsi"/>
                <w:szCs w:val="18"/>
              </w:rPr>
              <w:t>Goulburn R</w:t>
            </w:r>
            <w:r>
              <w:rPr>
                <w:rFonts w:cstheme="minorHAnsi"/>
                <w:szCs w:val="18"/>
              </w:rPr>
              <w:t>iver</w:t>
            </w:r>
          </w:p>
        </w:tc>
        <w:tc>
          <w:tcPr>
            <w:tcW w:w="0" w:type="auto"/>
            <w:shd w:val="clear" w:color="auto" w:fill="E3DEF5" w:themeFill="accent3" w:themeFillTint="1A"/>
          </w:tcPr>
          <w:p w14:paraId="035CAB28" w14:textId="3F08D41D" w:rsidR="004410B8" w:rsidRPr="00243764" w:rsidRDefault="004410B8" w:rsidP="007A28F9">
            <w:pPr>
              <w:pStyle w:val="Tablebodytext"/>
              <w:jc w:val="center"/>
            </w:pPr>
            <w:r w:rsidRPr="00765DD6">
              <w:rPr>
                <w:rFonts w:cstheme="minorHAnsi"/>
                <w:szCs w:val="18"/>
              </w:rPr>
              <w:t>83</w:t>
            </w:r>
          </w:p>
        </w:tc>
        <w:tc>
          <w:tcPr>
            <w:tcW w:w="0" w:type="auto"/>
          </w:tcPr>
          <w:p w14:paraId="151EC386" w14:textId="593B0B15"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180</w:t>
            </w:r>
            <w:r>
              <w:rPr>
                <w:rFonts w:cstheme="minorHAnsi"/>
                <w:szCs w:val="18"/>
              </w:rPr>
              <w:t> </w:t>
            </w:r>
            <w:r w:rsidRPr="009B256C">
              <w:rPr>
                <w:rFonts w:cstheme="minorHAnsi"/>
                <w:szCs w:val="18"/>
              </w:rPr>
              <w:t>km)</w:t>
            </w:r>
          </w:p>
        </w:tc>
        <w:tc>
          <w:tcPr>
            <w:tcW w:w="0" w:type="auto"/>
            <w:shd w:val="clear" w:color="auto" w:fill="E3DEF5" w:themeFill="accent3" w:themeFillTint="1A"/>
          </w:tcPr>
          <w:p w14:paraId="583FA2AD" w14:textId="4B9A5ADE" w:rsidR="004410B8" w:rsidRDefault="004410B8" w:rsidP="007A28F9">
            <w:pPr>
              <w:pStyle w:val="Tablebodytext"/>
              <w:jc w:val="center"/>
              <w:rPr>
                <w:rFonts w:cstheme="minorHAnsi"/>
                <w:szCs w:val="18"/>
              </w:rPr>
            </w:pPr>
            <w:r w:rsidRPr="009B256C">
              <w:rPr>
                <w:rFonts w:cstheme="minorHAnsi"/>
                <w:szCs w:val="18"/>
              </w:rPr>
              <w:t>U</w:t>
            </w:r>
          </w:p>
        </w:tc>
      </w:tr>
      <w:tr w:rsidR="004410B8" w:rsidRPr="00243764" w14:paraId="48E66D7C" w14:textId="77777777" w:rsidTr="004410B8">
        <w:tc>
          <w:tcPr>
            <w:tcW w:w="0" w:type="auto"/>
          </w:tcPr>
          <w:p w14:paraId="5E0E7C24" w14:textId="77777777" w:rsidR="004410B8" w:rsidRPr="00243764" w:rsidRDefault="004410B8" w:rsidP="00AB68F2">
            <w:pPr>
              <w:pStyle w:val="Tablebodytext"/>
            </w:pPr>
          </w:p>
        </w:tc>
        <w:tc>
          <w:tcPr>
            <w:tcW w:w="0" w:type="auto"/>
            <w:shd w:val="clear" w:color="auto" w:fill="E3DEF5" w:themeFill="accent3" w:themeFillTint="1A"/>
          </w:tcPr>
          <w:p w14:paraId="6CBD50E9" w14:textId="460C7BF1" w:rsidR="004410B8" w:rsidRPr="00243764" w:rsidRDefault="004410B8" w:rsidP="00AB68F2">
            <w:pPr>
              <w:pStyle w:val="Tablebodytext"/>
            </w:pPr>
            <w:r w:rsidRPr="00765DD6">
              <w:rPr>
                <w:rFonts w:cstheme="minorHAnsi"/>
                <w:szCs w:val="18"/>
              </w:rPr>
              <w:t>Goulburn</w:t>
            </w:r>
          </w:p>
        </w:tc>
        <w:tc>
          <w:tcPr>
            <w:tcW w:w="0" w:type="auto"/>
          </w:tcPr>
          <w:p w14:paraId="35D5E0B3" w14:textId="5B261C62" w:rsidR="004410B8" w:rsidRPr="00243764" w:rsidRDefault="004410B8" w:rsidP="00AB68F2">
            <w:pPr>
              <w:pStyle w:val="Tablebodytext"/>
            </w:pPr>
            <w:r w:rsidRPr="00765DD6">
              <w:rPr>
                <w:rFonts w:cstheme="minorHAnsi"/>
                <w:szCs w:val="18"/>
              </w:rPr>
              <w:t>Goulburn R</w:t>
            </w:r>
            <w:r>
              <w:rPr>
                <w:rFonts w:cstheme="minorHAnsi"/>
                <w:szCs w:val="18"/>
              </w:rPr>
              <w:t>iver</w:t>
            </w:r>
          </w:p>
        </w:tc>
        <w:tc>
          <w:tcPr>
            <w:tcW w:w="0" w:type="auto"/>
            <w:shd w:val="clear" w:color="auto" w:fill="E3DEF5" w:themeFill="accent3" w:themeFillTint="1A"/>
          </w:tcPr>
          <w:p w14:paraId="6919F5C9" w14:textId="2120CC54" w:rsidR="004410B8" w:rsidRPr="00243764" w:rsidRDefault="004410B8" w:rsidP="007A28F9">
            <w:pPr>
              <w:pStyle w:val="Tablebodytext"/>
              <w:jc w:val="center"/>
            </w:pPr>
            <w:r w:rsidRPr="00765DD6">
              <w:rPr>
                <w:rFonts w:cstheme="minorHAnsi"/>
                <w:szCs w:val="18"/>
              </w:rPr>
              <w:t>15</w:t>
            </w:r>
          </w:p>
        </w:tc>
        <w:tc>
          <w:tcPr>
            <w:tcW w:w="0" w:type="auto"/>
          </w:tcPr>
          <w:p w14:paraId="23F71A28" w14:textId="0A901EC4"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180</w:t>
            </w:r>
            <w:r>
              <w:rPr>
                <w:rFonts w:cstheme="minorHAnsi"/>
                <w:szCs w:val="18"/>
              </w:rPr>
              <w:t> </w:t>
            </w:r>
            <w:r w:rsidRPr="009B256C">
              <w:rPr>
                <w:rFonts w:cstheme="minorHAnsi"/>
                <w:szCs w:val="18"/>
              </w:rPr>
              <w:t>km)</w:t>
            </w:r>
          </w:p>
        </w:tc>
        <w:tc>
          <w:tcPr>
            <w:tcW w:w="0" w:type="auto"/>
            <w:shd w:val="clear" w:color="auto" w:fill="E3DEF5" w:themeFill="accent3" w:themeFillTint="1A"/>
          </w:tcPr>
          <w:p w14:paraId="59B326DA" w14:textId="034E934C" w:rsidR="004410B8" w:rsidRDefault="004410B8" w:rsidP="007A28F9">
            <w:pPr>
              <w:pStyle w:val="Tablebodytext"/>
              <w:jc w:val="center"/>
              <w:rPr>
                <w:rFonts w:cstheme="minorHAnsi"/>
                <w:szCs w:val="18"/>
              </w:rPr>
            </w:pPr>
            <w:r w:rsidRPr="009B256C">
              <w:rPr>
                <w:rFonts w:cstheme="minorHAnsi"/>
                <w:szCs w:val="18"/>
              </w:rPr>
              <w:t>D</w:t>
            </w:r>
          </w:p>
        </w:tc>
      </w:tr>
      <w:tr w:rsidR="004410B8" w:rsidRPr="00243764" w14:paraId="5E923600" w14:textId="77777777" w:rsidTr="004410B8">
        <w:tc>
          <w:tcPr>
            <w:tcW w:w="0" w:type="auto"/>
          </w:tcPr>
          <w:p w14:paraId="4B03044A" w14:textId="4E1F876B" w:rsidR="004410B8" w:rsidRPr="00243764" w:rsidRDefault="004410B8" w:rsidP="00AB68F2">
            <w:pPr>
              <w:pStyle w:val="Tablebodytext"/>
            </w:pPr>
            <w:r w:rsidRPr="00765DD6">
              <w:rPr>
                <w:rFonts w:cstheme="minorHAnsi"/>
                <w:szCs w:val="18"/>
              </w:rPr>
              <w:t>Kiewa</w:t>
            </w:r>
          </w:p>
        </w:tc>
        <w:tc>
          <w:tcPr>
            <w:tcW w:w="0" w:type="auto"/>
            <w:shd w:val="clear" w:color="auto" w:fill="E3DEF5" w:themeFill="accent3" w:themeFillTint="1A"/>
          </w:tcPr>
          <w:p w14:paraId="4DC86758" w14:textId="51590C1B" w:rsidR="004410B8" w:rsidRPr="00243764" w:rsidRDefault="004410B8" w:rsidP="00AB68F2">
            <w:pPr>
              <w:pStyle w:val="Tablebodytext"/>
            </w:pPr>
            <w:r w:rsidRPr="00765DD6">
              <w:rPr>
                <w:rFonts w:cstheme="minorHAnsi"/>
                <w:szCs w:val="18"/>
              </w:rPr>
              <w:t>Junction</w:t>
            </w:r>
          </w:p>
        </w:tc>
        <w:tc>
          <w:tcPr>
            <w:tcW w:w="0" w:type="auto"/>
          </w:tcPr>
          <w:p w14:paraId="1C317A5B" w14:textId="349C7156" w:rsidR="004410B8" w:rsidRPr="00243764" w:rsidRDefault="004410B8" w:rsidP="00AB68F2">
            <w:pPr>
              <w:pStyle w:val="Tablebodytext"/>
            </w:pPr>
            <w:r>
              <w:rPr>
                <w:rFonts w:cstheme="minorHAnsi"/>
                <w:szCs w:val="18"/>
              </w:rPr>
              <w:t>East</w:t>
            </w:r>
            <w:r w:rsidRPr="00765DD6">
              <w:rPr>
                <w:rFonts w:cstheme="minorHAnsi"/>
                <w:szCs w:val="18"/>
              </w:rPr>
              <w:t xml:space="preserve"> Kiewa R</w:t>
            </w:r>
            <w:r>
              <w:rPr>
                <w:rFonts w:cstheme="minorHAnsi"/>
                <w:szCs w:val="18"/>
              </w:rPr>
              <w:t>iver</w:t>
            </w:r>
          </w:p>
        </w:tc>
        <w:tc>
          <w:tcPr>
            <w:tcW w:w="0" w:type="auto"/>
            <w:shd w:val="clear" w:color="auto" w:fill="E3DEF5" w:themeFill="accent3" w:themeFillTint="1A"/>
          </w:tcPr>
          <w:p w14:paraId="312FB14D" w14:textId="6057F4B7" w:rsidR="004410B8" w:rsidRPr="00243764" w:rsidRDefault="004410B8" w:rsidP="007A28F9">
            <w:pPr>
              <w:pStyle w:val="Tablebodytext"/>
              <w:jc w:val="center"/>
            </w:pPr>
            <w:r w:rsidRPr="00765DD6">
              <w:rPr>
                <w:rFonts w:cstheme="minorHAnsi"/>
                <w:szCs w:val="18"/>
              </w:rPr>
              <w:t>26</w:t>
            </w:r>
          </w:p>
        </w:tc>
        <w:tc>
          <w:tcPr>
            <w:tcW w:w="0" w:type="auto"/>
          </w:tcPr>
          <w:p w14:paraId="0DB1B250" w14:textId="713FCF20"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3</w:t>
            </w:r>
            <w:r>
              <w:rPr>
                <w:rFonts w:cstheme="minorHAnsi"/>
                <w:szCs w:val="18"/>
              </w:rPr>
              <w:t> </w:t>
            </w:r>
            <w:r w:rsidRPr="009B256C">
              <w:rPr>
                <w:rFonts w:cstheme="minorHAnsi"/>
                <w:szCs w:val="18"/>
              </w:rPr>
              <w:t>km)</w:t>
            </w:r>
          </w:p>
        </w:tc>
        <w:tc>
          <w:tcPr>
            <w:tcW w:w="0" w:type="auto"/>
            <w:shd w:val="clear" w:color="auto" w:fill="E3DEF5" w:themeFill="accent3" w:themeFillTint="1A"/>
          </w:tcPr>
          <w:p w14:paraId="75126AA5" w14:textId="3A51AEB0" w:rsidR="004410B8" w:rsidRDefault="004410B8" w:rsidP="007A28F9">
            <w:pPr>
              <w:pStyle w:val="Tablebodytext"/>
              <w:jc w:val="center"/>
              <w:rPr>
                <w:rFonts w:cstheme="minorHAnsi"/>
                <w:szCs w:val="18"/>
              </w:rPr>
            </w:pPr>
            <w:r w:rsidRPr="009B256C">
              <w:rPr>
                <w:rFonts w:cstheme="minorHAnsi"/>
                <w:szCs w:val="18"/>
              </w:rPr>
              <w:t>U</w:t>
            </w:r>
          </w:p>
        </w:tc>
      </w:tr>
      <w:tr w:rsidR="004410B8" w:rsidRPr="00243764" w14:paraId="2C0DE3E7" w14:textId="77777777" w:rsidTr="004410B8">
        <w:tc>
          <w:tcPr>
            <w:tcW w:w="0" w:type="auto"/>
          </w:tcPr>
          <w:p w14:paraId="2A2E73CB" w14:textId="77777777" w:rsidR="004410B8" w:rsidRPr="00243764" w:rsidRDefault="004410B8" w:rsidP="00AB68F2">
            <w:pPr>
              <w:pStyle w:val="Tablebodytext"/>
            </w:pPr>
          </w:p>
        </w:tc>
        <w:tc>
          <w:tcPr>
            <w:tcW w:w="0" w:type="auto"/>
            <w:shd w:val="clear" w:color="auto" w:fill="E3DEF5" w:themeFill="accent3" w:themeFillTint="1A"/>
          </w:tcPr>
          <w:p w14:paraId="531D0BC3" w14:textId="45BDC27C" w:rsidR="004410B8" w:rsidRPr="00243764" w:rsidRDefault="004410B8" w:rsidP="00AB68F2">
            <w:pPr>
              <w:pStyle w:val="Tablebodytext"/>
            </w:pPr>
            <w:r w:rsidRPr="00765DD6">
              <w:rPr>
                <w:rFonts w:cstheme="minorHAnsi"/>
                <w:szCs w:val="18"/>
              </w:rPr>
              <w:t>Clover</w:t>
            </w:r>
          </w:p>
        </w:tc>
        <w:tc>
          <w:tcPr>
            <w:tcW w:w="0" w:type="auto"/>
          </w:tcPr>
          <w:p w14:paraId="1C590997" w14:textId="5E227DFD" w:rsidR="004410B8" w:rsidRPr="00243764" w:rsidRDefault="004410B8" w:rsidP="00AB68F2">
            <w:pPr>
              <w:pStyle w:val="Tablebodytext"/>
            </w:pPr>
            <w:r w:rsidRPr="00765DD6">
              <w:rPr>
                <w:rFonts w:cstheme="minorHAnsi"/>
                <w:szCs w:val="18"/>
              </w:rPr>
              <w:t>E</w:t>
            </w:r>
            <w:r>
              <w:rPr>
                <w:rFonts w:cstheme="minorHAnsi"/>
                <w:szCs w:val="18"/>
              </w:rPr>
              <w:t>ast</w:t>
            </w:r>
            <w:r w:rsidRPr="00765DD6">
              <w:rPr>
                <w:rFonts w:cstheme="minorHAnsi"/>
                <w:szCs w:val="18"/>
              </w:rPr>
              <w:t xml:space="preserve"> Kiewa R</w:t>
            </w:r>
            <w:r>
              <w:rPr>
                <w:rFonts w:cstheme="minorHAnsi"/>
                <w:szCs w:val="18"/>
              </w:rPr>
              <w:t>iver</w:t>
            </w:r>
          </w:p>
        </w:tc>
        <w:tc>
          <w:tcPr>
            <w:tcW w:w="0" w:type="auto"/>
            <w:shd w:val="clear" w:color="auto" w:fill="E3DEF5" w:themeFill="accent3" w:themeFillTint="1A"/>
          </w:tcPr>
          <w:p w14:paraId="1ED19FDA" w14:textId="28CF8914" w:rsidR="004410B8" w:rsidRPr="00243764" w:rsidRDefault="004410B8" w:rsidP="007A28F9">
            <w:pPr>
              <w:pStyle w:val="Tablebodytext"/>
              <w:jc w:val="center"/>
            </w:pPr>
            <w:r w:rsidRPr="00765DD6">
              <w:rPr>
                <w:rFonts w:cstheme="minorHAnsi"/>
                <w:szCs w:val="18"/>
              </w:rPr>
              <w:t>20</w:t>
            </w:r>
          </w:p>
        </w:tc>
        <w:tc>
          <w:tcPr>
            <w:tcW w:w="0" w:type="auto"/>
          </w:tcPr>
          <w:p w14:paraId="6AEE384C" w14:textId="527CFEB7" w:rsidR="004410B8" w:rsidRPr="00765DD6"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3</w:t>
            </w:r>
            <w:r>
              <w:rPr>
                <w:rFonts w:cstheme="minorHAnsi"/>
                <w:szCs w:val="18"/>
              </w:rPr>
              <w:t> </w:t>
            </w:r>
            <w:r w:rsidRPr="009B256C">
              <w:rPr>
                <w:rFonts w:cstheme="minorHAnsi"/>
                <w:szCs w:val="18"/>
              </w:rPr>
              <w:t>km)</w:t>
            </w:r>
          </w:p>
        </w:tc>
        <w:tc>
          <w:tcPr>
            <w:tcW w:w="0" w:type="auto"/>
            <w:shd w:val="clear" w:color="auto" w:fill="E3DEF5" w:themeFill="accent3" w:themeFillTint="1A"/>
          </w:tcPr>
          <w:p w14:paraId="4FF2AE19" w14:textId="6E17EBAC" w:rsidR="004410B8" w:rsidRPr="00765DD6" w:rsidRDefault="004410B8" w:rsidP="007A28F9">
            <w:pPr>
              <w:pStyle w:val="Tablebodytext"/>
              <w:jc w:val="center"/>
              <w:rPr>
                <w:rFonts w:cstheme="minorHAnsi"/>
                <w:szCs w:val="18"/>
              </w:rPr>
            </w:pPr>
            <w:r w:rsidRPr="009B256C">
              <w:rPr>
                <w:rFonts w:cstheme="minorHAnsi"/>
                <w:szCs w:val="18"/>
              </w:rPr>
              <w:t>D</w:t>
            </w:r>
          </w:p>
        </w:tc>
      </w:tr>
      <w:tr w:rsidR="004410B8" w:rsidRPr="00243764" w14:paraId="15121D3D" w14:textId="77777777" w:rsidTr="004410B8">
        <w:tc>
          <w:tcPr>
            <w:tcW w:w="0" w:type="auto"/>
          </w:tcPr>
          <w:p w14:paraId="2BECE132" w14:textId="275DA8E5" w:rsidR="004410B8" w:rsidRPr="00243764" w:rsidRDefault="004410B8" w:rsidP="00AB68F2">
            <w:pPr>
              <w:pStyle w:val="Tablebodytext"/>
            </w:pPr>
            <w:r w:rsidRPr="00765DD6">
              <w:rPr>
                <w:rFonts w:cstheme="minorHAnsi"/>
                <w:szCs w:val="18"/>
              </w:rPr>
              <w:t>Latrobe</w:t>
            </w:r>
          </w:p>
        </w:tc>
        <w:tc>
          <w:tcPr>
            <w:tcW w:w="0" w:type="auto"/>
            <w:shd w:val="clear" w:color="auto" w:fill="E3DEF5" w:themeFill="accent3" w:themeFillTint="1A"/>
          </w:tcPr>
          <w:p w14:paraId="3988118F" w14:textId="38309D9F" w:rsidR="004410B8" w:rsidRPr="00243764" w:rsidRDefault="004410B8" w:rsidP="00AB68F2">
            <w:pPr>
              <w:pStyle w:val="Tablebodytext"/>
            </w:pPr>
            <w:r w:rsidRPr="00765DD6">
              <w:rPr>
                <w:rFonts w:cstheme="minorHAnsi"/>
                <w:szCs w:val="18"/>
              </w:rPr>
              <w:t>Blue Rock</w:t>
            </w:r>
          </w:p>
        </w:tc>
        <w:tc>
          <w:tcPr>
            <w:tcW w:w="0" w:type="auto"/>
          </w:tcPr>
          <w:p w14:paraId="34165EFC" w14:textId="6F8564CD" w:rsidR="004410B8" w:rsidRPr="00243764" w:rsidRDefault="004410B8" w:rsidP="00AB68F2">
            <w:pPr>
              <w:pStyle w:val="Tablebodytext"/>
            </w:pPr>
            <w:r w:rsidRPr="00765DD6">
              <w:rPr>
                <w:rFonts w:cstheme="minorHAnsi"/>
                <w:szCs w:val="18"/>
              </w:rPr>
              <w:t>Tanjil R</w:t>
            </w:r>
            <w:r>
              <w:rPr>
                <w:rFonts w:cstheme="minorHAnsi"/>
                <w:szCs w:val="18"/>
              </w:rPr>
              <w:t>iver</w:t>
            </w:r>
          </w:p>
        </w:tc>
        <w:tc>
          <w:tcPr>
            <w:tcW w:w="0" w:type="auto"/>
            <w:shd w:val="clear" w:color="auto" w:fill="E3DEF5" w:themeFill="accent3" w:themeFillTint="1A"/>
          </w:tcPr>
          <w:p w14:paraId="5946C0B0" w14:textId="19E5E8D7" w:rsidR="004410B8" w:rsidRPr="00243764" w:rsidRDefault="004410B8" w:rsidP="007A28F9">
            <w:pPr>
              <w:pStyle w:val="Tablebodytext"/>
              <w:jc w:val="center"/>
            </w:pPr>
            <w:r w:rsidRPr="00765DD6">
              <w:rPr>
                <w:rFonts w:cstheme="minorHAnsi"/>
                <w:szCs w:val="18"/>
              </w:rPr>
              <w:t>72</w:t>
            </w:r>
          </w:p>
        </w:tc>
        <w:tc>
          <w:tcPr>
            <w:tcW w:w="0" w:type="auto"/>
          </w:tcPr>
          <w:p w14:paraId="0A5B034C" w14:textId="24224E8F"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609A288A" w14:textId="532C7E3E" w:rsidR="004410B8" w:rsidRDefault="004410B8" w:rsidP="007A28F9">
            <w:pPr>
              <w:pStyle w:val="Tablebodytext"/>
              <w:jc w:val="center"/>
              <w:rPr>
                <w:rFonts w:cstheme="minorHAnsi"/>
                <w:szCs w:val="18"/>
              </w:rPr>
            </w:pPr>
          </w:p>
        </w:tc>
      </w:tr>
      <w:tr w:rsidR="004410B8" w:rsidRPr="00243764" w14:paraId="547E713E" w14:textId="77777777" w:rsidTr="004410B8">
        <w:tc>
          <w:tcPr>
            <w:tcW w:w="0" w:type="auto"/>
          </w:tcPr>
          <w:p w14:paraId="72F85E3C" w14:textId="77777777" w:rsidR="004410B8" w:rsidRPr="00243764" w:rsidRDefault="004410B8" w:rsidP="00AB68F2">
            <w:pPr>
              <w:pStyle w:val="Tablebodytext"/>
            </w:pPr>
          </w:p>
        </w:tc>
        <w:tc>
          <w:tcPr>
            <w:tcW w:w="0" w:type="auto"/>
            <w:shd w:val="clear" w:color="auto" w:fill="E3DEF5" w:themeFill="accent3" w:themeFillTint="1A"/>
          </w:tcPr>
          <w:p w14:paraId="3D442307" w14:textId="0BAF60D9" w:rsidR="004410B8" w:rsidRPr="00243764" w:rsidRDefault="004410B8" w:rsidP="00AB68F2">
            <w:pPr>
              <w:pStyle w:val="Tablebodytext"/>
            </w:pPr>
            <w:r w:rsidRPr="00765DD6">
              <w:rPr>
                <w:rFonts w:cstheme="minorHAnsi"/>
                <w:szCs w:val="18"/>
              </w:rPr>
              <w:t>Moondarra</w:t>
            </w:r>
          </w:p>
        </w:tc>
        <w:tc>
          <w:tcPr>
            <w:tcW w:w="0" w:type="auto"/>
          </w:tcPr>
          <w:p w14:paraId="7A008780" w14:textId="22FB3844" w:rsidR="004410B8" w:rsidRPr="00243764" w:rsidRDefault="004410B8" w:rsidP="00AB68F2">
            <w:pPr>
              <w:pStyle w:val="Tablebodytext"/>
            </w:pPr>
            <w:r w:rsidRPr="00765DD6">
              <w:rPr>
                <w:rFonts w:cstheme="minorHAnsi"/>
                <w:szCs w:val="18"/>
              </w:rPr>
              <w:t>Tyers R</w:t>
            </w:r>
            <w:r>
              <w:rPr>
                <w:rFonts w:cstheme="minorHAnsi"/>
                <w:szCs w:val="18"/>
              </w:rPr>
              <w:t>iver</w:t>
            </w:r>
          </w:p>
        </w:tc>
        <w:tc>
          <w:tcPr>
            <w:tcW w:w="0" w:type="auto"/>
            <w:shd w:val="clear" w:color="auto" w:fill="E3DEF5" w:themeFill="accent3" w:themeFillTint="1A"/>
          </w:tcPr>
          <w:p w14:paraId="015B300A" w14:textId="14348FF3" w:rsidR="004410B8" w:rsidRPr="00243764" w:rsidRDefault="004410B8" w:rsidP="007A28F9">
            <w:pPr>
              <w:pStyle w:val="Tablebodytext"/>
              <w:jc w:val="center"/>
            </w:pPr>
            <w:r w:rsidRPr="00765DD6">
              <w:rPr>
                <w:rFonts w:cstheme="minorHAnsi"/>
                <w:szCs w:val="18"/>
              </w:rPr>
              <w:t>41</w:t>
            </w:r>
          </w:p>
        </w:tc>
        <w:tc>
          <w:tcPr>
            <w:tcW w:w="0" w:type="auto"/>
          </w:tcPr>
          <w:p w14:paraId="224EB0E6"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3FE5230D" w14:textId="3F83145A" w:rsidR="004410B8" w:rsidRDefault="004410B8" w:rsidP="007A28F9">
            <w:pPr>
              <w:pStyle w:val="Tablebodytext"/>
              <w:jc w:val="center"/>
              <w:rPr>
                <w:rFonts w:cstheme="minorHAnsi"/>
                <w:szCs w:val="18"/>
              </w:rPr>
            </w:pPr>
          </w:p>
        </w:tc>
      </w:tr>
      <w:tr w:rsidR="004410B8" w:rsidRPr="00243764" w14:paraId="77FC2098" w14:textId="77777777" w:rsidTr="004410B8">
        <w:tc>
          <w:tcPr>
            <w:tcW w:w="0" w:type="auto"/>
          </w:tcPr>
          <w:p w14:paraId="11CB2CA5" w14:textId="77777777" w:rsidR="004410B8" w:rsidRPr="00243764" w:rsidRDefault="004410B8" w:rsidP="00AB68F2">
            <w:pPr>
              <w:pStyle w:val="Tablebodytext"/>
            </w:pPr>
          </w:p>
        </w:tc>
        <w:tc>
          <w:tcPr>
            <w:tcW w:w="0" w:type="auto"/>
            <w:shd w:val="clear" w:color="auto" w:fill="E3DEF5" w:themeFill="accent3" w:themeFillTint="1A"/>
          </w:tcPr>
          <w:p w14:paraId="3A7C769B" w14:textId="78EF4EC8" w:rsidR="004410B8" w:rsidRPr="00243764" w:rsidRDefault="004410B8" w:rsidP="00AB68F2">
            <w:pPr>
              <w:pStyle w:val="Tablebodytext"/>
            </w:pPr>
            <w:r w:rsidRPr="00765DD6">
              <w:rPr>
                <w:rFonts w:cstheme="minorHAnsi"/>
                <w:szCs w:val="18"/>
              </w:rPr>
              <w:t>Yallourn Storage</w:t>
            </w:r>
          </w:p>
        </w:tc>
        <w:tc>
          <w:tcPr>
            <w:tcW w:w="0" w:type="auto"/>
          </w:tcPr>
          <w:p w14:paraId="53DEE8C8" w14:textId="04DB04FB" w:rsidR="004410B8" w:rsidRPr="00243764" w:rsidRDefault="004410B8" w:rsidP="00AB68F2">
            <w:pPr>
              <w:pStyle w:val="Tablebodytext"/>
            </w:pPr>
            <w:r w:rsidRPr="00765DD6">
              <w:rPr>
                <w:rFonts w:cstheme="minorHAnsi"/>
                <w:szCs w:val="18"/>
              </w:rPr>
              <w:t>Latrobe R</w:t>
            </w:r>
            <w:r>
              <w:rPr>
                <w:rFonts w:cstheme="minorHAnsi"/>
                <w:szCs w:val="18"/>
              </w:rPr>
              <w:t>iver</w:t>
            </w:r>
          </w:p>
        </w:tc>
        <w:tc>
          <w:tcPr>
            <w:tcW w:w="0" w:type="auto"/>
            <w:shd w:val="clear" w:color="auto" w:fill="E3DEF5" w:themeFill="accent3" w:themeFillTint="1A"/>
          </w:tcPr>
          <w:p w14:paraId="29951DA5" w14:textId="71686260" w:rsidR="004410B8" w:rsidRPr="00243764" w:rsidRDefault="004410B8" w:rsidP="007A28F9">
            <w:pPr>
              <w:pStyle w:val="Tablebodytext"/>
              <w:jc w:val="center"/>
            </w:pPr>
            <w:r w:rsidRPr="00765DD6">
              <w:rPr>
                <w:rFonts w:cstheme="minorHAnsi"/>
                <w:szCs w:val="18"/>
              </w:rPr>
              <w:t>21</w:t>
            </w:r>
          </w:p>
        </w:tc>
        <w:tc>
          <w:tcPr>
            <w:tcW w:w="0" w:type="auto"/>
          </w:tcPr>
          <w:p w14:paraId="589F0660" w14:textId="703BC229"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3</w:t>
            </w:r>
            <w:r>
              <w:rPr>
                <w:rFonts w:cstheme="minorHAnsi"/>
                <w:szCs w:val="18"/>
              </w:rPr>
              <w:t> </w:t>
            </w:r>
            <w:r w:rsidRPr="009B256C">
              <w:rPr>
                <w:rFonts w:cstheme="minorHAnsi"/>
                <w:szCs w:val="18"/>
              </w:rPr>
              <w:t>km)</w:t>
            </w:r>
          </w:p>
        </w:tc>
        <w:tc>
          <w:tcPr>
            <w:tcW w:w="0" w:type="auto"/>
            <w:shd w:val="clear" w:color="auto" w:fill="E3DEF5" w:themeFill="accent3" w:themeFillTint="1A"/>
          </w:tcPr>
          <w:p w14:paraId="67C47CFF" w14:textId="4C31BA17" w:rsidR="004410B8" w:rsidRDefault="004410B8" w:rsidP="007A28F9">
            <w:pPr>
              <w:pStyle w:val="Tablebodytext"/>
              <w:jc w:val="center"/>
              <w:rPr>
                <w:rFonts w:cstheme="minorHAnsi"/>
                <w:szCs w:val="18"/>
              </w:rPr>
            </w:pPr>
            <w:r w:rsidRPr="009B256C">
              <w:rPr>
                <w:rFonts w:cstheme="minorHAnsi"/>
                <w:szCs w:val="18"/>
              </w:rPr>
              <w:t>U</w:t>
            </w:r>
          </w:p>
        </w:tc>
      </w:tr>
      <w:tr w:rsidR="004410B8" w:rsidRPr="00243764" w14:paraId="2E2C932B" w14:textId="77777777" w:rsidTr="004410B8">
        <w:tc>
          <w:tcPr>
            <w:tcW w:w="0" w:type="auto"/>
          </w:tcPr>
          <w:p w14:paraId="1E7B5EE2" w14:textId="77777777" w:rsidR="004410B8" w:rsidRPr="00243764" w:rsidRDefault="004410B8" w:rsidP="00AB68F2">
            <w:pPr>
              <w:pStyle w:val="Tablebodytext"/>
            </w:pPr>
          </w:p>
        </w:tc>
        <w:tc>
          <w:tcPr>
            <w:tcW w:w="0" w:type="auto"/>
            <w:shd w:val="clear" w:color="auto" w:fill="E3DEF5" w:themeFill="accent3" w:themeFillTint="1A"/>
          </w:tcPr>
          <w:p w14:paraId="7DF3BAB9" w14:textId="298208CC" w:rsidR="004410B8" w:rsidRPr="00243764" w:rsidRDefault="004410B8" w:rsidP="00AB68F2">
            <w:pPr>
              <w:pStyle w:val="Tablebodytext"/>
            </w:pPr>
            <w:r w:rsidRPr="00765DD6">
              <w:rPr>
                <w:rFonts w:cstheme="minorHAnsi"/>
                <w:szCs w:val="18"/>
              </w:rPr>
              <w:t>Yallourn Weir</w:t>
            </w:r>
          </w:p>
        </w:tc>
        <w:tc>
          <w:tcPr>
            <w:tcW w:w="0" w:type="auto"/>
          </w:tcPr>
          <w:p w14:paraId="0A4F3502" w14:textId="147AF120" w:rsidR="004410B8" w:rsidRPr="00243764" w:rsidRDefault="004410B8" w:rsidP="00AB68F2">
            <w:pPr>
              <w:pStyle w:val="Tablebodytext"/>
            </w:pPr>
            <w:r w:rsidRPr="00765DD6">
              <w:rPr>
                <w:rFonts w:cstheme="minorHAnsi"/>
                <w:szCs w:val="18"/>
              </w:rPr>
              <w:t>Latrobe R</w:t>
            </w:r>
            <w:r>
              <w:rPr>
                <w:rFonts w:cstheme="minorHAnsi"/>
                <w:szCs w:val="18"/>
              </w:rPr>
              <w:t>iver</w:t>
            </w:r>
          </w:p>
        </w:tc>
        <w:tc>
          <w:tcPr>
            <w:tcW w:w="0" w:type="auto"/>
            <w:shd w:val="clear" w:color="auto" w:fill="E3DEF5" w:themeFill="accent3" w:themeFillTint="1A"/>
          </w:tcPr>
          <w:p w14:paraId="1BB1537D" w14:textId="2F7558BC" w:rsidR="004410B8" w:rsidRPr="00243764" w:rsidRDefault="004410B8" w:rsidP="007A28F9">
            <w:pPr>
              <w:pStyle w:val="Tablebodytext"/>
              <w:jc w:val="center"/>
            </w:pPr>
            <w:r w:rsidRPr="00765DD6">
              <w:rPr>
                <w:rFonts w:cstheme="minorHAnsi"/>
                <w:szCs w:val="18"/>
              </w:rPr>
              <w:t>12</w:t>
            </w:r>
          </w:p>
        </w:tc>
        <w:tc>
          <w:tcPr>
            <w:tcW w:w="0" w:type="auto"/>
          </w:tcPr>
          <w:p w14:paraId="7CDC9A01" w14:textId="4D74BFBC"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3</w:t>
            </w:r>
            <w:r>
              <w:rPr>
                <w:rFonts w:cstheme="minorHAnsi"/>
                <w:szCs w:val="18"/>
              </w:rPr>
              <w:t> </w:t>
            </w:r>
            <w:r w:rsidRPr="009B256C">
              <w:rPr>
                <w:rFonts w:cstheme="minorHAnsi"/>
                <w:szCs w:val="18"/>
              </w:rPr>
              <w:t>km)</w:t>
            </w:r>
          </w:p>
        </w:tc>
        <w:tc>
          <w:tcPr>
            <w:tcW w:w="0" w:type="auto"/>
            <w:shd w:val="clear" w:color="auto" w:fill="E3DEF5" w:themeFill="accent3" w:themeFillTint="1A"/>
          </w:tcPr>
          <w:p w14:paraId="360D1006" w14:textId="3852C37A" w:rsidR="004410B8" w:rsidRDefault="004410B8" w:rsidP="007A28F9">
            <w:pPr>
              <w:pStyle w:val="Tablebodytext"/>
              <w:jc w:val="center"/>
              <w:rPr>
                <w:rFonts w:cstheme="minorHAnsi"/>
                <w:szCs w:val="18"/>
              </w:rPr>
            </w:pPr>
            <w:r w:rsidRPr="009B256C">
              <w:rPr>
                <w:rFonts w:cstheme="minorHAnsi"/>
                <w:szCs w:val="18"/>
              </w:rPr>
              <w:t>D</w:t>
            </w:r>
          </w:p>
        </w:tc>
      </w:tr>
      <w:tr w:rsidR="004410B8" w:rsidRPr="00243764" w14:paraId="0ABCBEF5" w14:textId="77777777" w:rsidTr="004410B8">
        <w:tc>
          <w:tcPr>
            <w:tcW w:w="0" w:type="auto"/>
          </w:tcPr>
          <w:p w14:paraId="7F169C0E" w14:textId="653DC19B" w:rsidR="004410B8" w:rsidRPr="00243764" w:rsidRDefault="004410B8" w:rsidP="00AB68F2">
            <w:pPr>
              <w:pStyle w:val="Tablebodytext"/>
            </w:pPr>
            <w:r w:rsidRPr="00765DD6">
              <w:rPr>
                <w:rFonts w:cstheme="minorHAnsi"/>
                <w:szCs w:val="18"/>
              </w:rPr>
              <w:t>Loddon</w:t>
            </w:r>
          </w:p>
        </w:tc>
        <w:tc>
          <w:tcPr>
            <w:tcW w:w="0" w:type="auto"/>
            <w:shd w:val="clear" w:color="auto" w:fill="E3DEF5" w:themeFill="accent3" w:themeFillTint="1A"/>
          </w:tcPr>
          <w:p w14:paraId="216DB136" w14:textId="76FF6F4E" w:rsidR="004410B8" w:rsidRPr="00243764" w:rsidRDefault="004410B8" w:rsidP="00AB68F2">
            <w:pPr>
              <w:pStyle w:val="Tablebodytext"/>
            </w:pPr>
            <w:r w:rsidRPr="00765DD6">
              <w:rPr>
                <w:rFonts w:cstheme="minorHAnsi"/>
                <w:szCs w:val="18"/>
              </w:rPr>
              <w:t>Newlyn</w:t>
            </w:r>
          </w:p>
        </w:tc>
        <w:tc>
          <w:tcPr>
            <w:tcW w:w="0" w:type="auto"/>
          </w:tcPr>
          <w:p w14:paraId="08341C4B" w14:textId="4B69DBC2" w:rsidR="004410B8" w:rsidRPr="00243764" w:rsidRDefault="004410B8" w:rsidP="00AB68F2">
            <w:pPr>
              <w:pStyle w:val="Tablebodytext"/>
            </w:pPr>
            <w:r w:rsidRPr="00765DD6">
              <w:rPr>
                <w:rFonts w:cstheme="minorHAnsi"/>
                <w:szCs w:val="18"/>
              </w:rPr>
              <w:t>Bullarook C</w:t>
            </w:r>
            <w:r>
              <w:rPr>
                <w:rFonts w:cstheme="minorHAnsi"/>
                <w:szCs w:val="18"/>
              </w:rPr>
              <w:t>reek</w:t>
            </w:r>
          </w:p>
        </w:tc>
        <w:tc>
          <w:tcPr>
            <w:tcW w:w="0" w:type="auto"/>
            <w:shd w:val="clear" w:color="auto" w:fill="E3DEF5" w:themeFill="accent3" w:themeFillTint="1A"/>
          </w:tcPr>
          <w:p w14:paraId="522E1B26" w14:textId="73D727B7" w:rsidR="004410B8" w:rsidRPr="00243764" w:rsidRDefault="004410B8" w:rsidP="007A28F9">
            <w:pPr>
              <w:pStyle w:val="Tablebodytext"/>
              <w:jc w:val="center"/>
            </w:pPr>
            <w:r w:rsidRPr="00765DD6">
              <w:rPr>
                <w:rFonts w:cstheme="minorHAnsi"/>
                <w:szCs w:val="18"/>
              </w:rPr>
              <w:t>12</w:t>
            </w:r>
          </w:p>
        </w:tc>
        <w:tc>
          <w:tcPr>
            <w:tcW w:w="0" w:type="auto"/>
          </w:tcPr>
          <w:p w14:paraId="4DD45998" w14:textId="201B9789"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667DFF6C" w14:textId="5D912694" w:rsidR="004410B8" w:rsidRDefault="004410B8" w:rsidP="007A28F9">
            <w:pPr>
              <w:pStyle w:val="Tablebodytext"/>
              <w:jc w:val="center"/>
              <w:rPr>
                <w:rFonts w:cstheme="minorHAnsi"/>
                <w:szCs w:val="18"/>
              </w:rPr>
            </w:pPr>
          </w:p>
        </w:tc>
      </w:tr>
      <w:tr w:rsidR="004410B8" w:rsidRPr="00243764" w14:paraId="6C726096" w14:textId="77777777" w:rsidTr="004410B8">
        <w:tc>
          <w:tcPr>
            <w:tcW w:w="0" w:type="auto"/>
          </w:tcPr>
          <w:p w14:paraId="05F685FD" w14:textId="77777777" w:rsidR="004410B8" w:rsidRPr="00243764" w:rsidRDefault="004410B8" w:rsidP="00AB68F2">
            <w:pPr>
              <w:pStyle w:val="Tablebodytext"/>
            </w:pPr>
          </w:p>
        </w:tc>
        <w:tc>
          <w:tcPr>
            <w:tcW w:w="0" w:type="auto"/>
            <w:shd w:val="clear" w:color="auto" w:fill="E3DEF5" w:themeFill="accent3" w:themeFillTint="1A"/>
          </w:tcPr>
          <w:p w14:paraId="5D7EEB3D" w14:textId="70C921BE" w:rsidR="004410B8" w:rsidRPr="00243764" w:rsidRDefault="004410B8" w:rsidP="00AB68F2">
            <w:pPr>
              <w:pStyle w:val="Tablebodytext"/>
            </w:pPr>
            <w:r w:rsidRPr="00765DD6">
              <w:rPr>
                <w:rFonts w:cstheme="minorHAnsi"/>
                <w:szCs w:val="18"/>
              </w:rPr>
              <w:t>Cairn Curran</w:t>
            </w:r>
          </w:p>
        </w:tc>
        <w:tc>
          <w:tcPr>
            <w:tcW w:w="0" w:type="auto"/>
          </w:tcPr>
          <w:p w14:paraId="69136311" w14:textId="58123792" w:rsidR="004410B8" w:rsidRPr="00243764" w:rsidRDefault="004410B8" w:rsidP="00AB68F2">
            <w:pPr>
              <w:pStyle w:val="Tablebodytext"/>
            </w:pPr>
            <w:r w:rsidRPr="00765DD6">
              <w:rPr>
                <w:rFonts w:cstheme="minorHAnsi"/>
                <w:szCs w:val="18"/>
              </w:rPr>
              <w:t>Loddon R</w:t>
            </w:r>
            <w:r>
              <w:rPr>
                <w:rFonts w:cstheme="minorHAnsi"/>
                <w:szCs w:val="18"/>
              </w:rPr>
              <w:t>iver</w:t>
            </w:r>
          </w:p>
        </w:tc>
        <w:tc>
          <w:tcPr>
            <w:tcW w:w="0" w:type="auto"/>
            <w:shd w:val="clear" w:color="auto" w:fill="E3DEF5" w:themeFill="accent3" w:themeFillTint="1A"/>
          </w:tcPr>
          <w:p w14:paraId="27CC7033" w14:textId="43780612" w:rsidR="004410B8" w:rsidRPr="00243764" w:rsidRDefault="004410B8" w:rsidP="007A28F9">
            <w:pPr>
              <w:pStyle w:val="Tablebodytext"/>
              <w:jc w:val="center"/>
            </w:pPr>
            <w:r w:rsidRPr="00765DD6">
              <w:rPr>
                <w:rFonts w:cstheme="minorHAnsi"/>
                <w:szCs w:val="18"/>
              </w:rPr>
              <w:t>44</w:t>
            </w:r>
          </w:p>
        </w:tc>
        <w:tc>
          <w:tcPr>
            <w:tcW w:w="0" w:type="auto"/>
          </w:tcPr>
          <w:p w14:paraId="68F91304" w14:textId="5C6BEDAA"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27</w:t>
            </w:r>
            <w:r>
              <w:rPr>
                <w:rFonts w:cstheme="minorHAnsi"/>
                <w:szCs w:val="18"/>
              </w:rPr>
              <w:t> </w:t>
            </w:r>
            <w:r w:rsidRPr="009B256C">
              <w:rPr>
                <w:rFonts w:cstheme="minorHAnsi"/>
                <w:szCs w:val="18"/>
              </w:rPr>
              <w:t>km)</w:t>
            </w:r>
          </w:p>
        </w:tc>
        <w:tc>
          <w:tcPr>
            <w:tcW w:w="0" w:type="auto"/>
            <w:shd w:val="clear" w:color="auto" w:fill="E3DEF5" w:themeFill="accent3" w:themeFillTint="1A"/>
          </w:tcPr>
          <w:p w14:paraId="365B6D06" w14:textId="1567E2E4" w:rsidR="004410B8" w:rsidRDefault="004410B8" w:rsidP="007A28F9">
            <w:pPr>
              <w:pStyle w:val="Tablebodytext"/>
              <w:jc w:val="center"/>
              <w:rPr>
                <w:rFonts w:cstheme="minorHAnsi"/>
                <w:szCs w:val="18"/>
              </w:rPr>
            </w:pPr>
            <w:r w:rsidRPr="009B256C">
              <w:rPr>
                <w:rFonts w:cstheme="minorHAnsi"/>
                <w:szCs w:val="18"/>
              </w:rPr>
              <w:t>U</w:t>
            </w:r>
          </w:p>
        </w:tc>
      </w:tr>
      <w:tr w:rsidR="004410B8" w:rsidRPr="00243764" w14:paraId="47CCA987" w14:textId="77777777" w:rsidTr="004410B8">
        <w:tc>
          <w:tcPr>
            <w:tcW w:w="0" w:type="auto"/>
          </w:tcPr>
          <w:p w14:paraId="7AF0396C" w14:textId="77777777" w:rsidR="004410B8" w:rsidRPr="00243764" w:rsidRDefault="004410B8" w:rsidP="00AB68F2">
            <w:pPr>
              <w:pStyle w:val="Tablebodytext"/>
            </w:pPr>
          </w:p>
        </w:tc>
        <w:tc>
          <w:tcPr>
            <w:tcW w:w="0" w:type="auto"/>
            <w:shd w:val="clear" w:color="auto" w:fill="E3DEF5" w:themeFill="accent3" w:themeFillTint="1A"/>
          </w:tcPr>
          <w:p w14:paraId="6CD7E9D4" w14:textId="46C1364E" w:rsidR="004410B8" w:rsidRPr="00243764" w:rsidRDefault="004410B8" w:rsidP="00AB68F2">
            <w:pPr>
              <w:pStyle w:val="Tablebodytext"/>
            </w:pPr>
            <w:r w:rsidRPr="00765DD6">
              <w:rPr>
                <w:rFonts w:cstheme="minorHAnsi"/>
                <w:szCs w:val="18"/>
              </w:rPr>
              <w:t>Tullaroop</w:t>
            </w:r>
          </w:p>
        </w:tc>
        <w:tc>
          <w:tcPr>
            <w:tcW w:w="0" w:type="auto"/>
          </w:tcPr>
          <w:p w14:paraId="32326520" w14:textId="0CCB700A" w:rsidR="004410B8" w:rsidRPr="00243764" w:rsidRDefault="004410B8" w:rsidP="00AB68F2">
            <w:pPr>
              <w:pStyle w:val="Tablebodytext"/>
            </w:pPr>
            <w:r w:rsidRPr="00765DD6">
              <w:rPr>
                <w:rFonts w:cstheme="minorHAnsi"/>
                <w:szCs w:val="18"/>
              </w:rPr>
              <w:t xml:space="preserve">Tullaroop </w:t>
            </w:r>
            <w:r>
              <w:rPr>
                <w:rFonts w:cstheme="minorHAnsi"/>
                <w:szCs w:val="18"/>
              </w:rPr>
              <w:t>Creek</w:t>
            </w:r>
          </w:p>
        </w:tc>
        <w:tc>
          <w:tcPr>
            <w:tcW w:w="0" w:type="auto"/>
            <w:shd w:val="clear" w:color="auto" w:fill="E3DEF5" w:themeFill="accent3" w:themeFillTint="1A"/>
          </w:tcPr>
          <w:p w14:paraId="525E40E2" w14:textId="593EEEF2" w:rsidR="004410B8" w:rsidRPr="00243764" w:rsidRDefault="004410B8" w:rsidP="007A28F9">
            <w:pPr>
              <w:pStyle w:val="Tablebodytext"/>
              <w:jc w:val="center"/>
            </w:pPr>
            <w:r w:rsidRPr="00765DD6">
              <w:rPr>
                <w:rFonts w:cstheme="minorHAnsi"/>
                <w:szCs w:val="18"/>
              </w:rPr>
              <w:t>41</w:t>
            </w:r>
          </w:p>
        </w:tc>
        <w:tc>
          <w:tcPr>
            <w:tcW w:w="0" w:type="auto"/>
          </w:tcPr>
          <w:p w14:paraId="04EC0A27"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6E4E2ACB" w14:textId="5E6197F3" w:rsidR="004410B8" w:rsidRDefault="004410B8" w:rsidP="007A28F9">
            <w:pPr>
              <w:pStyle w:val="Tablebodytext"/>
              <w:jc w:val="center"/>
              <w:rPr>
                <w:rFonts w:cstheme="minorHAnsi"/>
                <w:szCs w:val="18"/>
              </w:rPr>
            </w:pPr>
          </w:p>
        </w:tc>
      </w:tr>
      <w:tr w:rsidR="004410B8" w:rsidRPr="00243764" w14:paraId="0297E515" w14:textId="77777777" w:rsidTr="004410B8">
        <w:tc>
          <w:tcPr>
            <w:tcW w:w="0" w:type="auto"/>
          </w:tcPr>
          <w:p w14:paraId="11907C95" w14:textId="77777777" w:rsidR="004410B8" w:rsidRPr="00243764" w:rsidRDefault="004410B8" w:rsidP="00AB68F2">
            <w:pPr>
              <w:pStyle w:val="Tablebodytext"/>
            </w:pPr>
          </w:p>
        </w:tc>
        <w:tc>
          <w:tcPr>
            <w:tcW w:w="0" w:type="auto"/>
            <w:shd w:val="clear" w:color="auto" w:fill="E3DEF5" w:themeFill="accent3" w:themeFillTint="1A"/>
          </w:tcPr>
          <w:p w14:paraId="6F08201D" w14:textId="126D2AA5" w:rsidR="004410B8" w:rsidRPr="00243764" w:rsidRDefault="004410B8" w:rsidP="00AB68F2">
            <w:pPr>
              <w:pStyle w:val="Tablebodytext"/>
            </w:pPr>
            <w:r w:rsidRPr="00765DD6">
              <w:rPr>
                <w:rFonts w:cstheme="minorHAnsi"/>
                <w:szCs w:val="18"/>
              </w:rPr>
              <w:t>Laanecoorie</w:t>
            </w:r>
          </w:p>
        </w:tc>
        <w:tc>
          <w:tcPr>
            <w:tcW w:w="0" w:type="auto"/>
          </w:tcPr>
          <w:p w14:paraId="25C4FD63" w14:textId="543FB2ED" w:rsidR="004410B8" w:rsidRPr="00243764" w:rsidRDefault="004410B8" w:rsidP="00AB68F2">
            <w:pPr>
              <w:pStyle w:val="Tablebodytext"/>
            </w:pPr>
            <w:r w:rsidRPr="00765DD6">
              <w:rPr>
                <w:rFonts w:cstheme="minorHAnsi"/>
                <w:szCs w:val="18"/>
              </w:rPr>
              <w:t>Loddon R</w:t>
            </w:r>
            <w:r>
              <w:rPr>
                <w:rFonts w:cstheme="minorHAnsi"/>
                <w:szCs w:val="18"/>
              </w:rPr>
              <w:t>iver</w:t>
            </w:r>
          </w:p>
        </w:tc>
        <w:tc>
          <w:tcPr>
            <w:tcW w:w="0" w:type="auto"/>
            <w:shd w:val="clear" w:color="auto" w:fill="E3DEF5" w:themeFill="accent3" w:themeFillTint="1A"/>
          </w:tcPr>
          <w:p w14:paraId="11397464" w14:textId="27392E9E" w:rsidR="004410B8" w:rsidRPr="00243764" w:rsidRDefault="004410B8" w:rsidP="007A28F9">
            <w:pPr>
              <w:pStyle w:val="Tablebodytext"/>
              <w:jc w:val="center"/>
            </w:pPr>
            <w:r w:rsidRPr="00765DD6">
              <w:rPr>
                <w:rFonts w:cstheme="minorHAnsi"/>
                <w:szCs w:val="18"/>
              </w:rPr>
              <w:t>22</w:t>
            </w:r>
          </w:p>
        </w:tc>
        <w:tc>
          <w:tcPr>
            <w:tcW w:w="0" w:type="auto"/>
          </w:tcPr>
          <w:p w14:paraId="6432E75C" w14:textId="4B527AFF" w:rsidR="004410B8" w:rsidRDefault="004410B8" w:rsidP="007A28F9">
            <w:pPr>
              <w:pStyle w:val="Tablebodytext"/>
              <w:jc w:val="center"/>
              <w:rPr>
                <w:rFonts w:cstheme="minorHAnsi"/>
                <w:szCs w:val="18"/>
              </w:rPr>
            </w:pPr>
            <w:r w:rsidRPr="009B256C">
              <w:rPr>
                <w:rFonts w:cstheme="minorHAnsi"/>
                <w:szCs w:val="18"/>
              </w:rPr>
              <w:t>Yes (</w:t>
            </w:r>
            <w:r w:rsidRPr="009B256C">
              <w:rPr>
                <w:rFonts w:ascii="Tahoma" w:hAnsi="Tahoma" w:cs="Tahoma"/>
                <w:szCs w:val="18"/>
              </w:rPr>
              <w:t>⁓</w:t>
            </w:r>
            <w:r w:rsidRPr="009B256C">
              <w:rPr>
                <w:rFonts w:cstheme="minorHAnsi"/>
                <w:szCs w:val="18"/>
              </w:rPr>
              <w:t>27</w:t>
            </w:r>
            <w:r>
              <w:rPr>
                <w:rFonts w:cstheme="minorHAnsi"/>
                <w:szCs w:val="18"/>
              </w:rPr>
              <w:t> </w:t>
            </w:r>
            <w:r w:rsidRPr="009B256C">
              <w:rPr>
                <w:rFonts w:cstheme="minorHAnsi"/>
                <w:szCs w:val="18"/>
              </w:rPr>
              <w:t>km)</w:t>
            </w:r>
          </w:p>
        </w:tc>
        <w:tc>
          <w:tcPr>
            <w:tcW w:w="0" w:type="auto"/>
            <w:shd w:val="clear" w:color="auto" w:fill="E3DEF5" w:themeFill="accent3" w:themeFillTint="1A"/>
          </w:tcPr>
          <w:p w14:paraId="0FE295C2" w14:textId="3F22D33F" w:rsidR="004410B8" w:rsidRDefault="004410B8" w:rsidP="007A28F9">
            <w:pPr>
              <w:pStyle w:val="Tablebodytext"/>
              <w:jc w:val="center"/>
              <w:rPr>
                <w:rFonts w:cstheme="minorHAnsi"/>
                <w:szCs w:val="18"/>
              </w:rPr>
            </w:pPr>
            <w:r w:rsidRPr="009B256C">
              <w:rPr>
                <w:rFonts w:cstheme="minorHAnsi"/>
                <w:szCs w:val="18"/>
              </w:rPr>
              <w:t>D</w:t>
            </w:r>
          </w:p>
        </w:tc>
      </w:tr>
      <w:tr w:rsidR="004410B8" w:rsidRPr="00243764" w14:paraId="1D05CEB4" w14:textId="77777777" w:rsidTr="004410B8">
        <w:tc>
          <w:tcPr>
            <w:tcW w:w="0" w:type="auto"/>
          </w:tcPr>
          <w:p w14:paraId="183C138C" w14:textId="77C66DF2" w:rsidR="004410B8" w:rsidRPr="00243764" w:rsidRDefault="004410B8" w:rsidP="00AB68F2">
            <w:pPr>
              <w:pStyle w:val="Tablebodytext"/>
            </w:pPr>
            <w:r w:rsidRPr="00765DD6">
              <w:rPr>
                <w:rFonts w:cstheme="minorHAnsi"/>
                <w:szCs w:val="18"/>
              </w:rPr>
              <w:t>Moorabool</w:t>
            </w:r>
          </w:p>
        </w:tc>
        <w:tc>
          <w:tcPr>
            <w:tcW w:w="0" w:type="auto"/>
            <w:shd w:val="clear" w:color="auto" w:fill="E3DEF5" w:themeFill="accent3" w:themeFillTint="1A"/>
          </w:tcPr>
          <w:p w14:paraId="53C6AF30" w14:textId="6E41CF05" w:rsidR="004410B8" w:rsidRPr="00243764" w:rsidRDefault="004410B8" w:rsidP="00AB68F2">
            <w:pPr>
              <w:pStyle w:val="Tablebodytext"/>
            </w:pPr>
            <w:r w:rsidRPr="00765DD6">
              <w:rPr>
                <w:rFonts w:cstheme="minorHAnsi"/>
                <w:szCs w:val="18"/>
              </w:rPr>
              <w:t>Bungal/Lal Lal</w:t>
            </w:r>
          </w:p>
        </w:tc>
        <w:tc>
          <w:tcPr>
            <w:tcW w:w="0" w:type="auto"/>
          </w:tcPr>
          <w:p w14:paraId="083BA04E" w14:textId="79BDAE4D" w:rsidR="004410B8" w:rsidRPr="00243764" w:rsidRDefault="004410B8" w:rsidP="00AB68F2">
            <w:pPr>
              <w:pStyle w:val="Tablebodytext"/>
            </w:pPr>
            <w:r w:rsidRPr="00765DD6">
              <w:rPr>
                <w:rFonts w:cstheme="minorHAnsi"/>
                <w:szCs w:val="18"/>
              </w:rPr>
              <w:t>W</w:t>
            </w:r>
            <w:r>
              <w:rPr>
                <w:rFonts w:cstheme="minorHAnsi"/>
                <w:szCs w:val="18"/>
              </w:rPr>
              <w:t>est</w:t>
            </w:r>
            <w:r w:rsidRPr="00765DD6">
              <w:rPr>
                <w:rFonts w:cstheme="minorHAnsi"/>
                <w:szCs w:val="18"/>
              </w:rPr>
              <w:t xml:space="preserve"> Moorabool R</w:t>
            </w:r>
            <w:r>
              <w:rPr>
                <w:rFonts w:cstheme="minorHAnsi"/>
                <w:szCs w:val="18"/>
              </w:rPr>
              <w:t xml:space="preserve">iver </w:t>
            </w:r>
          </w:p>
        </w:tc>
        <w:tc>
          <w:tcPr>
            <w:tcW w:w="0" w:type="auto"/>
            <w:shd w:val="clear" w:color="auto" w:fill="E3DEF5" w:themeFill="accent3" w:themeFillTint="1A"/>
          </w:tcPr>
          <w:p w14:paraId="728177F8" w14:textId="051A5B59" w:rsidR="004410B8" w:rsidRPr="00243764" w:rsidRDefault="004410B8" w:rsidP="007A28F9">
            <w:pPr>
              <w:pStyle w:val="Tablebodytext"/>
              <w:jc w:val="center"/>
            </w:pPr>
            <w:r w:rsidRPr="00765DD6">
              <w:rPr>
                <w:rFonts w:cstheme="minorHAnsi"/>
                <w:szCs w:val="18"/>
              </w:rPr>
              <w:t>49</w:t>
            </w:r>
          </w:p>
        </w:tc>
        <w:tc>
          <w:tcPr>
            <w:tcW w:w="0" w:type="auto"/>
          </w:tcPr>
          <w:p w14:paraId="6BE468AA"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34904076" w14:textId="5F2F17E8" w:rsidR="004410B8" w:rsidRDefault="004410B8" w:rsidP="007A28F9">
            <w:pPr>
              <w:pStyle w:val="Tablebodytext"/>
              <w:jc w:val="center"/>
              <w:rPr>
                <w:rFonts w:cstheme="minorHAnsi"/>
                <w:szCs w:val="18"/>
              </w:rPr>
            </w:pPr>
          </w:p>
        </w:tc>
      </w:tr>
      <w:tr w:rsidR="004410B8" w:rsidRPr="00243764" w14:paraId="4543B75A" w14:textId="77777777" w:rsidTr="004410B8">
        <w:tc>
          <w:tcPr>
            <w:tcW w:w="0" w:type="auto"/>
          </w:tcPr>
          <w:p w14:paraId="02D78F15" w14:textId="3943E3B7" w:rsidR="004410B8" w:rsidRPr="00243764" w:rsidRDefault="004410B8" w:rsidP="00AB68F2">
            <w:pPr>
              <w:pStyle w:val="Tablebodytext"/>
            </w:pPr>
            <w:r w:rsidRPr="00765DD6">
              <w:rPr>
                <w:rFonts w:cstheme="minorHAnsi"/>
                <w:szCs w:val="18"/>
              </w:rPr>
              <w:t>Otway Coast</w:t>
            </w:r>
          </w:p>
        </w:tc>
        <w:tc>
          <w:tcPr>
            <w:tcW w:w="0" w:type="auto"/>
            <w:shd w:val="clear" w:color="auto" w:fill="E3DEF5" w:themeFill="accent3" w:themeFillTint="1A"/>
          </w:tcPr>
          <w:p w14:paraId="2298DB3E" w14:textId="0FF43C29" w:rsidR="004410B8" w:rsidRPr="00243764" w:rsidRDefault="004410B8" w:rsidP="00AB68F2">
            <w:pPr>
              <w:pStyle w:val="Tablebodytext"/>
            </w:pPr>
            <w:r w:rsidRPr="00765DD6">
              <w:rPr>
                <w:rFonts w:cstheme="minorHAnsi"/>
                <w:szCs w:val="18"/>
              </w:rPr>
              <w:t>West Gellibrand</w:t>
            </w:r>
          </w:p>
        </w:tc>
        <w:tc>
          <w:tcPr>
            <w:tcW w:w="0" w:type="auto"/>
          </w:tcPr>
          <w:p w14:paraId="5D1F9F5C" w14:textId="4E29827A" w:rsidR="004410B8" w:rsidRPr="00243764" w:rsidRDefault="004410B8" w:rsidP="00AB68F2">
            <w:pPr>
              <w:pStyle w:val="Tablebodytext"/>
            </w:pPr>
            <w:r w:rsidRPr="00765DD6">
              <w:rPr>
                <w:rFonts w:cstheme="minorHAnsi"/>
                <w:szCs w:val="18"/>
              </w:rPr>
              <w:t>W</w:t>
            </w:r>
            <w:r>
              <w:rPr>
                <w:rFonts w:cstheme="minorHAnsi"/>
                <w:szCs w:val="18"/>
              </w:rPr>
              <w:t xml:space="preserve">est </w:t>
            </w:r>
            <w:r w:rsidRPr="00765DD6">
              <w:rPr>
                <w:rFonts w:cstheme="minorHAnsi"/>
                <w:szCs w:val="18"/>
              </w:rPr>
              <w:t>Gellibrand R</w:t>
            </w:r>
            <w:r>
              <w:rPr>
                <w:rFonts w:cstheme="minorHAnsi"/>
                <w:szCs w:val="18"/>
              </w:rPr>
              <w:t>iver</w:t>
            </w:r>
          </w:p>
        </w:tc>
        <w:tc>
          <w:tcPr>
            <w:tcW w:w="0" w:type="auto"/>
            <w:shd w:val="clear" w:color="auto" w:fill="E3DEF5" w:themeFill="accent3" w:themeFillTint="1A"/>
          </w:tcPr>
          <w:p w14:paraId="213161FE" w14:textId="1780913D" w:rsidR="004410B8" w:rsidRPr="00243764" w:rsidRDefault="004410B8" w:rsidP="007A28F9">
            <w:pPr>
              <w:pStyle w:val="Tablebodytext"/>
              <w:jc w:val="center"/>
            </w:pPr>
            <w:r w:rsidRPr="00765DD6">
              <w:rPr>
                <w:rFonts w:cstheme="minorHAnsi"/>
                <w:szCs w:val="18"/>
              </w:rPr>
              <w:t>23</w:t>
            </w:r>
          </w:p>
        </w:tc>
        <w:tc>
          <w:tcPr>
            <w:tcW w:w="0" w:type="auto"/>
          </w:tcPr>
          <w:p w14:paraId="7E891161"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6B6CBAB6" w14:textId="3A509B6A" w:rsidR="004410B8" w:rsidRDefault="004410B8" w:rsidP="007A28F9">
            <w:pPr>
              <w:pStyle w:val="Tablebodytext"/>
              <w:jc w:val="center"/>
              <w:rPr>
                <w:rFonts w:cstheme="minorHAnsi"/>
                <w:szCs w:val="18"/>
              </w:rPr>
            </w:pPr>
          </w:p>
        </w:tc>
      </w:tr>
      <w:tr w:rsidR="004410B8" w:rsidRPr="00243764" w14:paraId="3B68A3FE" w14:textId="77777777" w:rsidTr="004410B8">
        <w:tc>
          <w:tcPr>
            <w:tcW w:w="0" w:type="auto"/>
          </w:tcPr>
          <w:p w14:paraId="51DDCC70" w14:textId="2933C69E" w:rsidR="004410B8" w:rsidRPr="00243764" w:rsidRDefault="004410B8" w:rsidP="00AB68F2">
            <w:pPr>
              <w:pStyle w:val="Tablebodytext"/>
            </w:pPr>
            <w:r w:rsidRPr="00765DD6">
              <w:rPr>
                <w:rFonts w:cstheme="minorHAnsi"/>
                <w:szCs w:val="18"/>
              </w:rPr>
              <w:t>Ovens</w:t>
            </w:r>
          </w:p>
        </w:tc>
        <w:tc>
          <w:tcPr>
            <w:tcW w:w="0" w:type="auto"/>
            <w:shd w:val="clear" w:color="auto" w:fill="E3DEF5" w:themeFill="accent3" w:themeFillTint="1A"/>
          </w:tcPr>
          <w:p w14:paraId="44F8CF3C" w14:textId="58CA99E8" w:rsidR="004410B8" w:rsidRPr="00243764" w:rsidRDefault="004410B8" w:rsidP="00AB68F2">
            <w:pPr>
              <w:pStyle w:val="Tablebodytext"/>
            </w:pPr>
            <w:r w:rsidRPr="00765DD6">
              <w:rPr>
                <w:rFonts w:cstheme="minorHAnsi"/>
                <w:szCs w:val="18"/>
              </w:rPr>
              <w:t>William Hovell</w:t>
            </w:r>
          </w:p>
        </w:tc>
        <w:tc>
          <w:tcPr>
            <w:tcW w:w="0" w:type="auto"/>
          </w:tcPr>
          <w:p w14:paraId="183315E1" w14:textId="3EC79B1E" w:rsidR="004410B8" w:rsidRPr="00243764" w:rsidRDefault="004410B8" w:rsidP="00AB68F2">
            <w:pPr>
              <w:pStyle w:val="Tablebodytext"/>
            </w:pPr>
            <w:r w:rsidRPr="00765DD6">
              <w:rPr>
                <w:rFonts w:cstheme="minorHAnsi"/>
                <w:szCs w:val="18"/>
              </w:rPr>
              <w:t xml:space="preserve">King </w:t>
            </w:r>
            <w:r>
              <w:rPr>
                <w:rFonts w:cstheme="minorHAnsi"/>
                <w:szCs w:val="18"/>
              </w:rPr>
              <w:t xml:space="preserve">River </w:t>
            </w:r>
          </w:p>
        </w:tc>
        <w:tc>
          <w:tcPr>
            <w:tcW w:w="0" w:type="auto"/>
            <w:shd w:val="clear" w:color="auto" w:fill="E3DEF5" w:themeFill="accent3" w:themeFillTint="1A"/>
          </w:tcPr>
          <w:p w14:paraId="7ADB0D7C" w14:textId="52967959" w:rsidR="004410B8" w:rsidRPr="00243764" w:rsidRDefault="004410B8" w:rsidP="007A28F9">
            <w:pPr>
              <w:pStyle w:val="Tablebodytext"/>
              <w:jc w:val="center"/>
            </w:pPr>
            <w:r w:rsidRPr="00765DD6">
              <w:rPr>
                <w:rFonts w:cstheme="minorHAnsi"/>
                <w:szCs w:val="18"/>
              </w:rPr>
              <w:t>35</w:t>
            </w:r>
          </w:p>
        </w:tc>
        <w:tc>
          <w:tcPr>
            <w:tcW w:w="0" w:type="auto"/>
          </w:tcPr>
          <w:p w14:paraId="40A14974"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068BC747" w14:textId="71BA1AAE" w:rsidR="004410B8" w:rsidRDefault="004410B8" w:rsidP="007A28F9">
            <w:pPr>
              <w:pStyle w:val="Tablebodytext"/>
              <w:jc w:val="center"/>
              <w:rPr>
                <w:rFonts w:cstheme="minorHAnsi"/>
                <w:szCs w:val="18"/>
              </w:rPr>
            </w:pPr>
          </w:p>
        </w:tc>
      </w:tr>
      <w:tr w:rsidR="004410B8" w:rsidRPr="00243764" w14:paraId="7181514B" w14:textId="77777777" w:rsidTr="004410B8">
        <w:tc>
          <w:tcPr>
            <w:tcW w:w="0" w:type="auto"/>
          </w:tcPr>
          <w:p w14:paraId="38681FC4" w14:textId="77777777" w:rsidR="004410B8" w:rsidRPr="00243764" w:rsidRDefault="004410B8" w:rsidP="00AB68F2">
            <w:pPr>
              <w:pStyle w:val="Tablebodytext"/>
            </w:pPr>
          </w:p>
        </w:tc>
        <w:tc>
          <w:tcPr>
            <w:tcW w:w="0" w:type="auto"/>
            <w:shd w:val="clear" w:color="auto" w:fill="E3DEF5" w:themeFill="accent3" w:themeFillTint="1A"/>
          </w:tcPr>
          <w:p w14:paraId="0D97698A" w14:textId="7E7FB66E" w:rsidR="004410B8" w:rsidRPr="00243764" w:rsidRDefault="004410B8" w:rsidP="00AB68F2">
            <w:pPr>
              <w:pStyle w:val="Tablebodytext"/>
            </w:pPr>
            <w:r w:rsidRPr="00765DD6">
              <w:rPr>
                <w:rFonts w:cstheme="minorHAnsi"/>
                <w:szCs w:val="18"/>
              </w:rPr>
              <w:t>Buffalo</w:t>
            </w:r>
          </w:p>
        </w:tc>
        <w:tc>
          <w:tcPr>
            <w:tcW w:w="0" w:type="auto"/>
          </w:tcPr>
          <w:p w14:paraId="04B8839E" w14:textId="765867BD" w:rsidR="004410B8" w:rsidRPr="00243764" w:rsidRDefault="004410B8" w:rsidP="00AB68F2">
            <w:pPr>
              <w:pStyle w:val="Tablebodytext"/>
            </w:pPr>
            <w:r w:rsidRPr="00765DD6">
              <w:rPr>
                <w:rFonts w:cstheme="minorHAnsi"/>
                <w:szCs w:val="18"/>
              </w:rPr>
              <w:t xml:space="preserve">Buffalo </w:t>
            </w:r>
            <w:r>
              <w:rPr>
                <w:rFonts w:cstheme="minorHAnsi"/>
                <w:szCs w:val="18"/>
              </w:rPr>
              <w:t>River</w:t>
            </w:r>
          </w:p>
        </w:tc>
        <w:tc>
          <w:tcPr>
            <w:tcW w:w="0" w:type="auto"/>
            <w:shd w:val="clear" w:color="auto" w:fill="E3DEF5" w:themeFill="accent3" w:themeFillTint="1A"/>
          </w:tcPr>
          <w:p w14:paraId="359DE585" w14:textId="22F902A9" w:rsidR="004410B8" w:rsidRPr="00243764" w:rsidRDefault="004410B8" w:rsidP="007A28F9">
            <w:pPr>
              <w:pStyle w:val="Tablebodytext"/>
              <w:jc w:val="center"/>
            </w:pPr>
            <w:r w:rsidRPr="00765DD6">
              <w:rPr>
                <w:rFonts w:cstheme="minorHAnsi"/>
                <w:szCs w:val="18"/>
              </w:rPr>
              <w:t>31</w:t>
            </w:r>
          </w:p>
        </w:tc>
        <w:tc>
          <w:tcPr>
            <w:tcW w:w="0" w:type="auto"/>
          </w:tcPr>
          <w:p w14:paraId="057ADDBC" w14:textId="77777777" w:rsidR="004410B8" w:rsidRPr="00765DD6" w:rsidRDefault="004410B8" w:rsidP="007A28F9">
            <w:pPr>
              <w:pStyle w:val="Tablebodytext"/>
              <w:jc w:val="center"/>
              <w:rPr>
                <w:rFonts w:cstheme="minorHAnsi"/>
                <w:szCs w:val="18"/>
              </w:rPr>
            </w:pPr>
          </w:p>
        </w:tc>
        <w:tc>
          <w:tcPr>
            <w:tcW w:w="0" w:type="auto"/>
            <w:shd w:val="clear" w:color="auto" w:fill="E3DEF5" w:themeFill="accent3" w:themeFillTint="1A"/>
          </w:tcPr>
          <w:p w14:paraId="55993489" w14:textId="45E7C298" w:rsidR="004410B8" w:rsidRPr="00765DD6" w:rsidRDefault="004410B8" w:rsidP="007A28F9">
            <w:pPr>
              <w:pStyle w:val="Tablebodytext"/>
              <w:jc w:val="center"/>
              <w:rPr>
                <w:rFonts w:cstheme="minorHAnsi"/>
                <w:szCs w:val="18"/>
              </w:rPr>
            </w:pPr>
          </w:p>
        </w:tc>
      </w:tr>
      <w:tr w:rsidR="004410B8" w:rsidRPr="00243764" w14:paraId="265FED19" w14:textId="77777777" w:rsidTr="004410B8">
        <w:tc>
          <w:tcPr>
            <w:tcW w:w="0" w:type="auto"/>
          </w:tcPr>
          <w:p w14:paraId="0918AF2C" w14:textId="7BE42272" w:rsidR="004410B8" w:rsidRPr="00243764" w:rsidRDefault="004410B8" w:rsidP="00AB68F2">
            <w:pPr>
              <w:pStyle w:val="Tablebodytext"/>
            </w:pPr>
            <w:r w:rsidRPr="00765DD6">
              <w:rPr>
                <w:rFonts w:cstheme="minorHAnsi"/>
                <w:szCs w:val="18"/>
              </w:rPr>
              <w:t>Thomson</w:t>
            </w:r>
          </w:p>
        </w:tc>
        <w:tc>
          <w:tcPr>
            <w:tcW w:w="0" w:type="auto"/>
            <w:shd w:val="clear" w:color="auto" w:fill="E3DEF5" w:themeFill="accent3" w:themeFillTint="1A"/>
          </w:tcPr>
          <w:p w14:paraId="1304E774" w14:textId="39709F0B" w:rsidR="004410B8" w:rsidRPr="00243764" w:rsidRDefault="004410B8" w:rsidP="00AB68F2">
            <w:pPr>
              <w:pStyle w:val="Tablebodytext"/>
            </w:pPr>
            <w:r w:rsidRPr="00765DD6">
              <w:rPr>
                <w:rFonts w:cstheme="minorHAnsi"/>
                <w:szCs w:val="18"/>
              </w:rPr>
              <w:t>Swingler</w:t>
            </w:r>
          </w:p>
        </w:tc>
        <w:tc>
          <w:tcPr>
            <w:tcW w:w="0" w:type="auto"/>
          </w:tcPr>
          <w:p w14:paraId="3E301705" w14:textId="312B9B6A" w:rsidR="004410B8" w:rsidRPr="00243764" w:rsidRDefault="004410B8" w:rsidP="00AB68F2">
            <w:pPr>
              <w:pStyle w:val="Tablebodytext"/>
            </w:pPr>
            <w:r w:rsidRPr="00765DD6">
              <w:rPr>
                <w:rFonts w:cstheme="minorHAnsi"/>
                <w:szCs w:val="18"/>
              </w:rPr>
              <w:t>Thomson R</w:t>
            </w:r>
            <w:r>
              <w:rPr>
                <w:rFonts w:cstheme="minorHAnsi"/>
                <w:szCs w:val="18"/>
              </w:rPr>
              <w:t>iver</w:t>
            </w:r>
          </w:p>
        </w:tc>
        <w:tc>
          <w:tcPr>
            <w:tcW w:w="0" w:type="auto"/>
            <w:shd w:val="clear" w:color="auto" w:fill="E3DEF5" w:themeFill="accent3" w:themeFillTint="1A"/>
          </w:tcPr>
          <w:p w14:paraId="55EFF867" w14:textId="269D4F5B" w:rsidR="004410B8" w:rsidRPr="00243764" w:rsidRDefault="004410B8" w:rsidP="007A28F9">
            <w:pPr>
              <w:pStyle w:val="Tablebodytext"/>
              <w:jc w:val="center"/>
            </w:pPr>
            <w:r w:rsidRPr="00765DD6">
              <w:rPr>
                <w:rFonts w:cstheme="minorHAnsi"/>
                <w:szCs w:val="18"/>
              </w:rPr>
              <w:t>18</w:t>
            </w:r>
          </w:p>
        </w:tc>
        <w:tc>
          <w:tcPr>
            <w:tcW w:w="0" w:type="auto"/>
          </w:tcPr>
          <w:p w14:paraId="72195C3C" w14:textId="4537FCD1" w:rsidR="004410B8" w:rsidRDefault="004410B8" w:rsidP="007A28F9">
            <w:pPr>
              <w:pStyle w:val="Tablebodytext"/>
              <w:jc w:val="center"/>
              <w:rPr>
                <w:rFonts w:cstheme="minorHAnsi"/>
                <w:szCs w:val="18"/>
              </w:rPr>
            </w:pPr>
            <w:r w:rsidRPr="009B256C">
              <w:rPr>
                <w:rFonts w:cstheme="minorHAnsi"/>
                <w:szCs w:val="18"/>
              </w:rPr>
              <w:t>Yes (contiguous)</w:t>
            </w:r>
          </w:p>
        </w:tc>
        <w:tc>
          <w:tcPr>
            <w:tcW w:w="0" w:type="auto"/>
            <w:shd w:val="clear" w:color="auto" w:fill="E3DEF5" w:themeFill="accent3" w:themeFillTint="1A"/>
          </w:tcPr>
          <w:p w14:paraId="51F45B50" w14:textId="3AF4A7BD" w:rsidR="004410B8" w:rsidRDefault="004410B8" w:rsidP="007A28F9">
            <w:pPr>
              <w:pStyle w:val="Tablebodytext"/>
              <w:jc w:val="center"/>
              <w:rPr>
                <w:rFonts w:cstheme="minorHAnsi"/>
                <w:szCs w:val="18"/>
              </w:rPr>
            </w:pPr>
            <w:r w:rsidRPr="009B256C">
              <w:rPr>
                <w:rFonts w:cstheme="minorHAnsi"/>
                <w:szCs w:val="18"/>
              </w:rPr>
              <w:t>U</w:t>
            </w:r>
          </w:p>
        </w:tc>
      </w:tr>
      <w:tr w:rsidR="004410B8" w:rsidRPr="00243764" w14:paraId="30212AF9" w14:textId="77777777" w:rsidTr="004410B8">
        <w:tc>
          <w:tcPr>
            <w:tcW w:w="0" w:type="auto"/>
          </w:tcPr>
          <w:p w14:paraId="4917942D" w14:textId="77777777" w:rsidR="004410B8" w:rsidRPr="00243764" w:rsidRDefault="004410B8" w:rsidP="00AB68F2">
            <w:pPr>
              <w:pStyle w:val="Tablebodytext"/>
            </w:pPr>
          </w:p>
        </w:tc>
        <w:tc>
          <w:tcPr>
            <w:tcW w:w="0" w:type="auto"/>
            <w:shd w:val="clear" w:color="auto" w:fill="E3DEF5" w:themeFill="accent3" w:themeFillTint="1A"/>
          </w:tcPr>
          <w:p w14:paraId="289C4FC0" w14:textId="732C9F2A" w:rsidR="004410B8" w:rsidRPr="00243764" w:rsidRDefault="004410B8" w:rsidP="00AB68F2">
            <w:pPr>
              <w:pStyle w:val="Tablebodytext"/>
            </w:pPr>
            <w:r w:rsidRPr="00765DD6">
              <w:rPr>
                <w:rFonts w:cstheme="minorHAnsi"/>
                <w:szCs w:val="18"/>
              </w:rPr>
              <w:t>Thomson Sad</w:t>
            </w:r>
            <w:r>
              <w:rPr>
                <w:rFonts w:cstheme="minorHAnsi"/>
                <w:szCs w:val="18"/>
              </w:rPr>
              <w:t>dle</w:t>
            </w:r>
          </w:p>
        </w:tc>
        <w:tc>
          <w:tcPr>
            <w:tcW w:w="0" w:type="auto"/>
          </w:tcPr>
          <w:p w14:paraId="0FAC4495" w14:textId="309C6277" w:rsidR="004410B8" w:rsidRPr="00243764" w:rsidRDefault="004410B8" w:rsidP="00AB68F2">
            <w:pPr>
              <w:pStyle w:val="Tablebodytext"/>
            </w:pPr>
            <w:r w:rsidRPr="00765DD6">
              <w:rPr>
                <w:rFonts w:cstheme="minorHAnsi"/>
                <w:szCs w:val="18"/>
              </w:rPr>
              <w:t>Thomson R</w:t>
            </w:r>
            <w:r>
              <w:rPr>
                <w:rFonts w:cstheme="minorHAnsi"/>
                <w:szCs w:val="18"/>
              </w:rPr>
              <w:t>iver</w:t>
            </w:r>
          </w:p>
        </w:tc>
        <w:tc>
          <w:tcPr>
            <w:tcW w:w="0" w:type="auto"/>
            <w:shd w:val="clear" w:color="auto" w:fill="E3DEF5" w:themeFill="accent3" w:themeFillTint="1A"/>
          </w:tcPr>
          <w:p w14:paraId="5ECFB4B6" w14:textId="3EDC5A06" w:rsidR="004410B8" w:rsidRPr="00243764" w:rsidRDefault="004410B8" w:rsidP="007A28F9">
            <w:pPr>
              <w:pStyle w:val="Tablebodytext"/>
              <w:jc w:val="center"/>
            </w:pPr>
            <w:r w:rsidRPr="00765DD6">
              <w:rPr>
                <w:rFonts w:cstheme="minorHAnsi"/>
                <w:szCs w:val="18"/>
              </w:rPr>
              <w:t>36</w:t>
            </w:r>
          </w:p>
        </w:tc>
        <w:tc>
          <w:tcPr>
            <w:tcW w:w="0" w:type="auto"/>
          </w:tcPr>
          <w:p w14:paraId="615486E0" w14:textId="28BBFE98" w:rsidR="004410B8" w:rsidRDefault="004410B8" w:rsidP="007A28F9">
            <w:pPr>
              <w:pStyle w:val="Tablebodytext"/>
              <w:jc w:val="center"/>
              <w:rPr>
                <w:rFonts w:cstheme="minorHAnsi"/>
                <w:szCs w:val="18"/>
              </w:rPr>
            </w:pPr>
            <w:r w:rsidRPr="009B256C">
              <w:rPr>
                <w:rFonts w:cstheme="minorHAnsi"/>
                <w:szCs w:val="18"/>
              </w:rPr>
              <w:t>Yes (contiguous)</w:t>
            </w:r>
          </w:p>
        </w:tc>
        <w:tc>
          <w:tcPr>
            <w:tcW w:w="0" w:type="auto"/>
            <w:shd w:val="clear" w:color="auto" w:fill="E3DEF5" w:themeFill="accent3" w:themeFillTint="1A"/>
          </w:tcPr>
          <w:p w14:paraId="02C73AA3" w14:textId="0688D8D6" w:rsidR="004410B8" w:rsidRDefault="004410B8" w:rsidP="007A28F9">
            <w:pPr>
              <w:pStyle w:val="Tablebodytext"/>
              <w:jc w:val="center"/>
              <w:rPr>
                <w:rFonts w:cstheme="minorHAnsi"/>
                <w:szCs w:val="18"/>
              </w:rPr>
            </w:pPr>
            <w:r w:rsidRPr="009B256C">
              <w:rPr>
                <w:rFonts w:cstheme="minorHAnsi"/>
                <w:szCs w:val="18"/>
              </w:rPr>
              <w:t>D</w:t>
            </w:r>
          </w:p>
        </w:tc>
      </w:tr>
      <w:tr w:rsidR="004410B8" w:rsidRPr="00243764" w14:paraId="4A680803" w14:textId="77777777" w:rsidTr="004410B8">
        <w:tc>
          <w:tcPr>
            <w:tcW w:w="0" w:type="auto"/>
          </w:tcPr>
          <w:p w14:paraId="037A6F4D" w14:textId="77777777" w:rsidR="004410B8" w:rsidRPr="00243764" w:rsidRDefault="004410B8" w:rsidP="00AB68F2">
            <w:pPr>
              <w:pStyle w:val="Tablebodytext"/>
            </w:pPr>
          </w:p>
        </w:tc>
        <w:tc>
          <w:tcPr>
            <w:tcW w:w="0" w:type="auto"/>
            <w:shd w:val="clear" w:color="auto" w:fill="E3DEF5" w:themeFill="accent3" w:themeFillTint="1A"/>
          </w:tcPr>
          <w:p w14:paraId="0B0C831D" w14:textId="4ED3F4DB" w:rsidR="004410B8" w:rsidRPr="00243764" w:rsidRDefault="004410B8" w:rsidP="00AB68F2">
            <w:pPr>
              <w:pStyle w:val="Tablebodytext"/>
            </w:pPr>
            <w:r w:rsidRPr="00765DD6">
              <w:rPr>
                <w:rFonts w:cstheme="minorHAnsi"/>
                <w:szCs w:val="18"/>
              </w:rPr>
              <w:t>Glenmaggie</w:t>
            </w:r>
          </w:p>
        </w:tc>
        <w:tc>
          <w:tcPr>
            <w:tcW w:w="0" w:type="auto"/>
          </w:tcPr>
          <w:p w14:paraId="7A0EB477" w14:textId="54DEDCBC" w:rsidR="004410B8" w:rsidRPr="00243764" w:rsidRDefault="004410B8" w:rsidP="00AB68F2">
            <w:pPr>
              <w:pStyle w:val="Tablebodytext"/>
            </w:pPr>
            <w:r w:rsidRPr="00765DD6">
              <w:rPr>
                <w:rFonts w:cstheme="minorHAnsi"/>
                <w:szCs w:val="18"/>
              </w:rPr>
              <w:t>Macalister R</w:t>
            </w:r>
            <w:r>
              <w:rPr>
                <w:rFonts w:cstheme="minorHAnsi"/>
                <w:szCs w:val="18"/>
              </w:rPr>
              <w:t>iver</w:t>
            </w:r>
          </w:p>
        </w:tc>
        <w:tc>
          <w:tcPr>
            <w:tcW w:w="0" w:type="auto"/>
            <w:shd w:val="clear" w:color="auto" w:fill="E3DEF5" w:themeFill="accent3" w:themeFillTint="1A"/>
          </w:tcPr>
          <w:p w14:paraId="212E3DA2" w14:textId="62493799" w:rsidR="004410B8" w:rsidRPr="00243764" w:rsidRDefault="004410B8" w:rsidP="007A28F9">
            <w:pPr>
              <w:pStyle w:val="Tablebodytext"/>
              <w:jc w:val="center"/>
            </w:pPr>
            <w:r w:rsidRPr="00765DD6">
              <w:rPr>
                <w:rFonts w:cstheme="minorHAnsi"/>
                <w:szCs w:val="18"/>
              </w:rPr>
              <w:t>37</w:t>
            </w:r>
          </w:p>
        </w:tc>
        <w:tc>
          <w:tcPr>
            <w:tcW w:w="0" w:type="auto"/>
          </w:tcPr>
          <w:p w14:paraId="05FF21D5" w14:textId="2DE6C5F2"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27C1A1C7" w14:textId="094494D5" w:rsidR="004410B8" w:rsidRDefault="004410B8" w:rsidP="007A28F9">
            <w:pPr>
              <w:pStyle w:val="Tablebodytext"/>
              <w:jc w:val="center"/>
              <w:rPr>
                <w:rFonts w:cstheme="minorHAnsi"/>
                <w:szCs w:val="18"/>
              </w:rPr>
            </w:pPr>
          </w:p>
        </w:tc>
      </w:tr>
      <w:tr w:rsidR="004410B8" w:rsidRPr="00243764" w14:paraId="7162E512" w14:textId="77777777" w:rsidTr="004410B8">
        <w:tc>
          <w:tcPr>
            <w:tcW w:w="0" w:type="auto"/>
          </w:tcPr>
          <w:p w14:paraId="14084830" w14:textId="6D9A213D" w:rsidR="004410B8" w:rsidRPr="00243764" w:rsidRDefault="004410B8" w:rsidP="00AB68F2">
            <w:pPr>
              <w:pStyle w:val="Tablebodytext"/>
            </w:pPr>
            <w:r w:rsidRPr="00765DD6">
              <w:rPr>
                <w:rFonts w:cstheme="minorHAnsi"/>
                <w:szCs w:val="18"/>
              </w:rPr>
              <w:t>U</w:t>
            </w:r>
            <w:r>
              <w:rPr>
                <w:rFonts w:cstheme="minorHAnsi"/>
                <w:szCs w:val="18"/>
              </w:rPr>
              <w:t>pper</w:t>
            </w:r>
            <w:r w:rsidRPr="00765DD6">
              <w:rPr>
                <w:rFonts w:cstheme="minorHAnsi"/>
                <w:szCs w:val="18"/>
              </w:rPr>
              <w:t xml:space="preserve"> Murray</w:t>
            </w:r>
          </w:p>
        </w:tc>
        <w:tc>
          <w:tcPr>
            <w:tcW w:w="0" w:type="auto"/>
            <w:shd w:val="clear" w:color="auto" w:fill="E3DEF5" w:themeFill="accent3" w:themeFillTint="1A"/>
          </w:tcPr>
          <w:p w14:paraId="1CC61EE6" w14:textId="310AC68B" w:rsidR="004410B8" w:rsidRPr="00243764" w:rsidRDefault="004410B8" w:rsidP="00AB68F2">
            <w:pPr>
              <w:pStyle w:val="Tablebodytext"/>
            </w:pPr>
            <w:r w:rsidRPr="00765DD6">
              <w:rPr>
                <w:rFonts w:cstheme="minorHAnsi"/>
                <w:szCs w:val="18"/>
              </w:rPr>
              <w:t>Dartmouth</w:t>
            </w:r>
          </w:p>
        </w:tc>
        <w:tc>
          <w:tcPr>
            <w:tcW w:w="0" w:type="auto"/>
          </w:tcPr>
          <w:p w14:paraId="779C1FA3" w14:textId="7A4B076E" w:rsidR="004410B8" w:rsidRPr="00243764" w:rsidRDefault="004410B8" w:rsidP="00AB68F2">
            <w:pPr>
              <w:pStyle w:val="Tablebodytext"/>
            </w:pPr>
            <w:r w:rsidRPr="00765DD6">
              <w:rPr>
                <w:rFonts w:cstheme="minorHAnsi"/>
                <w:szCs w:val="18"/>
              </w:rPr>
              <w:t>Mitta Mitta R</w:t>
            </w:r>
            <w:r>
              <w:rPr>
                <w:rFonts w:cstheme="minorHAnsi"/>
                <w:szCs w:val="18"/>
              </w:rPr>
              <w:t>iver</w:t>
            </w:r>
          </w:p>
        </w:tc>
        <w:tc>
          <w:tcPr>
            <w:tcW w:w="0" w:type="auto"/>
            <w:shd w:val="clear" w:color="auto" w:fill="E3DEF5" w:themeFill="accent3" w:themeFillTint="1A"/>
          </w:tcPr>
          <w:p w14:paraId="3B76B85C" w14:textId="757B9C7D" w:rsidR="004410B8" w:rsidRPr="00243764" w:rsidRDefault="004410B8" w:rsidP="007A28F9">
            <w:pPr>
              <w:pStyle w:val="Tablebodytext"/>
              <w:jc w:val="center"/>
            </w:pPr>
            <w:r w:rsidRPr="00765DD6">
              <w:rPr>
                <w:rFonts w:cstheme="minorHAnsi"/>
                <w:szCs w:val="18"/>
              </w:rPr>
              <w:t>180</w:t>
            </w:r>
          </w:p>
        </w:tc>
        <w:tc>
          <w:tcPr>
            <w:tcW w:w="0" w:type="auto"/>
          </w:tcPr>
          <w:p w14:paraId="548B7CE9" w14:textId="77777777" w:rsidR="004410B8" w:rsidRPr="00765DD6" w:rsidRDefault="004410B8" w:rsidP="007A28F9">
            <w:pPr>
              <w:pStyle w:val="Tablebodytext"/>
              <w:jc w:val="center"/>
              <w:rPr>
                <w:rFonts w:cstheme="minorHAnsi"/>
                <w:szCs w:val="18"/>
              </w:rPr>
            </w:pPr>
          </w:p>
        </w:tc>
        <w:tc>
          <w:tcPr>
            <w:tcW w:w="0" w:type="auto"/>
            <w:shd w:val="clear" w:color="auto" w:fill="E3DEF5" w:themeFill="accent3" w:themeFillTint="1A"/>
          </w:tcPr>
          <w:p w14:paraId="0643C82C" w14:textId="222F6A3D" w:rsidR="004410B8" w:rsidRPr="00765DD6" w:rsidRDefault="004410B8" w:rsidP="007A28F9">
            <w:pPr>
              <w:pStyle w:val="Tablebodytext"/>
              <w:jc w:val="center"/>
              <w:rPr>
                <w:rFonts w:cstheme="minorHAnsi"/>
                <w:szCs w:val="18"/>
              </w:rPr>
            </w:pPr>
          </w:p>
        </w:tc>
      </w:tr>
      <w:tr w:rsidR="004410B8" w:rsidRPr="00243764" w14:paraId="1CDB3C09" w14:textId="77777777" w:rsidTr="004410B8">
        <w:tc>
          <w:tcPr>
            <w:tcW w:w="0" w:type="auto"/>
          </w:tcPr>
          <w:p w14:paraId="79FAE05E" w14:textId="1F550A0F" w:rsidR="004410B8" w:rsidRPr="00243764" w:rsidRDefault="004410B8" w:rsidP="00AB68F2">
            <w:pPr>
              <w:pStyle w:val="Tablebodytext"/>
            </w:pPr>
            <w:r w:rsidRPr="00765DD6">
              <w:rPr>
                <w:rFonts w:cstheme="minorHAnsi"/>
                <w:szCs w:val="18"/>
              </w:rPr>
              <w:t>Werribee</w:t>
            </w:r>
          </w:p>
        </w:tc>
        <w:tc>
          <w:tcPr>
            <w:tcW w:w="0" w:type="auto"/>
            <w:shd w:val="clear" w:color="auto" w:fill="E3DEF5" w:themeFill="accent3" w:themeFillTint="1A"/>
          </w:tcPr>
          <w:p w14:paraId="287E67AB" w14:textId="22946608" w:rsidR="004410B8" w:rsidRPr="00243764" w:rsidRDefault="004410B8" w:rsidP="00AB68F2">
            <w:pPr>
              <w:pStyle w:val="Tablebodytext"/>
            </w:pPr>
            <w:r w:rsidRPr="00765DD6">
              <w:rPr>
                <w:rFonts w:cstheme="minorHAnsi"/>
                <w:szCs w:val="18"/>
              </w:rPr>
              <w:t>Melton</w:t>
            </w:r>
          </w:p>
        </w:tc>
        <w:tc>
          <w:tcPr>
            <w:tcW w:w="0" w:type="auto"/>
          </w:tcPr>
          <w:p w14:paraId="145BC5CB" w14:textId="5BD781CC" w:rsidR="004410B8" w:rsidRPr="00243764" w:rsidRDefault="004410B8" w:rsidP="00AB68F2">
            <w:pPr>
              <w:pStyle w:val="Tablebodytext"/>
            </w:pPr>
            <w:r w:rsidRPr="00765DD6">
              <w:rPr>
                <w:rFonts w:cstheme="minorHAnsi"/>
                <w:szCs w:val="18"/>
              </w:rPr>
              <w:t>Werribee R</w:t>
            </w:r>
            <w:r>
              <w:rPr>
                <w:rFonts w:cstheme="minorHAnsi"/>
                <w:szCs w:val="18"/>
              </w:rPr>
              <w:t>iver</w:t>
            </w:r>
          </w:p>
        </w:tc>
        <w:tc>
          <w:tcPr>
            <w:tcW w:w="0" w:type="auto"/>
            <w:shd w:val="clear" w:color="auto" w:fill="E3DEF5" w:themeFill="accent3" w:themeFillTint="1A"/>
          </w:tcPr>
          <w:p w14:paraId="1FBFB8D7" w14:textId="60AF2AEE" w:rsidR="004410B8" w:rsidRPr="00243764" w:rsidRDefault="004410B8" w:rsidP="007A28F9">
            <w:pPr>
              <w:pStyle w:val="Tablebodytext"/>
              <w:jc w:val="center"/>
            </w:pPr>
            <w:r w:rsidRPr="00765DD6">
              <w:rPr>
                <w:rFonts w:cstheme="minorHAnsi"/>
                <w:szCs w:val="18"/>
              </w:rPr>
              <w:t>35</w:t>
            </w:r>
          </w:p>
        </w:tc>
        <w:tc>
          <w:tcPr>
            <w:tcW w:w="0" w:type="auto"/>
          </w:tcPr>
          <w:p w14:paraId="1922DD82" w14:textId="77777777" w:rsidR="004410B8" w:rsidRPr="00765DD6" w:rsidRDefault="004410B8" w:rsidP="007A28F9">
            <w:pPr>
              <w:pStyle w:val="Tablebodytext"/>
              <w:jc w:val="center"/>
              <w:rPr>
                <w:rFonts w:cstheme="minorHAnsi"/>
                <w:szCs w:val="18"/>
              </w:rPr>
            </w:pPr>
          </w:p>
        </w:tc>
        <w:tc>
          <w:tcPr>
            <w:tcW w:w="0" w:type="auto"/>
            <w:shd w:val="clear" w:color="auto" w:fill="E3DEF5" w:themeFill="accent3" w:themeFillTint="1A"/>
          </w:tcPr>
          <w:p w14:paraId="6998900D" w14:textId="3B0EE492" w:rsidR="004410B8" w:rsidRPr="00765DD6" w:rsidRDefault="004410B8" w:rsidP="007A28F9">
            <w:pPr>
              <w:pStyle w:val="Tablebodytext"/>
              <w:jc w:val="center"/>
              <w:rPr>
                <w:rFonts w:cstheme="minorHAnsi"/>
                <w:szCs w:val="18"/>
              </w:rPr>
            </w:pPr>
          </w:p>
        </w:tc>
      </w:tr>
      <w:tr w:rsidR="004410B8" w:rsidRPr="00243764" w14:paraId="5371A8EC" w14:textId="77777777" w:rsidTr="004410B8">
        <w:tc>
          <w:tcPr>
            <w:tcW w:w="0" w:type="auto"/>
          </w:tcPr>
          <w:p w14:paraId="219ADBAB" w14:textId="18673429" w:rsidR="004410B8" w:rsidRPr="00243764" w:rsidRDefault="004410B8" w:rsidP="00AB68F2">
            <w:pPr>
              <w:pStyle w:val="Tablebodytext"/>
            </w:pPr>
            <w:r w:rsidRPr="00765DD6">
              <w:rPr>
                <w:rFonts w:cstheme="minorHAnsi"/>
                <w:szCs w:val="18"/>
              </w:rPr>
              <w:t>Yarra</w:t>
            </w:r>
          </w:p>
        </w:tc>
        <w:tc>
          <w:tcPr>
            <w:tcW w:w="0" w:type="auto"/>
            <w:shd w:val="clear" w:color="auto" w:fill="E3DEF5" w:themeFill="accent3" w:themeFillTint="1A"/>
          </w:tcPr>
          <w:p w14:paraId="4CEA0404" w14:textId="53D28F16" w:rsidR="004410B8" w:rsidRPr="00243764" w:rsidRDefault="004410B8" w:rsidP="00AB68F2">
            <w:pPr>
              <w:pStyle w:val="Tablebodytext"/>
            </w:pPr>
            <w:r w:rsidRPr="00765DD6">
              <w:rPr>
                <w:rFonts w:cstheme="minorHAnsi"/>
                <w:szCs w:val="18"/>
              </w:rPr>
              <w:t>Maroondah</w:t>
            </w:r>
          </w:p>
        </w:tc>
        <w:tc>
          <w:tcPr>
            <w:tcW w:w="0" w:type="auto"/>
          </w:tcPr>
          <w:p w14:paraId="48A8DF93" w14:textId="1023342B" w:rsidR="004410B8" w:rsidRPr="00243764" w:rsidRDefault="004410B8" w:rsidP="00AB68F2">
            <w:pPr>
              <w:pStyle w:val="Tablebodytext"/>
            </w:pPr>
            <w:r w:rsidRPr="00765DD6">
              <w:rPr>
                <w:rFonts w:cstheme="minorHAnsi"/>
                <w:szCs w:val="18"/>
              </w:rPr>
              <w:t xml:space="preserve">Watts </w:t>
            </w:r>
            <w:r>
              <w:rPr>
                <w:rFonts w:cstheme="minorHAnsi"/>
                <w:szCs w:val="18"/>
              </w:rPr>
              <w:t>River</w:t>
            </w:r>
          </w:p>
        </w:tc>
        <w:tc>
          <w:tcPr>
            <w:tcW w:w="0" w:type="auto"/>
            <w:shd w:val="clear" w:color="auto" w:fill="E3DEF5" w:themeFill="accent3" w:themeFillTint="1A"/>
          </w:tcPr>
          <w:p w14:paraId="1195E73E" w14:textId="4008F90B" w:rsidR="004410B8" w:rsidRPr="00243764" w:rsidRDefault="004410B8" w:rsidP="007A28F9">
            <w:pPr>
              <w:pStyle w:val="Tablebodytext"/>
              <w:jc w:val="center"/>
            </w:pPr>
            <w:r w:rsidRPr="00765DD6">
              <w:rPr>
                <w:rFonts w:cstheme="minorHAnsi"/>
                <w:szCs w:val="18"/>
              </w:rPr>
              <w:t>41</w:t>
            </w:r>
          </w:p>
        </w:tc>
        <w:tc>
          <w:tcPr>
            <w:tcW w:w="0" w:type="auto"/>
          </w:tcPr>
          <w:p w14:paraId="3ED4EB06" w14:textId="3346FA3B" w:rsidR="004410B8" w:rsidRPr="00765DD6" w:rsidRDefault="004410B8" w:rsidP="007A28F9">
            <w:pPr>
              <w:pStyle w:val="Tablebodytext"/>
              <w:jc w:val="center"/>
              <w:rPr>
                <w:rFonts w:cstheme="minorHAnsi"/>
                <w:szCs w:val="18"/>
              </w:rPr>
            </w:pPr>
          </w:p>
        </w:tc>
        <w:tc>
          <w:tcPr>
            <w:tcW w:w="0" w:type="auto"/>
            <w:shd w:val="clear" w:color="auto" w:fill="E3DEF5" w:themeFill="accent3" w:themeFillTint="1A"/>
          </w:tcPr>
          <w:p w14:paraId="0949132F" w14:textId="44FA7E1A" w:rsidR="004410B8" w:rsidRPr="00765DD6" w:rsidRDefault="004410B8" w:rsidP="007A28F9">
            <w:pPr>
              <w:pStyle w:val="Tablebodytext"/>
              <w:jc w:val="center"/>
              <w:rPr>
                <w:rFonts w:cstheme="minorHAnsi"/>
                <w:szCs w:val="18"/>
              </w:rPr>
            </w:pPr>
          </w:p>
        </w:tc>
      </w:tr>
      <w:tr w:rsidR="004410B8" w:rsidRPr="00243764" w14:paraId="519AAA83" w14:textId="77777777" w:rsidTr="004410B8">
        <w:tc>
          <w:tcPr>
            <w:tcW w:w="0" w:type="auto"/>
          </w:tcPr>
          <w:p w14:paraId="4A6A3E13" w14:textId="77777777" w:rsidR="004410B8" w:rsidRPr="00243764" w:rsidRDefault="004410B8" w:rsidP="00AB68F2">
            <w:pPr>
              <w:pStyle w:val="Tablebodytext"/>
            </w:pPr>
          </w:p>
        </w:tc>
        <w:tc>
          <w:tcPr>
            <w:tcW w:w="0" w:type="auto"/>
            <w:shd w:val="clear" w:color="auto" w:fill="E3DEF5" w:themeFill="accent3" w:themeFillTint="1A"/>
          </w:tcPr>
          <w:p w14:paraId="68DC3EA9" w14:textId="4A4DD679" w:rsidR="004410B8" w:rsidRPr="00243764" w:rsidRDefault="004410B8" w:rsidP="00AB68F2">
            <w:pPr>
              <w:pStyle w:val="Tablebodytext"/>
            </w:pPr>
            <w:r w:rsidRPr="00765DD6">
              <w:rPr>
                <w:rFonts w:cstheme="minorHAnsi"/>
                <w:szCs w:val="18"/>
              </w:rPr>
              <w:t>O'Shannassy</w:t>
            </w:r>
          </w:p>
        </w:tc>
        <w:tc>
          <w:tcPr>
            <w:tcW w:w="0" w:type="auto"/>
          </w:tcPr>
          <w:p w14:paraId="645CB87A" w14:textId="0E109864" w:rsidR="004410B8" w:rsidRPr="00243764" w:rsidRDefault="004410B8" w:rsidP="00AB68F2">
            <w:pPr>
              <w:pStyle w:val="Tablebodytext"/>
            </w:pPr>
            <w:r w:rsidRPr="00765DD6">
              <w:rPr>
                <w:rFonts w:cstheme="minorHAnsi"/>
                <w:szCs w:val="18"/>
              </w:rPr>
              <w:t>O'Shannassy C</w:t>
            </w:r>
            <w:r>
              <w:rPr>
                <w:rFonts w:cstheme="minorHAnsi"/>
                <w:szCs w:val="18"/>
              </w:rPr>
              <w:t>reek</w:t>
            </w:r>
          </w:p>
        </w:tc>
        <w:tc>
          <w:tcPr>
            <w:tcW w:w="0" w:type="auto"/>
            <w:shd w:val="clear" w:color="auto" w:fill="E3DEF5" w:themeFill="accent3" w:themeFillTint="1A"/>
          </w:tcPr>
          <w:p w14:paraId="541E0D6A" w14:textId="41BEAF2A" w:rsidR="004410B8" w:rsidRPr="00243764" w:rsidRDefault="004410B8" w:rsidP="007A28F9">
            <w:pPr>
              <w:pStyle w:val="Tablebodytext"/>
              <w:jc w:val="center"/>
            </w:pPr>
            <w:r w:rsidRPr="00765DD6">
              <w:rPr>
                <w:rFonts w:cstheme="minorHAnsi"/>
                <w:szCs w:val="18"/>
              </w:rPr>
              <w:t>34</w:t>
            </w:r>
          </w:p>
        </w:tc>
        <w:tc>
          <w:tcPr>
            <w:tcW w:w="0" w:type="auto"/>
          </w:tcPr>
          <w:p w14:paraId="1FF58755"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295589F8" w14:textId="4B52C43C" w:rsidR="004410B8" w:rsidRDefault="004410B8" w:rsidP="007A28F9">
            <w:pPr>
              <w:pStyle w:val="Tablebodytext"/>
              <w:jc w:val="center"/>
              <w:rPr>
                <w:rFonts w:cstheme="minorHAnsi"/>
                <w:szCs w:val="18"/>
              </w:rPr>
            </w:pPr>
          </w:p>
        </w:tc>
      </w:tr>
      <w:tr w:rsidR="004410B8" w:rsidRPr="00243764" w14:paraId="718EA09E" w14:textId="77777777" w:rsidTr="004410B8">
        <w:tc>
          <w:tcPr>
            <w:tcW w:w="0" w:type="auto"/>
          </w:tcPr>
          <w:p w14:paraId="358C3F01" w14:textId="77777777" w:rsidR="004410B8" w:rsidRPr="00243764" w:rsidRDefault="004410B8" w:rsidP="00AB68F2">
            <w:pPr>
              <w:pStyle w:val="Tablebodytext"/>
            </w:pPr>
          </w:p>
        </w:tc>
        <w:tc>
          <w:tcPr>
            <w:tcW w:w="0" w:type="auto"/>
            <w:shd w:val="clear" w:color="auto" w:fill="E3DEF5" w:themeFill="accent3" w:themeFillTint="1A"/>
          </w:tcPr>
          <w:p w14:paraId="6059D3EA" w14:textId="07C3AD89" w:rsidR="004410B8" w:rsidRPr="00243764" w:rsidRDefault="004410B8" w:rsidP="00AB68F2">
            <w:pPr>
              <w:pStyle w:val="Tablebodytext"/>
            </w:pPr>
            <w:r w:rsidRPr="00765DD6">
              <w:rPr>
                <w:rFonts w:cstheme="minorHAnsi"/>
                <w:szCs w:val="18"/>
              </w:rPr>
              <w:t>Upper Yarra</w:t>
            </w:r>
          </w:p>
        </w:tc>
        <w:tc>
          <w:tcPr>
            <w:tcW w:w="0" w:type="auto"/>
          </w:tcPr>
          <w:p w14:paraId="7123ADF1" w14:textId="0056F3E4" w:rsidR="004410B8" w:rsidRPr="00243764" w:rsidRDefault="004410B8" w:rsidP="00AB68F2">
            <w:pPr>
              <w:pStyle w:val="Tablebodytext"/>
            </w:pPr>
            <w:r w:rsidRPr="00765DD6">
              <w:rPr>
                <w:rFonts w:cstheme="minorHAnsi"/>
                <w:szCs w:val="18"/>
              </w:rPr>
              <w:t>Yarra R</w:t>
            </w:r>
            <w:r>
              <w:rPr>
                <w:rFonts w:cstheme="minorHAnsi"/>
                <w:szCs w:val="18"/>
              </w:rPr>
              <w:t>iver</w:t>
            </w:r>
          </w:p>
        </w:tc>
        <w:tc>
          <w:tcPr>
            <w:tcW w:w="0" w:type="auto"/>
            <w:shd w:val="clear" w:color="auto" w:fill="E3DEF5" w:themeFill="accent3" w:themeFillTint="1A"/>
          </w:tcPr>
          <w:p w14:paraId="00D4F303" w14:textId="309CCB95" w:rsidR="004410B8" w:rsidRPr="00243764" w:rsidRDefault="004410B8" w:rsidP="007A28F9">
            <w:pPr>
              <w:pStyle w:val="Tablebodytext"/>
              <w:jc w:val="center"/>
            </w:pPr>
            <w:r w:rsidRPr="00765DD6">
              <w:rPr>
                <w:rFonts w:cstheme="minorHAnsi"/>
                <w:szCs w:val="18"/>
              </w:rPr>
              <w:t>89</w:t>
            </w:r>
          </w:p>
        </w:tc>
        <w:tc>
          <w:tcPr>
            <w:tcW w:w="0" w:type="auto"/>
          </w:tcPr>
          <w:p w14:paraId="047B6255" w14:textId="77777777" w:rsidR="004410B8" w:rsidRDefault="004410B8" w:rsidP="007A28F9">
            <w:pPr>
              <w:pStyle w:val="Tablebodytext"/>
              <w:jc w:val="center"/>
              <w:rPr>
                <w:rFonts w:cstheme="minorHAnsi"/>
                <w:szCs w:val="18"/>
              </w:rPr>
            </w:pPr>
          </w:p>
        </w:tc>
        <w:tc>
          <w:tcPr>
            <w:tcW w:w="0" w:type="auto"/>
            <w:shd w:val="clear" w:color="auto" w:fill="E3DEF5" w:themeFill="accent3" w:themeFillTint="1A"/>
          </w:tcPr>
          <w:p w14:paraId="0C77F8C0" w14:textId="0A3AE448" w:rsidR="004410B8" w:rsidRDefault="004410B8" w:rsidP="007A28F9">
            <w:pPr>
              <w:pStyle w:val="Tablebodytext"/>
              <w:jc w:val="center"/>
              <w:rPr>
                <w:rFonts w:cstheme="minorHAnsi"/>
                <w:szCs w:val="18"/>
              </w:rPr>
            </w:pPr>
          </w:p>
        </w:tc>
      </w:tr>
    </w:tbl>
    <w:p w14:paraId="6693D242" w14:textId="3FE9FC16" w:rsidR="00145EEF" w:rsidRPr="00E02D2B" w:rsidRDefault="00E55900" w:rsidP="007A28F9">
      <w:pPr>
        <w:pStyle w:val="PhotoCredit"/>
      </w:pPr>
      <w:r>
        <w:t>‘</w:t>
      </w:r>
      <w:proofErr w:type="gramStart"/>
      <w:r w:rsidRPr="00AB68F2">
        <w:t>Yes</w:t>
      </w:r>
      <w:r>
        <w:t>’</w:t>
      </w:r>
      <w:proofErr w:type="gramEnd"/>
      <w:r w:rsidRPr="00AB68F2">
        <w:t xml:space="preserve"> </w:t>
      </w:r>
      <w:r w:rsidR="005C5470">
        <w:t>indicates there are</w:t>
      </w:r>
      <w:r w:rsidRPr="00AB68F2">
        <w:t xml:space="preserve"> </w:t>
      </w:r>
      <w:r>
        <w:t>at least two</w:t>
      </w:r>
      <w:r w:rsidRPr="00AB68F2">
        <w:t xml:space="preserve"> ANCOLD weirs on the same named watercourse (</w:t>
      </w:r>
      <w:r>
        <w:t xml:space="preserve">the </w:t>
      </w:r>
      <w:r w:rsidRPr="00AB68F2">
        <w:t xml:space="preserve">distance between them </w:t>
      </w:r>
      <w:r>
        <w:t xml:space="preserve">is </w:t>
      </w:r>
      <w:r w:rsidRPr="00AB68F2">
        <w:t xml:space="preserve">in </w:t>
      </w:r>
      <w:r>
        <w:t>parentheses</w:t>
      </w:r>
      <w:r w:rsidRPr="00AB68F2">
        <w:t>). U</w:t>
      </w:r>
      <w:r>
        <w:t xml:space="preserve">: the </w:t>
      </w:r>
      <w:r w:rsidRPr="00AB68F2">
        <w:t xml:space="preserve">named weir is upstream of an ANCOLD weir on the same </w:t>
      </w:r>
      <w:r>
        <w:t>(</w:t>
      </w:r>
      <w:r w:rsidRPr="00AB68F2">
        <w:t>named</w:t>
      </w:r>
      <w:r>
        <w:t>)</w:t>
      </w:r>
      <w:r w:rsidRPr="00AB68F2">
        <w:t xml:space="preserve"> watercourse</w:t>
      </w:r>
      <w:r>
        <w:t>;</w:t>
      </w:r>
      <w:r w:rsidRPr="00AB68F2">
        <w:t xml:space="preserve"> D</w:t>
      </w:r>
      <w:r>
        <w:t xml:space="preserve">: the </w:t>
      </w:r>
      <w:r w:rsidRPr="00AB68F2">
        <w:t xml:space="preserve">named weir is downstream of an ANCOLD weir on the same </w:t>
      </w:r>
      <w:r>
        <w:t>(</w:t>
      </w:r>
      <w:r w:rsidRPr="00AB68F2">
        <w:t>named</w:t>
      </w:r>
      <w:r>
        <w:t>)</w:t>
      </w:r>
      <w:r w:rsidRPr="00AB68F2">
        <w:t xml:space="preserve"> watercourse).</w:t>
      </w:r>
      <w:r w:rsidR="00145EEF">
        <w:rPr>
          <w:b/>
          <w:bCs/>
          <w:color w:val="CDDC29" w:themeColor="text2"/>
          <w:kern w:val="32"/>
          <w:sz w:val="40"/>
          <w:szCs w:val="32"/>
        </w:rPr>
        <w:br w:type="page"/>
      </w:r>
    </w:p>
    <w:p w14:paraId="4FF61514" w14:textId="4C742237" w:rsidR="00145EEF" w:rsidRPr="005A693A" w:rsidRDefault="00145EEF" w:rsidP="008116E4">
      <w:pPr>
        <w:pStyle w:val="Heading1-Numbered"/>
        <w:tabs>
          <w:tab w:val="num" w:pos="432"/>
        </w:tabs>
        <w:ind w:left="432" w:hanging="432"/>
      </w:pPr>
      <w:bookmarkStart w:id="122" w:name="_Toc127805743"/>
      <w:bookmarkStart w:id="123" w:name="_Toc135130289"/>
      <w:r>
        <w:lastRenderedPageBreak/>
        <w:t>5</w:t>
      </w:r>
      <w:r w:rsidR="00C83445">
        <w:t>.</w:t>
      </w:r>
      <w:r w:rsidR="00C83445">
        <w:tab/>
      </w:r>
      <w:r w:rsidRPr="006A48D1">
        <w:t>Knowledge gaps and priority research areas</w:t>
      </w:r>
      <w:bookmarkEnd w:id="122"/>
      <w:bookmarkEnd w:id="123"/>
    </w:p>
    <w:p w14:paraId="2E9377B5" w14:textId="2F129B66" w:rsidR="00145EEF" w:rsidRDefault="005D7A41" w:rsidP="00145EEF">
      <w:pPr>
        <w:pStyle w:val="Heading2"/>
      </w:pPr>
      <w:bookmarkStart w:id="124" w:name="_Toc127805744"/>
      <w:bookmarkStart w:id="125" w:name="_Toc135130290"/>
      <w:bookmarkStart w:id="126" w:name="_Hlk124848451"/>
      <w:r>
        <w:t>5.1</w:t>
      </w:r>
      <w:r>
        <w:tab/>
      </w:r>
      <w:r w:rsidR="00145EEF">
        <w:t>Introduction</w:t>
      </w:r>
      <w:bookmarkEnd w:id="124"/>
      <w:bookmarkEnd w:id="125"/>
    </w:p>
    <w:bookmarkEnd w:id="126"/>
    <w:p w14:paraId="6A64339E" w14:textId="44543CA3" w:rsidR="00145EEF" w:rsidRPr="008D46DB" w:rsidRDefault="00145EEF" w:rsidP="00145EEF">
      <w:pPr>
        <w:pStyle w:val="BodyText"/>
      </w:pPr>
      <w:r w:rsidRPr="008D46DB">
        <w:t>As articulated elsewhere in this report, very little is currently known (apart from anecdotal and opportunistic observations) about platypus behaviour at instream barriers</w:t>
      </w:r>
      <w:r w:rsidR="002F798B">
        <w:t>. Similarly, little is known about</w:t>
      </w:r>
      <w:r w:rsidRPr="008D46DB">
        <w:t xml:space="preserve"> how specific management actions </w:t>
      </w:r>
      <w:r w:rsidR="00233996">
        <w:t>will</w:t>
      </w:r>
      <w:r w:rsidRPr="008D46DB">
        <w:t xml:space="preserve"> contribute to maintaining platypus population connectivity </w:t>
      </w:r>
      <w:r>
        <w:t xml:space="preserve">and thereby </w:t>
      </w:r>
      <w:r w:rsidR="00233996">
        <w:t>promote</w:t>
      </w:r>
      <w:r>
        <w:t xml:space="preserve"> population resilience, particularly, though not exclusively, when challenged by climate change and extreme weather</w:t>
      </w:r>
      <w:r w:rsidR="00233996">
        <w:t>-related</w:t>
      </w:r>
      <w:r>
        <w:t xml:space="preserve"> events such as fire and drought</w:t>
      </w:r>
      <w:r w:rsidRPr="008D46DB">
        <w:t>.</w:t>
      </w:r>
    </w:p>
    <w:p w14:paraId="211D1E93" w14:textId="653C9D0A" w:rsidR="00145EEF" w:rsidRPr="008D46DB" w:rsidRDefault="00145EEF" w:rsidP="00145EEF">
      <w:pPr>
        <w:pStyle w:val="BodyText"/>
      </w:pPr>
      <w:r w:rsidRPr="008D46DB">
        <w:t xml:space="preserve">To help address this situation, </w:t>
      </w:r>
      <w:r w:rsidR="002C65E7">
        <w:t>in this section we seek</w:t>
      </w:r>
      <w:r w:rsidRPr="008D46DB">
        <w:t xml:space="preserve"> to:</w:t>
      </w:r>
    </w:p>
    <w:p w14:paraId="752AAFA3" w14:textId="3DBE7723" w:rsidR="00145EEF" w:rsidRPr="008D46DB" w:rsidRDefault="002F798B" w:rsidP="008116E4">
      <w:pPr>
        <w:pStyle w:val="dotpoints"/>
      </w:pPr>
      <w:r>
        <w:t xml:space="preserve">identify </w:t>
      </w:r>
      <w:r w:rsidR="00145EEF">
        <w:t>key</w:t>
      </w:r>
      <w:r w:rsidR="00145EEF" w:rsidRPr="008D46DB">
        <w:t xml:space="preserve"> management-related questions concerning the impact of barriers on platypus dispersal</w:t>
      </w:r>
    </w:p>
    <w:p w14:paraId="01A0EFF0" w14:textId="59AE8FAF" w:rsidR="00145EEF" w:rsidRPr="008D46DB" w:rsidRDefault="00A6712E" w:rsidP="008116E4">
      <w:pPr>
        <w:pStyle w:val="dotpoints"/>
      </w:pPr>
      <w:r>
        <w:t xml:space="preserve">broadly </w:t>
      </w:r>
      <w:r w:rsidR="002F798B">
        <w:t>r</w:t>
      </w:r>
      <w:r w:rsidR="002F798B" w:rsidRPr="008D46DB">
        <w:t xml:space="preserve">ate </w:t>
      </w:r>
      <w:r w:rsidR="00145EEF" w:rsidRPr="008D46DB">
        <w:t xml:space="preserve">the </w:t>
      </w:r>
      <w:r w:rsidR="002F798B" w:rsidRPr="008D46DB">
        <w:t>rel</w:t>
      </w:r>
      <w:r w:rsidR="002F798B">
        <w:t>ative</w:t>
      </w:r>
      <w:r w:rsidR="002F798B" w:rsidRPr="008D46DB">
        <w:t xml:space="preserve"> </w:t>
      </w:r>
      <w:r w:rsidR="00145EEF" w:rsidRPr="008D46DB">
        <w:t>importance of these questions in the context of platypus management</w:t>
      </w:r>
    </w:p>
    <w:p w14:paraId="16217713" w14:textId="168D9457" w:rsidR="00145EEF" w:rsidRPr="008D46DB" w:rsidRDefault="002F798B" w:rsidP="008116E4">
      <w:pPr>
        <w:pStyle w:val="dotpoints"/>
      </w:pPr>
      <w:r>
        <w:t>o</w:t>
      </w:r>
      <w:r w:rsidRPr="008D46DB">
        <w:t xml:space="preserve">utline </w:t>
      </w:r>
      <w:r w:rsidR="00145EEF" w:rsidRPr="008D46DB">
        <w:t xml:space="preserve">the nature of </w:t>
      </w:r>
      <w:r>
        <w:t xml:space="preserve">the </w:t>
      </w:r>
      <w:r w:rsidR="00145EEF" w:rsidRPr="008D46DB">
        <w:t>research that is likely to be most effective in answering these questions.</w:t>
      </w:r>
    </w:p>
    <w:p w14:paraId="1CE1BFD0" w14:textId="23ABBFB6" w:rsidR="00145EEF" w:rsidRDefault="005D7A41" w:rsidP="00145EEF">
      <w:pPr>
        <w:pStyle w:val="Heading2"/>
      </w:pPr>
      <w:bookmarkStart w:id="127" w:name="_Toc127805745"/>
      <w:bookmarkStart w:id="128" w:name="_Toc135130291"/>
      <w:r>
        <w:t>5.2</w:t>
      </w:r>
      <w:r>
        <w:tab/>
      </w:r>
      <w:r w:rsidR="002F798B">
        <w:t>High-</w:t>
      </w:r>
      <w:r w:rsidR="00145EEF">
        <w:t>priority management questions</w:t>
      </w:r>
      <w:bookmarkEnd w:id="127"/>
      <w:bookmarkEnd w:id="128"/>
    </w:p>
    <w:p w14:paraId="1B885E7A" w14:textId="5D8FE8E3" w:rsidR="00145EEF" w:rsidRPr="00152068" w:rsidRDefault="00145EEF" w:rsidP="00145EEF">
      <w:pPr>
        <w:pStyle w:val="Heading3"/>
      </w:pPr>
      <w:bookmarkStart w:id="129" w:name="_Toc127805746"/>
      <w:bookmarkStart w:id="130" w:name="_Toc135130292"/>
      <w:bookmarkStart w:id="131" w:name="_Hlk124848521"/>
      <w:r>
        <w:t>5.2.1</w:t>
      </w:r>
      <w:r w:rsidR="005D7A41">
        <w:tab/>
      </w:r>
      <w:r w:rsidRPr="008D46DB">
        <w:t xml:space="preserve">How can existing weir spillways be modified to </w:t>
      </w:r>
      <w:proofErr w:type="gramStart"/>
      <w:r w:rsidRPr="008D46DB">
        <w:t>most effectively facilitate platypus movement</w:t>
      </w:r>
      <w:proofErr w:type="gramEnd"/>
      <w:r w:rsidRPr="008D46DB">
        <w:t xml:space="preserve"> along their length</w:t>
      </w:r>
      <w:r>
        <w:t xml:space="preserve"> and thereby improve population connectivity</w:t>
      </w:r>
      <w:r w:rsidRPr="008D46DB">
        <w:t>?</w:t>
      </w:r>
      <w:bookmarkEnd w:id="129"/>
      <w:bookmarkEnd w:id="130"/>
    </w:p>
    <w:bookmarkEnd w:id="131"/>
    <w:p w14:paraId="599D2A39" w14:textId="0A491433" w:rsidR="00145EEF" w:rsidRPr="008D46DB" w:rsidRDefault="00145EEF" w:rsidP="00145EEF">
      <w:pPr>
        <w:pStyle w:val="BodyText"/>
      </w:pPr>
      <w:r w:rsidRPr="008D46DB">
        <w:t>Answering this question will ultimately require both biological input (</w:t>
      </w:r>
      <w:r w:rsidRPr="008D46DB">
        <w:rPr>
          <w:i/>
          <w:iCs/>
        </w:rPr>
        <w:t xml:space="preserve">How is a platypus’s ability to climb or descend steps or ramps limited by physical factors such as step height and width or ramp texture, </w:t>
      </w:r>
      <w:proofErr w:type="gramStart"/>
      <w:r w:rsidRPr="008D46DB">
        <w:rPr>
          <w:i/>
          <w:iCs/>
        </w:rPr>
        <w:t>length</w:t>
      </w:r>
      <w:proofErr w:type="gramEnd"/>
      <w:r w:rsidRPr="008D46DB">
        <w:rPr>
          <w:i/>
          <w:iCs/>
        </w:rPr>
        <w:t xml:space="preserve"> and steepness?</w:t>
      </w:r>
      <w:r w:rsidRPr="008D46DB">
        <w:t>) and engineering input (</w:t>
      </w:r>
      <w:r w:rsidRPr="008D46DB">
        <w:rPr>
          <w:i/>
          <w:iCs/>
        </w:rPr>
        <w:t>What is the most practical design solution to ensure that a given spillway is navigable by a dispersing platypus under a range of discharge scenarios?</w:t>
      </w:r>
      <w:r w:rsidRPr="008D46DB">
        <w:t>).</w:t>
      </w:r>
    </w:p>
    <w:p w14:paraId="7D69C23B" w14:textId="70E7B343" w:rsidR="00145EEF" w:rsidRPr="008D46DB" w:rsidRDefault="00145EEF" w:rsidP="00145EEF">
      <w:pPr>
        <w:pStyle w:val="BodyText"/>
      </w:pPr>
      <w:r>
        <w:rPr>
          <w:u w:val="single"/>
        </w:rPr>
        <w:t>Suggested</w:t>
      </w:r>
      <w:r w:rsidRPr="005519CF">
        <w:rPr>
          <w:u w:val="single"/>
        </w:rPr>
        <w:t xml:space="preserve"> research approach</w:t>
      </w:r>
      <w:r w:rsidRPr="008D46DB">
        <w:t xml:space="preserve">: To provide the baseline biological parameters required by spillway designers to take the platypus’s needs into account, </w:t>
      </w:r>
      <w:r>
        <w:t>one possible</w:t>
      </w:r>
      <w:r w:rsidRPr="008D46DB">
        <w:t xml:space="preserve"> approach will be to investigate how a platypus uses steps or ramps in a controlled captive setting, </w:t>
      </w:r>
      <w:r w:rsidR="009C6716" w:rsidRPr="008D46DB">
        <w:t>e.g.,</w:t>
      </w:r>
      <w:r w:rsidRPr="008D46DB">
        <w:t xml:space="preserve"> by introducing a range of structures into the platypus holding facilities at Healesville Sanctuary and using video surveillance to monitor how animals respond. This will ideally test the species’ willingness and ability to scale and descend steps</w:t>
      </w:r>
      <w:r w:rsidR="00E51A37">
        <w:t xml:space="preserve"> and </w:t>
      </w:r>
      <w:r w:rsidRPr="008D46DB">
        <w:t xml:space="preserve">ramps </w:t>
      </w:r>
      <w:r w:rsidR="00E51A37">
        <w:t>when they</w:t>
      </w:r>
      <w:r w:rsidR="00E51A37" w:rsidRPr="008D46DB">
        <w:t xml:space="preserve"> </w:t>
      </w:r>
      <w:r w:rsidRPr="008D46DB">
        <w:t>are effectively dry</w:t>
      </w:r>
      <w:r w:rsidR="00E51A37">
        <w:t>,</w:t>
      </w:r>
      <w:r w:rsidRPr="008D46DB">
        <w:t xml:space="preserve"> as well as in situations where an opposing flow is present (</w:t>
      </w:r>
      <w:r w:rsidR="009C6716">
        <w:t>e.g.,</w:t>
      </w:r>
      <w:r w:rsidRPr="008D46DB">
        <w:t xml:space="preserve"> </w:t>
      </w:r>
      <w:r w:rsidR="00E51A37">
        <w:t>from</w:t>
      </w:r>
      <w:r w:rsidRPr="008D46DB">
        <w:t xml:space="preserve"> a hose position</w:t>
      </w:r>
      <w:r w:rsidR="00AB07E3">
        <w:t xml:space="preserve">ed at the top of </w:t>
      </w:r>
      <w:r w:rsidR="00E51A37">
        <w:t>the</w:t>
      </w:r>
      <w:r w:rsidR="00AB07E3">
        <w:t xml:space="preserve"> structure</w:t>
      </w:r>
      <w:r w:rsidR="00FE7B74">
        <w:t>s</w:t>
      </w:r>
      <w:r w:rsidR="00AB07E3">
        <w:t>).</w:t>
      </w:r>
    </w:p>
    <w:p w14:paraId="5D4D3AC8" w14:textId="03F04697" w:rsidR="00145EEF" w:rsidRPr="00152068" w:rsidRDefault="00145EEF" w:rsidP="00145EEF">
      <w:pPr>
        <w:pStyle w:val="Heading3"/>
      </w:pPr>
      <w:bookmarkStart w:id="132" w:name="_Toc127805747"/>
      <w:bookmarkStart w:id="133" w:name="_Toc135130293"/>
      <w:bookmarkStart w:id="134" w:name="_Hlk124848649"/>
      <w:r>
        <w:t>5</w:t>
      </w:r>
      <w:r w:rsidRPr="008D46DB">
        <w:t>.2.</w:t>
      </w:r>
      <w:r>
        <w:t>2</w:t>
      </w:r>
      <w:r w:rsidR="005D7A41">
        <w:tab/>
      </w:r>
      <w:r w:rsidRPr="008D46DB">
        <w:t>Can platypus be directed to consistently use a relatively protected terrestrial route to travel around a weir</w:t>
      </w:r>
      <w:r>
        <w:t xml:space="preserve"> and thereby improve population connectivity</w:t>
      </w:r>
      <w:r w:rsidRPr="008D46DB">
        <w:t>?</w:t>
      </w:r>
      <w:bookmarkEnd w:id="132"/>
      <w:bookmarkEnd w:id="133"/>
    </w:p>
    <w:bookmarkEnd w:id="134"/>
    <w:p w14:paraId="76D4F37A" w14:textId="5151BF42" w:rsidR="00145EEF" w:rsidRPr="008D46DB" w:rsidRDefault="00145EEF" w:rsidP="00145EEF">
      <w:pPr>
        <w:pStyle w:val="BodyText"/>
      </w:pPr>
      <w:r w:rsidRPr="008D46DB">
        <w:t>In some cases, it may not be feasible to facilitate platypus travel along the spillway of a dam or weir. Apart from building a fishway</w:t>
      </w:r>
      <w:r w:rsidR="003F2706">
        <w:t xml:space="preserve"> (a relatively expensive option)</w:t>
      </w:r>
      <w:r w:rsidRPr="008D46DB">
        <w:t xml:space="preserve">, the best alternative </w:t>
      </w:r>
      <w:r w:rsidR="00655235">
        <w:t>may</w:t>
      </w:r>
      <w:r w:rsidRPr="008D46DB">
        <w:t xml:space="preserve"> be to provide a reasonably safe route across land that animals can and will adopt to bypass the barrier. As describe</w:t>
      </w:r>
      <w:r w:rsidRPr="00EE5ACB">
        <w:t xml:space="preserve">d in Section 2.3, </w:t>
      </w:r>
      <w:r w:rsidR="00655235">
        <w:t xml:space="preserve">a </w:t>
      </w:r>
      <w:r w:rsidRPr="00EE5ACB">
        <w:t>plat</w:t>
      </w:r>
      <w:r w:rsidRPr="008D46DB">
        <w:t xml:space="preserve">ypus will leave the water to travel around both natural and </w:t>
      </w:r>
      <w:r w:rsidR="009C0240">
        <w:t>constructed</w:t>
      </w:r>
      <w:r w:rsidR="00FE7B74" w:rsidRPr="008D46DB">
        <w:t xml:space="preserve"> </w:t>
      </w:r>
      <w:r w:rsidRPr="008D46DB">
        <w:t>barriers</w:t>
      </w:r>
      <w:r>
        <w:t>, with</w:t>
      </w:r>
      <w:r w:rsidRPr="008D46DB">
        <w:t xml:space="preserve"> distinct runways or paths </w:t>
      </w:r>
      <w:r>
        <w:t xml:space="preserve">sometimes developing </w:t>
      </w:r>
      <w:r w:rsidRPr="008D46DB">
        <w:t xml:space="preserve">where this routinely occurs (Taylor et al. 1991). Observations of radio-tagged wild platypus suggest that animals preferentially </w:t>
      </w:r>
      <w:r>
        <w:t>adopt routes across land tha</w:t>
      </w:r>
      <w:r w:rsidRPr="008D46DB">
        <w:t xml:space="preserve">t reduce their visibility to predators, as exemplified by </w:t>
      </w:r>
      <w:r w:rsidR="00FE7B74">
        <w:t xml:space="preserve">their </w:t>
      </w:r>
      <w:r w:rsidRPr="008D46DB">
        <w:t xml:space="preserve">use of </w:t>
      </w:r>
      <w:r>
        <w:t xml:space="preserve">vegetated </w:t>
      </w:r>
      <w:r w:rsidRPr="008D46DB">
        <w:t xml:space="preserve">ditches </w:t>
      </w:r>
      <w:r w:rsidR="00FE7B74">
        <w:t>and</w:t>
      </w:r>
      <w:r w:rsidR="00FE7B74" w:rsidRPr="008D46DB">
        <w:t xml:space="preserve"> </w:t>
      </w:r>
      <w:r w:rsidRPr="008D46DB">
        <w:t>low-lying drainage lines (</w:t>
      </w:r>
      <w:r>
        <w:t>s</w:t>
      </w:r>
      <w:r w:rsidRPr="00EE5ACB">
        <w:t>ee Section 2.3.2). H</w:t>
      </w:r>
      <w:r w:rsidRPr="008D46DB">
        <w:t xml:space="preserve">owever, more information is needed about the best way to encourage a platypus to bypass a weir safely, </w:t>
      </w:r>
      <w:r w:rsidR="009C6716">
        <w:t>e.g.,</w:t>
      </w:r>
      <w:r w:rsidR="00FE7B74" w:rsidRPr="008D46DB">
        <w:t xml:space="preserve"> </w:t>
      </w:r>
      <w:r w:rsidRPr="008D46DB">
        <w:t>by testing strategies through appropriately designed field trials.</w:t>
      </w:r>
    </w:p>
    <w:p w14:paraId="628D93F1" w14:textId="660C0F15" w:rsidR="00145EEF" w:rsidRPr="008D46DB" w:rsidRDefault="00145EEF" w:rsidP="00145EEF">
      <w:pPr>
        <w:pStyle w:val="BodyText"/>
      </w:pPr>
      <w:bookmarkStart w:id="135" w:name="_Hlk120806349"/>
      <w:r>
        <w:rPr>
          <w:u w:val="single"/>
        </w:rPr>
        <w:t>Suggested</w:t>
      </w:r>
      <w:r w:rsidRPr="005519CF">
        <w:rPr>
          <w:u w:val="single"/>
        </w:rPr>
        <w:t xml:space="preserve"> research approach</w:t>
      </w:r>
      <w:r w:rsidRPr="008D46DB">
        <w:t xml:space="preserve">: </w:t>
      </w:r>
      <w:r w:rsidR="00124DE7">
        <w:t>C</w:t>
      </w:r>
      <w:r w:rsidRPr="008D46DB">
        <w:t xml:space="preserve">amera </w:t>
      </w:r>
      <w:bookmarkEnd w:id="135"/>
      <w:r w:rsidRPr="008D46DB">
        <w:t>technology has been successfully used to monitor platypus movement around a weir wall at the Jenolan Karst Conservation Reserve in New South Wales (see Section 2.</w:t>
      </w:r>
      <w:r>
        <w:t>3.2</w:t>
      </w:r>
      <w:r w:rsidRPr="008D46DB">
        <w:t>) and to document platypus activity along a Tasmanian Creek (Simon Roberts and M. Serena, unpub</w:t>
      </w:r>
      <w:r>
        <w:t>lished</w:t>
      </w:r>
      <w:r w:rsidRPr="008D46DB">
        <w:t xml:space="preserve"> data)</w:t>
      </w:r>
      <w:r>
        <w:t>, with</w:t>
      </w:r>
      <w:r w:rsidRPr="008D46DB">
        <w:t xml:space="preserve"> machine-learning program</w:t>
      </w:r>
      <w:r>
        <w:t>s</w:t>
      </w:r>
      <w:r w:rsidRPr="008D46DB">
        <w:t xml:space="preserve"> </w:t>
      </w:r>
      <w:r>
        <w:t xml:space="preserve">increasingly being used </w:t>
      </w:r>
      <w:r w:rsidRPr="008D46DB">
        <w:t>to screen footage for relevant images (Hilton et al. 2022).</w:t>
      </w:r>
      <w:r w:rsidR="00BC25EE">
        <w:t xml:space="preserve"> </w:t>
      </w:r>
      <w:r>
        <w:t>Equip</w:t>
      </w:r>
      <w:r w:rsidRPr="008D46DB">
        <w:t xml:space="preserve">ment would ideally be deployed </w:t>
      </w:r>
      <w:r>
        <w:t xml:space="preserve">in the first instance </w:t>
      </w:r>
      <w:r w:rsidRPr="008D46DB">
        <w:t xml:space="preserve">at </w:t>
      </w:r>
      <w:r w:rsidR="00765F28" w:rsidRPr="008D46DB">
        <w:t>several</w:t>
      </w:r>
      <w:r w:rsidRPr="008D46DB">
        <w:t xml:space="preserve"> relatively small weirs where platypus routinely make use of the weir pool and are also known or highly likely to occupy the watercourse found immediately downstream.</w:t>
      </w:r>
    </w:p>
    <w:p w14:paraId="6C7171DE" w14:textId="325103EB" w:rsidR="00145EEF" w:rsidRPr="00152068" w:rsidRDefault="00145EEF" w:rsidP="00145EEF">
      <w:pPr>
        <w:pStyle w:val="Heading3"/>
      </w:pPr>
      <w:bookmarkStart w:id="136" w:name="_Toc127805748"/>
      <w:bookmarkStart w:id="137" w:name="_Toc135130294"/>
      <w:r>
        <w:lastRenderedPageBreak/>
        <w:t>5</w:t>
      </w:r>
      <w:r w:rsidRPr="008D46DB">
        <w:t>.2.</w:t>
      </w:r>
      <w:r>
        <w:t>3</w:t>
      </w:r>
      <w:r w:rsidR="005D7A41">
        <w:tab/>
      </w:r>
      <w:r>
        <w:t xml:space="preserve">What is the potential for weir pools to provide platypus habitat </w:t>
      </w:r>
      <w:r w:rsidR="009C0240">
        <w:t xml:space="preserve">and thus </w:t>
      </w:r>
      <w:r>
        <w:t>serve as drought or post-bushfire refuges under future climate change?</w:t>
      </w:r>
      <w:bookmarkEnd w:id="136"/>
      <w:bookmarkEnd w:id="137"/>
    </w:p>
    <w:p w14:paraId="572A5260" w14:textId="24116B97" w:rsidR="00145EEF" w:rsidRPr="008D46DB" w:rsidRDefault="00145EEF" w:rsidP="00145EEF">
      <w:pPr>
        <w:pStyle w:val="BodyText"/>
      </w:pPr>
      <w:r>
        <w:t>As desc</w:t>
      </w:r>
      <w:r w:rsidRPr="00EE5ACB">
        <w:t>ribed in Section 2.4, we</w:t>
      </w:r>
      <w:r w:rsidRPr="008D46DB">
        <w:t xml:space="preserve">ir pools may serve as important platypus foraging areas if the depth profile is suitable for use by this species. For example, </w:t>
      </w:r>
      <w:r w:rsidR="00777D75">
        <w:t xml:space="preserve">it </w:t>
      </w:r>
      <w:r w:rsidR="00655235">
        <w:t>h</w:t>
      </w:r>
      <w:r w:rsidR="00777D75">
        <w:t xml:space="preserve">as </w:t>
      </w:r>
      <w:r w:rsidR="00655235">
        <w:t xml:space="preserve">been </w:t>
      </w:r>
      <w:r w:rsidR="00777D75">
        <w:t xml:space="preserve">estimated that </w:t>
      </w:r>
      <w:r w:rsidRPr="008D46DB">
        <w:t xml:space="preserve">Toorourrong Reservoir near Melbourne (surface area </w:t>
      </w:r>
      <w:r w:rsidRPr="008D46DB">
        <w:rPr>
          <w:rFonts w:ascii="Tahoma" w:hAnsi="Tahoma" w:cs="Tahoma"/>
        </w:rPr>
        <w:t>⁓</w:t>
      </w:r>
      <w:r w:rsidR="00BC25EE" w:rsidRPr="008D46DB">
        <w:t>12</w:t>
      </w:r>
      <w:r w:rsidR="00BC25EE">
        <w:t> </w:t>
      </w:r>
      <w:r w:rsidRPr="008D46DB">
        <w:t xml:space="preserve">hectares, water depth at weir wall </w:t>
      </w:r>
      <w:r w:rsidRPr="008D46DB">
        <w:rPr>
          <w:rFonts w:ascii="Tahoma" w:hAnsi="Tahoma" w:cs="Tahoma"/>
        </w:rPr>
        <w:t>⁓</w:t>
      </w:r>
      <w:r w:rsidRPr="008D46DB">
        <w:t>2.</w:t>
      </w:r>
      <w:r w:rsidR="00777D75" w:rsidRPr="008D46DB">
        <w:t>3</w:t>
      </w:r>
      <w:r w:rsidR="00777D75">
        <w:t> </w:t>
      </w:r>
      <w:r w:rsidRPr="008D46DB">
        <w:t xml:space="preserve">metres) </w:t>
      </w:r>
      <w:r w:rsidR="00777D75">
        <w:t>support</w:t>
      </w:r>
      <w:r w:rsidR="00655235">
        <w:t>ed</w:t>
      </w:r>
      <w:r w:rsidRPr="008D46DB">
        <w:t xml:space="preserve"> a population of 20</w:t>
      </w:r>
      <w:r w:rsidR="00777D75">
        <w:t>–</w:t>
      </w:r>
      <w:r w:rsidRPr="008D46DB">
        <w:t xml:space="preserve">25 animals in the early 2000s, though some </w:t>
      </w:r>
      <w:r w:rsidR="00986A9F">
        <w:t>animals</w:t>
      </w:r>
      <w:r w:rsidR="00777D75">
        <w:t xml:space="preserve"> </w:t>
      </w:r>
      <w:r w:rsidRPr="008D46DB">
        <w:t>also</w:t>
      </w:r>
      <w:r w:rsidR="00986A9F">
        <w:t xml:space="preserve"> made use of </w:t>
      </w:r>
      <w:r w:rsidRPr="008D46DB">
        <w:t>adjoining creeks (Easton et al. 2008</w:t>
      </w:r>
      <w:r w:rsidR="00655235">
        <w:t>; Serena and Williams 2008b</w:t>
      </w:r>
      <w:r w:rsidRPr="008D46DB">
        <w:t>).</w:t>
      </w:r>
    </w:p>
    <w:p w14:paraId="0DA7091D" w14:textId="4C81F69B" w:rsidR="00145EEF" w:rsidRPr="008D46DB" w:rsidRDefault="00145EEF" w:rsidP="00145EEF">
      <w:pPr>
        <w:pStyle w:val="BodyText"/>
      </w:pPr>
      <w:r>
        <w:rPr>
          <w:u w:val="single"/>
        </w:rPr>
        <w:t>Suggested</w:t>
      </w:r>
      <w:r w:rsidRPr="005519CF">
        <w:rPr>
          <w:u w:val="single"/>
        </w:rPr>
        <w:t xml:space="preserve"> research approach</w:t>
      </w:r>
      <w:r w:rsidRPr="008D46DB">
        <w:t xml:space="preserve">: In general, the platypus feeds in water that is less than </w:t>
      </w:r>
      <w:r w:rsidR="005F4055">
        <w:rPr>
          <w:rFonts w:ascii="Tahoma" w:hAnsi="Tahoma" w:cs="Tahoma"/>
        </w:rPr>
        <w:t xml:space="preserve">approximately </w:t>
      </w:r>
      <w:r w:rsidRPr="008D46DB">
        <w:t>5</w:t>
      </w:r>
      <w:r w:rsidR="0030297D">
        <w:t>–</w:t>
      </w:r>
      <w:r w:rsidR="0030297D" w:rsidRPr="008D46DB">
        <w:t>6</w:t>
      </w:r>
      <w:r w:rsidR="0030297D">
        <w:t> </w:t>
      </w:r>
      <w:r w:rsidRPr="008D46DB">
        <w:t>m</w:t>
      </w:r>
      <w:r w:rsidR="0030297D">
        <w:t>etres</w:t>
      </w:r>
      <w:r w:rsidRPr="008D46DB">
        <w:t xml:space="preserve"> deep and ideally </w:t>
      </w:r>
      <w:r w:rsidR="005F4055">
        <w:rPr>
          <w:rFonts w:ascii="Tahoma" w:hAnsi="Tahoma" w:cs="Tahoma"/>
        </w:rPr>
        <w:t xml:space="preserve">approximately </w:t>
      </w:r>
      <w:r w:rsidRPr="008D46DB">
        <w:t>1.5</w:t>
      </w:r>
      <w:r w:rsidR="0030297D">
        <w:t>–</w:t>
      </w:r>
      <w:r w:rsidRPr="008D46DB">
        <w:t>3</w:t>
      </w:r>
      <w:r w:rsidR="0030297D">
        <w:t> </w:t>
      </w:r>
      <w:r w:rsidRPr="008D46DB">
        <w:t>m</w:t>
      </w:r>
      <w:r w:rsidR="005F4055">
        <w:t>etres</w:t>
      </w:r>
      <w:r w:rsidRPr="008D46DB">
        <w:t xml:space="preserve"> deep (McLeod 1993; Bethge et al</w:t>
      </w:r>
      <w:r w:rsidRPr="008D46DB">
        <w:rPr>
          <w:i/>
          <w:iCs/>
        </w:rPr>
        <w:t>.</w:t>
      </w:r>
      <w:r w:rsidRPr="008D46DB">
        <w:t xml:space="preserve"> 2003; Grant 2004b). </w:t>
      </w:r>
      <w:r w:rsidR="00F259A5">
        <w:t>Though w</w:t>
      </w:r>
      <w:r w:rsidRPr="008D46DB">
        <w:t>ater bodies impounded by relatively low weir walls are</w:t>
      </w:r>
      <w:r>
        <w:t xml:space="preserve"> </w:t>
      </w:r>
      <w:r w:rsidRPr="008D46DB">
        <w:t xml:space="preserve">likely to be most suitable for platypus use, larger weirs may also be </w:t>
      </w:r>
      <w:r>
        <w:t>used</w:t>
      </w:r>
      <w:r w:rsidRPr="008D46DB">
        <w:t xml:space="preserve">, especially along inlets or where extensive slow-moving water backs up along an incoming creek. </w:t>
      </w:r>
      <w:r>
        <w:t xml:space="preserve">Table 3 identifies which of the 35 large Victorian weirs deemed most likely to be associated with platypus populations upstream and downstream have had platypus sightings recorded in the weir pool since 2000. </w:t>
      </w:r>
      <w:r w:rsidRPr="008D46DB">
        <w:t xml:space="preserve">To </w:t>
      </w:r>
      <w:r>
        <w:t>provide a more detailed assessment of</w:t>
      </w:r>
      <w:r w:rsidRPr="008D46DB">
        <w:t xml:space="preserve"> which Victorian weirs </w:t>
      </w:r>
      <w:r>
        <w:t>are</w:t>
      </w:r>
      <w:r w:rsidRPr="008D46DB">
        <w:t xml:space="preserve"> potentially best suited to supporting </w:t>
      </w:r>
      <w:r>
        <w:t xml:space="preserve">regular and substantial </w:t>
      </w:r>
      <w:r w:rsidRPr="008D46DB">
        <w:t xml:space="preserve">platypus usage, a desk-top </w:t>
      </w:r>
      <w:r>
        <w:t>study</w:t>
      </w:r>
      <w:r w:rsidRPr="008D46DB">
        <w:t xml:space="preserve"> should be conducted that takes the following points into consideration:</w:t>
      </w:r>
    </w:p>
    <w:p w14:paraId="5C156803" w14:textId="3837DFB2" w:rsidR="00145EEF" w:rsidRPr="008D46DB" w:rsidRDefault="00145EEF" w:rsidP="008116E4">
      <w:pPr>
        <w:pStyle w:val="dotpoints"/>
      </w:pPr>
      <w:r w:rsidRPr="008D46DB">
        <w:t xml:space="preserve">Do recent reliable reports exist of platypus </w:t>
      </w:r>
      <w:r w:rsidR="00F259A5">
        <w:t>sightings</w:t>
      </w:r>
      <w:r w:rsidRPr="008D46DB">
        <w:t xml:space="preserve"> </w:t>
      </w:r>
      <w:r w:rsidR="00F259A5">
        <w:t>at</w:t>
      </w:r>
      <w:r w:rsidRPr="008D46DB">
        <w:t xml:space="preserve"> a </w:t>
      </w:r>
      <w:r w:rsidR="00F259A5">
        <w:t xml:space="preserve">given </w:t>
      </w:r>
      <w:r w:rsidRPr="008D46DB">
        <w:t>weir? If so, where have the animals been spotted</w:t>
      </w:r>
      <w:r>
        <w:t>,</w:t>
      </w:r>
      <w:r w:rsidRPr="008D46DB">
        <w:t xml:space="preserve"> </w:t>
      </w:r>
      <w:r w:rsidR="00765F28" w:rsidRPr="008D46DB">
        <w:t>e.g.,</w:t>
      </w:r>
      <w:r w:rsidRPr="008D46DB">
        <w:t xml:space="preserve"> only in the weir’s upstream reaches, near the weir wall, or at a range of locations?</w:t>
      </w:r>
    </w:p>
    <w:p w14:paraId="3C442A0F" w14:textId="39818CD3" w:rsidR="00145EEF" w:rsidRPr="008D46DB" w:rsidRDefault="00145EEF" w:rsidP="008116E4">
      <w:pPr>
        <w:pStyle w:val="dotpoints"/>
      </w:pPr>
      <w:r w:rsidRPr="008D46DB">
        <w:t xml:space="preserve">How much of </w:t>
      </w:r>
      <w:r w:rsidR="00F259A5">
        <w:t xml:space="preserve">the </w:t>
      </w:r>
      <w:r w:rsidR="00124DE7">
        <w:t xml:space="preserve">surface </w:t>
      </w:r>
      <w:r w:rsidR="00F259A5">
        <w:t xml:space="preserve">area of </w:t>
      </w:r>
      <w:r w:rsidRPr="008D46DB">
        <w:t xml:space="preserve">a candidate weir pool and/or </w:t>
      </w:r>
      <w:r w:rsidR="00F259A5">
        <w:t xml:space="preserve">its </w:t>
      </w:r>
      <w:r w:rsidRPr="008D46DB">
        <w:t xml:space="preserve">adjoining </w:t>
      </w:r>
      <w:r w:rsidR="00F259A5">
        <w:t>water course</w:t>
      </w:r>
      <w:r w:rsidRPr="008D46DB">
        <w:t xml:space="preserve"> are reliably inundated to a depth of 1.5</w:t>
      </w:r>
      <w:r w:rsidR="00737153">
        <w:t>–</w:t>
      </w:r>
      <w:r w:rsidRPr="008D46DB">
        <w:t>6</w:t>
      </w:r>
      <w:r w:rsidR="00737153">
        <w:t> </w:t>
      </w:r>
      <w:r w:rsidRPr="008D46DB">
        <w:t>m</w:t>
      </w:r>
      <w:r w:rsidR="005F4055">
        <w:t>etres</w:t>
      </w:r>
      <w:r w:rsidRPr="008D46DB">
        <w:t>?</w:t>
      </w:r>
    </w:p>
    <w:p w14:paraId="1E0E5BAA" w14:textId="1C477B51" w:rsidR="00145EEF" w:rsidRDefault="00145EEF" w:rsidP="008116E4">
      <w:pPr>
        <w:pStyle w:val="dotpoints"/>
      </w:pPr>
      <w:r w:rsidRPr="008D46DB">
        <w:t xml:space="preserve">How often is a weir pool likely to be drained </w:t>
      </w:r>
      <w:r w:rsidR="007A28F9">
        <w:t xml:space="preserve">or almost drained </w:t>
      </w:r>
      <w:r w:rsidR="00F259A5">
        <w:t xml:space="preserve">for management reasons, </w:t>
      </w:r>
      <w:r w:rsidR="00765F28">
        <w:t>e.g.,</w:t>
      </w:r>
      <w:r w:rsidR="00F259A5">
        <w:t xml:space="preserve"> </w:t>
      </w:r>
      <w:r w:rsidRPr="008D46DB">
        <w:t>to provide flow farther downstream?</w:t>
      </w:r>
    </w:p>
    <w:p w14:paraId="27DF56E9" w14:textId="6B87BDB8" w:rsidR="00145EEF" w:rsidRDefault="00145EEF" w:rsidP="008116E4">
      <w:pPr>
        <w:pStyle w:val="dotpoints"/>
      </w:pPr>
      <w:r>
        <w:t>Does a potential platypus source population exist within 5</w:t>
      </w:r>
      <w:r w:rsidR="00737153">
        <w:t xml:space="preserve">–10 kilometres </w:t>
      </w:r>
      <w:r>
        <w:t>upstream or downstream of the weir pool?</w:t>
      </w:r>
    </w:p>
    <w:p w14:paraId="3E15ED6E" w14:textId="78B9FE3D" w:rsidR="00145EEF" w:rsidRPr="008D46DB" w:rsidRDefault="00145EEF" w:rsidP="008116E4">
      <w:pPr>
        <w:pStyle w:val="dotpoints"/>
      </w:pPr>
      <w:r>
        <w:t xml:space="preserve">If a platypus source population is believed to exist only downstream, to what extent is the weir wall likely to interfere with dispersing individuals </w:t>
      </w:r>
      <w:r w:rsidR="00737153">
        <w:t xml:space="preserve">being able to access </w:t>
      </w:r>
      <w:r>
        <w:t>the weir pool? If the weir wall is likely to act as a significant barrier, how easily could this be rectified by modifying the spillway structure or providing a protected route to encourage platypus travel around the weir?</w:t>
      </w:r>
    </w:p>
    <w:p w14:paraId="6A42650F" w14:textId="788DD1C6" w:rsidR="00145EEF" w:rsidRPr="00152068" w:rsidRDefault="00145EEF" w:rsidP="00145EEF">
      <w:pPr>
        <w:pStyle w:val="Heading3"/>
      </w:pPr>
      <w:bookmarkStart w:id="138" w:name="_Toc135130295"/>
      <w:r>
        <w:t>5</w:t>
      </w:r>
      <w:r w:rsidRPr="008D46DB">
        <w:t>.</w:t>
      </w:r>
      <w:r>
        <w:t>2</w:t>
      </w:r>
      <w:r w:rsidRPr="008D46DB">
        <w:t>.</w:t>
      </w:r>
      <w:r>
        <w:t>4</w:t>
      </w:r>
      <w:r w:rsidR="005D7A41">
        <w:tab/>
      </w:r>
      <w:r w:rsidRPr="008D46DB">
        <w:t>To what extent do small instream structures</w:t>
      </w:r>
      <w:r w:rsidR="00593856">
        <w:t xml:space="preserve"> (</w:t>
      </w:r>
      <w:r w:rsidRPr="008D46DB">
        <w:t xml:space="preserve">such as weir walls less than </w:t>
      </w:r>
      <w:r w:rsidR="00593856" w:rsidRPr="008D46DB">
        <w:t>2</w:t>
      </w:r>
      <w:r w:rsidR="00593856">
        <w:t> </w:t>
      </w:r>
      <w:r w:rsidRPr="008D46DB">
        <w:t>m</w:t>
      </w:r>
      <w:r>
        <w:t>etres</w:t>
      </w:r>
      <w:r w:rsidRPr="008D46DB">
        <w:t xml:space="preserve"> high and road culverts</w:t>
      </w:r>
      <w:r w:rsidR="00593856">
        <w:t>)</w:t>
      </w:r>
      <w:r w:rsidR="00593856" w:rsidRPr="008D46DB">
        <w:t xml:space="preserve"> </w:t>
      </w:r>
      <w:r w:rsidRPr="008D46DB">
        <w:t>contribute to platypus mortality risk?</w:t>
      </w:r>
      <w:bookmarkEnd w:id="138"/>
    </w:p>
    <w:p w14:paraId="102BD0F6" w14:textId="17065A55" w:rsidR="00145EEF" w:rsidRPr="005D5D6C" w:rsidRDefault="00145EEF" w:rsidP="00145EEF">
      <w:pPr>
        <w:pStyle w:val="BodyText"/>
      </w:pPr>
      <w:r w:rsidRPr="005D5D6C">
        <w:t xml:space="preserve">Comprehensive databases detailing the locations and many other features of small instream structures have been compiled for many Victorian river catchments. However, there is only limited anecdotal evidence concerning how often a platypus is forced to leave the water to bypass these small instream structures. The distance and time required to bypass a structure are important factors </w:t>
      </w:r>
      <w:r w:rsidR="00F259A5">
        <w:t>that need to be estimated reliably</w:t>
      </w:r>
      <w:r w:rsidRPr="005D5D6C">
        <w:t xml:space="preserve"> </w:t>
      </w:r>
      <w:r w:rsidR="00765F28">
        <w:t>to</w:t>
      </w:r>
      <w:r w:rsidRPr="005D5D6C">
        <w:t xml:space="preserve"> assess associated mortality risk.</w:t>
      </w:r>
    </w:p>
    <w:p w14:paraId="7BFC1F0B" w14:textId="322296B3" w:rsidR="00145EEF" w:rsidRPr="005D5D6C" w:rsidRDefault="00145EEF" w:rsidP="00145EEF">
      <w:pPr>
        <w:pStyle w:val="BodyText"/>
      </w:pPr>
      <w:r>
        <w:rPr>
          <w:u w:val="single"/>
        </w:rPr>
        <w:t>Suggested</w:t>
      </w:r>
      <w:r w:rsidRPr="007B02EF">
        <w:rPr>
          <w:u w:val="single"/>
        </w:rPr>
        <w:t xml:space="preserve"> research approach</w:t>
      </w:r>
      <w:r w:rsidRPr="005D5D6C">
        <w:t xml:space="preserve">: </w:t>
      </w:r>
      <w:r>
        <w:t xml:space="preserve">One possible approach </w:t>
      </w:r>
      <w:r w:rsidR="00FE4D1C">
        <w:t>is</w:t>
      </w:r>
      <w:r>
        <w:t xml:space="preserve"> to u</w:t>
      </w:r>
      <w:r w:rsidRPr="005D5D6C">
        <w:t xml:space="preserve">se </w:t>
      </w:r>
      <w:r w:rsidR="00F259A5">
        <w:t xml:space="preserve">time-lapse </w:t>
      </w:r>
      <w:r w:rsidRPr="005D5D6C">
        <w:t xml:space="preserve">camera technology </w:t>
      </w:r>
      <w:r w:rsidRPr="00EE5ACB">
        <w:t xml:space="preserve">(see </w:t>
      </w:r>
      <w:r w:rsidR="00593856" w:rsidRPr="00EE5ACB">
        <w:t xml:space="preserve">Section </w:t>
      </w:r>
      <w:r w:rsidRPr="00EE5ACB">
        <w:t>5.2.2)</w:t>
      </w:r>
      <w:r w:rsidRPr="005D5D6C">
        <w:t xml:space="preserve"> to record platypus behaviour at a </w:t>
      </w:r>
      <w:r w:rsidR="00F259A5">
        <w:t>variety</w:t>
      </w:r>
      <w:r w:rsidRPr="005D5D6C">
        <w:t xml:space="preserve"> of small instream structures and, in cases where an animal leaves the water to bypass a structure, quantify how long it remains out of the water and how far it travels on land. </w:t>
      </w:r>
      <w:r w:rsidR="00B30CD5">
        <w:t>The</w:t>
      </w:r>
      <w:r w:rsidR="00721BFE">
        <w:t xml:space="preserve"> knowledge gained through camera monitoring </w:t>
      </w:r>
      <w:r w:rsidR="00FE4D1C">
        <w:t>could</w:t>
      </w:r>
      <w:r w:rsidR="00B30CD5">
        <w:t xml:space="preserve"> then be used </w:t>
      </w:r>
      <w:r w:rsidR="00721BFE">
        <w:t xml:space="preserve">to estimate the amount of time that a platypus </w:t>
      </w:r>
      <w:r w:rsidR="00FE4D1C">
        <w:t>is</w:t>
      </w:r>
      <w:r w:rsidR="00721BFE">
        <w:t xml:space="preserve"> subject to increased predation risk</w:t>
      </w:r>
      <w:r w:rsidR="00F259A5">
        <w:t xml:space="preserve"> in a representative range of water courses</w:t>
      </w:r>
      <w:r w:rsidR="00721BFE">
        <w:t>, given the known duration of platypus foraging bouts and length of foraging areas.</w:t>
      </w:r>
    </w:p>
    <w:p w14:paraId="123FD33F" w14:textId="033126C7" w:rsidR="00145EEF" w:rsidRDefault="005D7A41" w:rsidP="00145EEF">
      <w:pPr>
        <w:pStyle w:val="Heading2"/>
      </w:pPr>
      <w:bookmarkStart w:id="139" w:name="_Toc127805749"/>
      <w:bookmarkStart w:id="140" w:name="_Toc135130296"/>
      <w:r>
        <w:t>5.3</w:t>
      </w:r>
      <w:r>
        <w:tab/>
      </w:r>
      <w:r w:rsidR="00145EEF">
        <w:t>Medium</w:t>
      </w:r>
      <w:r w:rsidR="00947C12">
        <w:t>-</w:t>
      </w:r>
      <w:r w:rsidR="00145EEF">
        <w:t>priority management questions</w:t>
      </w:r>
      <w:bookmarkEnd w:id="139"/>
      <w:bookmarkEnd w:id="140"/>
    </w:p>
    <w:p w14:paraId="3597E13E" w14:textId="6D5D2B34" w:rsidR="00145EEF" w:rsidRPr="00152068" w:rsidRDefault="00145EEF" w:rsidP="00145EEF">
      <w:pPr>
        <w:pStyle w:val="Heading3"/>
      </w:pPr>
      <w:bookmarkStart w:id="141" w:name="_Toc127805750"/>
      <w:bookmarkStart w:id="142" w:name="_Toc135130297"/>
      <w:r>
        <w:t>5</w:t>
      </w:r>
      <w:r w:rsidRPr="008D46DB">
        <w:t>.</w:t>
      </w:r>
      <w:r>
        <w:t>3</w:t>
      </w:r>
      <w:r w:rsidR="005D7A41">
        <w:t>.1</w:t>
      </w:r>
      <w:r w:rsidR="005D7A41">
        <w:tab/>
      </w:r>
      <w:r w:rsidRPr="008D46DB">
        <w:t>What is the current size and status of platypus subpopulations presumed to be isolated by the presence of a weir?</w:t>
      </w:r>
      <w:bookmarkEnd w:id="141"/>
      <w:bookmarkEnd w:id="142"/>
    </w:p>
    <w:p w14:paraId="1EA8DAB2" w14:textId="5AA936FB" w:rsidR="00145EEF" w:rsidRPr="008D46DB" w:rsidRDefault="00145EEF" w:rsidP="00145EEF">
      <w:pPr>
        <w:pStyle w:val="BodyText"/>
      </w:pPr>
      <w:r w:rsidRPr="008D46DB">
        <w:t>The rate at which genetic diversity declines due to inbreeding and genetic drift in an isolated population is strongly affected by population size, with larger populations being more resistant to loss of alleles than smaller populations (reviewed in Hoffman et al. 2017). In addition, smaller populations are more vulnerable to extirpation due to random environmental variation, natural or anthropogenic catastrophes, or stochastic variation in demographic attributes</w:t>
      </w:r>
      <w:r w:rsidR="00947C12">
        <w:t>,</w:t>
      </w:r>
      <w:r w:rsidRPr="008D46DB">
        <w:t xml:space="preserve"> such as </w:t>
      </w:r>
      <w:r w:rsidR="00947C12">
        <w:t xml:space="preserve">the </w:t>
      </w:r>
      <w:r w:rsidRPr="008D46DB">
        <w:t xml:space="preserve">adult sex ratio (Shaffer 1981). However, in the case of </w:t>
      </w:r>
      <w:r w:rsidR="00947C12">
        <w:t xml:space="preserve">the </w:t>
      </w:r>
      <w:r w:rsidRPr="008D46DB">
        <w:lastRenderedPageBreak/>
        <w:t>platypus, the desirability of assessing the status of small populations located upstream of large weirs must be weighed up against the cost and difficulty of conducting suitable studies (ideally based mainly or exclusively on live-trapping, given that eDNA studies only yield presence</w:t>
      </w:r>
      <w:r w:rsidR="00124DE7">
        <w:t>-</w:t>
      </w:r>
      <w:r w:rsidRPr="008D46DB">
        <w:t xml:space="preserve">absence data). The likely level of difficulty will be particularly high for waterways </w:t>
      </w:r>
      <w:r>
        <w:t>with</w:t>
      </w:r>
      <w:r w:rsidRPr="008D46DB">
        <w:t xml:space="preserve"> limited road access, as is often </w:t>
      </w:r>
      <w:r w:rsidR="00FE4D1C">
        <w:t>the situation</w:t>
      </w:r>
      <w:r w:rsidR="00FE4D1C" w:rsidRPr="008D46DB">
        <w:t xml:space="preserve"> </w:t>
      </w:r>
      <w:r w:rsidRPr="008D46DB">
        <w:t xml:space="preserve">upstream of </w:t>
      </w:r>
      <w:r w:rsidR="00EC303D" w:rsidRPr="008D46DB">
        <w:t>water</w:t>
      </w:r>
      <w:r w:rsidR="00EC303D">
        <w:t>-</w:t>
      </w:r>
      <w:r w:rsidRPr="008D46DB">
        <w:t>supply reservoirs.</w:t>
      </w:r>
    </w:p>
    <w:p w14:paraId="4EDAA9F7" w14:textId="732C7ACB" w:rsidR="00145EEF" w:rsidRPr="008D46DB" w:rsidRDefault="00145EEF" w:rsidP="00145EEF">
      <w:pPr>
        <w:pStyle w:val="BodyText"/>
      </w:pPr>
      <w:r>
        <w:rPr>
          <w:u w:val="single"/>
        </w:rPr>
        <w:t>Suggested</w:t>
      </w:r>
      <w:r w:rsidRPr="00856EAB">
        <w:rPr>
          <w:u w:val="single"/>
        </w:rPr>
        <w:t xml:space="preserve"> research approach</w:t>
      </w:r>
      <w:r w:rsidRPr="008D46DB">
        <w:t xml:space="preserve">: Based on the above, we believe that a carefully targeted approach to assessing platypus population status upstream of weirs is warranted, with the highest priority </w:t>
      </w:r>
      <w:r w:rsidR="00EC303D">
        <w:t xml:space="preserve">being </w:t>
      </w:r>
      <w:r w:rsidRPr="008D46DB">
        <w:t>awarded to baseline studies conducted in the lead</w:t>
      </w:r>
      <w:r w:rsidR="00EC303D">
        <w:t>-</w:t>
      </w:r>
      <w:r w:rsidRPr="008D46DB">
        <w:t>up to a weir being modified substantially to facilitate platypus passage.</w:t>
      </w:r>
    </w:p>
    <w:p w14:paraId="35B757A0" w14:textId="5936E03D" w:rsidR="00145EEF" w:rsidRPr="00152068" w:rsidRDefault="00145EEF" w:rsidP="00145EEF">
      <w:pPr>
        <w:pStyle w:val="Heading3"/>
      </w:pPr>
      <w:bookmarkStart w:id="143" w:name="_Toc127805751"/>
      <w:bookmarkStart w:id="144" w:name="_Toc135130298"/>
      <w:bookmarkStart w:id="145" w:name="_Hlk124848857"/>
      <w:r>
        <w:t>5</w:t>
      </w:r>
      <w:r w:rsidRPr="008D46DB">
        <w:t>.</w:t>
      </w:r>
      <w:r>
        <w:t>3</w:t>
      </w:r>
      <w:r w:rsidRPr="008D46DB">
        <w:t>.</w:t>
      </w:r>
      <w:r>
        <w:t>2</w:t>
      </w:r>
      <w:r w:rsidR="005D7A41">
        <w:tab/>
      </w:r>
      <w:r w:rsidRPr="008D46DB">
        <w:t xml:space="preserve">How does platypus usage of fishways vary with their design or the way they are </w:t>
      </w:r>
      <w:r>
        <w:t>operated</w:t>
      </w:r>
      <w:r w:rsidR="00EC303D">
        <w:t xml:space="preserve"> (</w:t>
      </w:r>
      <w:r w:rsidR="008D013F" w:rsidRPr="008D46DB">
        <w:t>e.g.,</w:t>
      </w:r>
      <w:r w:rsidRPr="008D46DB">
        <w:t xml:space="preserve"> flow</w:t>
      </w:r>
      <w:r w:rsidR="00EC303D">
        <w:t xml:space="preserve"> rate)</w:t>
      </w:r>
      <w:r w:rsidRPr="008D46DB">
        <w:t>?</w:t>
      </w:r>
      <w:bookmarkEnd w:id="143"/>
      <w:bookmarkEnd w:id="144"/>
    </w:p>
    <w:bookmarkEnd w:id="145"/>
    <w:p w14:paraId="55A9685F" w14:textId="1F529024" w:rsidR="00145EEF" w:rsidRPr="008D46DB" w:rsidRDefault="00145EEF" w:rsidP="00145EEF">
      <w:pPr>
        <w:pStyle w:val="BodyText"/>
      </w:pPr>
      <w:r w:rsidRPr="008D46DB">
        <w:t>Although it can reasonably be assumed that a platypus will be physically capable of travelling along fishways designed to accommodate use by medium</w:t>
      </w:r>
      <w:r w:rsidR="00520186">
        <w:t>-</w:t>
      </w:r>
      <w:r w:rsidRPr="008D46DB">
        <w:t xml:space="preserve"> to large</w:t>
      </w:r>
      <w:r w:rsidR="00520186">
        <w:t>-sized</w:t>
      </w:r>
      <w:r w:rsidRPr="008D46DB">
        <w:t xml:space="preserve"> fish, </w:t>
      </w:r>
      <w:r>
        <w:t>platypus behaviour when approaching and using a fishway has</w:t>
      </w:r>
      <w:r w:rsidRPr="008D46DB">
        <w:t xml:space="preserve"> never been studied.</w:t>
      </w:r>
    </w:p>
    <w:p w14:paraId="5F15D6C8" w14:textId="183BB493" w:rsidR="00145EEF" w:rsidRPr="008D46DB" w:rsidRDefault="00145EEF" w:rsidP="00145EEF">
      <w:pPr>
        <w:pStyle w:val="BodyText"/>
      </w:pPr>
      <w:bookmarkStart w:id="146" w:name="_Hlk120811584"/>
      <w:r>
        <w:rPr>
          <w:u w:val="single"/>
        </w:rPr>
        <w:t>Suggested</w:t>
      </w:r>
      <w:r w:rsidRPr="00856EAB">
        <w:rPr>
          <w:u w:val="single"/>
        </w:rPr>
        <w:t xml:space="preserve"> research approach</w:t>
      </w:r>
      <w:r w:rsidRPr="008D46DB">
        <w:t xml:space="preserve">: </w:t>
      </w:r>
      <w:r>
        <w:t xml:space="preserve">One possible approach </w:t>
      </w:r>
      <w:r w:rsidR="00FE4D1C">
        <w:t>is</w:t>
      </w:r>
      <w:r>
        <w:t xml:space="preserve"> to u</w:t>
      </w:r>
      <w:r w:rsidRPr="008D46DB">
        <w:t xml:space="preserve">se </w:t>
      </w:r>
      <w:r w:rsidR="00124DE7">
        <w:t xml:space="preserve">time-lapse </w:t>
      </w:r>
      <w:r w:rsidRPr="008D46DB">
        <w:t>camera technology (se</w:t>
      </w:r>
      <w:r w:rsidRPr="00EE5ACB">
        <w:t xml:space="preserve">e </w:t>
      </w:r>
      <w:r w:rsidR="00EC303D" w:rsidRPr="00EE5ACB">
        <w:t xml:space="preserve">Section </w:t>
      </w:r>
      <w:r w:rsidRPr="00EE5ACB">
        <w:t>5.2.2)</w:t>
      </w:r>
      <w:r w:rsidRPr="008D46DB">
        <w:t xml:space="preserve"> to record platypus activity at a representative range of fishways. Enough cameras should be deployed at a given structure </w:t>
      </w:r>
      <w:r w:rsidR="00FE4D1C">
        <w:t xml:space="preserve">(1) </w:t>
      </w:r>
      <w:r w:rsidRPr="008D46DB">
        <w:t xml:space="preserve">to determine </w:t>
      </w:r>
      <w:bookmarkEnd w:id="146"/>
      <w:r w:rsidRPr="008D46DB">
        <w:t xml:space="preserve">how long it takes animals to move through a fishway, </w:t>
      </w:r>
      <w:r w:rsidR="00FE4D1C">
        <w:t xml:space="preserve">(2) </w:t>
      </w:r>
      <w:r w:rsidR="00EC303D">
        <w:t xml:space="preserve">to </w:t>
      </w:r>
      <w:r w:rsidRPr="008D46DB">
        <w:t xml:space="preserve">identify </w:t>
      </w:r>
      <w:r w:rsidR="00EC303D">
        <w:t>whether</w:t>
      </w:r>
      <w:r w:rsidR="00EC303D" w:rsidRPr="008D46DB">
        <w:t xml:space="preserve"> </w:t>
      </w:r>
      <w:r w:rsidRPr="008D46DB">
        <w:t xml:space="preserve">there are specific features that may promote or inhibit usage, and </w:t>
      </w:r>
      <w:r w:rsidR="00FE4D1C">
        <w:t xml:space="preserve">(3) </w:t>
      </w:r>
      <w:r w:rsidR="00EC303D">
        <w:t xml:space="preserve">to </w:t>
      </w:r>
      <w:r w:rsidRPr="008D46DB">
        <w:t xml:space="preserve">potentially </w:t>
      </w:r>
      <w:r w:rsidR="00EC303D">
        <w:t>provide</w:t>
      </w:r>
      <w:r w:rsidR="00EC303D" w:rsidRPr="008D46DB">
        <w:t xml:space="preserve"> </w:t>
      </w:r>
      <w:r w:rsidRPr="008D46DB">
        <w:t>some insight about the range of flow conditions associated with platypus passage through fishways, particularly when moving upstream.</w:t>
      </w:r>
    </w:p>
    <w:p w14:paraId="5B2CE869" w14:textId="77777777" w:rsidR="006719FB" w:rsidRDefault="006719FB">
      <w:bookmarkStart w:id="147" w:name="_Toc409798452"/>
      <w:bookmarkStart w:id="148" w:name="_Toc286018780"/>
      <w:r>
        <w:rPr>
          <w:b/>
        </w:rPr>
        <w:br w:type="page"/>
      </w:r>
    </w:p>
    <w:p w14:paraId="4240A940" w14:textId="4713BC55" w:rsidR="007A38DE" w:rsidRPr="00DC3852" w:rsidRDefault="007A38DE" w:rsidP="007A38DE">
      <w:pPr>
        <w:pStyle w:val="Heading1"/>
      </w:pPr>
      <w:bookmarkStart w:id="149" w:name="_Toc135130299"/>
      <w:r w:rsidRPr="00DC3852">
        <w:lastRenderedPageBreak/>
        <w:t>References</w:t>
      </w:r>
      <w:bookmarkEnd w:id="147"/>
      <w:bookmarkEnd w:id="148"/>
      <w:bookmarkEnd w:id="149"/>
    </w:p>
    <w:p w14:paraId="45A9D3C4" w14:textId="5BDF6953" w:rsidR="007A38DE" w:rsidRPr="00FD7666" w:rsidRDefault="007A38DE" w:rsidP="007A38DE">
      <w:pPr>
        <w:pStyle w:val="ARIERRefs"/>
      </w:pPr>
      <w:r w:rsidRPr="00FD7666">
        <w:t xml:space="preserve">Armistead, R. and Weeks, A. (2010). </w:t>
      </w:r>
      <w:r w:rsidRPr="00592D33">
        <w:rPr>
          <w:i/>
          <w:iCs/>
        </w:rPr>
        <w:t>The distribution of platypuses in waterways from greater Melbourne: spring 2008 and autumn 2009 survey results</w:t>
      </w:r>
      <w:r w:rsidRPr="00FD7666">
        <w:t>. Report for Melbourne Water. Cesar, Parkville, Victoria.</w:t>
      </w:r>
    </w:p>
    <w:p w14:paraId="1F2DE60A" w14:textId="77777777" w:rsidR="007A38DE" w:rsidRPr="00354067" w:rsidRDefault="007A38DE" w:rsidP="007A38DE">
      <w:pPr>
        <w:pStyle w:val="ARIERRefs"/>
      </w:pPr>
      <w:r w:rsidRPr="00354067">
        <w:t xml:space="preserve">Atlas of Living Australia. National Research Infrastructure for Australia. An Australian Government Initiative. </w:t>
      </w:r>
      <w:hyperlink r:id="rId63" w:history="1">
        <w:r w:rsidRPr="00354067">
          <w:rPr>
            <w:rStyle w:val="Hyperlink"/>
          </w:rPr>
          <w:t>http://www.ala.org.au/</w:t>
        </w:r>
      </w:hyperlink>
      <w:r w:rsidRPr="00354067">
        <w:t xml:space="preserve"> </w:t>
      </w:r>
      <w:r w:rsidRPr="00DB283B">
        <w:t>(accessed July 2022).</w:t>
      </w:r>
    </w:p>
    <w:p w14:paraId="3EDECD52" w14:textId="17D6CABE" w:rsidR="007A38DE" w:rsidRDefault="007A38DE" w:rsidP="007A38DE">
      <w:pPr>
        <w:pStyle w:val="ARIERRefs"/>
      </w:pPr>
      <w:r w:rsidRPr="00354067">
        <w:t>Australian National Committee on Large Dams (ANCOLD</w:t>
      </w:r>
      <w:r>
        <w:t>).</w:t>
      </w:r>
      <w:r w:rsidRPr="00354067">
        <w:t xml:space="preserve"> </w:t>
      </w:r>
      <w:r w:rsidR="00592D33">
        <w:t xml:space="preserve">Reigster of Large Dams Australia – update as at January 2022. </w:t>
      </w:r>
      <w:hyperlink r:id="rId64" w:history="1">
        <w:r w:rsidR="00592D33" w:rsidRPr="00592D33">
          <w:rPr>
            <w:rStyle w:val="Hyperlink"/>
          </w:rPr>
          <w:t>www.ancold.org.au</w:t>
        </w:r>
      </w:hyperlink>
      <w:r w:rsidRPr="00DB283B">
        <w:t xml:space="preserve"> (accessed July 2022) </w:t>
      </w:r>
    </w:p>
    <w:p w14:paraId="0477ABC4" w14:textId="37A4BE81" w:rsidR="007A38DE" w:rsidRPr="00FD7666" w:rsidRDefault="007A38DE" w:rsidP="007A38DE">
      <w:pPr>
        <w:pStyle w:val="ARIERRefs"/>
      </w:pPr>
      <w:r w:rsidRPr="00FD7666">
        <w:t xml:space="preserve">Benson, J.A., Close, P.G., Stewart, B.A. and Lymbery, A. (2018). Upstream recolonisation by freshwater mussels (Unionoida: Hyriidae) following installation of a fishway. </w:t>
      </w:r>
      <w:r w:rsidRPr="00FD7666">
        <w:rPr>
          <w:i/>
          <w:iCs/>
        </w:rPr>
        <w:t>Aquatic Conservation: Marine and Freshwater Ecosystems</w:t>
      </w:r>
      <w:r w:rsidRPr="00FD7666">
        <w:t xml:space="preserve"> </w:t>
      </w:r>
      <w:r w:rsidRPr="00FD7666">
        <w:rPr>
          <w:b/>
          <w:bCs/>
        </w:rPr>
        <w:t>28</w:t>
      </w:r>
      <w:r w:rsidRPr="00FD7666">
        <w:t>, 512</w:t>
      </w:r>
      <w:r w:rsidR="00FF7289">
        <w:t>–</w:t>
      </w:r>
      <w:r w:rsidRPr="00FD7666">
        <w:t>517.</w:t>
      </w:r>
    </w:p>
    <w:p w14:paraId="7E054408" w14:textId="0FFA6C33" w:rsidR="007A38DE" w:rsidRPr="00FD7666" w:rsidRDefault="007A38DE" w:rsidP="007A38DE">
      <w:pPr>
        <w:pStyle w:val="ARIERRefs"/>
      </w:pPr>
      <w:r w:rsidRPr="00FD7666">
        <w:t xml:space="preserve">Bethge, P., Munks, S. and Nicol, S. (2001). Energetics of foraging and locomotion in the platypus </w:t>
      </w:r>
      <w:r w:rsidRPr="00FD7666">
        <w:rPr>
          <w:i/>
          <w:iCs/>
        </w:rPr>
        <w:t>Ornithorhynchus anatinus</w:t>
      </w:r>
      <w:r w:rsidRPr="00FD7666">
        <w:t xml:space="preserve">. </w:t>
      </w:r>
      <w:r w:rsidRPr="00FD7666">
        <w:rPr>
          <w:i/>
          <w:iCs/>
        </w:rPr>
        <w:t>Journal of Comparative Physiology B</w:t>
      </w:r>
      <w:r w:rsidRPr="00FD7666">
        <w:t xml:space="preserve"> </w:t>
      </w:r>
      <w:r w:rsidRPr="00FD7666">
        <w:rPr>
          <w:b/>
          <w:bCs/>
        </w:rPr>
        <w:t>171</w:t>
      </w:r>
      <w:r w:rsidRPr="00FD7666">
        <w:t>, 497</w:t>
      </w:r>
      <w:r w:rsidR="00FF7289">
        <w:t>–</w:t>
      </w:r>
      <w:r w:rsidRPr="00FD7666">
        <w:t>506.</w:t>
      </w:r>
    </w:p>
    <w:p w14:paraId="2B0FF233" w14:textId="6E944335" w:rsidR="007A38DE" w:rsidRPr="00FD7666" w:rsidRDefault="007A38DE" w:rsidP="007A38DE">
      <w:pPr>
        <w:pStyle w:val="ARIERRefs"/>
      </w:pPr>
      <w:r w:rsidRPr="00FD7666">
        <w:t xml:space="preserve">Bethge, P., Munks, S., Otley, H. and Nicol, S. (2003). Diving behaviour, dive cycles and aerobic dive limit in the platypus </w:t>
      </w:r>
      <w:r w:rsidRPr="00FD7666">
        <w:rPr>
          <w:i/>
          <w:iCs/>
        </w:rPr>
        <w:t>Ornithorhynchus anatinus</w:t>
      </w:r>
      <w:r w:rsidRPr="00FD7666">
        <w:t xml:space="preserve">. </w:t>
      </w:r>
      <w:r w:rsidRPr="00FD7666">
        <w:rPr>
          <w:i/>
          <w:iCs/>
        </w:rPr>
        <w:t>Comparative Biochemistry and Physiology A</w:t>
      </w:r>
      <w:r w:rsidRPr="00FD7666">
        <w:t xml:space="preserve"> </w:t>
      </w:r>
      <w:r w:rsidRPr="00FD7666">
        <w:rPr>
          <w:b/>
        </w:rPr>
        <w:t>136</w:t>
      </w:r>
      <w:r w:rsidRPr="00FD7666">
        <w:t>, 799</w:t>
      </w:r>
      <w:r w:rsidR="00FF7289">
        <w:t>–</w:t>
      </w:r>
      <w:r w:rsidRPr="00FD7666">
        <w:t>809.</w:t>
      </w:r>
    </w:p>
    <w:p w14:paraId="1DCB5BC8" w14:textId="77777777" w:rsidR="007A38DE" w:rsidRPr="00FD7666" w:rsidRDefault="007A38DE" w:rsidP="007A38DE">
      <w:pPr>
        <w:pStyle w:val="ARIERRefs"/>
      </w:pPr>
      <w:r w:rsidRPr="00FD7666">
        <w:t xml:space="preserve">Bino, G., Kingsford, R.T., Grant, T., Taylor, M.D. and Vogelnest, L. (2018). Use of implanted acoustic tags to assess platypus movement behaviour across spatial and temporal scales. </w:t>
      </w:r>
      <w:r w:rsidRPr="00FD7666">
        <w:rPr>
          <w:i/>
          <w:iCs/>
        </w:rPr>
        <w:t>Scientific Reports</w:t>
      </w:r>
      <w:r w:rsidRPr="00FD7666">
        <w:t xml:space="preserve"> </w:t>
      </w:r>
      <w:r w:rsidRPr="00FD7666">
        <w:rPr>
          <w:b/>
          <w:bCs/>
        </w:rPr>
        <w:t>8</w:t>
      </w:r>
      <w:r>
        <w:t>,</w:t>
      </w:r>
      <w:r w:rsidRPr="00FD7666">
        <w:t xml:space="preserve"> 5117.</w:t>
      </w:r>
    </w:p>
    <w:p w14:paraId="1D8CC58D" w14:textId="06170839" w:rsidR="007A38DE" w:rsidRDefault="007A38DE" w:rsidP="007A38DE">
      <w:pPr>
        <w:pStyle w:val="ARIERRefs"/>
      </w:pPr>
      <w:r w:rsidRPr="00FD7666">
        <w:t>Brown, G.W. and Triggs, B.E. (1990). Diets of wild canids and foxes in East Gippsland 1983</w:t>
      </w:r>
      <w:r w:rsidR="00FF7289">
        <w:t>–</w:t>
      </w:r>
      <w:r w:rsidRPr="00FD7666">
        <w:t xml:space="preserve">1987, using predator scat analysis. </w:t>
      </w:r>
      <w:r w:rsidRPr="00FD7666">
        <w:rPr>
          <w:i/>
          <w:iCs/>
        </w:rPr>
        <w:t>Australian Mammalogy</w:t>
      </w:r>
      <w:r w:rsidRPr="00FD7666">
        <w:t xml:space="preserve"> </w:t>
      </w:r>
      <w:r w:rsidRPr="00FD7666">
        <w:rPr>
          <w:b/>
          <w:bCs/>
        </w:rPr>
        <w:t>13</w:t>
      </w:r>
      <w:r w:rsidRPr="00FD7666">
        <w:t>, 209</w:t>
      </w:r>
      <w:r w:rsidR="00FF7289">
        <w:t>–</w:t>
      </w:r>
      <w:r w:rsidRPr="00FD7666">
        <w:t>213</w:t>
      </w:r>
      <w:r>
        <w:t>.</w:t>
      </w:r>
    </w:p>
    <w:p w14:paraId="3C83670C" w14:textId="7DFB86EC" w:rsidR="007A38DE" w:rsidRPr="00FD7666" w:rsidRDefault="007A38DE" w:rsidP="007A38DE">
      <w:pPr>
        <w:pStyle w:val="ARIERRefs"/>
      </w:pPr>
      <w:r>
        <w:t xml:space="preserve">Chee, Y.E. and Elith, J. (2012). Spatial data for modelling and management of freshwater ecosystems. </w:t>
      </w:r>
      <w:r w:rsidRPr="00152068">
        <w:rPr>
          <w:i/>
          <w:iCs/>
        </w:rPr>
        <w:t>International Journal of Geographical Information Science</w:t>
      </w:r>
      <w:r>
        <w:t xml:space="preserve"> </w:t>
      </w:r>
      <w:r w:rsidRPr="00152068">
        <w:rPr>
          <w:b/>
          <w:bCs/>
        </w:rPr>
        <w:t>26</w:t>
      </w:r>
      <w:r>
        <w:t>, 2123</w:t>
      </w:r>
      <w:r w:rsidR="00FF7289">
        <w:t>–</w:t>
      </w:r>
      <w:r>
        <w:t>2140.</w:t>
      </w:r>
    </w:p>
    <w:p w14:paraId="18151360" w14:textId="39845539" w:rsidR="007A38DE" w:rsidRPr="00FD7666" w:rsidRDefault="007A38DE" w:rsidP="007A38DE">
      <w:pPr>
        <w:pStyle w:val="ARIERRefs"/>
      </w:pPr>
      <w:r w:rsidRPr="00FD7666">
        <w:t>Connolly, J.H., Obendorf, D.L., Whittington, R.J. and Muir, D.B. (1998). Causes of morbidity and mortality in platypus (</w:t>
      </w:r>
      <w:r w:rsidRPr="00FD7666">
        <w:rPr>
          <w:i/>
          <w:iCs/>
        </w:rPr>
        <w:t>Ornithorhynchus anatinus</w:t>
      </w:r>
      <w:r w:rsidRPr="00FD7666">
        <w:t xml:space="preserve">) from Tasmania, with particular reference to </w:t>
      </w:r>
      <w:r w:rsidRPr="00FD7666">
        <w:rPr>
          <w:i/>
          <w:iCs/>
        </w:rPr>
        <w:t>Mucor amphibiorum</w:t>
      </w:r>
      <w:r w:rsidRPr="00FD7666">
        <w:t xml:space="preserve"> infection. </w:t>
      </w:r>
      <w:r w:rsidRPr="00FD7666">
        <w:rPr>
          <w:i/>
          <w:iCs/>
        </w:rPr>
        <w:t>Australian Mammalogy</w:t>
      </w:r>
      <w:r w:rsidRPr="00FD7666">
        <w:t xml:space="preserve"> </w:t>
      </w:r>
      <w:r w:rsidRPr="00FD7666">
        <w:rPr>
          <w:b/>
        </w:rPr>
        <w:t>20</w:t>
      </w:r>
      <w:r w:rsidRPr="00FD7666">
        <w:t>, 177</w:t>
      </w:r>
      <w:r w:rsidR="00FF7289">
        <w:t>–</w:t>
      </w:r>
      <w:r w:rsidRPr="00FD7666">
        <w:t>187.</w:t>
      </w:r>
    </w:p>
    <w:p w14:paraId="7B94FF72" w14:textId="3F1E9B46" w:rsidR="007A38DE" w:rsidRPr="00FD7666" w:rsidRDefault="007A38DE" w:rsidP="007A38DE">
      <w:pPr>
        <w:pStyle w:val="ARIERRefs"/>
      </w:pPr>
      <w:r w:rsidRPr="00FD7666">
        <w:t>Dawson, J.P., Claridge, A.W., Triggs, B. and Paull, D.J. (2007). Diet of a native carnivore, the spotted-tail quoll (</w:t>
      </w:r>
      <w:r w:rsidRPr="00FD7666">
        <w:rPr>
          <w:i/>
          <w:iCs/>
        </w:rPr>
        <w:t>Dasyurus maculatus</w:t>
      </w:r>
      <w:r w:rsidRPr="00FD7666">
        <w:t xml:space="preserve">), before and after an intense wildfire. </w:t>
      </w:r>
      <w:r w:rsidRPr="00FD7666">
        <w:rPr>
          <w:i/>
          <w:iCs/>
        </w:rPr>
        <w:t>Wildlife Research</w:t>
      </w:r>
      <w:r w:rsidRPr="00FD7666">
        <w:t xml:space="preserve"> </w:t>
      </w:r>
      <w:r w:rsidRPr="00FD7666">
        <w:rPr>
          <w:b/>
          <w:bCs/>
        </w:rPr>
        <w:t>34</w:t>
      </w:r>
      <w:r w:rsidRPr="00FD7666">
        <w:t>, 342</w:t>
      </w:r>
      <w:r w:rsidR="00FF7289">
        <w:t>–</w:t>
      </w:r>
      <w:r w:rsidRPr="00FD7666">
        <w:t>351.</w:t>
      </w:r>
    </w:p>
    <w:p w14:paraId="1E18B3C0" w14:textId="261AA166" w:rsidR="007A38DE" w:rsidRPr="00FD7666" w:rsidRDefault="007A38DE" w:rsidP="007A38DE">
      <w:pPr>
        <w:pStyle w:val="ARIERRefs"/>
      </w:pPr>
      <w:r w:rsidRPr="00FD7666">
        <w:t xml:space="preserve">De-La-Warr, M. and Serena, M. (1999). Observations of platypus </w:t>
      </w:r>
      <w:r w:rsidRPr="00FD7666">
        <w:rPr>
          <w:i/>
          <w:iCs/>
        </w:rPr>
        <w:t>Ornithorhynchus anatinus</w:t>
      </w:r>
      <w:r w:rsidRPr="00FD7666">
        <w:t xml:space="preserve"> mating behaviour. </w:t>
      </w:r>
      <w:r w:rsidRPr="00FD7666">
        <w:rPr>
          <w:i/>
          <w:iCs/>
        </w:rPr>
        <w:t>The Victorian Naturalist</w:t>
      </w:r>
      <w:r w:rsidRPr="00FD7666">
        <w:t xml:space="preserve"> </w:t>
      </w:r>
      <w:r w:rsidRPr="00FD7666">
        <w:rPr>
          <w:b/>
          <w:bCs/>
        </w:rPr>
        <w:t>116</w:t>
      </w:r>
      <w:r w:rsidRPr="00FD7666">
        <w:t>, 172</w:t>
      </w:r>
      <w:r w:rsidR="00FF7289">
        <w:t>–</w:t>
      </w:r>
      <w:r w:rsidRPr="00FD7666">
        <w:t>174.</w:t>
      </w:r>
    </w:p>
    <w:p w14:paraId="34B47FA1" w14:textId="3E215235" w:rsidR="007A38DE" w:rsidRPr="00FD7666" w:rsidRDefault="007A38DE" w:rsidP="007A38DE">
      <w:pPr>
        <w:pStyle w:val="ARIERRefs"/>
      </w:pPr>
      <w:r w:rsidRPr="00FD7666">
        <w:t xml:space="preserve">Easton, L., Williams, G. and Serena, M. (2008). Monthly variation in observed activity of the platypus </w:t>
      </w:r>
      <w:r w:rsidRPr="00FD7666">
        <w:rPr>
          <w:i/>
          <w:iCs/>
        </w:rPr>
        <w:t>Ornithorhynchus anatinus</w:t>
      </w:r>
      <w:r w:rsidRPr="00FD7666">
        <w:t xml:space="preserve">. </w:t>
      </w:r>
      <w:r w:rsidRPr="00FD7666">
        <w:rPr>
          <w:i/>
          <w:iCs/>
        </w:rPr>
        <w:t>The Victorian Naturalist</w:t>
      </w:r>
      <w:r w:rsidRPr="00FD7666">
        <w:t xml:space="preserve"> </w:t>
      </w:r>
      <w:r w:rsidRPr="00FD7666">
        <w:rPr>
          <w:b/>
          <w:bCs/>
        </w:rPr>
        <w:t>125</w:t>
      </w:r>
      <w:r w:rsidRPr="00FD7666">
        <w:t>, 104</w:t>
      </w:r>
      <w:r w:rsidR="00FF7289">
        <w:t>–</w:t>
      </w:r>
      <w:r w:rsidRPr="00FD7666">
        <w:t>109.</w:t>
      </w:r>
    </w:p>
    <w:p w14:paraId="0B9103C8" w14:textId="2DC2CA59" w:rsidR="007A38DE" w:rsidRPr="00FD7666" w:rsidRDefault="007A38DE" w:rsidP="007A38DE">
      <w:pPr>
        <w:pStyle w:val="ARIERRefs"/>
      </w:pPr>
      <w:r w:rsidRPr="00FD7666">
        <w:t>Faragher, R.A., Grant, T.R. and Carrick, F.N. (1979). Food of the platypus (</w:t>
      </w:r>
      <w:r w:rsidRPr="00FD7666">
        <w:rPr>
          <w:i/>
          <w:iCs/>
        </w:rPr>
        <w:t>Ornithorhynchus anatinus</w:t>
      </w:r>
      <w:r w:rsidRPr="00FD7666">
        <w:t>) with notes on the food of the brown trout (</w:t>
      </w:r>
      <w:r w:rsidRPr="00FD7666">
        <w:rPr>
          <w:i/>
          <w:iCs/>
        </w:rPr>
        <w:t>Salmo trutta</w:t>
      </w:r>
      <w:r w:rsidRPr="00FD7666">
        <w:t xml:space="preserve">) in the Shoalhaven River, N.S.W. </w:t>
      </w:r>
      <w:r w:rsidRPr="00FD7666">
        <w:rPr>
          <w:i/>
          <w:iCs/>
        </w:rPr>
        <w:t>Australian Journal of Ecology</w:t>
      </w:r>
      <w:r w:rsidRPr="00FD7666">
        <w:t xml:space="preserve"> </w:t>
      </w:r>
      <w:r w:rsidRPr="00FD7666">
        <w:rPr>
          <w:b/>
          <w:bCs/>
        </w:rPr>
        <w:t>4</w:t>
      </w:r>
      <w:r w:rsidRPr="00FD7666">
        <w:t>, 171</w:t>
      </w:r>
      <w:r w:rsidR="00FF7289">
        <w:t>–</w:t>
      </w:r>
      <w:r w:rsidRPr="00FD7666">
        <w:t>179.</w:t>
      </w:r>
    </w:p>
    <w:p w14:paraId="554ABD49" w14:textId="201E5C2C" w:rsidR="007A38DE" w:rsidRPr="00FD7666" w:rsidRDefault="007A38DE" w:rsidP="007A38DE">
      <w:pPr>
        <w:pStyle w:val="ARIERRefs"/>
      </w:pPr>
      <w:r w:rsidRPr="00FD7666">
        <w:t xml:space="preserve">Furlan, E.M., Griffiths, J., Gust, N., Handasyde, K.A., Grant, T.R., Gruber, B. and Weeks, A.R. (2013). Dispersal patterns and population structuring among platypuses, </w:t>
      </w:r>
      <w:r w:rsidRPr="00FD7666">
        <w:rPr>
          <w:i/>
        </w:rPr>
        <w:t>Ornithorhynchus anatinus</w:t>
      </w:r>
      <w:r w:rsidRPr="00FD7666">
        <w:t xml:space="preserve">, throughout south-eastern Australia. </w:t>
      </w:r>
      <w:r w:rsidRPr="00FD7666">
        <w:rPr>
          <w:i/>
        </w:rPr>
        <w:t>Conservation Genetics</w:t>
      </w:r>
      <w:r w:rsidRPr="00FD7666">
        <w:t xml:space="preserve"> </w:t>
      </w:r>
      <w:r w:rsidRPr="00FD7666">
        <w:rPr>
          <w:b/>
          <w:bCs/>
        </w:rPr>
        <w:t>14</w:t>
      </w:r>
      <w:r w:rsidRPr="00FD7666">
        <w:t>, 837</w:t>
      </w:r>
      <w:r w:rsidR="00FF7289">
        <w:t>–</w:t>
      </w:r>
      <w:r w:rsidRPr="00FD7666">
        <w:t>853.</w:t>
      </w:r>
    </w:p>
    <w:p w14:paraId="2F4C8B1D" w14:textId="073FCCE7" w:rsidR="007A38DE" w:rsidRPr="00FD7666" w:rsidRDefault="007A38DE" w:rsidP="007A38DE">
      <w:pPr>
        <w:pStyle w:val="ARIERRefs"/>
      </w:pPr>
      <w:r w:rsidRPr="00FD7666">
        <w:t xml:space="preserve">Furlan, E., Stoklosa, J., Griffiths, J., Gust, N., Ellis, R., Huggins, R.M. and Weeks, A.R. (2012). Small population size and extremely low levels of genetic diversity in island populations of the platypus, </w:t>
      </w:r>
      <w:r w:rsidRPr="00FD7666">
        <w:rPr>
          <w:i/>
        </w:rPr>
        <w:t>Ornithorhynchus anatinus</w:t>
      </w:r>
      <w:r w:rsidRPr="00FD7666">
        <w:t xml:space="preserve">. </w:t>
      </w:r>
      <w:r w:rsidRPr="00FD7666">
        <w:rPr>
          <w:i/>
        </w:rPr>
        <w:t xml:space="preserve">Ecology and Evolution </w:t>
      </w:r>
      <w:r w:rsidRPr="00FD7666">
        <w:rPr>
          <w:b/>
          <w:bCs/>
        </w:rPr>
        <w:t>2</w:t>
      </w:r>
      <w:r w:rsidRPr="00FD7666">
        <w:t>, 844</w:t>
      </w:r>
      <w:r w:rsidR="00FF7289">
        <w:t>–</w:t>
      </w:r>
      <w:r w:rsidRPr="00FD7666">
        <w:t>857</w:t>
      </w:r>
      <w:r w:rsidRPr="00FD7666">
        <w:rPr>
          <w:i/>
        </w:rPr>
        <w:t>.</w:t>
      </w:r>
    </w:p>
    <w:p w14:paraId="26819919" w14:textId="26B15174" w:rsidR="007A38DE" w:rsidRPr="00FD7666" w:rsidRDefault="007A38DE" w:rsidP="007A38DE">
      <w:pPr>
        <w:pStyle w:val="ARIERRefs"/>
      </w:pPr>
      <w:r w:rsidRPr="00FD7666">
        <w:t>Gardner, J.L. and Serena, M. (1995</w:t>
      </w:r>
      <w:r w:rsidR="009636C8">
        <w:t>a</w:t>
      </w:r>
      <w:r w:rsidRPr="00FD7666">
        <w:t xml:space="preserve">). Observations on activity patterns, population and den characteristics of the water rat </w:t>
      </w:r>
      <w:r w:rsidRPr="00FD7666">
        <w:rPr>
          <w:i/>
          <w:iCs/>
        </w:rPr>
        <w:t>Hydromys chrysogaster</w:t>
      </w:r>
      <w:r w:rsidRPr="00FD7666">
        <w:t xml:space="preserve"> along Badger Creek, Victoria. </w:t>
      </w:r>
      <w:r w:rsidRPr="00FD7666">
        <w:rPr>
          <w:i/>
          <w:iCs/>
        </w:rPr>
        <w:t>Australian Mammalogy</w:t>
      </w:r>
      <w:r w:rsidRPr="00FD7666">
        <w:t xml:space="preserve"> </w:t>
      </w:r>
      <w:r w:rsidRPr="00FD7666">
        <w:rPr>
          <w:b/>
          <w:bCs/>
        </w:rPr>
        <w:t>18</w:t>
      </w:r>
      <w:r w:rsidRPr="00FD7666">
        <w:t>, 71</w:t>
      </w:r>
      <w:r w:rsidR="00FF7289">
        <w:t>–</w:t>
      </w:r>
      <w:r w:rsidRPr="00FD7666">
        <w:t>75.</w:t>
      </w:r>
    </w:p>
    <w:p w14:paraId="54DB2B73" w14:textId="6FC60B9F" w:rsidR="007A38DE" w:rsidRPr="00FD7666" w:rsidRDefault="007A38DE" w:rsidP="007A38DE">
      <w:pPr>
        <w:pStyle w:val="ARIERRefs"/>
      </w:pPr>
      <w:r w:rsidRPr="00FD7666">
        <w:t>Gardner, J.L. and Serena, M. (1995</w:t>
      </w:r>
      <w:r w:rsidR="009636C8">
        <w:t>b</w:t>
      </w:r>
      <w:r w:rsidRPr="00FD7666">
        <w:t xml:space="preserve">). Spatial organisation and movement patterns of adult male platypus, </w:t>
      </w:r>
      <w:r w:rsidRPr="00FD7666">
        <w:rPr>
          <w:i/>
        </w:rPr>
        <w:t xml:space="preserve">Ornithorhynchus anatinus </w:t>
      </w:r>
      <w:r w:rsidRPr="00FD7666">
        <w:t xml:space="preserve">(Monotremata: Ornithorhynchidae). </w:t>
      </w:r>
      <w:r w:rsidRPr="00FD7666">
        <w:rPr>
          <w:i/>
        </w:rPr>
        <w:t>Australian Journal of Zoology</w:t>
      </w:r>
      <w:r w:rsidRPr="00FD7666">
        <w:t xml:space="preserve"> </w:t>
      </w:r>
      <w:r w:rsidRPr="00FD7666">
        <w:rPr>
          <w:b/>
          <w:bCs/>
        </w:rPr>
        <w:t>43</w:t>
      </w:r>
      <w:r w:rsidRPr="00FD7666">
        <w:t>, 91</w:t>
      </w:r>
      <w:r w:rsidR="00FF7289">
        <w:t>–</w:t>
      </w:r>
      <w:r w:rsidRPr="00FD7666">
        <w:t>103.</w:t>
      </w:r>
    </w:p>
    <w:p w14:paraId="771EACAC" w14:textId="11EA9224" w:rsidR="007A38DE" w:rsidRPr="00FD7666" w:rsidRDefault="007A38DE" w:rsidP="007A38DE">
      <w:pPr>
        <w:pStyle w:val="ARIERRefs"/>
      </w:pPr>
      <w:r w:rsidRPr="00FD7666">
        <w:lastRenderedPageBreak/>
        <w:t xml:space="preserve">Grant, T.R. (2004a). Captures, capture mortality, age and sex ratios of platypuses, </w:t>
      </w:r>
      <w:r w:rsidRPr="00FD7666">
        <w:rPr>
          <w:i/>
        </w:rPr>
        <w:t>Ornithorhynchus anatinus</w:t>
      </w:r>
      <w:r w:rsidRPr="00FD7666">
        <w:t xml:space="preserve">, during studies over 30 years in the upper Shoalhaven River in New South Wales. </w:t>
      </w:r>
      <w:r w:rsidRPr="00FD7666">
        <w:rPr>
          <w:i/>
          <w:iCs/>
        </w:rPr>
        <w:t>Proceedings of the Linnean Society of New South Wales</w:t>
      </w:r>
      <w:r w:rsidRPr="00FD7666">
        <w:t xml:space="preserve"> </w:t>
      </w:r>
      <w:r w:rsidRPr="00FD7666">
        <w:rPr>
          <w:b/>
        </w:rPr>
        <w:t>125</w:t>
      </w:r>
      <w:r w:rsidRPr="00FD7666">
        <w:t>, 217</w:t>
      </w:r>
      <w:r w:rsidR="00FF7289">
        <w:t>–</w:t>
      </w:r>
      <w:r w:rsidRPr="00FD7666">
        <w:t>226.</w:t>
      </w:r>
    </w:p>
    <w:p w14:paraId="6ED330C7" w14:textId="6088742D" w:rsidR="007A38DE" w:rsidRPr="00FD7666" w:rsidRDefault="007A38DE" w:rsidP="007A38DE">
      <w:pPr>
        <w:pStyle w:val="ARIERRefs"/>
      </w:pPr>
      <w:r w:rsidRPr="00FD7666">
        <w:t xml:space="preserve">Grant, T.R. (2004b). Depth and substrate selection by platypuses, </w:t>
      </w:r>
      <w:r w:rsidRPr="00FD7666">
        <w:rPr>
          <w:i/>
          <w:iCs/>
        </w:rPr>
        <w:t>Ornithorhynchus anatinus</w:t>
      </w:r>
      <w:r w:rsidRPr="00FD7666">
        <w:t xml:space="preserve">, in the lower Hastings River, New South Wales. </w:t>
      </w:r>
      <w:r w:rsidRPr="00FD7666">
        <w:rPr>
          <w:i/>
          <w:iCs/>
        </w:rPr>
        <w:t>Proceedings of the Linnean Society of New South Wales</w:t>
      </w:r>
      <w:r w:rsidRPr="00FD7666">
        <w:t xml:space="preserve"> </w:t>
      </w:r>
      <w:r w:rsidRPr="00FD7666">
        <w:rPr>
          <w:b/>
        </w:rPr>
        <w:t>125</w:t>
      </w:r>
      <w:r w:rsidRPr="00FD7666">
        <w:t>, 235</w:t>
      </w:r>
      <w:r w:rsidR="00FF7289">
        <w:t>–</w:t>
      </w:r>
      <w:r w:rsidRPr="00FD7666">
        <w:t>241.</w:t>
      </w:r>
    </w:p>
    <w:p w14:paraId="37032A85" w14:textId="775BAE8B" w:rsidR="007A38DE" w:rsidRPr="00FD7666" w:rsidRDefault="007A38DE" w:rsidP="007A38DE">
      <w:pPr>
        <w:pStyle w:val="ARIERRefs"/>
      </w:pPr>
      <w:r w:rsidRPr="00FD7666">
        <w:t xml:space="preserve">Grant, T.R. (2007). </w:t>
      </w:r>
      <w:r w:rsidRPr="00FD7666">
        <w:rPr>
          <w:i/>
        </w:rPr>
        <w:t>Platypus</w:t>
      </w:r>
      <w:r w:rsidR="00FF7289">
        <w:t xml:space="preserve">, </w:t>
      </w:r>
      <w:r w:rsidRPr="00FD7666">
        <w:t>4</w:t>
      </w:r>
      <w:r w:rsidRPr="00592D33">
        <w:t>th</w:t>
      </w:r>
      <w:r w:rsidRPr="00FD7666">
        <w:t xml:space="preserve"> edn</w:t>
      </w:r>
      <w:r w:rsidR="00FF7289">
        <w:t>.</w:t>
      </w:r>
      <w:r w:rsidRPr="00FD7666">
        <w:t xml:space="preserve"> CSIRO Publishing, Collingwood, Victoria.</w:t>
      </w:r>
    </w:p>
    <w:p w14:paraId="0F82FD45" w14:textId="4EEAA95F" w:rsidR="007A38DE" w:rsidRPr="00FD7666" w:rsidRDefault="007A38DE" w:rsidP="007A38DE">
      <w:pPr>
        <w:pStyle w:val="ARIERRefs"/>
      </w:pPr>
      <w:r w:rsidRPr="00FD7666">
        <w:t>Grant, T.R., Lowry, M.B., Pease, B., Walford, T.R. and Graham, K. (2004). Reducing the by-catch of platypuses (</w:t>
      </w:r>
      <w:r w:rsidRPr="00FD7666">
        <w:rPr>
          <w:i/>
        </w:rPr>
        <w:t>Ornithorhynchus anatinus</w:t>
      </w:r>
      <w:r w:rsidRPr="00FD7666">
        <w:t xml:space="preserve">) in commercial and recreational fishing gear in New South Wales. </w:t>
      </w:r>
      <w:r w:rsidRPr="00FD7666">
        <w:rPr>
          <w:i/>
          <w:iCs/>
        </w:rPr>
        <w:t>Proceedings of the Linnean Society of New South Wales</w:t>
      </w:r>
      <w:r w:rsidRPr="00FD7666">
        <w:t xml:space="preserve"> </w:t>
      </w:r>
      <w:r w:rsidRPr="00FD7666">
        <w:rPr>
          <w:b/>
        </w:rPr>
        <w:t>125</w:t>
      </w:r>
      <w:r w:rsidRPr="00FD7666">
        <w:t>, 259</w:t>
      </w:r>
      <w:r w:rsidR="00FF7289">
        <w:t>–</w:t>
      </w:r>
      <w:r w:rsidRPr="00FD7666">
        <w:t>272.</w:t>
      </w:r>
    </w:p>
    <w:p w14:paraId="6EBB4AEE" w14:textId="56E85964" w:rsidR="009636C8" w:rsidRPr="00FD7666" w:rsidRDefault="009636C8" w:rsidP="009636C8">
      <w:pPr>
        <w:pStyle w:val="ARIERRefs"/>
      </w:pPr>
      <w:r w:rsidRPr="00FD7666">
        <w:t>Griffiths, J., Kelly, T., van Rooyen, A. and Weeks, A. (2014</w:t>
      </w:r>
      <w:r w:rsidR="00296FD3">
        <w:t>a</w:t>
      </w:r>
      <w:r w:rsidRPr="00FD7666">
        <w:t xml:space="preserve">). </w:t>
      </w:r>
      <w:r w:rsidRPr="00926372">
        <w:rPr>
          <w:i/>
          <w:iCs/>
        </w:rPr>
        <w:t>Distribution and relative abundance of platypuses in the greater Melbourne area: survey results 2013/14.</w:t>
      </w:r>
      <w:r w:rsidRPr="00FD7666">
        <w:t xml:space="preserve"> Report for Melbourne Water. Cesar, Parkville, Victoria.</w:t>
      </w:r>
    </w:p>
    <w:p w14:paraId="06BFE917" w14:textId="133AE90C" w:rsidR="007A38DE" w:rsidRPr="00FD7666" w:rsidRDefault="007A38DE" w:rsidP="007A38DE">
      <w:pPr>
        <w:pStyle w:val="ARIERRefs"/>
      </w:pPr>
      <w:r w:rsidRPr="00FD7666">
        <w:t>Griffiths, J., Kelly, T. and Weeks, A. (2014</w:t>
      </w:r>
      <w:r w:rsidR="00296FD3">
        <w:t>b</w:t>
      </w:r>
      <w:r w:rsidRPr="00FD7666">
        <w:t xml:space="preserve">). </w:t>
      </w:r>
      <w:r w:rsidRPr="00592D33">
        <w:rPr>
          <w:i/>
          <w:iCs/>
        </w:rPr>
        <w:t>Impacts of high flows on platypus movements and habitat use in an urban stream</w:t>
      </w:r>
      <w:r w:rsidRPr="00FD7666">
        <w:t>. Report to Melbourne Water. Cesar, Parkville, Victoria.</w:t>
      </w:r>
    </w:p>
    <w:p w14:paraId="42E138C9" w14:textId="77777777" w:rsidR="009636C8" w:rsidRPr="00FD7666" w:rsidRDefault="009636C8" w:rsidP="009636C8">
      <w:pPr>
        <w:pStyle w:val="ARIERRefs"/>
      </w:pPr>
      <w:r w:rsidRPr="00FD7666">
        <w:t xml:space="preserve">Griffiths, J., Licul, S. and Weeks, A. (2020). </w:t>
      </w:r>
      <w:r w:rsidRPr="00926372">
        <w:rPr>
          <w:i/>
          <w:iCs/>
        </w:rPr>
        <w:t>Mapping the distribution of platypuses and blackfish in the upper Campaspe region using citizen scientist and environmental DNA</w:t>
      </w:r>
      <w:r w:rsidRPr="00FD7666">
        <w:t>. Report to Upper Campaspe Landcare Network. EnviroDNA, Parkville, Victoria.</w:t>
      </w:r>
    </w:p>
    <w:p w14:paraId="43C9F537" w14:textId="77777777" w:rsidR="009636C8" w:rsidRPr="00FD7666" w:rsidRDefault="009636C8" w:rsidP="009636C8">
      <w:pPr>
        <w:pStyle w:val="ARIERRefs"/>
      </w:pPr>
      <w:r w:rsidRPr="00FD7666">
        <w:t xml:space="preserve">Griffiths, J. and Weeks, A. (2010). Distribution and status of platypuses in the MacKenzie River, autumn 2010. Report to Wimmera CMA by Cesar Consultants, Parkville Victoria. </w:t>
      </w:r>
    </w:p>
    <w:p w14:paraId="5F9CC820" w14:textId="06A1819D" w:rsidR="007A38DE" w:rsidRPr="00FD7666" w:rsidRDefault="007A38DE" w:rsidP="007A38DE">
      <w:pPr>
        <w:pStyle w:val="ARIERRefs"/>
      </w:pPr>
      <w:r w:rsidRPr="00FD7666">
        <w:t>Hawke, T., Bino, G. and Kingsford, R.T. (2021)</w:t>
      </w:r>
      <w:r>
        <w:t>.</w:t>
      </w:r>
      <w:r w:rsidRPr="00FD7666">
        <w:t xml:space="preserve"> Damming insights: variable impacts and implications of river regulation on platypus populations. </w:t>
      </w:r>
      <w:r w:rsidRPr="00FD7666">
        <w:rPr>
          <w:i/>
          <w:iCs/>
        </w:rPr>
        <w:t>Aquatic Conservation: Marine and Freshwater Ecosystems</w:t>
      </w:r>
      <w:r w:rsidRPr="00FD7666">
        <w:t xml:space="preserve"> </w:t>
      </w:r>
      <w:r w:rsidRPr="00FD7666">
        <w:rPr>
          <w:b/>
          <w:bCs/>
        </w:rPr>
        <w:t>31</w:t>
      </w:r>
      <w:r w:rsidRPr="00FD7666">
        <w:t>, 504</w:t>
      </w:r>
      <w:r w:rsidR="00A1307E">
        <w:t>–</w:t>
      </w:r>
      <w:r w:rsidRPr="00FD7666">
        <w:t>519.</w:t>
      </w:r>
    </w:p>
    <w:p w14:paraId="1CB66B96" w14:textId="1EA8E8BA" w:rsidR="007A38DE" w:rsidRPr="00FD7666" w:rsidRDefault="007A38DE" w:rsidP="007A38DE">
      <w:pPr>
        <w:pStyle w:val="ARIERRefs"/>
      </w:pPr>
      <w:r w:rsidRPr="00FD7666">
        <w:t xml:space="preserve">Hawke, T., Bino, G., Shackleton, M.E., Ross, A.K. and Kingsford, R.T. (2022). Using DNA metabarcoding as a novel approach for analysis of platypus diet. </w:t>
      </w:r>
      <w:r w:rsidRPr="00FD7666">
        <w:rPr>
          <w:i/>
          <w:iCs/>
        </w:rPr>
        <w:t>Scientific Reports</w:t>
      </w:r>
      <w:r w:rsidRPr="00FD7666">
        <w:t xml:space="preserve"> </w:t>
      </w:r>
      <w:r w:rsidRPr="00FD7666">
        <w:rPr>
          <w:b/>
          <w:bCs/>
        </w:rPr>
        <w:t>12</w:t>
      </w:r>
      <w:r w:rsidRPr="00FD7666">
        <w:t>, 2247.</w:t>
      </w:r>
    </w:p>
    <w:p w14:paraId="1D4A2BEA" w14:textId="77777777" w:rsidR="007A38DE" w:rsidRPr="00FD7666" w:rsidRDefault="007A38DE" w:rsidP="007A38DE">
      <w:pPr>
        <w:pStyle w:val="ARIERRefs"/>
      </w:pPr>
      <w:r w:rsidRPr="00FD7666">
        <w:t xml:space="preserve">Hilton, M.L., Goessling, J.M., Knezevish, L.M. and Downer, J.M. (2022). Utility of machine learning for segmenting camera trap time-lapse recordings. </w:t>
      </w:r>
      <w:r w:rsidRPr="00FD7666">
        <w:rPr>
          <w:i/>
          <w:iCs/>
        </w:rPr>
        <w:t>Wildlife Society Bulletin</w:t>
      </w:r>
      <w:r w:rsidRPr="00FD7666">
        <w:t xml:space="preserve"> </w:t>
      </w:r>
      <w:r w:rsidRPr="00FD7666">
        <w:rPr>
          <w:b/>
          <w:bCs/>
        </w:rPr>
        <w:t>46</w:t>
      </w:r>
      <w:r w:rsidRPr="00FD7666">
        <w:t>, e1342.</w:t>
      </w:r>
    </w:p>
    <w:p w14:paraId="4183825B" w14:textId="26A9D5E1" w:rsidR="007A38DE" w:rsidRPr="00FD7666" w:rsidRDefault="007A38DE" w:rsidP="007A38DE">
      <w:pPr>
        <w:pStyle w:val="ARIERRefs"/>
      </w:pPr>
      <w:r w:rsidRPr="00FD7666">
        <w:t xml:space="preserve">Hoffman, J.R., Willoughby, J.R., Swanson, B.J., Pangle, K.L. and Zanatta, D.T. (2017). Detection of barriers to dispersal is masked by long lifespans and large population sizes. </w:t>
      </w:r>
      <w:r w:rsidRPr="00FD7666">
        <w:rPr>
          <w:i/>
          <w:iCs/>
        </w:rPr>
        <w:t>Ecology and Evolution</w:t>
      </w:r>
      <w:r w:rsidRPr="00FD7666">
        <w:t xml:space="preserve"> </w:t>
      </w:r>
      <w:r w:rsidRPr="00FD7666">
        <w:rPr>
          <w:b/>
          <w:bCs/>
        </w:rPr>
        <w:t>7</w:t>
      </w:r>
      <w:r w:rsidRPr="00FD7666">
        <w:t>, 9613</w:t>
      </w:r>
      <w:r w:rsidR="00A1307E">
        <w:t>–</w:t>
      </w:r>
      <w:r w:rsidRPr="00FD7666">
        <w:t>9623.</w:t>
      </w:r>
    </w:p>
    <w:p w14:paraId="6D2CA86F" w14:textId="461614F7" w:rsidR="007A38DE" w:rsidRPr="00FD7666" w:rsidRDefault="007A38DE" w:rsidP="007A38DE">
      <w:pPr>
        <w:pStyle w:val="ARIERRefs"/>
      </w:pPr>
      <w:r w:rsidRPr="00FD7666">
        <w:t>Holland, N. and Jackson, S.M. (2002). Reproductive behaviour and food consumption associated with the captive breeding of platypus (</w:t>
      </w:r>
      <w:r w:rsidRPr="00FD7666">
        <w:rPr>
          <w:i/>
          <w:iCs/>
        </w:rPr>
        <w:t>Ornithorhynchus anatinus</w:t>
      </w:r>
      <w:r w:rsidRPr="00FD7666">
        <w:t xml:space="preserve">). </w:t>
      </w:r>
      <w:r w:rsidRPr="00FD7666">
        <w:rPr>
          <w:i/>
          <w:iCs/>
        </w:rPr>
        <w:t>Journal of Zoology</w:t>
      </w:r>
      <w:r w:rsidRPr="00FD7666">
        <w:t xml:space="preserve"> </w:t>
      </w:r>
      <w:r w:rsidRPr="00FD7666">
        <w:rPr>
          <w:b/>
          <w:bCs/>
        </w:rPr>
        <w:t>256</w:t>
      </w:r>
      <w:r w:rsidRPr="00FD7666">
        <w:t>, 279</w:t>
      </w:r>
      <w:r w:rsidR="000032D0">
        <w:t>–</w:t>
      </w:r>
      <w:r w:rsidRPr="00FD7666">
        <w:t>288.</w:t>
      </w:r>
    </w:p>
    <w:p w14:paraId="6546A02F" w14:textId="13753027" w:rsidR="007A38DE" w:rsidRPr="00FD7666" w:rsidRDefault="007A38DE" w:rsidP="007A38DE">
      <w:pPr>
        <w:pStyle w:val="ARIERRefs"/>
      </w:pPr>
      <w:r w:rsidRPr="00FD7666">
        <w:t xml:space="preserve">Kolomyjec, S.H. (2010). </w:t>
      </w:r>
      <w:r w:rsidRPr="00592D33">
        <w:rPr>
          <w:i/>
          <w:iCs/>
        </w:rPr>
        <w:t>The history and relationships of northern platypus (</w:t>
      </w:r>
      <w:r w:rsidRPr="00711FD9">
        <w:rPr>
          <w:i/>
          <w:iCs/>
        </w:rPr>
        <w:t>Ornithorhynchus anatinus</w:t>
      </w:r>
      <w:r w:rsidRPr="00592D33">
        <w:rPr>
          <w:i/>
          <w:iCs/>
        </w:rPr>
        <w:t>) populations: a molecular approach</w:t>
      </w:r>
      <w:r w:rsidRPr="00FD7666">
        <w:t>. PhD Thesis</w:t>
      </w:r>
      <w:r w:rsidR="003C5AA7">
        <w:t>,</w:t>
      </w:r>
      <w:r w:rsidRPr="00FD7666">
        <w:t xml:space="preserve"> School of Marine and Tropical Biology, James Cook University, Townsville, Queensland.</w:t>
      </w:r>
    </w:p>
    <w:p w14:paraId="617C20A3" w14:textId="733C1F21" w:rsidR="007A38DE" w:rsidRPr="00FD7666" w:rsidRDefault="007A38DE" w:rsidP="007A38DE">
      <w:pPr>
        <w:pStyle w:val="ARIERRefs"/>
      </w:pPr>
      <w:r w:rsidRPr="00FD7666">
        <w:t>Kolomyjec, S., Chong, J., Gongora, J., Grant, T., Johnson, C. and Moran, C. (2009). Population genetics of the platypus (</w:t>
      </w:r>
      <w:r w:rsidRPr="00FD7666">
        <w:rPr>
          <w:i/>
        </w:rPr>
        <w:t>Ornithorhynchus anatinus</w:t>
      </w:r>
      <w:r w:rsidRPr="00FD7666">
        <w:t xml:space="preserve">): a fine scale look at adjacent river systems. </w:t>
      </w:r>
      <w:r w:rsidRPr="00FD7666">
        <w:rPr>
          <w:i/>
        </w:rPr>
        <w:t>Australian Journal of Zoology</w:t>
      </w:r>
      <w:r w:rsidRPr="00FD7666">
        <w:t xml:space="preserve"> </w:t>
      </w:r>
      <w:r w:rsidRPr="00FD7666">
        <w:rPr>
          <w:b/>
          <w:bCs/>
        </w:rPr>
        <w:t>57</w:t>
      </w:r>
      <w:r w:rsidRPr="00FD7666">
        <w:t>, 225</w:t>
      </w:r>
      <w:r w:rsidR="003C5AA7">
        <w:t>–</w:t>
      </w:r>
      <w:r w:rsidRPr="00FD7666">
        <w:t>234.</w:t>
      </w:r>
    </w:p>
    <w:p w14:paraId="71FCE6D4" w14:textId="0FE96E86" w:rsidR="007A38DE" w:rsidRPr="00FD7666" w:rsidRDefault="007A38DE" w:rsidP="007A38DE">
      <w:pPr>
        <w:pStyle w:val="ARIERRefs"/>
      </w:pPr>
      <w:r w:rsidRPr="00FD7666">
        <w:t>Magnus, A., Kriwoken, L.K., Mooney, N.J. and Jones, M.E. (2004). Culvert avoidance by platypuses and subsequent road deaths: workshop aims and outcomes. In</w:t>
      </w:r>
      <w:r w:rsidR="003C5AA7">
        <w:t>:</w:t>
      </w:r>
      <w:r w:rsidRPr="00FD7666">
        <w:t xml:space="preserve"> </w:t>
      </w:r>
      <w:r w:rsidR="003C5AA7">
        <w:t xml:space="preserve">Cooper, C., De Lacy, T. and Jago, L. (Eds). </w:t>
      </w:r>
      <w:r w:rsidRPr="00FD7666">
        <w:rPr>
          <w:i/>
        </w:rPr>
        <w:t xml:space="preserve">Reducing the </w:t>
      </w:r>
      <w:r w:rsidR="003C5AA7">
        <w:rPr>
          <w:i/>
        </w:rPr>
        <w:t>I</w:t>
      </w:r>
      <w:r w:rsidRPr="00FD7666">
        <w:rPr>
          <w:i/>
        </w:rPr>
        <w:t xml:space="preserve">ncidence of </w:t>
      </w:r>
      <w:r w:rsidR="003C5AA7">
        <w:rPr>
          <w:i/>
        </w:rPr>
        <w:t>R</w:t>
      </w:r>
      <w:r w:rsidRPr="00FD7666">
        <w:rPr>
          <w:i/>
        </w:rPr>
        <w:t xml:space="preserve">oadkill: </w:t>
      </w:r>
      <w:r w:rsidR="003C5AA7">
        <w:rPr>
          <w:i/>
        </w:rPr>
        <w:t>I</w:t>
      </w:r>
      <w:r w:rsidRPr="00FD7666">
        <w:rPr>
          <w:i/>
        </w:rPr>
        <w:t xml:space="preserve">mproving the </w:t>
      </w:r>
      <w:r w:rsidR="003C5AA7">
        <w:rPr>
          <w:i/>
        </w:rPr>
        <w:t>V</w:t>
      </w:r>
      <w:r w:rsidRPr="00FD7666">
        <w:rPr>
          <w:i/>
        </w:rPr>
        <w:t xml:space="preserve">isitor </w:t>
      </w:r>
      <w:r w:rsidR="003C5AA7">
        <w:rPr>
          <w:i/>
        </w:rPr>
        <w:t>E</w:t>
      </w:r>
      <w:r w:rsidRPr="00FD7666">
        <w:rPr>
          <w:i/>
        </w:rPr>
        <w:t>xperience in Tasmania</w:t>
      </w:r>
      <w:r w:rsidRPr="00FD7666">
        <w:t>. Cooperative Research Centre for Sustainable Tourism, Southport, Queensland.</w:t>
      </w:r>
    </w:p>
    <w:p w14:paraId="0E303626" w14:textId="05BB4215" w:rsidR="007A38DE" w:rsidRPr="00FD7666" w:rsidRDefault="007A38DE" w:rsidP="007A38DE">
      <w:pPr>
        <w:pStyle w:val="ARIERRefs"/>
      </w:pPr>
      <w:r w:rsidRPr="00FD7666">
        <w:t xml:space="preserve">Marchant, R. and Grant, T.R. (2015). The productivity of the macroinvertebrate prey of the platypus in the upper Shoalhaven River, New South Wales. </w:t>
      </w:r>
      <w:r w:rsidRPr="00FD7666">
        <w:rPr>
          <w:i/>
          <w:iCs/>
        </w:rPr>
        <w:t>Marine and Freshwater Research</w:t>
      </w:r>
      <w:r w:rsidRPr="00FD7666">
        <w:t xml:space="preserve"> </w:t>
      </w:r>
      <w:r w:rsidRPr="00FD7666">
        <w:rPr>
          <w:b/>
          <w:bCs/>
        </w:rPr>
        <w:t>66</w:t>
      </w:r>
      <w:r w:rsidRPr="00FD7666">
        <w:t>, 1128</w:t>
      </w:r>
      <w:r w:rsidR="003C5AA7">
        <w:t>–</w:t>
      </w:r>
      <w:r w:rsidRPr="00FD7666">
        <w:t>1137.</w:t>
      </w:r>
    </w:p>
    <w:p w14:paraId="6A9A0F44" w14:textId="18748932" w:rsidR="007A38DE" w:rsidRPr="00FD7666" w:rsidRDefault="007A38DE" w:rsidP="007A38DE">
      <w:pPr>
        <w:pStyle w:val="ARIERRefs"/>
      </w:pPr>
      <w:r w:rsidRPr="00FD7666">
        <w:t>Martin, H.C., Batty, E.M., Hussin, J., Westall, P., Daish, T., Kolomyjec, S., Piazza, P., Bowden, R., Hawkins</w:t>
      </w:r>
      <w:r w:rsidR="001603BD" w:rsidRPr="00FD7666">
        <w:t>,</w:t>
      </w:r>
      <w:r w:rsidR="001603BD">
        <w:t> </w:t>
      </w:r>
      <w:r w:rsidRPr="00FD7666">
        <w:t xml:space="preserve">M., Grant, T., Moritz, C., Grutzner, F., Gongora, J. and Donnelly, P. (2018). Insights into </w:t>
      </w:r>
      <w:r w:rsidRPr="00FD7666">
        <w:lastRenderedPageBreak/>
        <w:t xml:space="preserve">platypus population structure and history from whole-genome sequencing. </w:t>
      </w:r>
      <w:r w:rsidRPr="00FD7666">
        <w:rPr>
          <w:i/>
          <w:iCs/>
        </w:rPr>
        <w:t>Molecular Biology and Evolution</w:t>
      </w:r>
      <w:r w:rsidRPr="00FD7666">
        <w:t xml:space="preserve"> </w:t>
      </w:r>
      <w:r w:rsidRPr="00FD7666">
        <w:rPr>
          <w:b/>
          <w:bCs/>
        </w:rPr>
        <w:t>5</w:t>
      </w:r>
      <w:r w:rsidRPr="00FD7666">
        <w:t>, 1238</w:t>
      </w:r>
      <w:r w:rsidR="00035771">
        <w:t>–</w:t>
      </w:r>
      <w:r w:rsidRPr="00FD7666">
        <w:t>1252.</w:t>
      </w:r>
    </w:p>
    <w:p w14:paraId="33489E23" w14:textId="2E807F61" w:rsidR="007A38DE" w:rsidRPr="00FD7666" w:rsidRDefault="007A38DE" w:rsidP="007A38DE">
      <w:pPr>
        <w:pStyle w:val="ARIERRefs"/>
      </w:pPr>
      <w:r w:rsidRPr="00FD7666">
        <w:t xml:space="preserve">McLachlan-Troup, T.A., Dickman, C.R. and Grant, T.R. (2010). Diet and dietary selectivity of the platypus in relation to season, sex and macroinvertebrate assemblages. </w:t>
      </w:r>
      <w:r w:rsidRPr="00FD7666">
        <w:rPr>
          <w:i/>
          <w:iCs/>
        </w:rPr>
        <w:t>Journal of Zoology</w:t>
      </w:r>
      <w:r w:rsidRPr="00FD7666">
        <w:t xml:space="preserve"> </w:t>
      </w:r>
      <w:r w:rsidRPr="00FD7666">
        <w:rPr>
          <w:b/>
        </w:rPr>
        <w:t>280</w:t>
      </w:r>
      <w:r w:rsidRPr="00FD7666">
        <w:t>, 237</w:t>
      </w:r>
      <w:r w:rsidR="00035771">
        <w:t>–</w:t>
      </w:r>
      <w:r w:rsidRPr="00FD7666">
        <w:t>246.</w:t>
      </w:r>
    </w:p>
    <w:p w14:paraId="03E776EA" w14:textId="77988DBB" w:rsidR="007A38DE" w:rsidRPr="00FD7666" w:rsidRDefault="007A38DE" w:rsidP="007A38DE">
      <w:pPr>
        <w:pStyle w:val="ARIERRefs"/>
      </w:pPr>
      <w:r w:rsidRPr="00FD7666">
        <w:t xml:space="preserve">McLeod, A.L. (1993). </w:t>
      </w:r>
      <w:r w:rsidRPr="00A11989">
        <w:rPr>
          <w:i/>
          <w:iCs/>
        </w:rPr>
        <w:t xml:space="preserve">Movement, home range, burrow usage, diel activity and juvenile dispersal of platypuses, </w:t>
      </w:r>
      <w:r w:rsidRPr="003C5AA7">
        <w:rPr>
          <w:i/>
          <w:iCs/>
        </w:rPr>
        <w:t>Ornithorhynchus anatinus</w:t>
      </w:r>
      <w:r w:rsidRPr="00A11989">
        <w:rPr>
          <w:i/>
          <w:iCs/>
        </w:rPr>
        <w:t>, on the Duckmaloi Weir, N.S.W.</w:t>
      </w:r>
      <w:r w:rsidRPr="00FD7666">
        <w:t xml:space="preserve"> Honours Thesis</w:t>
      </w:r>
      <w:r w:rsidR="00035771">
        <w:t>,</w:t>
      </w:r>
      <w:r w:rsidRPr="00FD7666">
        <w:t xml:space="preserve"> Charles Sturt University, Bathurst, NSW.</w:t>
      </w:r>
    </w:p>
    <w:p w14:paraId="61C9AC73" w14:textId="77777777" w:rsidR="007A38DE" w:rsidRPr="00FD7666" w:rsidRDefault="007A38DE" w:rsidP="007A38DE">
      <w:pPr>
        <w:pStyle w:val="ARIERRefs"/>
      </w:pPr>
      <w:r w:rsidRPr="00FD7666">
        <w:t>Mijangos, J., Bino, G., Hawke, T., Kolomyjec, S., Kingsford, R., Sidhu, H., Grant, T., Day, J., Dias, K., Gongora, J. and Sherwin, W. (</w:t>
      </w:r>
      <w:r w:rsidRPr="00E37004">
        <w:t>2022</w:t>
      </w:r>
      <w:r w:rsidRPr="00FD7666">
        <w:t xml:space="preserve">). Fragmentation by major dams and implications for the future viability of platypus populations. </w:t>
      </w:r>
      <w:r w:rsidRPr="00FD7666">
        <w:rPr>
          <w:i/>
          <w:iCs/>
        </w:rPr>
        <w:t>Communications Biology</w:t>
      </w:r>
      <w:r>
        <w:rPr>
          <w:i/>
          <w:iCs/>
        </w:rPr>
        <w:t xml:space="preserve"> </w:t>
      </w:r>
      <w:r w:rsidRPr="00A11989">
        <w:rPr>
          <w:b/>
          <w:bCs/>
        </w:rPr>
        <w:t>5</w:t>
      </w:r>
      <w:r w:rsidRPr="001238C9">
        <w:t>, 1127</w:t>
      </w:r>
      <w:r w:rsidRPr="00FD7666">
        <w:t>.</w:t>
      </w:r>
    </w:p>
    <w:p w14:paraId="10E98F86" w14:textId="62F56906" w:rsidR="007A38DE" w:rsidRPr="00FD7666" w:rsidRDefault="007A38DE" w:rsidP="007A38DE">
      <w:pPr>
        <w:pStyle w:val="ARIERRefs"/>
      </w:pPr>
      <w:r w:rsidRPr="00982B3F">
        <w:t>Milot, E., Weimerskirch, H., Duchesne, P. and Bernatchez, L. (2007). Surviving with low genetic diversity: the</w:t>
      </w:r>
      <w:r w:rsidRPr="00FD7666">
        <w:t xml:space="preserve"> case of albatrosses. </w:t>
      </w:r>
      <w:r w:rsidRPr="00FD7666">
        <w:rPr>
          <w:i/>
          <w:iCs/>
        </w:rPr>
        <w:t>Proceedings of the Royal Society B</w:t>
      </w:r>
      <w:r w:rsidRPr="00FD7666">
        <w:t xml:space="preserve"> </w:t>
      </w:r>
      <w:r w:rsidRPr="00FD7666">
        <w:rPr>
          <w:b/>
          <w:bCs/>
        </w:rPr>
        <w:t>274</w:t>
      </w:r>
      <w:r w:rsidRPr="00FD7666">
        <w:t>, 779</w:t>
      </w:r>
      <w:r w:rsidR="00982B3F">
        <w:t>–</w:t>
      </w:r>
      <w:r w:rsidRPr="00FD7666">
        <w:t>787.</w:t>
      </w:r>
    </w:p>
    <w:p w14:paraId="6B33AFB0" w14:textId="77777777" w:rsidR="007A38DE" w:rsidRPr="00FD7666" w:rsidRDefault="007A38DE" w:rsidP="007A38DE">
      <w:pPr>
        <w:pStyle w:val="ARIERRefs"/>
      </w:pPr>
      <w:r w:rsidRPr="00FD7666">
        <w:t xml:space="preserve">Mooney, N. and Spencer, C. (2000). Why did the platypus cross the road? </w:t>
      </w:r>
      <w:r w:rsidRPr="00FD7666">
        <w:rPr>
          <w:i/>
        </w:rPr>
        <w:t>Australian Mammalogy</w:t>
      </w:r>
      <w:r w:rsidRPr="00FD7666">
        <w:t xml:space="preserve"> </w:t>
      </w:r>
      <w:r w:rsidRPr="00FD7666">
        <w:rPr>
          <w:b/>
          <w:bCs/>
        </w:rPr>
        <w:t>21</w:t>
      </w:r>
      <w:r w:rsidRPr="00FD7666">
        <w:t>, 264.</w:t>
      </w:r>
    </w:p>
    <w:p w14:paraId="3C103CC5" w14:textId="77777777" w:rsidR="00252B8C" w:rsidRPr="00FD7666" w:rsidRDefault="00252B8C" w:rsidP="00252B8C">
      <w:pPr>
        <w:pStyle w:val="ARIERRefs"/>
      </w:pPr>
      <w:r w:rsidRPr="00FD7666">
        <w:t xml:space="preserve">O’Connor, J., Hale, R., Mallen-Cooper, M., Cooke, S.J. and Stuart, I. (2022). Developing performance standards in fish passage: integrating ecology, engineering and socio-economics. </w:t>
      </w:r>
      <w:r w:rsidRPr="00FD7666">
        <w:rPr>
          <w:i/>
          <w:iCs/>
        </w:rPr>
        <w:t>Ecological Engineering</w:t>
      </w:r>
      <w:r w:rsidRPr="00FD7666">
        <w:t xml:space="preserve"> </w:t>
      </w:r>
      <w:r w:rsidRPr="00FD7666">
        <w:rPr>
          <w:b/>
          <w:bCs/>
        </w:rPr>
        <w:t>182</w:t>
      </w:r>
      <w:r w:rsidRPr="00FD7666">
        <w:t>, 186732.</w:t>
      </w:r>
    </w:p>
    <w:p w14:paraId="38E7F2FE" w14:textId="2DA8B51E" w:rsidR="007A38DE" w:rsidRPr="00FD7666" w:rsidRDefault="007A38DE" w:rsidP="007A38DE">
      <w:pPr>
        <w:pStyle w:val="ARIERRefs"/>
      </w:pPr>
      <w:r w:rsidRPr="00FD7666">
        <w:t xml:space="preserve">O’Connor, J., Stuart, I. and Campbell-Beschorner, R. (2017a). </w:t>
      </w:r>
      <w:r w:rsidRPr="00A11989">
        <w:rPr>
          <w:i/>
          <w:iCs/>
        </w:rPr>
        <w:t>Guidelines for fish passage at small structures</w:t>
      </w:r>
      <w:r w:rsidRPr="00FD7666">
        <w:t xml:space="preserve">. </w:t>
      </w:r>
      <w:r w:rsidRPr="00FD7666">
        <w:rPr>
          <w:iCs/>
        </w:rPr>
        <w:t xml:space="preserve">Arthur Rylah Institute for Environmental Research Technical Report Series </w:t>
      </w:r>
      <w:r w:rsidRPr="00FD7666">
        <w:t>No. 276.</w:t>
      </w:r>
      <w:r w:rsidR="00982B3F">
        <w:t xml:space="preserve"> </w:t>
      </w:r>
      <w:r w:rsidR="00982B3F" w:rsidRPr="00982B3F">
        <w:t>Department of Environment, Land, Water and Planning, Heidelberg, Victoria.</w:t>
      </w:r>
    </w:p>
    <w:p w14:paraId="3561BE16" w14:textId="69FA5447" w:rsidR="007A38DE" w:rsidRPr="00FD7666" w:rsidRDefault="007A38DE" w:rsidP="007A38DE">
      <w:pPr>
        <w:pStyle w:val="ARIERRefs"/>
      </w:pPr>
      <w:r w:rsidRPr="00FD7666">
        <w:t xml:space="preserve">O’Connor, J., Stuart, I. and Jones, M. (2017b). </w:t>
      </w:r>
      <w:r w:rsidRPr="00A11989">
        <w:rPr>
          <w:i/>
          <w:iCs/>
        </w:rPr>
        <w:t>Guidelines for the design, approval and construction of fishways</w:t>
      </w:r>
      <w:r w:rsidRPr="00FD7666">
        <w:t xml:space="preserve">. </w:t>
      </w:r>
      <w:r w:rsidRPr="00FD7666">
        <w:rPr>
          <w:iCs/>
        </w:rPr>
        <w:t xml:space="preserve">Arthur Rylah Institute for Environmental Research Technical Report Series </w:t>
      </w:r>
      <w:r w:rsidRPr="00FD7666">
        <w:t>No. 274.</w:t>
      </w:r>
      <w:r w:rsidR="00982B3F">
        <w:t xml:space="preserve"> </w:t>
      </w:r>
      <w:r w:rsidR="00982B3F" w:rsidRPr="00982B3F">
        <w:t>Department of Environment, Land, Water and Planning, Heidelberg, Victoria.</w:t>
      </w:r>
    </w:p>
    <w:p w14:paraId="2702E4CA" w14:textId="211E206F" w:rsidR="007A38DE" w:rsidRPr="00FD7666" w:rsidRDefault="007A38DE" w:rsidP="007A38DE">
      <w:pPr>
        <w:pStyle w:val="ARIERRefs"/>
      </w:pPr>
      <w:r w:rsidRPr="00FD7666">
        <w:t xml:space="preserve">Otley, H.M. and </w:t>
      </w:r>
      <w:r w:rsidR="002D077F">
        <w:t>L</w:t>
      </w:r>
      <w:r w:rsidR="002D077F" w:rsidRPr="00FD7666">
        <w:t xml:space="preserve">e </w:t>
      </w:r>
      <w:r w:rsidRPr="00FD7666">
        <w:t xml:space="preserve">Mar, K. (1998). Observation on avoidance of culverts by platypus. </w:t>
      </w:r>
      <w:r w:rsidRPr="00FD7666">
        <w:rPr>
          <w:i/>
        </w:rPr>
        <w:t>The Tasmanian Naturalist</w:t>
      </w:r>
      <w:r w:rsidRPr="00FD7666">
        <w:t xml:space="preserve"> </w:t>
      </w:r>
      <w:r w:rsidRPr="00FD7666">
        <w:rPr>
          <w:b/>
          <w:bCs/>
        </w:rPr>
        <w:t>120</w:t>
      </w:r>
      <w:r w:rsidRPr="00FD7666">
        <w:t>, 48</w:t>
      </w:r>
      <w:r w:rsidR="00C302B6">
        <w:t>–</w:t>
      </w:r>
      <w:r w:rsidRPr="00FD7666">
        <w:t>50.</w:t>
      </w:r>
    </w:p>
    <w:p w14:paraId="350FEC8E" w14:textId="6ECE5487" w:rsidR="007A38DE" w:rsidRPr="00FD7666" w:rsidRDefault="007A38DE" w:rsidP="007A38DE">
      <w:pPr>
        <w:pStyle w:val="ARIERRefs"/>
      </w:pPr>
      <w:r w:rsidRPr="00FD7666">
        <w:t>Otley, H.M., Munks, S.A. and Hindell, M.A. (2000). Activity patterns, movements and burrows of platypuses (</w:t>
      </w:r>
      <w:r w:rsidRPr="00FD7666">
        <w:rPr>
          <w:i/>
        </w:rPr>
        <w:t>Ornithorhynchus anatinus</w:t>
      </w:r>
      <w:r w:rsidRPr="00FD7666">
        <w:t xml:space="preserve">) in a sub-alpine Tasmanian lake. </w:t>
      </w:r>
      <w:r w:rsidRPr="00FD7666">
        <w:rPr>
          <w:i/>
        </w:rPr>
        <w:t>Australian Journal of Zoology</w:t>
      </w:r>
      <w:r w:rsidRPr="00FD7666">
        <w:t xml:space="preserve"> </w:t>
      </w:r>
      <w:r w:rsidRPr="00FD7666">
        <w:rPr>
          <w:b/>
          <w:bCs/>
        </w:rPr>
        <w:t>48</w:t>
      </w:r>
      <w:r w:rsidRPr="00FD7666">
        <w:t>, 701</w:t>
      </w:r>
      <w:r w:rsidR="00C302B6">
        <w:t>–</w:t>
      </w:r>
      <w:r w:rsidRPr="00FD7666">
        <w:t>713.</w:t>
      </w:r>
    </w:p>
    <w:p w14:paraId="3EF2E5E4" w14:textId="3C5BB0D1" w:rsidR="007A38DE" w:rsidRPr="00FD7666" w:rsidRDefault="007A38DE" w:rsidP="007A38DE">
      <w:pPr>
        <w:pStyle w:val="ARIERRefs"/>
      </w:pPr>
      <w:r w:rsidRPr="00FD7666">
        <w:t xml:space="preserve">Rakick, R., Rakick, B., Cook, L. and Munks, S. (2001). Observations of a platypus foraging in the sea and hunting of a platypus by a wedge-tailed eagle. </w:t>
      </w:r>
      <w:r w:rsidRPr="00FD7666">
        <w:rPr>
          <w:i/>
          <w:iCs/>
        </w:rPr>
        <w:t>The Tasmanian Naturalist</w:t>
      </w:r>
      <w:r w:rsidRPr="00FD7666">
        <w:t xml:space="preserve"> </w:t>
      </w:r>
      <w:r w:rsidRPr="00FD7666">
        <w:rPr>
          <w:b/>
          <w:bCs/>
        </w:rPr>
        <w:t>123</w:t>
      </w:r>
      <w:r w:rsidRPr="00FD7666">
        <w:t>, 2</w:t>
      </w:r>
      <w:r w:rsidR="00C302B6">
        <w:t>–</w:t>
      </w:r>
      <w:r w:rsidRPr="00FD7666">
        <w:t>4.</w:t>
      </w:r>
    </w:p>
    <w:p w14:paraId="12659E1B" w14:textId="4DC48E9D" w:rsidR="007A38DE" w:rsidRPr="00FD7666" w:rsidRDefault="007A38DE" w:rsidP="007A38DE">
      <w:pPr>
        <w:pStyle w:val="ARIERRefs"/>
      </w:pPr>
      <w:r w:rsidRPr="00FD7666">
        <w:t xml:space="preserve">Rawer-Jost, C., Kappus, B., Böhmer, J., Jansen, W. and Rahmann, H. (1998). Upstream movements of benthic macroinvertebrates in two different types of fishways in southwestern Germany. </w:t>
      </w:r>
      <w:r w:rsidRPr="00FD7666">
        <w:rPr>
          <w:i/>
          <w:iCs/>
        </w:rPr>
        <w:t>Hydrobiologia</w:t>
      </w:r>
      <w:r w:rsidRPr="00FD7666">
        <w:t xml:space="preserve"> </w:t>
      </w:r>
      <w:r w:rsidRPr="00FD7666">
        <w:rPr>
          <w:b/>
          <w:bCs/>
        </w:rPr>
        <w:t>391</w:t>
      </w:r>
      <w:r w:rsidRPr="00FD7666">
        <w:t>, 47</w:t>
      </w:r>
      <w:r w:rsidR="00C302B6">
        <w:t>–</w:t>
      </w:r>
      <w:r w:rsidRPr="00FD7666">
        <w:t>61.</w:t>
      </w:r>
    </w:p>
    <w:p w14:paraId="5F6F1DA4" w14:textId="77777777" w:rsidR="007A38DE" w:rsidRPr="00FD7666" w:rsidRDefault="007A38DE" w:rsidP="007A38DE">
      <w:pPr>
        <w:pStyle w:val="ARIERRefs"/>
      </w:pPr>
      <w:r w:rsidRPr="00FD7666">
        <w:t xml:space="preserve">Richards, G.C. (1986). Predation on a platypus, </w:t>
      </w:r>
      <w:r w:rsidRPr="00FD7666">
        <w:rPr>
          <w:i/>
          <w:iCs/>
        </w:rPr>
        <w:t>Ornithorhynchus anatinus</w:t>
      </w:r>
      <w:r w:rsidRPr="00FD7666">
        <w:t xml:space="preserve"> (Monotremata: Ornithorhynchidae), by a goshawk. </w:t>
      </w:r>
      <w:r w:rsidRPr="00FD7666">
        <w:rPr>
          <w:i/>
          <w:iCs/>
        </w:rPr>
        <w:t>Australian Mammalogy</w:t>
      </w:r>
      <w:r w:rsidRPr="00FD7666">
        <w:t xml:space="preserve"> </w:t>
      </w:r>
      <w:r w:rsidRPr="00FD7666">
        <w:rPr>
          <w:b/>
          <w:bCs/>
        </w:rPr>
        <w:t>9</w:t>
      </w:r>
      <w:r w:rsidRPr="00FD7666">
        <w:t>, 67.</w:t>
      </w:r>
    </w:p>
    <w:p w14:paraId="44D10062" w14:textId="77777777" w:rsidR="007A38DE" w:rsidRPr="00FD7666" w:rsidRDefault="007A38DE" w:rsidP="007A38DE">
      <w:pPr>
        <w:pStyle w:val="ARIERRefs"/>
      </w:pPr>
      <w:r w:rsidRPr="00FD7666">
        <w:t xml:space="preserve">Seale, J. (2008). Sea-eagle take platypus. </w:t>
      </w:r>
      <w:r w:rsidRPr="00FD7666">
        <w:rPr>
          <w:i/>
          <w:iCs/>
        </w:rPr>
        <w:t>Boobook</w:t>
      </w:r>
      <w:r w:rsidRPr="00FD7666">
        <w:t xml:space="preserve"> </w:t>
      </w:r>
      <w:r w:rsidRPr="00FD7666">
        <w:rPr>
          <w:b/>
          <w:bCs/>
        </w:rPr>
        <w:t>25</w:t>
      </w:r>
      <w:r w:rsidRPr="00FD7666">
        <w:t>, 6.</w:t>
      </w:r>
    </w:p>
    <w:p w14:paraId="21088758" w14:textId="1D954606" w:rsidR="007A38DE" w:rsidRPr="00FD7666" w:rsidRDefault="007A38DE" w:rsidP="007A38DE">
      <w:pPr>
        <w:pStyle w:val="ARIERRefs"/>
      </w:pPr>
      <w:r w:rsidRPr="00FD7666">
        <w:t>Serena, M. (1994). Use of time and space by platypus (</w:t>
      </w:r>
      <w:r w:rsidRPr="00FD7666">
        <w:rPr>
          <w:i/>
          <w:iCs/>
        </w:rPr>
        <w:t>Ornithorhynchus anatinus</w:t>
      </w:r>
      <w:r w:rsidRPr="00FD7666">
        <w:t xml:space="preserve">: Monotremata) along a Victorian stream. </w:t>
      </w:r>
      <w:r w:rsidRPr="00FD7666">
        <w:rPr>
          <w:i/>
          <w:iCs/>
        </w:rPr>
        <w:t>Journal of Zoology</w:t>
      </w:r>
      <w:r w:rsidRPr="00FD7666">
        <w:t xml:space="preserve"> </w:t>
      </w:r>
      <w:r w:rsidRPr="00FD7666">
        <w:rPr>
          <w:b/>
        </w:rPr>
        <w:t>232</w:t>
      </w:r>
      <w:r w:rsidRPr="00FD7666">
        <w:t>, 117</w:t>
      </w:r>
      <w:r w:rsidR="00564707">
        <w:t>–</w:t>
      </w:r>
      <w:r w:rsidRPr="00FD7666">
        <w:t>131.</w:t>
      </w:r>
    </w:p>
    <w:p w14:paraId="6E5F1D7D" w14:textId="3FB4FD19" w:rsidR="00602879" w:rsidRPr="00FD7666" w:rsidRDefault="00602879" w:rsidP="00602879">
      <w:pPr>
        <w:pStyle w:val="ARIERRefs"/>
      </w:pPr>
      <w:r w:rsidRPr="00FD7666">
        <w:t xml:space="preserve">Serena, M., Bloink, C. and Williams, G. (2022). </w:t>
      </w:r>
      <w:r w:rsidRPr="00592D33">
        <w:rPr>
          <w:i/>
          <w:iCs/>
        </w:rPr>
        <w:t>Werribee River platypus surveys at Bacchus Marsh and Werribee township: summer 2022</w:t>
      </w:r>
      <w:r w:rsidRPr="00FD7666">
        <w:t>. Report for Bacchus Marsh Platypus Alliance and Werribee River Association. Ecology Australia, Fairfield</w:t>
      </w:r>
      <w:r w:rsidR="00564707">
        <w:t>,</w:t>
      </w:r>
      <w:r w:rsidRPr="00FD7666">
        <w:t xml:space="preserve"> Victoria.</w:t>
      </w:r>
    </w:p>
    <w:p w14:paraId="5F3D0958" w14:textId="07EEA177" w:rsidR="007A38DE" w:rsidRPr="00FD7666" w:rsidRDefault="007A38DE" w:rsidP="007A38DE">
      <w:pPr>
        <w:pStyle w:val="ARIERRefs"/>
      </w:pPr>
      <w:r w:rsidRPr="00FD7666">
        <w:t>Serena, M. and Grant, T.R. (2017). Effect of flow on platypus (</w:t>
      </w:r>
      <w:r w:rsidRPr="00FD7666">
        <w:rPr>
          <w:i/>
          <w:iCs/>
        </w:rPr>
        <w:t>Ornithorhynchus anatinus</w:t>
      </w:r>
      <w:r w:rsidRPr="00FD7666">
        <w:t xml:space="preserve">) reproduction and related population processes in the upper Shoalhaven River. </w:t>
      </w:r>
      <w:bookmarkStart w:id="150" w:name="_Hlk133413204"/>
      <w:r w:rsidRPr="00FD7666">
        <w:rPr>
          <w:i/>
          <w:iCs/>
        </w:rPr>
        <w:t>Australian Journal of Zoology</w:t>
      </w:r>
      <w:r w:rsidRPr="00FD7666">
        <w:t xml:space="preserve"> </w:t>
      </w:r>
      <w:r w:rsidRPr="00FD7666">
        <w:rPr>
          <w:b/>
          <w:bCs/>
        </w:rPr>
        <w:t>65</w:t>
      </w:r>
      <w:r w:rsidRPr="00FD7666">
        <w:t>, 130</w:t>
      </w:r>
      <w:r w:rsidR="00564707">
        <w:t>–</w:t>
      </w:r>
      <w:r w:rsidRPr="00FD7666">
        <w:t>139.</w:t>
      </w:r>
    </w:p>
    <w:bookmarkEnd w:id="150"/>
    <w:p w14:paraId="6CB0418A" w14:textId="4DED13BC" w:rsidR="00602879" w:rsidRDefault="00602879" w:rsidP="00602879">
      <w:pPr>
        <w:pStyle w:val="ARIERRefs"/>
      </w:pPr>
      <w:r>
        <w:t xml:space="preserve">Serena, M., Lyon, J.P., Tonkin, Z.D., Lieschke, J. and Williams, G.A. (2023). Differential impacts of a wildfire and post-fire sedimentation event on platypus and fish populations in a Victorian upland river. </w:t>
      </w:r>
      <w:r w:rsidRPr="00862E68">
        <w:rPr>
          <w:i/>
          <w:iCs/>
        </w:rPr>
        <w:t>Marine and Freshwater Research</w:t>
      </w:r>
      <w:r>
        <w:t xml:space="preserve"> </w:t>
      </w:r>
      <w:r w:rsidRPr="00862E68">
        <w:rPr>
          <w:b/>
          <w:bCs/>
        </w:rPr>
        <w:t>74</w:t>
      </w:r>
      <w:r>
        <w:t>, 86</w:t>
      </w:r>
      <w:r w:rsidR="00564707">
        <w:t>–</w:t>
      </w:r>
      <w:r>
        <w:t>94.</w:t>
      </w:r>
    </w:p>
    <w:p w14:paraId="778F1F4A" w14:textId="66B73DA1" w:rsidR="008E652D" w:rsidRPr="00FD7666" w:rsidRDefault="008E652D" w:rsidP="008E652D">
      <w:pPr>
        <w:pStyle w:val="ARIERRefs"/>
      </w:pPr>
      <w:r>
        <w:lastRenderedPageBreak/>
        <w:t xml:space="preserve">Serena, M., Thomas, J.L., Williams, G.A. and Officer, R.C.E. (1998). Use of stream and river habitats by the platypus, </w:t>
      </w:r>
      <w:r w:rsidRPr="003C534B">
        <w:rPr>
          <w:i/>
          <w:iCs/>
        </w:rPr>
        <w:t>Ornithorhynchus anatinus</w:t>
      </w:r>
      <w:r>
        <w:t xml:space="preserve">, in an urban fringe environment. </w:t>
      </w:r>
      <w:r w:rsidRPr="00FD7666">
        <w:rPr>
          <w:i/>
          <w:iCs/>
        </w:rPr>
        <w:t>Australian Journal of Zoology</w:t>
      </w:r>
      <w:r w:rsidRPr="00FD7666">
        <w:t xml:space="preserve"> </w:t>
      </w:r>
      <w:r>
        <w:rPr>
          <w:b/>
          <w:bCs/>
        </w:rPr>
        <w:t>46</w:t>
      </w:r>
      <w:r w:rsidRPr="00FD7666">
        <w:t xml:space="preserve">, </w:t>
      </w:r>
      <w:r>
        <w:t>267</w:t>
      </w:r>
      <w:r w:rsidR="008867C3">
        <w:t>–</w:t>
      </w:r>
      <w:r>
        <w:t>282</w:t>
      </w:r>
      <w:r w:rsidRPr="00FD7666">
        <w:t>.</w:t>
      </w:r>
    </w:p>
    <w:p w14:paraId="439C4EA8" w14:textId="1C5DF575" w:rsidR="007A38DE" w:rsidRPr="00FD7666" w:rsidRDefault="007A38DE" w:rsidP="007A38DE">
      <w:pPr>
        <w:pStyle w:val="ARIERRefs"/>
      </w:pPr>
      <w:r w:rsidRPr="00FD7666">
        <w:t>Serena, M. and Williams, G.A. (1997). Population attributes of platypus (</w:t>
      </w:r>
      <w:r w:rsidRPr="00FD7666">
        <w:rPr>
          <w:i/>
        </w:rPr>
        <w:t>Ornithorhynchus anatinus</w:t>
      </w:r>
      <w:r w:rsidRPr="00FD7666">
        <w:t xml:space="preserve">) in Flinders Chase National Park. </w:t>
      </w:r>
      <w:r w:rsidRPr="00CC7C63">
        <w:rPr>
          <w:i/>
          <w:iCs/>
        </w:rPr>
        <w:t>The</w:t>
      </w:r>
      <w:r>
        <w:t xml:space="preserve"> </w:t>
      </w:r>
      <w:r w:rsidRPr="00FD7666">
        <w:rPr>
          <w:i/>
        </w:rPr>
        <w:t>South Australian Naturalist</w:t>
      </w:r>
      <w:r w:rsidRPr="00FD7666">
        <w:t xml:space="preserve"> </w:t>
      </w:r>
      <w:r w:rsidRPr="00FD7666">
        <w:rPr>
          <w:b/>
          <w:bCs/>
        </w:rPr>
        <w:t>72</w:t>
      </w:r>
      <w:r w:rsidRPr="00FD7666">
        <w:t>, 28</w:t>
      </w:r>
      <w:r w:rsidR="00564707">
        <w:t>–</w:t>
      </w:r>
      <w:r w:rsidRPr="00FD7666">
        <w:t>34.</w:t>
      </w:r>
    </w:p>
    <w:p w14:paraId="5E826D21" w14:textId="1119082B" w:rsidR="007A38DE" w:rsidRPr="00FD7666" w:rsidRDefault="007A38DE" w:rsidP="007A38DE">
      <w:pPr>
        <w:pStyle w:val="ARIERRefs"/>
      </w:pPr>
      <w:r w:rsidRPr="00FD7666">
        <w:t xml:space="preserve">Serena, M. and Williams, G.A. (2000). </w:t>
      </w:r>
      <w:r w:rsidRPr="00592D33">
        <w:rPr>
          <w:i/>
          <w:iCs/>
        </w:rPr>
        <w:t>Effects of substantial channel works on platypus behaviour along Olinda Creek (Yarra River catchment): post-works monitoring, summer 2000</w:t>
      </w:r>
      <w:r w:rsidRPr="00FD7666">
        <w:t>. Report to Melbourne Water. Australian Platypus Conservancy, Whittlesea</w:t>
      </w:r>
      <w:r>
        <w:t>,</w:t>
      </w:r>
      <w:r w:rsidRPr="00FD7666">
        <w:t xml:space="preserve"> Victoria.</w:t>
      </w:r>
    </w:p>
    <w:p w14:paraId="4CA16C9F" w14:textId="412E6B95" w:rsidR="007A38DE" w:rsidRPr="00FD7666" w:rsidRDefault="007A38DE" w:rsidP="007A38DE">
      <w:pPr>
        <w:pStyle w:val="ARIERRefs"/>
      </w:pPr>
      <w:r w:rsidRPr="00FD7666">
        <w:t xml:space="preserve">Serena, M. and Williams, G.A. (2004). </w:t>
      </w:r>
      <w:r w:rsidRPr="00592D33">
        <w:rPr>
          <w:i/>
          <w:iCs/>
        </w:rPr>
        <w:t>An experimental reintroduction of platypus (</w:t>
      </w:r>
      <w:r w:rsidRPr="00564707">
        <w:rPr>
          <w:i/>
          <w:iCs/>
        </w:rPr>
        <w:t>Ornithorhynchus anatinus</w:t>
      </w:r>
      <w:r w:rsidRPr="00592D33">
        <w:rPr>
          <w:i/>
          <w:iCs/>
        </w:rPr>
        <w:t>) to Cardinia Creek (April</w:t>
      </w:r>
      <w:r w:rsidR="00AB1185" w:rsidRPr="00592D33">
        <w:rPr>
          <w:i/>
          <w:iCs/>
        </w:rPr>
        <w:t>–</w:t>
      </w:r>
      <w:r w:rsidRPr="00592D33">
        <w:rPr>
          <w:i/>
          <w:iCs/>
        </w:rPr>
        <w:t>June 2004).</w:t>
      </w:r>
      <w:r w:rsidRPr="00FD7666">
        <w:t xml:space="preserve"> Report to Melbourne Water. Australian Platypus Conservancy, Whittlesea</w:t>
      </w:r>
      <w:r>
        <w:t>,</w:t>
      </w:r>
      <w:r w:rsidRPr="00FD7666">
        <w:t xml:space="preserve"> Victoria.</w:t>
      </w:r>
    </w:p>
    <w:p w14:paraId="67D0DD3C" w14:textId="04DAFA1A" w:rsidR="007A38DE" w:rsidRPr="00FD7666" w:rsidRDefault="007A38DE" w:rsidP="007A38DE">
      <w:pPr>
        <w:pStyle w:val="ARIERRefs"/>
      </w:pPr>
      <w:r w:rsidRPr="00FD7666">
        <w:t xml:space="preserve">Serena, M. and Williams, G.A. (2005). </w:t>
      </w:r>
      <w:r w:rsidRPr="00592D33">
        <w:rPr>
          <w:i/>
          <w:iCs/>
        </w:rPr>
        <w:t>Reintroduction of platypus (</w:t>
      </w:r>
      <w:r w:rsidRPr="00564707">
        <w:rPr>
          <w:i/>
          <w:iCs/>
        </w:rPr>
        <w:t>Ornithorhynchus anatinus</w:t>
      </w:r>
      <w:r w:rsidRPr="00592D33">
        <w:rPr>
          <w:i/>
          <w:iCs/>
        </w:rPr>
        <w:t>) to Cardinia Creek: post-release findings (April</w:t>
      </w:r>
      <w:r w:rsidR="00AB1185" w:rsidRPr="00592D33">
        <w:rPr>
          <w:i/>
          <w:iCs/>
        </w:rPr>
        <w:t>–</w:t>
      </w:r>
      <w:r w:rsidRPr="00592D33">
        <w:rPr>
          <w:i/>
          <w:iCs/>
        </w:rPr>
        <w:t>May 2005)</w:t>
      </w:r>
      <w:r w:rsidRPr="00FD7666">
        <w:t>. Report to Melbourne Water. Australian Platypus Conservancy, Whittlesea, Victoria.</w:t>
      </w:r>
    </w:p>
    <w:p w14:paraId="52C43FF5" w14:textId="075D1EA8" w:rsidR="007A38DE" w:rsidRPr="00FD7666" w:rsidRDefault="007A38DE" w:rsidP="007A38DE">
      <w:pPr>
        <w:pStyle w:val="ARIERRefs"/>
      </w:pPr>
      <w:r w:rsidRPr="00FD7666">
        <w:t xml:space="preserve">Serena, M. and Williams, G.A. (2006). </w:t>
      </w:r>
      <w:r w:rsidRPr="00592D33">
        <w:rPr>
          <w:i/>
          <w:iCs/>
        </w:rPr>
        <w:t>Reintroduction of platypus (</w:t>
      </w:r>
      <w:r w:rsidRPr="00564707">
        <w:rPr>
          <w:i/>
          <w:iCs/>
        </w:rPr>
        <w:t>Ornithorhynchus anatinus</w:t>
      </w:r>
      <w:r w:rsidRPr="00592D33">
        <w:rPr>
          <w:i/>
          <w:iCs/>
        </w:rPr>
        <w:t>) to Cardinia Creek: post-release findings (March</w:t>
      </w:r>
      <w:r w:rsidR="00AB1185" w:rsidRPr="00592D33">
        <w:rPr>
          <w:i/>
          <w:iCs/>
        </w:rPr>
        <w:t>–</w:t>
      </w:r>
      <w:r w:rsidRPr="00592D33">
        <w:rPr>
          <w:i/>
          <w:iCs/>
        </w:rPr>
        <w:t>May 2006)</w:t>
      </w:r>
      <w:r w:rsidRPr="00FD7666">
        <w:t>. Report to Melbourne Water. Australian Platypus Conservancy, Whittlesea</w:t>
      </w:r>
      <w:r>
        <w:t>,</w:t>
      </w:r>
      <w:r w:rsidRPr="00FD7666">
        <w:t xml:space="preserve"> Victoria.</w:t>
      </w:r>
    </w:p>
    <w:p w14:paraId="4DD668D4" w14:textId="3DFCD8BC" w:rsidR="007A38DE" w:rsidRPr="00FD7666" w:rsidRDefault="007A38DE" w:rsidP="007A38DE">
      <w:pPr>
        <w:pStyle w:val="ARIERRefs"/>
      </w:pPr>
      <w:r w:rsidRPr="00FD7666">
        <w:t xml:space="preserve">Serena, M. and Williams, G.A. (2007). </w:t>
      </w:r>
      <w:r w:rsidRPr="00592D33">
        <w:rPr>
          <w:i/>
          <w:iCs/>
        </w:rPr>
        <w:t>Reintroduction of platypus (</w:t>
      </w:r>
      <w:r w:rsidRPr="003E200F">
        <w:rPr>
          <w:i/>
          <w:iCs/>
        </w:rPr>
        <w:t>Ornithorhynchus anatinus</w:t>
      </w:r>
      <w:r w:rsidRPr="00592D33">
        <w:rPr>
          <w:i/>
          <w:iCs/>
        </w:rPr>
        <w:t>) to Cardinia Creek: post-release findings (October 2006</w:t>
      </w:r>
      <w:r w:rsidR="003E200F">
        <w:rPr>
          <w:i/>
          <w:iCs/>
        </w:rPr>
        <w:t>–</w:t>
      </w:r>
      <w:r w:rsidRPr="00592D33">
        <w:rPr>
          <w:i/>
          <w:iCs/>
        </w:rPr>
        <w:t>May 2007)</w:t>
      </w:r>
      <w:r w:rsidRPr="00FD7666">
        <w:t>. Report to Melbourne Water. Australian Platypus Conservancy, Whittlesea, Victoria.</w:t>
      </w:r>
    </w:p>
    <w:p w14:paraId="35806A27" w14:textId="59D22AD7" w:rsidR="007A38DE" w:rsidRPr="00FD7666" w:rsidRDefault="007A38DE" w:rsidP="007A38DE">
      <w:pPr>
        <w:pStyle w:val="ARIERRefs"/>
      </w:pPr>
      <w:r w:rsidRPr="00FD7666">
        <w:t xml:space="preserve">Serena, M. and Williams, G.A. (2008a). </w:t>
      </w:r>
      <w:r w:rsidRPr="003C534B">
        <w:rPr>
          <w:i/>
          <w:iCs/>
        </w:rPr>
        <w:t>Reintroduction of platypus (</w:t>
      </w:r>
      <w:r w:rsidRPr="003E200F">
        <w:rPr>
          <w:i/>
          <w:iCs/>
        </w:rPr>
        <w:t>Ornithorhynchus anatinus</w:t>
      </w:r>
      <w:r w:rsidRPr="003C534B">
        <w:rPr>
          <w:i/>
          <w:iCs/>
        </w:rPr>
        <w:t>) to Cardinia Creek: post-release findings (September 2007</w:t>
      </w:r>
      <w:r w:rsidR="003E200F">
        <w:rPr>
          <w:i/>
          <w:iCs/>
        </w:rPr>
        <w:t>–</w:t>
      </w:r>
      <w:r w:rsidRPr="003C534B">
        <w:rPr>
          <w:i/>
          <w:iCs/>
        </w:rPr>
        <w:t>March 2008).</w:t>
      </w:r>
      <w:r w:rsidRPr="00FD7666">
        <w:t xml:space="preserve"> Report to Melbourne Water. Australian Platypus Conservancy, Whittlesea, Victoria.</w:t>
      </w:r>
    </w:p>
    <w:p w14:paraId="1A752B8B" w14:textId="77777777" w:rsidR="007A38DE" w:rsidRPr="00FD7666" w:rsidRDefault="007A38DE" w:rsidP="007A38DE">
      <w:pPr>
        <w:pStyle w:val="ARIERRefs"/>
      </w:pPr>
      <w:r w:rsidRPr="00FD7666">
        <w:t xml:space="preserve">Serena, M. and Williams, G.A. (2008b). </w:t>
      </w:r>
      <w:r w:rsidRPr="003C534B">
        <w:rPr>
          <w:i/>
          <w:iCs/>
        </w:rPr>
        <w:t>Distribution and management of platypus in the greater Melbourne region</w:t>
      </w:r>
      <w:r w:rsidRPr="00FD7666">
        <w:t>. Report to Melbourne Water. Australian Platypus Conservancy, Wiseleigh, Victoria.</w:t>
      </w:r>
    </w:p>
    <w:p w14:paraId="1C143104" w14:textId="77777777" w:rsidR="007A38DE" w:rsidRPr="00FD7666" w:rsidRDefault="007A38DE" w:rsidP="007A38DE">
      <w:pPr>
        <w:pStyle w:val="ARIERRefs"/>
      </w:pPr>
      <w:r w:rsidRPr="00FD7666">
        <w:t xml:space="preserve">Serena, M. and Williams, G.A. (2008c). </w:t>
      </w:r>
      <w:r w:rsidRPr="003C534B">
        <w:rPr>
          <w:i/>
          <w:iCs/>
        </w:rPr>
        <w:t>The status of platypus in flood- and fire-affected catchments in Gippsland, 2008</w:t>
      </w:r>
      <w:r w:rsidRPr="00FD7666">
        <w:t>. Report for Department of Sustainability and Environment and Parks Victoria. Australian Platypus Conservancy, Wiseleigh, Victoria.</w:t>
      </w:r>
    </w:p>
    <w:p w14:paraId="4DA91ECC" w14:textId="615682B8" w:rsidR="007A38DE" w:rsidRPr="00FD7666" w:rsidRDefault="007A38DE" w:rsidP="007A38DE">
      <w:pPr>
        <w:pStyle w:val="ARIERRefs"/>
      </w:pPr>
      <w:r w:rsidRPr="00FD7666">
        <w:t xml:space="preserve">Serena, M. and Williams, G.A. (2010). Factors contributing to platypus mortality in Victoria. </w:t>
      </w:r>
      <w:r w:rsidRPr="00FD7666">
        <w:rPr>
          <w:i/>
          <w:iCs/>
        </w:rPr>
        <w:t>The Victorian Naturalist</w:t>
      </w:r>
      <w:r w:rsidRPr="00FD7666">
        <w:t xml:space="preserve"> </w:t>
      </w:r>
      <w:r w:rsidRPr="00FD7666">
        <w:rPr>
          <w:b/>
        </w:rPr>
        <w:t>127</w:t>
      </w:r>
      <w:r w:rsidRPr="00FD7666">
        <w:t>, 178</w:t>
      </w:r>
      <w:r w:rsidR="00691249">
        <w:t>–</w:t>
      </w:r>
      <w:r w:rsidRPr="00FD7666">
        <w:t>183.</w:t>
      </w:r>
    </w:p>
    <w:p w14:paraId="6C0F68B9" w14:textId="0976474B" w:rsidR="007A38DE" w:rsidRPr="00FD7666" w:rsidRDefault="007A38DE" w:rsidP="007A38DE">
      <w:pPr>
        <w:pStyle w:val="ARIERRefs"/>
      </w:pPr>
      <w:r w:rsidRPr="00FD7666">
        <w:t>Serena, M. and Williams, G.A. (2012). Effect of sex and age on temporal variation in the frequency and direction of platypus (</w:t>
      </w:r>
      <w:r w:rsidRPr="00FD7666">
        <w:rPr>
          <w:i/>
        </w:rPr>
        <w:t>Ornithorhynchus anatinus</w:t>
      </w:r>
      <w:r w:rsidRPr="00FD7666">
        <w:t xml:space="preserve">) captures in fyke nets. </w:t>
      </w:r>
      <w:r w:rsidRPr="00FD7666">
        <w:rPr>
          <w:i/>
        </w:rPr>
        <w:t>Australian Mammalogy</w:t>
      </w:r>
      <w:r w:rsidRPr="00FD7666">
        <w:t xml:space="preserve"> </w:t>
      </w:r>
      <w:r w:rsidRPr="00FD7666">
        <w:rPr>
          <w:b/>
          <w:bCs/>
        </w:rPr>
        <w:t>34</w:t>
      </w:r>
      <w:r w:rsidRPr="00FD7666">
        <w:t>, 75</w:t>
      </w:r>
      <w:r w:rsidR="00691249">
        <w:t>–</w:t>
      </w:r>
      <w:r w:rsidRPr="00FD7666">
        <w:t>82.</w:t>
      </w:r>
    </w:p>
    <w:p w14:paraId="263181A3" w14:textId="7E363555" w:rsidR="007A38DE" w:rsidRPr="00FD7666" w:rsidRDefault="007A38DE" w:rsidP="007A38DE">
      <w:pPr>
        <w:pStyle w:val="ARIERRefs"/>
      </w:pPr>
      <w:r w:rsidRPr="00FD7666">
        <w:t>Serena, M. and Williams, G.A. (2013). Movements and cumulative range size of the platypus (</w:t>
      </w:r>
      <w:r w:rsidRPr="00FD7666">
        <w:rPr>
          <w:i/>
        </w:rPr>
        <w:t>Ornithorhynchus anatinus</w:t>
      </w:r>
      <w:r w:rsidRPr="00FD7666">
        <w:t>) inferred from mark</w:t>
      </w:r>
      <w:r w:rsidR="00691249">
        <w:t>–</w:t>
      </w:r>
      <w:r w:rsidRPr="00FD7666">
        <w:t xml:space="preserve">recapture studies. </w:t>
      </w:r>
      <w:r w:rsidRPr="00FD7666">
        <w:rPr>
          <w:i/>
        </w:rPr>
        <w:t>Australian Journal of Zoology</w:t>
      </w:r>
      <w:r w:rsidRPr="00FD7666">
        <w:t xml:space="preserve"> </w:t>
      </w:r>
      <w:r w:rsidRPr="00FD7666">
        <w:rPr>
          <w:b/>
          <w:bCs/>
        </w:rPr>
        <w:t>60</w:t>
      </w:r>
      <w:r w:rsidRPr="00FD7666">
        <w:t>, 352</w:t>
      </w:r>
      <w:r w:rsidR="00691249">
        <w:t>–</w:t>
      </w:r>
      <w:r w:rsidRPr="00FD7666">
        <w:t>359.</w:t>
      </w:r>
    </w:p>
    <w:p w14:paraId="54470A94" w14:textId="77777777" w:rsidR="007A38DE" w:rsidRPr="00FD7666" w:rsidRDefault="007A38DE" w:rsidP="007A38DE">
      <w:pPr>
        <w:pStyle w:val="ARIERRefs"/>
      </w:pPr>
      <w:r w:rsidRPr="00FD7666">
        <w:t xml:space="preserve">Serena, M. and Williams, G.A. (2020). </w:t>
      </w:r>
      <w:r w:rsidRPr="00592D33">
        <w:rPr>
          <w:i/>
          <w:iCs/>
        </w:rPr>
        <w:t>Results of a platypus live-trapping survey along the Coliban River, Malmsbury October 2020</w:t>
      </w:r>
      <w:r w:rsidRPr="00FD7666">
        <w:t>. Report for Malmsbury Landcare Group. Australian Platypus Conservancy, Campbells Creek, V</w:t>
      </w:r>
      <w:r>
        <w:t>i</w:t>
      </w:r>
      <w:r w:rsidRPr="00FD7666">
        <w:t>ctoria.</w:t>
      </w:r>
    </w:p>
    <w:p w14:paraId="3E3B8F0A" w14:textId="765F8BA3" w:rsidR="007A38DE" w:rsidRPr="00FD7666" w:rsidRDefault="007A38DE" w:rsidP="007A38DE">
      <w:pPr>
        <w:pStyle w:val="ARIERRefs"/>
      </w:pPr>
      <w:r w:rsidRPr="00FD7666">
        <w:t xml:space="preserve">Serena, M., Williams, G., Thomas, J. and Worley, M. (1999). Effect of a flood retarding basin culvert on movements by platypus </w:t>
      </w:r>
      <w:r w:rsidRPr="00FD7666">
        <w:rPr>
          <w:i/>
        </w:rPr>
        <w:t>Ornithorhynchus anatinus</w:t>
      </w:r>
      <w:r w:rsidRPr="00FD7666">
        <w:t xml:space="preserve">. </w:t>
      </w:r>
      <w:r w:rsidRPr="00FD7666">
        <w:rPr>
          <w:i/>
        </w:rPr>
        <w:t>The Victorian Naturalist</w:t>
      </w:r>
      <w:r w:rsidRPr="00FD7666">
        <w:t xml:space="preserve"> </w:t>
      </w:r>
      <w:r w:rsidRPr="00FD7666">
        <w:rPr>
          <w:b/>
          <w:bCs/>
        </w:rPr>
        <w:t>116</w:t>
      </w:r>
      <w:r w:rsidRPr="00FD7666">
        <w:t>, 54</w:t>
      </w:r>
      <w:r w:rsidR="00691249">
        <w:t>–</w:t>
      </w:r>
      <w:r w:rsidRPr="00FD7666">
        <w:t>57.</w:t>
      </w:r>
    </w:p>
    <w:p w14:paraId="0DEB5AF0" w14:textId="21D25389" w:rsidR="007A38DE" w:rsidRDefault="007A38DE" w:rsidP="007A38DE">
      <w:pPr>
        <w:pStyle w:val="ARIERRefs"/>
      </w:pPr>
      <w:r w:rsidRPr="00FD7666">
        <w:t>Serena, M., Williams, G.A., Weeks, A.R. and Griffiths, J. (2014). Variation in platypus (</w:t>
      </w:r>
      <w:r w:rsidRPr="00FD7666">
        <w:rPr>
          <w:i/>
          <w:iCs/>
        </w:rPr>
        <w:t xml:space="preserve">Ornithorhynchus </w:t>
      </w:r>
      <w:r w:rsidRPr="00592D33">
        <w:rPr>
          <w:i/>
          <w:iCs/>
        </w:rPr>
        <w:t>anatinus</w:t>
      </w:r>
      <w:r w:rsidRPr="00FD7666">
        <w:t xml:space="preserve">) life history attributes and population trajectories in urban streams. </w:t>
      </w:r>
      <w:r w:rsidRPr="00FD7666">
        <w:rPr>
          <w:i/>
        </w:rPr>
        <w:t>Australian Journal of Zoology</w:t>
      </w:r>
      <w:r w:rsidRPr="00FD7666">
        <w:t xml:space="preserve"> </w:t>
      </w:r>
      <w:r w:rsidRPr="00FD7666">
        <w:rPr>
          <w:b/>
          <w:bCs/>
        </w:rPr>
        <w:t>62</w:t>
      </w:r>
      <w:r w:rsidRPr="00FD7666">
        <w:t>, 223</w:t>
      </w:r>
      <w:r w:rsidR="00691249">
        <w:t>–</w:t>
      </w:r>
      <w:r w:rsidRPr="00FD7666">
        <w:t>234.</w:t>
      </w:r>
    </w:p>
    <w:p w14:paraId="0965C1C8" w14:textId="2DFFE7D7" w:rsidR="007A38DE" w:rsidRDefault="007A38DE" w:rsidP="007A38DE">
      <w:pPr>
        <w:pStyle w:val="ARIERRefs"/>
      </w:pPr>
      <w:r w:rsidRPr="00FD7666">
        <w:t xml:space="preserve">Shaffer, M.L. (1981). Minimum population sizes for species conservation. </w:t>
      </w:r>
      <w:r w:rsidRPr="00FD7666">
        <w:rPr>
          <w:i/>
          <w:iCs/>
        </w:rPr>
        <w:t>BioScience</w:t>
      </w:r>
      <w:r w:rsidRPr="00FD7666">
        <w:t xml:space="preserve"> </w:t>
      </w:r>
      <w:r w:rsidRPr="00FD7666">
        <w:rPr>
          <w:b/>
          <w:bCs/>
        </w:rPr>
        <w:t>31</w:t>
      </w:r>
      <w:r w:rsidRPr="00FD7666">
        <w:t>, 131</w:t>
      </w:r>
      <w:r w:rsidR="00A111CA">
        <w:t>–</w:t>
      </w:r>
      <w:r w:rsidRPr="00FD7666">
        <w:t>134.</w:t>
      </w:r>
    </w:p>
    <w:p w14:paraId="1FC7B91A" w14:textId="0FFDC546" w:rsidR="007A38DE" w:rsidRDefault="007A38DE" w:rsidP="007A38DE">
      <w:pPr>
        <w:pStyle w:val="ARIERRefs"/>
      </w:pPr>
      <w:r w:rsidRPr="00341469">
        <w:t xml:space="preserve">Strahler, A.N. (1957). Quantitative analysis of watershed morphology. </w:t>
      </w:r>
      <w:r w:rsidRPr="00341469">
        <w:rPr>
          <w:i/>
          <w:iCs/>
        </w:rPr>
        <w:t>Transactions American Geophysical Union</w:t>
      </w:r>
      <w:r w:rsidRPr="00341469">
        <w:t xml:space="preserve"> </w:t>
      </w:r>
      <w:r w:rsidRPr="00341469">
        <w:rPr>
          <w:b/>
          <w:bCs/>
        </w:rPr>
        <w:t>38</w:t>
      </w:r>
      <w:r w:rsidRPr="00341469">
        <w:t>, 913</w:t>
      </w:r>
      <w:r w:rsidR="00A111CA">
        <w:t>–</w:t>
      </w:r>
      <w:r w:rsidRPr="00341469">
        <w:t>920. doi:10.1029/TR038i006p00913</w:t>
      </w:r>
    </w:p>
    <w:p w14:paraId="4C14CAB3" w14:textId="7B71793C" w:rsidR="007A38DE" w:rsidRPr="00FD7666" w:rsidRDefault="007A38DE" w:rsidP="007A38DE">
      <w:pPr>
        <w:pStyle w:val="ARIERRefs"/>
      </w:pPr>
      <w:r w:rsidRPr="00FD7666">
        <w:lastRenderedPageBreak/>
        <w:t xml:space="preserve">Swindell, W.R. and Bouzat, J.L. (2006). Reduced inbreeding depression due to historical inbreeding in </w:t>
      </w:r>
      <w:r w:rsidRPr="00FD7666">
        <w:rPr>
          <w:i/>
          <w:iCs/>
        </w:rPr>
        <w:t>Drosophila melanogaster</w:t>
      </w:r>
      <w:r w:rsidRPr="00FD7666">
        <w:t xml:space="preserve">: evidence for purging. </w:t>
      </w:r>
      <w:r w:rsidRPr="00FD7666">
        <w:rPr>
          <w:i/>
          <w:iCs/>
        </w:rPr>
        <w:t>Journal of Evolutionary Biology</w:t>
      </w:r>
      <w:r w:rsidRPr="00FD7666">
        <w:t xml:space="preserve"> </w:t>
      </w:r>
      <w:r w:rsidRPr="00FD7666">
        <w:rPr>
          <w:b/>
          <w:bCs/>
        </w:rPr>
        <w:t>19</w:t>
      </w:r>
      <w:r w:rsidRPr="00FD7666">
        <w:t>, 1257</w:t>
      </w:r>
      <w:r w:rsidR="00A111CA">
        <w:t>–</w:t>
      </w:r>
      <w:r w:rsidRPr="00FD7666">
        <w:t>1264.</w:t>
      </w:r>
    </w:p>
    <w:p w14:paraId="54B10DF7" w14:textId="67F4A853" w:rsidR="007A38DE" w:rsidRPr="00FD7666" w:rsidRDefault="007A38DE" w:rsidP="007A38DE">
      <w:pPr>
        <w:pStyle w:val="ARIERRefs"/>
      </w:pPr>
      <w:r w:rsidRPr="00FD7666">
        <w:t xml:space="preserve">Taylor, R., Mooney, N. and Lange, K. (1991). Observation on platypus. </w:t>
      </w:r>
      <w:r w:rsidRPr="00FD7666">
        <w:rPr>
          <w:i/>
        </w:rPr>
        <w:t>The Tasmanian Naturalist</w:t>
      </w:r>
      <w:r w:rsidRPr="00FD7666">
        <w:t xml:space="preserve"> </w:t>
      </w:r>
      <w:r w:rsidRPr="00FD7666">
        <w:rPr>
          <w:b/>
          <w:bCs/>
        </w:rPr>
        <w:t>105</w:t>
      </w:r>
      <w:r w:rsidRPr="00FD7666">
        <w:t>, 1</w:t>
      </w:r>
      <w:r w:rsidR="00A111CA">
        <w:t>–</w:t>
      </w:r>
      <w:r w:rsidRPr="00FD7666">
        <w:t>3.</w:t>
      </w:r>
    </w:p>
    <w:p w14:paraId="2771ADE0" w14:textId="06BADA74" w:rsidR="007A38DE" w:rsidRPr="00FD7666" w:rsidRDefault="007A38DE" w:rsidP="007A38DE">
      <w:pPr>
        <w:pStyle w:val="ARIERRefs"/>
      </w:pPr>
      <w:r w:rsidRPr="00FD7666">
        <w:t>Thomas, J.L., Parrott, M.L., Handasyde, K.A. and Temple-Smith, P. (2018). Female control of reproductive behaviour in the platypus (</w:t>
      </w:r>
      <w:r w:rsidRPr="00FD7666">
        <w:rPr>
          <w:i/>
          <w:iCs/>
        </w:rPr>
        <w:t>Ornithorhynchus anatinus</w:t>
      </w:r>
      <w:r w:rsidRPr="00FD7666">
        <w:t xml:space="preserve">), with notes on female competition for mating. </w:t>
      </w:r>
      <w:r w:rsidRPr="00FD7666">
        <w:rPr>
          <w:i/>
          <w:iCs/>
        </w:rPr>
        <w:t>Behaviour</w:t>
      </w:r>
      <w:r w:rsidRPr="00FD7666">
        <w:t xml:space="preserve"> </w:t>
      </w:r>
      <w:r w:rsidRPr="00FD7666">
        <w:rPr>
          <w:b/>
          <w:bCs/>
        </w:rPr>
        <w:t>155</w:t>
      </w:r>
      <w:r w:rsidRPr="00FD7666">
        <w:t>, 27</w:t>
      </w:r>
      <w:r w:rsidR="00A111CA">
        <w:t>–</w:t>
      </w:r>
      <w:r w:rsidRPr="00FD7666">
        <w:t>53.</w:t>
      </w:r>
    </w:p>
    <w:p w14:paraId="52A63381" w14:textId="3ED2D5DA" w:rsidR="007A38DE" w:rsidRPr="00FD7666" w:rsidRDefault="007A38DE" w:rsidP="007A38DE">
      <w:pPr>
        <w:pStyle w:val="ARIERRefs"/>
      </w:pPr>
      <w:r w:rsidRPr="00FD7666">
        <w:t>Tyson, R.M. (1980). Road killed platypus</w:t>
      </w:r>
      <w:r w:rsidRPr="00FD7666">
        <w:rPr>
          <w:i/>
        </w:rPr>
        <w:t>. The Tasmanian Naturalist</w:t>
      </w:r>
      <w:r w:rsidRPr="00FD7666">
        <w:t xml:space="preserve"> </w:t>
      </w:r>
      <w:r w:rsidRPr="00FD7666">
        <w:rPr>
          <w:b/>
          <w:bCs/>
        </w:rPr>
        <w:t>60</w:t>
      </w:r>
      <w:r w:rsidRPr="00FD7666">
        <w:t>, 8.</w:t>
      </w:r>
    </w:p>
    <w:p w14:paraId="4D12AB83" w14:textId="518298E4" w:rsidR="007A38DE" w:rsidRPr="00FD7666" w:rsidRDefault="007A38DE" w:rsidP="007A38DE">
      <w:pPr>
        <w:pStyle w:val="ARIERRefs"/>
      </w:pPr>
      <w:r w:rsidRPr="00FD7666">
        <w:t xml:space="preserve">Vernes, K. (1998). Observation of a long-range overland movement event by an adult common water rat, </w:t>
      </w:r>
      <w:r w:rsidRPr="00FD7666">
        <w:rPr>
          <w:i/>
          <w:iCs/>
        </w:rPr>
        <w:t>Hydromys chrysogaster</w:t>
      </w:r>
      <w:r w:rsidRPr="00FD7666">
        <w:t xml:space="preserve">. </w:t>
      </w:r>
      <w:r w:rsidRPr="00FD7666">
        <w:rPr>
          <w:i/>
          <w:iCs/>
        </w:rPr>
        <w:t>Australian Mammalogy</w:t>
      </w:r>
      <w:r w:rsidRPr="00FD7666">
        <w:t xml:space="preserve"> </w:t>
      </w:r>
      <w:r w:rsidRPr="00FD7666">
        <w:rPr>
          <w:b/>
          <w:bCs/>
        </w:rPr>
        <w:t>20</w:t>
      </w:r>
      <w:r w:rsidRPr="00FD7666">
        <w:t>, 409</w:t>
      </w:r>
      <w:r w:rsidR="00AA2995">
        <w:t>–</w:t>
      </w:r>
      <w:r w:rsidRPr="00FD7666">
        <w:t>410.</w:t>
      </w:r>
    </w:p>
    <w:p w14:paraId="604A9DA6" w14:textId="77777777" w:rsidR="007A38DE" w:rsidRPr="00FD7666" w:rsidRDefault="007A38DE" w:rsidP="007A38DE">
      <w:pPr>
        <w:pStyle w:val="ARIERRefs"/>
      </w:pPr>
      <w:r w:rsidRPr="00FD7666">
        <w:t xml:space="preserve">Williams, G.A. and Serena, M. (2021). </w:t>
      </w:r>
      <w:r w:rsidRPr="00A11989">
        <w:rPr>
          <w:i/>
          <w:iCs/>
        </w:rPr>
        <w:t>Results of a platypus live-trapping survey along the Coliban River at Malmsbury: March 2021</w:t>
      </w:r>
      <w:r w:rsidRPr="00FD7666">
        <w:t>. Report for North Central CMA and Malmsbury Landcare Group. Australian Platypus Conservancy, Campbells Creek, Victoria.</w:t>
      </w:r>
    </w:p>
    <w:p w14:paraId="298EDA13" w14:textId="1B464937" w:rsidR="007A38DE" w:rsidRPr="00FD7666" w:rsidRDefault="007A38DE" w:rsidP="007A38DE">
      <w:pPr>
        <w:pStyle w:val="ARIERRefs"/>
      </w:pPr>
      <w:r w:rsidRPr="00FD7666">
        <w:t>Williams, G.A., Serena, M. and Grant, T.R. (2013). Age-related change in spurs and spur sheaths of the platypus (</w:t>
      </w:r>
      <w:r w:rsidRPr="00FD7666">
        <w:rPr>
          <w:i/>
          <w:iCs/>
        </w:rPr>
        <w:t>Ornithorhynchus anatinus</w:t>
      </w:r>
      <w:r w:rsidRPr="00FD7666">
        <w:t xml:space="preserve">). </w:t>
      </w:r>
      <w:r w:rsidRPr="00FD7666">
        <w:rPr>
          <w:i/>
          <w:iCs/>
        </w:rPr>
        <w:t>Australian Mammalogy</w:t>
      </w:r>
      <w:r w:rsidRPr="00FD7666">
        <w:t xml:space="preserve"> </w:t>
      </w:r>
      <w:r w:rsidRPr="00FD7666">
        <w:rPr>
          <w:b/>
          <w:bCs/>
        </w:rPr>
        <w:t>35</w:t>
      </w:r>
      <w:r w:rsidRPr="00FD7666">
        <w:t>, 107</w:t>
      </w:r>
      <w:r w:rsidR="00A74AA2">
        <w:t>–</w:t>
      </w:r>
      <w:r w:rsidRPr="00FD7666">
        <w:t>114.</w:t>
      </w:r>
    </w:p>
    <w:p w14:paraId="6850CC8A" w14:textId="498F1C6C" w:rsidR="007A38DE" w:rsidRPr="00FD7666" w:rsidRDefault="007A38DE" w:rsidP="007A38DE">
      <w:pPr>
        <w:pStyle w:val="ARIERRefs"/>
      </w:pPr>
      <w:r w:rsidRPr="00FD7666">
        <w:t xml:space="preserve">WiIliams, G., Serena, M. and Thomas, J. (1997). </w:t>
      </w:r>
      <w:r w:rsidRPr="00A11989">
        <w:rPr>
          <w:i/>
          <w:iCs/>
        </w:rPr>
        <w:t>Report on platypus trapping surveys: Ferny Creek (Gilmour Park area), November 1996</w:t>
      </w:r>
      <w:r w:rsidR="00A74AA2" w:rsidRPr="00A11989">
        <w:rPr>
          <w:i/>
          <w:iCs/>
        </w:rPr>
        <w:t>–</w:t>
      </w:r>
      <w:r w:rsidRPr="00A11989">
        <w:rPr>
          <w:i/>
          <w:iCs/>
        </w:rPr>
        <w:t>January 1997</w:t>
      </w:r>
      <w:r w:rsidRPr="00FD7666">
        <w:t>. Report to Knox City Council. Australian Platypus Conservancy, Whittlesea, Victoria.</w:t>
      </w:r>
    </w:p>
    <w:p w14:paraId="7EC3A877" w14:textId="75BA63E1" w:rsidR="007A38DE" w:rsidRDefault="007A38DE" w:rsidP="007A38DE">
      <w:pPr>
        <w:pStyle w:val="ARIERRefs"/>
      </w:pPr>
      <w:r w:rsidRPr="00FD7666">
        <w:t>Woollard, P.</w:t>
      </w:r>
      <w:r w:rsidR="002D077F">
        <w:t>,</w:t>
      </w:r>
      <w:r w:rsidRPr="00FD7666">
        <w:t xml:space="preserve"> Vestjens, W.J.M.</w:t>
      </w:r>
      <w:r w:rsidR="002D077F">
        <w:t xml:space="preserve"> and</w:t>
      </w:r>
      <w:r w:rsidRPr="00FD7666">
        <w:t xml:space="preserve"> MacLean</w:t>
      </w:r>
      <w:r w:rsidR="002D077F">
        <w:t>,</w:t>
      </w:r>
      <w:r w:rsidRPr="00FD7666">
        <w:t xml:space="preserve"> L</w:t>
      </w:r>
      <w:r w:rsidR="002D077F">
        <w:t>.</w:t>
      </w:r>
      <w:r w:rsidRPr="00FD7666">
        <w:t xml:space="preserve"> (1978). The ecology of the eastern water rat </w:t>
      </w:r>
      <w:r w:rsidRPr="00FD7666">
        <w:rPr>
          <w:i/>
          <w:iCs/>
        </w:rPr>
        <w:t>Hydromys</w:t>
      </w:r>
      <w:r w:rsidRPr="00FD7666">
        <w:t xml:space="preserve"> </w:t>
      </w:r>
      <w:r w:rsidRPr="00FD7666">
        <w:rPr>
          <w:i/>
          <w:iCs/>
        </w:rPr>
        <w:t>chrysogaster</w:t>
      </w:r>
      <w:r w:rsidRPr="00FD7666">
        <w:t xml:space="preserve"> at Griffith, N.S.W.: food and feeding habits. </w:t>
      </w:r>
      <w:r w:rsidRPr="00FD7666">
        <w:rPr>
          <w:i/>
          <w:iCs/>
        </w:rPr>
        <w:t>Australian Wildlife Research</w:t>
      </w:r>
      <w:r w:rsidRPr="00FD7666">
        <w:t xml:space="preserve"> </w:t>
      </w:r>
      <w:r w:rsidRPr="00FD7666">
        <w:rPr>
          <w:b/>
          <w:bCs/>
        </w:rPr>
        <w:t>5</w:t>
      </w:r>
      <w:r w:rsidRPr="00FD7666">
        <w:t>, 59</w:t>
      </w:r>
      <w:r w:rsidR="00A74AA2">
        <w:t>–</w:t>
      </w:r>
      <w:r w:rsidRPr="00FD7666">
        <w:t>73.</w:t>
      </w:r>
    </w:p>
    <w:p w14:paraId="31846603" w14:textId="7EC3AD73" w:rsidR="00067CB1" w:rsidRPr="00904ACD" w:rsidRDefault="00145EEF" w:rsidP="00150745">
      <w:pPr>
        <w:pStyle w:val="Heading1-Numbered"/>
      </w:pPr>
      <w:bookmarkStart w:id="151" w:name="_Toc135130300"/>
      <w:r w:rsidRPr="00FD7666">
        <w:t>.</w:t>
      </w:r>
      <w:r w:rsidRPr="00FD7666">
        <w:rPr>
          <w:b w:val="0"/>
          <w:bCs/>
          <w:i/>
          <w:iCs/>
        </w:rPr>
        <w:br w:type="page"/>
      </w:r>
      <w:r w:rsidR="00067CB1" w:rsidRPr="00904ACD">
        <w:lastRenderedPageBreak/>
        <w:t>Appendix 1</w:t>
      </w:r>
      <w:r w:rsidR="00067CB1" w:rsidRPr="00904ACD">
        <w:tab/>
        <w:t>Platypus movement through culverts and pipes</w:t>
      </w:r>
      <w:bookmarkEnd w:id="151"/>
    </w:p>
    <w:p w14:paraId="2D7AF149" w14:textId="56EC7275" w:rsidR="00145EEF" w:rsidRPr="00073CC9" w:rsidRDefault="00145EEF" w:rsidP="00145EEF">
      <w:pPr>
        <w:pStyle w:val="BodyText"/>
      </w:pPr>
      <w:r w:rsidRPr="00073CC9">
        <w:t>A platypus spends much of its time in underground burrows, so it is not surprising that the animals will enter pipes and culverts. However, usage may be constrained by several factors, including internal width and length, occurrence of overhangs or vertical drop structures at the entrance</w:t>
      </w:r>
      <w:r w:rsidR="00B30EE5">
        <w:t>,</w:t>
      </w:r>
      <w:r w:rsidRPr="00073CC9">
        <w:t xml:space="preserve"> and water velocity (especially for animals swimming upstream).</w:t>
      </w:r>
    </w:p>
    <w:p w14:paraId="60873BB5" w14:textId="14B983E9" w:rsidR="00145EEF" w:rsidRPr="00073CC9" w:rsidRDefault="00145EEF" w:rsidP="00145EEF">
      <w:pPr>
        <w:pStyle w:val="BodyText"/>
      </w:pPr>
      <w:r w:rsidRPr="00073CC9">
        <w:rPr>
          <w:u w:val="single"/>
        </w:rPr>
        <w:t>Minimum suitable width</w:t>
      </w:r>
      <w:r w:rsidRPr="00073CC9">
        <w:t xml:space="preserve">. A platypus will enter a PVC pipe that is as little as </w:t>
      </w:r>
      <w:r w:rsidR="00B30EE5" w:rsidRPr="00073CC9">
        <w:t>10</w:t>
      </w:r>
      <w:r w:rsidR="00B30EE5">
        <w:t> </w:t>
      </w:r>
      <w:r w:rsidR="005F4055">
        <w:t>centimetres</w:t>
      </w:r>
      <w:r w:rsidR="005F4055" w:rsidRPr="00073CC9">
        <w:t xml:space="preserve"> </w:t>
      </w:r>
      <w:r w:rsidRPr="00073CC9">
        <w:t xml:space="preserve">in diameter, though animals are apparently unable to back up or turn around in such a confined space and hence may die if the far end is blocked (Taylor </w:t>
      </w:r>
      <w:r w:rsidRPr="00073CC9">
        <w:rPr>
          <w:iCs/>
        </w:rPr>
        <w:t>et al</w:t>
      </w:r>
      <w:r w:rsidRPr="00073CC9">
        <w:rPr>
          <w:i/>
        </w:rPr>
        <w:t>.</w:t>
      </w:r>
      <w:r w:rsidRPr="00073CC9">
        <w:t xml:space="preserve"> 1991). To enable a platypus to easily turn around within pipes, we recommend that these should have a minimum internal diameter of </w:t>
      </w:r>
      <w:r w:rsidR="00B30EE5" w:rsidRPr="00073CC9">
        <w:t>25</w:t>
      </w:r>
      <w:r w:rsidR="00B30EE5">
        <w:t> </w:t>
      </w:r>
      <w:r w:rsidR="005F4055" w:rsidRPr="00073CC9">
        <w:t>c</w:t>
      </w:r>
      <w:r w:rsidR="005F4055">
        <w:t>entimetres</w:t>
      </w:r>
      <w:r w:rsidR="005F4055" w:rsidRPr="00073CC9">
        <w:t xml:space="preserve"> </w:t>
      </w:r>
      <w:r w:rsidRPr="00073CC9">
        <w:t>in any place where these are likely to be accessible to the species.</w:t>
      </w:r>
    </w:p>
    <w:p w14:paraId="3F0A85D1" w14:textId="49CAF63A" w:rsidR="00145EEF" w:rsidRPr="00073CC9" w:rsidRDefault="00145EEF" w:rsidP="00145EEF">
      <w:pPr>
        <w:pStyle w:val="BodyText"/>
      </w:pPr>
      <w:r w:rsidRPr="00073CC9">
        <w:rPr>
          <w:u w:val="single"/>
        </w:rPr>
        <w:t>Maximum suitable length (when an air space is available)</w:t>
      </w:r>
      <w:r w:rsidRPr="00073CC9">
        <w:t>. Based on mark</w:t>
      </w:r>
      <w:r w:rsidR="00B30EE5">
        <w:t>–</w:t>
      </w:r>
      <w:r w:rsidRPr="00073CC9">
        <w:t xml:space="preserve">recapture studies conducted over </w:t>
      </w:r>
      <w:r w:rsidR="00B30EE5" w:rsidRPr="00073CC9">
        <w:t>3</w:t>
      </w:r>
      <w:r w:rsidR="00B30EE5">
        <w:t> </w:t>
      </w:r>
      <w:r w:rsidRPr="00073CC9">
        <w:t xml:space="preserve">years, Serena </w:t>
      </w:r>
      <w:r w:rsidRPr="00073CC9">
        <w:rPr>
          <w:iCs/>
        </w:rPr>
        <w:t>et al.</w:t>
      </w:r>
      <w:r w:rsidRPr="00073CC9">
        <w:t xml:space="preserve"> (1999) documented that one-third of a sample of 15 adult or subadult males moved on at least one occasion through a 45-metre-long concrete culvert (1.</w:t>
      </w:r>
      <w:r w:rsidR="00B30EE5" w:rsidRPr="00073CC9">
        <w:t>3</w:t>
      </w:r>
      <w:r w:rsidR="00B30EE5">
        <w:t> </w:t>
      </w:r>
      <w:r w:rsidRPr="00073CC9">
        <w:t>m</w:t>
      </w:r>
      <w:r w:rsidR="005F4055">
        <w:t>etres</w:t>
      </w:r>
      <w:r w:rsidRPr="00073CC9">
        <w:t xml:space="preserve"> in diameter, </w:t>
      </w:r>
      <w:r w:rsidR="00B30EE5" w:rsidRPr="00073CC9">
        <w:t>grade</w:t>
      </w:r>
      <w:r w:rsidR="00B30EE5">
        <w:t> </w:t>
      </w:r>
      <w:r w:rsidR="00B30EE5" w:rsidRPr="00073CC9">
        <w:t>=</w:t>
      </w:r>
      <w:r w:rsidR="00B30EE5">
        <w:t> </w:t>
      </w:r>
      <w:r w:rsidRPr="00073CC9">
        <w:t>1.1%, water depth generally &lt;0.</w:t>
      </w:r>
      <w:r w:rsidR="00B30EE5" w:rsidRPr="00073CC9">
        <w:t>25</w:t>
      </w:r>
      <w:r w:rsidR="00B30EE5">
        <w:t> </w:t>
      </w:r>
      <w:r w:rsidRPr="00073CC9">
        <w:t>m</w:t>
      </w:r>
      <w:r w:rsidR="00DE0F47">
        <w:t>etres</w:t>
      </w:r>
      <w:r w:rsidRPr="00073CC9">
        <w:t>) carrying creek water through an embankment. In contrast, none of 9 tagged females (which generally have smaller home ranges than males</w:t>
      </w:r>
      <w:r>
        <w:t>, s</w:t>
      </w:r>
      <w:r w:rsidRPr="004C08F2">
        <w:t xml:space="preserve">ee </w:t>
      </w:r>
      <w:r w:rsidR="00C45B18" w:rsidRPr="004C08F2">
        <w:t>S</w:t>
      </w:r>
      <w:r w:rsidRPr="004C08F2">
        <w:t>ection 2.1)</w:t>
      </w:r>
      <w:r w:rsidRPr="00073CC9">
        <w:t xml:space="preserve"> were found to have travelled through the culvert in the same period. Though the culvert did not preclude movement in either the upstream or downstream direction, concurrent radio-tracking studies indicated that animals typically did not enter this structure during routine foraging. In a second case study, the capture of an old male platypus with very worn spurs (but no other individuals) on two occasions in upper Ferny Creek near Melbourne prompted speculation that a small population had become isolated in the creek’s upper reaches after the channel downstream was replaced by a concrete-lined underground tunnel, </w:t>
      </w:r>
      <w:r w:rsidR="00DE0F47">
        <w:t>approximately</w:t>
      </w:r>
      <w:r w:rsidR="00DE0F47" w:rsidRPr="00073CC9">
        <w:t xml:space="preserve"> </w:t>
      </w:r>
      <w:r w:rsidR="00B30EE5" w:rsidRPr="00073CC9">
        <w:t>2</w:t>
      </w:r>
      <w:r w:rsidR="00B30EE5">
        <w:t> </w:t>
      </w:r>
      <w:r w:rsidRPr="00073CC9">
        <w:t>k</w:t>
      </w:r>
      <w:r w:rsidR="00DE0F47">
        <w:t>ilometres</w:t>
      </w:r>
      <w:r w:rsidRPr="00073CC9">
        <w:t xml:space="preserve"> in length, in the 1970s. The population presumably dwindled over time as animals died and were not replaced until the male encountered in late 1996 and early 1997 was the sole survivor (Williams </w:t>
      </w:r>
      <w:r w:rsidRPr="00073CC9">
        <w:rPr>
          <w:iCs/>
        </w:rPr>
        <w:t>et al</w:t>
      </w:r>
      <w:r w:rsidRPr="00073CC9">
        <w:t>. 1997). Later surveys in this area failed to capture any animals</w:t>
      </w:r>
      <w:r w:rsidR="00B30EE5">
        <w:t>, not even</w:t>
      </w:r>
      <w:r w:rsidRPr="00073CC9">
        <w:t xml:space="preserve"> the old male, indicating that the population was extinct (Serena and Williams 2008b).</w:t>
      </w:r>
    </w:p>
    <w:p w14:paraId="11BC6E75" w14:textId="0097136F" w:rsidR="00145EEF" w:rsidRPr="00073CC9" w:rsidRDefault="00145EEF" w:rsidP="00145EEF">
      <w:pPr>
        <w:pStyle w:val="BodyText"/>
      </w:pPr>
      <w:r w:rsidRPr="00073CC9">
        <w:rPr>
          <w:u w:val="single"/>
        </w:rPr>
        <w:t xml:space="preserve">Maximum suitable length (when </w:t>
      </w:r>
      <w:r>
        <w:rPr>
          <w:u w:val="single"/>
        </w:rPr>
        <w:t>filled</w:t>
      </w:r>
      <w:r w:rsidRPr="00073CC9">
        <w:rPr>
          <w:u w:val="single"/>
        </w:rPr>
        <w:t>)</w:t>
      </w:r>
      <w:r w:rsidRPr="00073CC9">
        <w:t xml:space="preserve">. The longest interval that a platypus has been known to hold its breath in an unforced dive is </w:t>
      </w:r>
      <w:r w:rsidR="00C17EFA" w:rsidRPr="00073CC9">
        <w:t>138</w:t>
      </w:r>
      <w:r w:rsidR="00C17EFA">
        <w:t> </w:t>
      </w:r>
      <w:r w:rsidRPr="00073CC9">
        <w:t>seconds (Bethge et al. 2003)</w:t>
      </w:r>
      <w:r w:rsidR="00C17EFA">
        <w:t>,</w:t>
      </w:r>
      <w:r w:rsidRPr="00073CC9">
        <w:t xml:space="preserve"> </w:t>
      </w:r>
      <w:r w:rsidR="00C17EFA">
        <w:t>although</w:t>
      </w:r>
      <w:r w:rsidR="00C17EFA" w:rsidRPr="00073CC9">
        <w:t xml:space="preserve"> </w:t>
      </w:r>
      <w:r w:rsidRPr="00073CC9">
        <w:t xml:space="preserve">up to </w:t>
      </w:r>
      <w:r w:rsidR="00C17EFA" w:rsidRPr="00073CC9">
        <w:t>156</w:t>
      </w:r>
      <w:r w:rsidR="00C17EFA">
        <w:t> </w:t>
      </w:r>
      <w:r w:rsidRPr="00073CC9">
        <w:t xml:space="preserve">seconds </w:t>
      </w:r>
      <w:r w:rsidR="00C17EFA">
        <w:t xml:space="preserve">has been </w:t>
      </w:r>
      <w:r w:rsidRPr="00073CC9">
        <w:t>recorded in an experimental study (Grant et al. 2004). Though the platypus swims most efficiently at 0.</w:t>
      </w:r>
      <w:r w:rsidR="00C17EFA" w:rsidRPr="00073CC9">
        <w:t>4</w:t>
      </w:r>
      <w:r w:rsidR="00C17EFA">
        <w:t> </w:t>
      </w:r>
      <w:r w:rsidRPr="00073CC9">
        <w:t>m</w:t>
      </w:r>
      <w:r w:rsidR="00DE0F47">
        <w:t xml:space="preserve">etres per </w:t>
      </w:r>
      <w:r w:rsidRPr="00073CC9">
        <w:t>sec</w:t>
      </w:r>
      <w:r w:rsidR="00C17EFA">
        <w:t>ond</w:t>
      </w:r>
      <w:r w:rsidRPr="00073CC9">
        <w:t xml:space="preserve"> (or 1.</w:t>
      </w:r>
      <w:r w:rsidR="00C17EFA" w:rsidRPr="00073CC9">
        <w:t>4</w:t>
      </w:r>
      <w:r w:rsidR="00C17EFA">
        <w:t> </w:t>
      </w:r>
      <w:r w:rsidR="00DE0F47" w:rsidRPr="00073CC9">
        <w:t>k</w:t>
      </w:r>
      <w:r w:rsidR="00DE0F47">
        <w:t xml:space="preserve">ilometres per </w:t>
      </w:r>
      <w:r w:rsidRPr="00073CC9">
        <w:t>hour) in a captive setting (Bethge et al. 2001), animals in the wild have been recorded swimming at up to 2.</w:t>
      </w:r>
      <w:r w:rsidR="00C17EFA" w:rsidRPr="00073CC9">
        <w:t>4</w:t>
      </w:r>
      <w:r w:rsidR="00C17EFA">
        <w:t> </w:t>
      </w:r>
      <w:r w:rsidRPr="00073CC9">
        <w:t>k</w:t>
      </w:r>
      <w:r w:rsidR="00DE0F47">
        <w:t xml:space="preserve">ilometres per </w:t>
      </w:r>
      <w:r w:rsidRPr="00073CC9">
        <w:t>hour (Gardner and Serena 1995</w:t>
      </w:r>
      <w:r w:rsidR="001F2630">
        <w:t>b</w:t>
      </w:r>
      <w:r w:rsidRPr="00073CC9">
        <w:t xml:space="preserve">). Assuming that forward progress isn’t reduced unduly by a strong current, the farthest that a platypus should be able to swim in </w:t>
      </w:r>
      <w:r w:rsidR="00C17EFA" w:rsidRPr="00073CC9">
        <w:t>138</w:t>
      </w:r>
      <w:r w:rsidR="00C17EFA">
        <w:t> </w:t>
      </w:r>
      <w:r w:rsidRPr="00073CC9">
        <w:t xml:space="preserve">seconds will be </w:t>
      </w:r>
      <w:r w:rsidR="00C17EFA">
        <w:t xml:space="preserve">around </w:t>
      </w:r>
      <w:r w:rsidR="00C17EFA" w:rsidRPr="00073CC9">
        <w:t>55</w:t>
      </w:r>
      <w:r w:rsidR="00C17EFA">
        <w:t> </w:t>
      </w:r>
      <w:r w:rsidRPr="00073CC9">
        <w:t>metres (at a speed of 1.</w:t>
      </w:r>
      <w:r w:rsidR="00C17EFA" w:rsidRPr="00073CC9">
        <w:t>4</w:t>
      </w:r>
      <w:r w:rsidR="00C17EFA">
        <w:t> </w:t>
      </w:r>
      <w:r w:rsidRPr="00073CC9">
        <w:t>k</w:t>
      </w:r>
      <w:r w:rsidR="00DE0F47">
        <w:t xml:space="preserve">ilometres per </w:t>
      </w:r>
      <w:r w:rsidRPr="00073CC9">
        <w:t xml:space="preserve">hour) </w:t>
      </w:r>
      <w:r w:rsidR="00C17EFA">
        <w:t>to</w:t>
      </w:r>
      <w:r w:rsidR="00C17EFA" w:rsidRPr="00073CC9">
        <w:t xml:space="preserve"> 83</w:t>
      </w:r>
      <w:r w:rsidR="00C17EFA">
        <w:t> </w:t>
      </w:r>
      <w:r w:rsidRPr="00073CC9">
        <w:t>metres (at a speed of 2.</w:t>
      </w:r>
      <w:r w:rsidR="00C17EFA" w:rsidRPr="00073CC9">
        <w:t>4</w:t>
      </w:r>
      <w:r w:rsidR="00C17EFA">
        <w:t> </w:t>
      </w:r>
      <w:r w:rsidRPr="00073CC9">
        <w:t>k</w:t>
      </w:r>
      <w:r w:rsidR="00DE0F47">
        <w:t xml:space="preserve">ilometres per </w:t>
      </w:r>
      <w:r w:rsidRPr="00073CC9">
        <w:t>hour). Accordingly, a platypus may well be at risk of drowning in any structure that is filled with water and more than around 50</w:t>
      </w:r>
      <w:r w:rsidR="00C17EFA">
        <w:t>–</w:t>
      </w:r>
      <w:r w:rsidR="00C17EFA" w:rsidRPr="00073CC9">
        <w:t>80</w:t>
      </w:r>
      <w:r w:rsidR="00C17EFA">
        <w:t> </w:t>
      </w:r>
      <w:r w:rsidRPr="00073CC9">
        <w:t>metres long (and quite possibly much less in the case of young juveniles or animals that are swimming upstream against a current). If a long pipe or culvert is likely to be used routinely by a platypus and may often be filled with water, consideration should be given to incorporating one or more vertical breathing bays along its length.</w:t>
      </w:r>
    </w:p>
    <w:p w14:paraId="04E63595" w14:textId="365D18B8" w:rsidR="00145EEF" w:rsidRPr="00073CC9" w:rsidRDefault="00145EEF" w:rsidP="00145EEF">
      <w:pPr>
        <w:pStyle w:val="BodyText"/>
      </w:pPr>
      <w:r w:rsidRPr="00073CC9">
        <w:rPr>
          <w:u w:val="single"/>
        </w:rPr>
        <w:t>Maximum suitable water velocity inside a pipe or culvert</w:t>
      </w:r>
      <w:r w:rsidRPr="00073CC9">
        <w:t xml:space="preserve">. A platypus has been observed swimming upstream for a short distance against a current flowing at </w:t>
      </w:r>
      <w:r w:rsidR="00DE0F47">
        <w:rPr>
          <w:rFonts w:ascii="Tahoma" w:hAnsi="Tahoma" w:cs="Tahoma"/>
        </w:rPr>
        <w:t xml:space="preserve">approximately </w:t>
      </w:r>
      <w:r w:rsidRPr="00073CC9">
        <w:t>1.</w:t>
      </w:r>
      <w:r w:rsidR="00441C1F" w:rsidRPr="00073CC9">
        <w:t>0</w:t>
      </w:r>
      <w:r w:rsidR="00441C1F">
        <w:t> </w:t>
      </w:r>
      <w:r w:rsidRPr="00073CC9">
        <w:t>m</w:t>
      </w:r>
      <w:r w:rsidR="00DE0F47">
        <w:t xml:space="preserve">etres per </w:t>
      </w:r>
      <w:r w:rsidRPr="00073CC9">
        <w:t>second (3.</w:t>
      </w:r>
      <w:r w:rsidR="00441C1F" w:rsidRPr="00073CC9">
        <w:t>6</w:t>
      </w:r>
      <w:r w:rsidR="00441C1F">
        <w:t> </w:t>
      </w:r>
      <w:r w:rsidRPr="00073CC9">
        <w:t>k</w:t>
      </w:r>
      <w:r w:rsidR="00DE0F47">
        <w:t xml:space="preserve">ilometres per </w:t>
      </w:r>
      <w:r w:rsidRPr="00073CC9">
        <w:t>hour) in both a fishway and in a natural riffle (Grant 2007)</w:t>
      </w:r>
      <w:r w:rsidR="00441C1F">
        <w:t>,</w:t>
      </w:r>
      <w:r w:rsidRPr="00073CC9">
        <w:t xml:space="preserve"> and possibly as </w:t>
      </w:r>
      <w:r w:rsidR="00441C1F">
        <w:t xml:space="preserve">fast </w:t>
      </w:r>
      <w:r w:rsidRPr="00073CC9">
        <w:t>as 2.</w:t>
      </w:r>
      <w:r w:rsidR="00441C1F" w:rsidRPr="00073CC9">
        <w:t>4</w:t>
      </w:r>
      <w:r w:rsidR="00441C1F">
        <w:t> </w:t>
      </w:r>
      <w:r w:rsidRPr="00073CC9">
        <w:t>m</w:t>
      </w:r>
      <w:r w:rsidR="00DE0F47">
        <w:t xml:space="preserve">etres per </w:t>
      </w:r>
      <w:r w:rsidRPr="00073CC9">
        <w:t>second (8.</w:t>
      </w:r>
      <w:r w:rsidR="00441C1F" w:rsidRPr="00073CC9">
        <w:t>6</w:t>
      </w:r>
      <w:r w:rsidR="00441C1F">
        <w:t> </w:t>
      </w:r>
      <w:r w:rsidRPr="00073CC9">
        <w:t>k</w:t>
      </w:r>
      <w:r w:rsidR="00DE0F47">
        <w:t xml:space="preserve">ilometres per </w:t>
      </w:r>
      <w:r w:rsidRPr="00073CC9">
        <w:t>hour) when passing through a culvert (Magnus et al. 2004). Animals should therefore cope quite easily with a maximum water velocity of 0.</w:t>
      </w:r>
      <w:r w:rsidR="00441C1F" w:rsidRPr="00073CC9">
        <w:t>3</w:t>
      </w:r>
      <w:r w:rsidR="00441C1F">
        <w:t> </w:t>
      </w:r>
      <w:r w:rsidRPr="00073CC9">
        <w:t>m</w:t>
      </w:r>
      <w:r w:rsidR="00DE0F47">
        <w:t xml:space="preserve">etres per </w:t>
      </w:r>
      <w:r w:rsidRPr="00073CC9">
        <w:t xml:space="preserve">second, as </w:t>
      </w:r>
      <w:r w:rsidR="00441C1F">
        <w:t xml:space="preserve">has been </w:t>
      </w:r>
      <w:r w:rsidRPr="00073CC9">
        <w:t xml:space="preserve">recommended </w:t>
      </w:r>
      <w:r w:rsidR="00441C1F">
        <w:t>for promotion of</w:t>
      </w:r>
      <w:r w:rsidRPr="00073CC9">
        <w:t xml:space="preserve"> passage through culverts by medium</w:t>
      </w:r>
      <w:r w:rsidR="00520186">
        <w:t>-</w:t>
      </w:r>
      <w:r w:rsidR="007759B1">
        <w:t xml:space="preserve"> </w:t>
      </w:r>
      <w:r w:rsidRPr="00073CC9">
        <w:t>to large</w:t>
      </w:r>
      <w:r w:rsidR="00520186">
        <w:t>-sized</w:t>
      </w:r>
      <w:r w:rsidRPr="00073CC9">
        <w:t xml:space="preserve"> fish (</w:t>
      </w:r>
      <w:r w:rsidR="00441C1F">
        <w:t xml:space="preserve">fish </w:t>
      </w:r>
      <w:r w:rsidRPr="00073CC9">
        <w:t>length</w:t>
      </w:r>
      <w:r w:rsidR="00441C1F">
        <w:t>s of</w:t>
      </w:r>
      <w:r w:rsidRPr="00073CC9">
        <w:t xml:space="preserve"> &gt;</w:t>
      </w:r>
      <w:r w:rsidR="00DE0F47">
        <w:t>1</w:t>
      </w:r>
      <w:r w:rsidRPr="00073CC9">
        <w:t>00</w:t>
      </w:r>
      <w:r w:rsidR="00441C1F">
        <w:t> </w:t>
      </w:r>
      <w:r w:rsidR="00DE0F47" w:rsidRPr="00073CC9">
        <w:t>m</w:t>
      </w:r>
      <w:r w:rsidR="00DE0F47">
        <w:t>illimetres</w:t>
      </w:r>
      <w:r w:rsidRPr="00073CC9">
        <w:t>) (O’Connor et al. 2017a).</w:t>
      </w:r>
    </w:p>
    <w:p w14:paraId="0EA235A7" w14:textId="73F3F058" w:rsidR="00145EEF" w:rsidRPr="00073CC9" w:rsidRDefault="00145EEF" w:rsidP="00145EEF">
      <w:pPr>
        <w:pStyle w:val="BodyText"/>
      </w:pPr>
      <w:r w:rsidRPr="00073CC9">
        <w:t>To improve traction for a platypus moving upstream during high post-storm flows, consideration should be given to providing a textured or uneven surface in culverts where possible. In Tasmania, a platypus has been seen using a series of baffles (provided to assist fish passage) as ‘handles’ to help it move upstream, and scratch marks have been noted inside culverts where animals have apparently struggled to progress against the current (Magnus et al. 2004).</w:t>
      </w:r>
    </w:p>
    <w:p w14:paraId="7FF0F4B2" w14:textId="1DF67B7B" w:rsidR="00145EEF" w:rsidRDefault="00145EEF" w:rsidP="00145EEF">
      <w:pPr>
        <w:pStyle w:val="BodyText"/>
      </w:pPr>
      <w:r w:rsidRPr="00073CC9">
        <w:rPr>
          <w:u w:val="single"/>
        </w:rPr>
        <w:lastRenderedPageBreak/>
        <w:t>Other structural considerations</w:t>
      </w:r>
      <w:r w:rsidRPr="00073CC9">
        <w:t xml:space="preserve">. Otley and </w:t>
      </w:r>
      <w:r w:rsidR="007A2534">
        <w:t>L</w:t>
      </w:r>
      <w:r w:rsidRPr="00073CC9">
        <w:t xml:space="preserve">e Mar (1998) concluded that the key feature precluding platypus use of a Tasmanian road culvert was the fact that the culvert pipe protruded </w:t>
      </w:r>
      <w:r w:rsidR="00840BD3" w:rsidRPr="00073CC9">
        <w:t>30</w:t>
      </w:r>
      <w:r w:rsidR="00840BD3">
        <w:t> </w:t>
      </w:r>
      <w:r w:rsidR="00DE0F47" w:rsidRPr="00073CC9">
        <w:t>c</w:t>
      </w:r>
      <w:r w:rsidR="00DE0F47">
        <w:t>entimetres</w:t>
      </w:r>
      <w:r w:rsidR="00DE0F47" w:rsidRPr="00073CC9">
        <w:t xml:space="preserve"> </w:t>
      </w:r>
      <w:r w:rsidRPr="00073CC9">
        <w:t>from the road embankment, with a vertical gap of 20</w:t>
      </w:r>
      <w:r w:rsidR="00840BD3">
        <w:t> </w:t>
      </w:r>
      <w:r w:rsidRPr="00073CC9">
        <w:t>c</w:t>
      </w:r>
      <w:r w:rsidR="00DE0F47">
        <w:t>entimetres</w:t>
      </w:r>
      <w:r w:rsidRPr="00073CC9">
        <w:t xml:space="preserve"> separating the culvert from the pool below.</w:t>
      </w:r>
    </w:p>
    <w:p w14:paraId="41677B54" w14:textId="0618EA06" w:rsidR="00145EEF" w:rsidRDefault="00145EEF" w:rsidP="00145EEF">
      <w:pPr>
        <w:pStyle w:val="BodyText"/>
      </w:pPr>
      <w:r w:rsidRPr="00073CC9">
        <w:t>Similarly, Mooney and Spencer (2000) found that platypus usage of road culverts in north-central Tasmania was not affected by culvert length, diameter, gradient</w:t>
      </w:r>
      <w:r w:rsidR="00C45B18">
        <w:t>,</w:t>
      </w:r>
      <w:r w:rsidRPr="00073CC9">
        <w:t xml:space="preserve"> internal water depth</w:t>
      </w:r>
      <w:r w:rsidR="00C45B18">
        <w:t>,</w:t>
      </w:r>
      <w:r w:rsidRPr="00073CC9">
        <w:t xml:space="preserve"> or permanency. Instead, usage was mainly limited by accessibility: animals bypassed culverts when entry points were difficult to reach from </w:t>
      </w:r>
      <w:r w:rsidR="00C45B18">
        <w:t xml:space="preserve">the </w:t>
      </w:r>
      <w:r w:rsidRPr="00073CC9">
        <w:t>adjoining terrain, leading to a greater frequency of road kills.</w:t>
      </w:r>
    </w:p>
    <w:p w14:paraId="39F319E3" w14:textId="1AD8001A" w:rsidR="00145EEF" w:rsidRPr="00EC2C78" w:rsidRDefault="00145EEF" w:rsidP="00145EEF">
      <w:pPr>
        <w:pStyle w:val="BodyText"/>
      </w:pPr>
      <w:r w:rsidRPr="00073CC9">
        <w:t xml:space="preserve">Accordingly, we agree with O’Connor et al. (2017a) that scouring or perching at culvert entrances should be avoided through appropriate design and maintenance. To promote platypus access (including by small juveniles), drop structures at culvert entrances should feature steps that </w:t>
      </w:r>
      <w:r>
        <w:t>project</w:t>
      </w:r>
      <w:r w:rsidRPr="00073CC9">
        <w:t xml:space="preserve"> less than </w:t>
      </w:r>
      <w:r w:rsidR="00C45B18" w:rsidRPr="00073CC9">
        <w:t>15</w:t>
      </w:r>
      <w:r w:rsidR="00C45B18">
        <w:t>°</w:t>
      </w:r>
      <w:r w:rsidRPr="00073CC9">
        <w:t xml:space="preserve">cm </w:t>
      </w:r>
      <w:r>
        <w:t>vertically from the adjoining solid horizontal surface</w:t>
      </w:r>
      <w:r w:rsidRPr="00073CC9">
        <w:t xml:space="preserve"> and/or have a slanted face (ideally at an angle of less than 30</w:t>
      </w:r>
      <w:r w:rsidR="00C45B18">
        <w:t>°</w:t>
      </w:r>
      <w:r w:rsidRPr="00073CC9">
        <w:t>)</w:t>
      </w:r>
      <w:r>
        <w:t xml:space="preserve">. For example, </w:t>
      </w:r>
      <w:r w:rsidRPr="00EC2C78">
        <w:t xml:space="preserve">the central portion of the concrete step </w:t>
      </w:r>
      <w:r>
        <w:t>shown in Fig</w:t>
      </w:r>
      <w:r w:rsidR="003806CB">
        <w:t>ure</w:t>
      </w:r>
      <w:r>
        <w:t xml:space="preserve"> A1 </w:t>
      </w:r>
      <w:r w:rsidRPr="00EC2C78">
        <w:t>is unlikely to be accessible to a platypus seeking to move upstream</w:t>
      </w:r>
      <w:r>
        <w:t>, because</w:t>
      </w:r>
      <w:r w:rsidRPr="00EC2C78">
        <w:t xml:space="preserve"> the adjoining channel is too deep for a platypus to be able to stand up and then reach to the top of the step. However, animals seeking to travel upstream could easily do so by </w:t>
      </w:r>
      <w:r>
        <w:t xml:space="preserve">first </w:t>
      </w:r>
      <w:r w:rsidRPr="00EC2C78">
        <w:t>exiting the water at the left side of the culvert. They should also be able to move downstream quite easily at any point along the step.</w:t>
      </w:r>
    </w:p>
    <w:p w14:paraId="3E34E12C" w14:textId="77777777" w:rsidR="00145EEF" w:rsidRPr="00073CC9" w:rsidRDefault="00145EEF" w:rsidP="00145EEF">
      <w:pPr>
        <w:pStyle w:val="BodyText"/>
      </w:pPr>
    </w:p>
    <w:p w14:paraId="0DAF284F" w14:textId="3706F8D9" w:rsidR="00145EEF" w:rsidRDefault="008D013F" w:rsidP="00145EEF">
      <w:pPr>
        <w:pStyle w:val="BodyText"/>
      </w:pPr>
      <w:r>
        <w:rPr>
          <w:noProof/>
        </w:rPr>
        <w:drawing>
          <wp:inline distT="0" distB="0" distL="0" distR="0" wp14:anchorId="04ABAED9" wp14:editId="73E8EE46">
            <wp:extent cx="6120765" cy="45904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10800000">
                      <a:off x="0" y="0"/>
                      <a:ext cx="6120765" cy="4590415"/>
                    </a:xfrm>
                    <a:prstGeom prst="rect">
                      <a:avLst/>
                    </a:prstGeom>
                    <a:noFill/>
                    <a:ln>
                      <a:noFill/>
                    </a:ln>
                  </pic:spPr>
                </pic:pic>
              </a:graphicData>
            </a:graphic>
          </wp:inline>
        </w:drawing>
      </w:r>
    </w:p>
    <w:p w14:paraId="13AA1194" w14:textId="60FFAEC1" w:rsidR="00145EEF" w:rsidRPr="00A11989" w:rsidRDefault="00145EEF" w:rsidP="00765F28">
      <w:pPr>
        <w:pStyle w:val="Caption-Figure"/>
      </w:pPr>
      <w:bookmarkStart w:id="152" w:name="_Toc135130350"/>
      <w:r w:rsidRPr="00E31EF9">
        <w:t xml:space="preserve">Figure A1. </w:t>
      </w:r>
      <w:r w:rsidRPr="00A11989">
        <w:t>A piped culvert in central Victoria</w:t>
      </w:r>
      <w:bookmarkEnd w:id="152"/>
    </w:p>
    <w:p w14:paraId="5427BC14" w14:textId="03C8DA29" w:rsidR="00145EEF" w:rsidRPr="00073CC9" w:rsidRDefault="00145EEF" w:rsidP="00A46F3D">
      <w:pPr>
        <w:pStyle w:val="PhotoCredit"/>
      </w:pPr>
      <w:r w:rsidRPr="00954D05">
        <w:t xml:space="preserve">Credit: </w:t>
      </w:r>
      <w:r>
        <w:t>Australian Platypus Conservancy</w:t>
      </w:r>
    </w:p>
    <w:p w14:paraId="13673CEF" w14:textId="77777777" w:rsidR="00145EEF" w:rsidRDefault="00145EEF" w:rsidP="00145EEF">
      <w:pPr>
        <w:rPr>
          <w:rFonts w:cs="Times New Roman"/>
        </w:rPr>
      </w:pPr>
      <w:r>
        <w:br w:type="page"/>
      </w:r>
    </w:p>
    <w:p w14:paraId="7A99655A" w14:textId="77777777" w:rsidR="00145EEF" w:rsidRDefault="00145EEF" w:rsidP="00067CB1">
      <w:pPr>
        <w:pStyle w:val="Heading1-Numbered"/>
        <w:ind w:left="432" w:hanging="432"/>
      </w:pPr>
      <w:bookmarkStart w:id="153" w:name="_Toc127805755"/>
      <w:bookmarkStart w:id="154" w:name="_Toc135130301"/>
      <w:r>
        <w:lastRenderedPageBreak/>
        <w:t>Appendix 2</w:t>
      </w:r>
      <w:r>
        <w:tab/>
        <w:t>Study methodology used to rate weirs as platypus barriers</w:t>
      </w:r>
      <w:bookmarkEnd w:id="153"/>
      <w:bookmarkEnd w:id="154"/>
    </w:p>
    <w:p w14:paraId="69D2274D" w14:textId="263DD564" w:rsidR="00145EEF" w:rsidRPr="00144752" w:rsidRDefault="00145EEF" w:rsidP="00145EEF">
      <w:pPr>
        <w:pStyle w:val="BodyText"/>
      </w:pPr>
      <w:r>
        <w:t>As part of the current study, w</w:t>
      </w:r>
      <w:r w:rsidRPr="00144752">
        <w:t>e developed an ordinal (5-point) platypus barrier rating system for weirs</w:t>
      </w:r>
      <w:r>
        <w:t xml:space="preserve"> and</w:t>
      </w:r>
      <w:r w:rsidRPr="00144752">
        <w:t xml:space="preserve"> a weir description form to provide a standardised framework </w:t>
      </w:r>
      <w:r w:rsidR="00C45B18">
        <w:t>for</w:t>
      </w:r>
      <w:r w:rsidR="00C45B18" w:rsidRPr="00144752">
        <w:t xml:space="preserve"> </w:t>
      </w:r>
      <w:r w:rsidRPr="00144752">
        <w:t>visualis</w:t>
      </w:r>
      <w:r w:rsidR="00C45B18">
        <w:t>ing</w:t>
      </w:r>
      <w:r w:rsidRPr="00144752">
        <w:t xml:space="preserve"> and predict</w:t>
      </w:r>
      <w:r w:rsidR="00C45B18">
        <w:t>ing</w:t>
      </w:r>
      <w:r w:rsidRPr="00144752">
        <w:t xml:space="preserve"> the collective impact of weir features in obstructing platypus </w:t>
      </w:r>
      <w:r>
        <w:t xml:space="preserve">movements and </w:t>
      </w:r>
      <w:r w:rsidRPr="00144752">
        <w:t>dispersal. It</w:t>
      </w:r>
      <w:r w:rsidR="00C45B18">
        <w:t xml:space="preserve"> i</w:t>
      </w:r>
      <w:r w:rsidRPr="00144752">
        <w:t xml:space="preserve">s important to note that our weighting of various features was </w:t>
      </w:r>
      <w:r>
        <w:t xml:space="preserve">necessarily </w:t>
      </w:r>
      <w:r w:rsidRPr="00144752">
        <w:t>somewhat subjective</w:t>
      </w:r>
      <w:r>
        <w:t>,</w:t>
      </w:r>
      <w:r w:rsidRPr="00144752">
        <w:t xml:space="preserve"> given the limited knowledge </w:t>
      </w:r>
      <w:r w:rsidR="00C45B18">
        <w:t xml:space="preserve">available </w:t>
      </w:r>
      <w:r w:rsidRPr="00144752">
        <w:t>about platypus behaviour at weirs</w:t>
      </w:r>
      <w:r>
        <w:t>,</w:t>
      </w:r>
      <w:r w:rsidRPr="00144752">
        <w:t xml:space="preserve"> and further research is needed to confirm the </w:t>
      </w:r>
      <w:r w:rsidR="00C45B18">
        <w:t>system</w:t>
      </w:r>
      <w:r w:rsidR="00C45B18" w:rsidRPr="00144752">
        <w:t xml:space="preserve">’s </w:t>
      </w:r>
      <w:r w:rsidRPr="00144752">
        <w:t>underlying assumptions and general validity (s</w:t>
      </w:r>
      <w:r w:rsidRPr="00EE5ACB">
        <w:t>ee Sections 5.2.1 and 5.2.2).</w:t>
      </w:r>
    </w:p>
    <w:p w14:paraId="3E3AADAF" w14:textId="77E916D4" w:rsidR="00145EEF" w:rsidRDefault="00145EEF" w:rsidP="00145EEF">
      <w:pPr>
        <w:pStyle w:val="BodyText"/>
      </w:pPr>
      <w:r>
        <w:t>T</w:t>
      </w:r>
      <w:r w:rsidRPr="00144752">
        <w:t xml:space="preserve">he five categories </w:t>
      </w:r>
      <w:r>
        <w:t xml:space="preserve">used </w:t>
      </w:r>
      <w:r w:rsidRPr="00144752">
        <w:t xml:space="preserve">in our barrier rating system are defined </w:t>
      </w:r>
      <w:r>
        <w:t xml:space="preserve">in </w:t>
      </w:r>
      <w:r w:rsidRPr="00144752">
        <w:t xml:space="preserve">Table </w:t>
      </w:r>
      <w:r w:rsidR="00726DDB">
        <w:t>A1</w:t>
      </w:r>
      <w:r>
        <w:t>. The</w:t>
      </w:r>
      <w:r w:rsidRPr="00144752">
        <w:t xml:space="preserve"> weir description form used in </w:t>
      </w:r>
      <w:r>
        <w:t xml:space="preserve">this </w:t>
      </w:r>
      <w:r w:rsidRPr="00144752">
        <w:t xml:space="preserve">study is available </w:t>
      </w:r>
      <w:r>
        <w:t>at the end of this appendix.</w:t>
      </w:r>
    </w:p>
    <w:p w14:paraId="6C25DDF3" w14:textId="0442331D" w:rsidR="00145EEF" w:rsidRDefault="00145EEF" w:rsidP="004C78F6">
      <w:pPr>
        <w:pStyle w:val="Caption-Table"/>
      </w:pPr>
      <w:bookmarkStart w:id="155" w:name="_Toc135130336"/>
      <w:r w:rsidRPr="008443D4">
        <w:t xml:space="preserve">Table </w:t>
      </w:r>
      <w:r>
        <w:t>A</w:t>
      </w:r>
      <w:r w:rsidR="00726DDB">
        <w:t>1</w:t>
      </w:r>
      <w:r w:rsidR="004C78F6">
        <w:t>.</w:t>
      </w:r>
      <w:r w:rsidRPr="008443D4">
        <w:t xml:space="preserve"> </w:t>
      </w:r>
      <w:r w:rsidRPr="007D7FB0">
        <w:rPr>
          <w:b w:val="0"/>
          <w:bCs w:val="0"/>
        </w:rPr>
        <w:t>Definitions of the five categories used in this study to rate the relative likely impact of a given weir on platypus movements and dispersal</w:t>
      </w:r>
      <w:bookmarkEnd w:id="155"/>
    </w:p>
    <w:tbl>
      <w:tblPr>
        <w:tblStyle w:val="DELWPTable"/>
        <w:tblW w:w="0" w:type="auto"/>
        <w:tblLook w:val="01E0" w:firstRow="1" w:lastRow="1" w:firstColumn="1" w:lastColumn="1" w:noHBand="0" w:noVBand="0"/>
      </w:tblPr>
      <w:tblGrid>
        <w:gridCol w:w="2653"/>
        <w:gridCol w:w="6595"/>
      </w:tblGrid>
      <w:tr w:rsidR="00A3165B" w:rsidRPr="00243764" w14:paraId="7A4B87AD" w14:textId="77777777" w:rsidTr="00A3165B">
        <w:trPr>
          <w:cnfStyle w:val="100000000000" w:firstRow="1" w:lastRow="0" w:firstColumn="0" w:lastColumn="0" w:oddVBand="0" w:evenVBand="0" w:oddHBand="0" w:evenHBand="0" w:firstRowFirstColumn="0" w:firstRowLastColumn="0" w:lastRowFirstColumn="0" w:lastRowLastColumn="0"/>
        </w:trPr>
        <w:tc>
          <w:tcPr>
            <w:tcW w:w="2653" w:type="dxa"/>
            <w:shd w:val="clear" w:color="auto" w:fill="201547" w:themeFill="accent3"/>
          </w:tcPr>
          <w:p w14:paraId="6D954812" w14:textId="4EBF7014" w:rsidR="00A3165B" w:rsidRPr="00243764" w:rsidRDefault="00A3165B" w:rsidP="000F21F6">
            <w:pPr>
              <w:pStyle w:val="Tableheadingtext"/>
            </w:pPr>
            <w:r>
              <w:t>Impact category</w:t>
            </w:r>
          </w:p>
        </w:tc>
        <w:tc>
          <w:tcPr>
            <w:tcW w:w="6595" w:type="dxa"/>
            <w:shd w:val="clear" w:color="auto" w:fill="201547" w:themeFill="accent3"/>
          </w:tcPr>
          <w:p w14:paraId="12FABCD9" w14:textId="7631AE49" w:rsidR="00A3165B" w:rsidRPr="00243764" w:rsidRDefault="00A3165B" w:rsidP="000F21F6">
            <w:pPr>
              <w:pStyle w:val="Tableheadingtext"/>
              <w:rPr>
                <w:szCs w:val="22"/>
              </w:rPr>
            </w:pPr>
            <w:r>
              <w:t>Definition</w:t>
            </w:r>
          </w:p>
        </w:tc>
      </w:tr>
      <w:tr w:rsidR="00A3165B" w:rsidRPr="00243764" w14:paraId="7DB1B10F" w14:textId="77777777" w:rsidTr="00A3165B">
        <w:tc>
          <w:tcPr>
            <w:tcW w:w="2653" w:type="dxa"/>
          </w:tcPr>
          <w:p w14:paraId="3EA0F068" w14:textId="17F3E69E" w:rsidR="00A3165B" w:rsidRPr="00243764" w:rsidRDefault="00A3165B" w:rsidP="00A3165B">
            <w:pPr>
              <w:pStyle w:val="Tablebodytext"/>
              <w:rPr>
                <w:szCs w:val="22"/>
              </w:rPr>
            </w:pPr>
            <w:r>
              <w:t>1</w:t>
            </w:r>
          </w:p>
        </w:tc>
        <w:tc>
          <w:tcPr>
            <w:tcW w:w="6595" w:type="dxa"/>
          </w:tcPr>
          <w:p w14:paraId="3F33A9A9" w14:textId="60700154" w:rsidR="00A3165B" w:rsidRPr="00243764" w:rsidRDefault="00A3165B" w:rsidP="00A3165B">
            <w:pPr>
              <w:pStyle w:val="Tablebodytext"/>
              <w:rPr>
                <w:szCs w:val="22"/>
              </w:rPr>
            </w:pPr>
            <w:r>
              <w:t>A short and easy route to bypass the weir using a spillway is available throughout the year</w:t>
            </w:r>
          </w:p>
        </w:tc>
      </w:tr>
      <w:tr w:rsidR="00A3165B" w:rsidRPr="00243764" w14:paraId="34933741" w14:textId="77777777" w:rsidTr="00A3165B">
        <w:tc>
          <w:tcPr>
            <w:tcW w:w="2653" w:type="dxa"/>
          </w:tcPr>
          <w:p w14:paraId="24E28CE1" w14:textId="56F5B8EB" w:rsidR="00A3165B" w:rsidRPr="004A4F57" w:rsidRDefault="00A3165B" w:rsidP="00A3165B">
            <w:pPr>
              <w:pStyle w:val="Tablebodytext"/>
            </w:pPr>
            <w:r>
              <w:t>2</w:t>
            </w:r>
          </w:p>
        </w:tc>
        <w:tc>
          <w:tcPr>
            <w:tcW w:w="6595" w:type="dxa"/>
          </w:tcPr>
          <w:p w14:paraId="2243541B" w14:textId="64075250" w:rsidR="00A3165B" w:rsidRPr="00243764" w:rsidRDefault="00A3165B" w:rsidP="00A3165B">
            <w:pPr>
              <w:pStyle w:val="Tablebodytext"/>
            </w:pPr>
            <w:r>
              <w:t>Travel across land is required at least some of the time; animal is unlikely to get lost + low additional cost/risk</w:t>
            </w:r>
          </w:p>
        </w:tc>
      </w:tr>
      <w:tr w:rsidR="00A3165B" w:rsidRPr="00243764" w14:paraId="33C5C72F" w14:textId="77777777" w:rsidTr="00A3165B">
        <w:tc>
          <w:tcPr>
            <w:tcW w:w="2653" w:type="dxa"/>
          </w:tcPr>
          <w:p w14:paraId="0EBB7A8E" w14:textId="15274D2F" w:rsidR="00A3165B" w:rsidRPr="00243764" w:rsidRDefault="00A3165B" w:rsidP="00A3165B">
            <w:pPr>
              <w:pStyle w:val="Tablebodytext"/>
            </w:pPr>
            <w:r>
              <w:t>3</w:t>
            </w:r>
          </w:p>
        </w:tc>
        <w:tc>
          <w:tcPr>
            <w:tcW w:w="6595" w:type="dxa"/>
          </w:tcPr>
          <w:p w14:paraId="49594711" w14:textId="437EC15D" w:rsidR="00A3165B" w:rsidRPr="00243764" w:rsidRDefault="00A3165B" w:rsidP="00A3165B">
            <w:pPr>
              <w:pStyle w:val="Tablebodytext"/>
            </w:pPr>
            <w:r w:rsidRPr="00757573">
              <w:t xml:space="preserve">Travel across land is required at least some of the time; </w:t>
            </w:r>
            <w:r>
              <w:t xml:space="preserve">small risk that an </w:t>
            </w:r>
            <w:r w:rsidRPr="00757573">
              <w:t>animal get</w:t>
            </w:r>
            <w:r>
              <w:t>s</w:t>
            </w:r>
            <w:r w:rsidRPr="00757573">
              <w:t xml:space="preserve"> lost + </w:t>
            </w:r>
            <w:r>
              <w:t>moderate</w:t>
            </w:r>
            <w:r w:rsidRPr="00757573">
              <w:t xml:space="preserve"> additional cost/risk</w:t>
            </w:r>
          </w:p>
        </w:tc>
      </w:tr>
      <w:tr w:rsidR="00A3165B" w:rsidRPr="00243764" w14:paraId="5636709A" w14:textId="77777777" w:rsidTr="00A3165B">
        <w:tc>
          <w:tcPr>
            <w:tcW w:w="2653" w:type="dxa"/>
          </w:tcPr>
          <w:p w14:paraId="45772CB1" w14:textId="73F6D9B8" w:rsidR="00A3165B" w:rsidRPr="00243764" w:rsidRDefault="00A3165B" w:rsidP="00A3165B">
            <w:pPr>
              <w:pStyle w:val="Tablebodytext"/>
            </w:pPr>
            <w:r>
              <w:t>4</w:t>
            </w:r>
          </w:p>
        </w:tc>
        <w:tc>
          <w:tcPr>
            <w:tcW w:w="6595" w:type="dxa"/>
          </w:tcPr>
          <w:p w14:paraId="07FA66BF" w14:textId="00B54E6C" w:rsidR="00A3165B" w:rsidRPr="00243764" w:rsidRDefault="00A3165B" w:rsidP="00A3165B">
            <w:pPr>
              <w:pStyle w:val="Tablebodytext"/>
            </w:pPr>
            <w:r w:rsidRPr="00757573">
              <w:t xml:space="preserve">Travel across land is required at least some of the time; </w:t>
            </w:r>
            <w:r>
              <w:t xml:space="preserve">moderate </w:t>
            </w:r>
            <w:r w:rsidRPr="00757573">
              <w:t xml:space="preserve">risk that an animal gets lost + </w:t>
            </w:r>
            <w:r>
              <w:t>substantial</w:t>
            </w:r>
            <w:r w:rsidRPr="00757573">
              <w:t xml:space="preserve"> additional cost/risk</w:t>
            </w:r>
          </w:p>
        </w:tc>
      </w:tr>
      <w:tr w:rsidR="00A3165B" w:rsidRPr="00243764" w14:paraId="1902AA89" w14:textId="77777777" w:rsidTr="00A3165B">
        <w:tc>
          <w:tcPr>
            <w:tcW w:w="2653" w:type="dxa"/>
          </w:tcPr>
          <w:p w14:paraId="018AB1F2" w14:textId="2C36D910" w:rsidR="00A3165B" w:rsidRPr="00243764" w:rsidRDefault="00A3165B" w:rsidP="00A3165B">
            <w:pPr>
              <w:pStyle w:val="Tablebodytext"/>
            </w:pPr>
            <w:r>
              <w:t>5</w:t>
            </w:r>
          </w:p>
        </w:tc>
        <w:tc>
          <w:tcPr>
            <w:tcW w:w="6595" w:type="dxa"/>
          </w:tcPr>
          <w:p w14:paraId="40D936E7" w14:textId="567C0E4F" w:rsidR="00A3165B" w:rsidRPr="00243764" w:rsidRDefault="00A3165B" w:rsidP="00A3165B">
            <w:pPr>
              <w:pStyle w:val="Tablebodytext"/>
            </w:pPr>
            <w:r w:rsidRPr="00117B0E">
              <w:t xml:space="preserve">Travel across land is required at least some of the time; </w:t>
            </w:r>
            <w:r>
              <w:t>high</w:t>
            </w:r>
            <w:r w:rsidRPr="00117B0E">
              <w:t xml:space="preserve"> risk that an animal gets lost</w:t>
            </w:r>
            <w:r>
              <w:t>, turns back or is possibly killed</w:t>
            </w:r>
          </w:p>
        </w:tc>
      </w:tr>
    </w:tbl>
    <w:p w14:paraId="3E2D75BD" w14:textId="77777777" w:rsidR="00A3165B" w:rsidRDefault="00A3165B" w:rsidP="00145EEF">
      <w:pPr>
        <w:pStyle w:val="BodyText"/>
      </w:pPr>
    </w:p>
    <w:p w14:paraId="5EEB4507" w14:textId="77777777" w:rsidR="00145EEF" w:rsidRPr="00117B0E" w:rsidRDefault="00145EEF" w:rsidP="00145EEF">
      <w:pPr>
        <w:pStyle w:val="BodyText"/>
      </w:pPr>
      <w:r w:rsidRPr="00117B0E">
        <w:t xml:space="preserve">Twenty-eight </w:t>
      </w:r>
      <w:r>
        <w:t xml:space="preserve">(28) </w:t>
      </w:r>
      <w:r w:rsidRPr="00117B0E">
        <w:t xml:space="preserve">weirs were inspected by the authors in October 2022, when most were spilling after </w:t>
      </w:r>
      <w:r>
        <w:t xml:space="preserve">recent </w:t>
      </w:r>
      <w:r w:rsidRPr="00117B0E">
        <w:t xml:space="preserve">high to very high spring rainfall. All but two are listed in the register of large dams maintained by </w:t>
      </w:r>
      <w:r w:rsidRPr="003D3CA1">
        <w:t>the Australian National Committee on Large Dams (ANCOLD</w:t>
      </w:r>
      <w:r>
        <w:t>). The tw</w:t>
      </w:r>
      <w:r w:rsidRPr="00117B0E">
        <w:t xml:space="preserve">o exceptions, Hepburn Lagoon and Ord Hill Reservoir, were included due to their geographic proximity to a larger weir. Weirs were selected to </w:t>
      </w:r>
      <w:r>
        <w:t>provide</w:t>
      </w:r>
      <w:r w:rsidRPr="00117B0E">
        <w:t xml:space="preserve"> representative information f</w:t>
      </w:r>
      <w:r>
        <w:t>o</w:t>
      </w:r>
      <w:r w:rsidRPr="00117B0E">
        <w:t>r a broad range of s</w:t>
      </w:r>
      <w:r>
        <w:t>tructures</w:t>
      </w:r>
      <w:r w:rsidRPr="00117B0E">
        <w:t xml:space="preserve"> in the greater Melbourne area and regional Victoria. All were </w:t>
      </w:r>
      <w:r>
        <w:t>characterised</w:t>
      </w:r>
      <w:r w:rsidRPr="00117B0E">
        <w:t xml:space="preserve"> using the form provided </w:t>
      </w:r>
      <w:r>
        <w:t>at the end of this a</w:t>
      </w:r>
      <w:r w:rsidRPr="00117B0E">
        <w:t xml:space="preserve">ppendix, and the relative degree of dispersal-related difficulty/risk </w:t>
      </w:r>
      <w:r>
        <w:t xml:space="preserve">for upstream and downstream </w:t>
      </w:r>
      <w:r w:rsidRPr="00117B0E">
        <w:t xml:space="preserve">travel was </w:t>
      </w:r>
      <w:r>
        <w:t>assessed based on</w:t>
      </w:r>
      <w:r w:rsidRPr="00117B0E">
        <w:t xml:space="preserve"> the </w:t>
      </w:r>
      <w:r>
        <w:t>rating system described in</w:t>
      </w:r>
      <w:r w:rsidRPr="00117B0E">
        <w:t xml:space="preserve"> Table </w:t>
      </w:r>
      <w:r>
        <w:t>A</w:t>
      </w:r>
      <w:r w:rsidRPr="00117B0E">
        <w:t>1. The main findings are as follows:</w:t>
      </w:r>
    </w:p>
    <w:p w14:paraId="02C3F61D" w14:textId="071CD238" w:rsidR="00145EEF" w:rsidRPr="00276154" w:rsidRDefault="00145EEF" w:rsidP="004C78F6">
      <w:pPr>
        <w:pStyle w:val="dotpoints"/>
      </w:pPr>
      <w:r>
        <w:t>The rating system was in most cases easy to apply, with pairs of researchers readily agreeing on the most appropriate value for a given structure. In a few cases, it was concluded that either of two consecutive values might potentially apply (in which case the mean of the two values was assigned).</w:t>
      </w:r>
    </w:p>
    <w:p w14:paraId="32C55E79" w14:textId="77777777" w:rsidR="00145EEF" w:rsidRPr="00276154" w:rsidRDefault="00145EEF" w:rsidP="004C78F6">
      <w:pPr>
        <w:pStyle w:val="dotpoints"/>
      </w:pPr>
      <w:r w:rsidRPr="00276154">
        <w:t>Barrier ratings at some weirs differed depending on the direction of platypus travel. For example, a steep sloping step in a spillway was sometimes deemed likely to obstruct movement by an animal travelling upstream but not downstream (</w:t>
      </w:r>
      <w:r w:rsidRPr="003806CB">
        <w:t>see Figure 7).</w:t>
      </w:r>
    </w:p>
    <w:p w14:paraId="58C61AAE" w14:textId="77777777" w:rsidR="00145EEF" w:rsidRPr="003806CB" w:rsidRDefault="00145EEF" w:rsidP="004C78F6">
      <w:pPr>
        <w:pStyle w:val="dotpoints"/>
      </w:pPr>
      <w:r w:rsidRPr="00276154">
        <w:t xml:space="preserve">Barrier ratings were in some cases predicted to vary with </w:t>
      </w:r>
      <w:r>
        <w:t xml:space="preserve">the </w:t>
      </w:r>
      <w:r w:rsidRPr="00276154">
        <w:t>volume of water discharged down a spillway. Most typically, dispersal was deemed to be straightforward in at least one direction if the reservoir was on the verge of spilling (or spilling to a modest extent) but not otherwise (se</w:t>
      </w:r>
      <w:r w:rsidRPr="003806CB">
        <w:t>e Figure 8).</w:t>
      </w:r>
    </w:p>
    <w:p w14:paraId="42FA6412" w14:textId="1F52886E" w:rsidR="00145EEF" w:rsidRDefault="00145EEF" w:rsidP="004C78F6">
      <w:pPr>
        <w:pStyle w:val="dotpoints"/>
      </w:pPr>
      <w:r w:rsidRPr="00276154">
        <w:t xml:space="preserve">A highly significant linear relationship was found to exist between weir height and barrier rating. For example, in the case of 22 weirs for which upstream and downstream ratings were the same and wall height was known, linear regression revealed that </w:t>
      </w:r>
      <w:r>
        <w:t>38</w:t>
      </w:r>
      <w:r w:rsidRPr="00276154">
        <w:t>% of the variability in the barrier rating dataset was ascribable to height (</w:t>
      </w:r>
      <w:r w:rsidR="00C45B18" w:rsidRPr="007D7FB0">
        <w:rPr>
          <w:i/>
          <w:iCs/>
        </w:rPr>
        <w:t>F</w:t>
      </w:r>
      <w:r w:rsidR="00C45B18">
        <w:t> </w:t>
      </w:r>
      <w:r w:rsidR="00C45B18" w:rsidRPr="00276154">
        <w:t>=</w:t>
      </w:r>
      <w:r w:rsidR="00C45B18">
        <w:t> </w:t>
      </w:r>
      <w:r w:rsidRPr="00276154">
        <w:t xml:space="preserve">13.755, </w:t>
      </w:r>
      <w:r w:rsidRPr="007D7FB0">
        <w:rPr>
          <w:i/>
          <w:iCs/>
        </w:rPr>
        <w:t>P</w:t>
      </w:r>
      <w:r w:rsidR="00C45B18">
        <w:t> </w:t>
      </w:r>
      <w:r w:rsidR="00C45B18" w:rsidRPr="00276154">
        <w:t>=</w:t>
      </w:r>
      <w:r w:rsidR="00C45B18">
        <w:t> </w:t>
      </w:r>
      <w:r w:rsidRPr="00276154">
        <w:t>0.001</w:t>
      </w:r>
      <w:r>
        <w:t xml:space="preserve">, adjusted </w:t>
      </w:r>
      <w:r w:rsidRPr="007D7FB0">
        <w:rPr>
          <w:i/>
          <w:iCs/>
        </w:rPr>
        <w:t>R</w:t>
      </w:r>
      <w:r w:rsidRPr="007D7FB0">
        <w:rPr>
          <w:vertAlign w:val="superscript"/>
        </w:rPr>
        <w:t>2</w:t>
      </w:r>
      <w:r w:rsidR="00C45B18">
        <w:t> </w:t>
      </w:r>
      <w:r w:rsidR="00C45B18" w:rsidRPr="00276154">
        <w:t>=</w:t>
      </w:r>
      <w:r w:rsidR="00C45B18">
        <w:t> </w:t>
      </w:r>
      <w:r>
        <w:t>0.378</w:t>
      </w:r>
      <w:r w:rsidRPr="00276154">
        <w:t xml:space="preserve">). The relationship between weir height </w:t>
      </w:r>
      <w:r w:rsidRPr="00276154">
        <w:lastRenderedPageBreak/>
        <w:t xml:space="preserve">and barrier rating remained highly significant when the two largest dams included in the dataset (both </w:t>
      </w:r>
      <w:r w:rsidR="00C45B18" w:rsidRPr="00276154">
        <w:t>89</w:t>
      </w:r>
      <w:r w:rsidR="00C45B18">
        <w:t> </w:t>
      </w:r>
      <w:r w:rsidRPr="00276154">
        <w:t>m</w:t>
      </w:r>
      <w:r w:rsidR="00DE0F47">
        <w:t>etres</w:t>
      </w:r>
      <w:r w:rsidRPr="00276154">
        <w:t xml:space="preserve"> high and identified as having unduly large leverage on the statistical outcome) were removed from the analysis (linear regression, </w:t>
      </w:r>
      <w:r w:rsidRPr="007D7FB0">
        <w:rPr>
          <w:i/>
          <w:iCs/>
        </w:rPr>
        <w:t>F</w:t>
      </w:r>
      <w:r w:rsidR="00C45B18">
        <w:t> </w:t>
      </w:r>
      <w:r w:rsidR="00C45B18" w:rsidRPr="00276154">
        <w:t>=</w:t>
      </w:r>
      <w:r w:rsidR="00C45B18">
        <w:t> </w:t>
      </w:r>
      <w:r w:rsidRPr="00276154">
        <w:t xml:space="preserve">13.091, </w:t>
      </w:r>
      <w:r w:rsidRPr="007D7FB0">
        <w:rPr>
          <w:i/>
          <w:iCs/>
        </w:rPr>
        <w:t>P</w:t>
      </w:r>
      <w:r w:rsidR="00C45B18">
        <w:t> </w:t>
      </w:r>
      <w:r w:rsidR="00C45B18" w:rsidRPr="00276154">
        <w:t>=</w:t>
      </w:r>
      <w:r w:rsidR="00C45B18">
        <w:t> </w:t>
      </w:r>
      <w:r w:rsidRPr="00276154">
        <w:t>0.002</w:t>
      </w:r>
      <w:r>
        <w:t xml:space="preserve">, adjusted </w:t>
      </w:r>
      <w:r w:rsidRPr="007D7FB0">
        <w:rPr>
          <w:i/>
          <w:iCs/>
        </w:rPr>
        <w:t>R</w:t>
      </w:r>
      <w:r w:rsidRPr="007D7FB0">
        <w:rPr>
          <w:vertAlign w:val="superscript"/>
        </w:rPr>
        <w:t>2</w:t>
      </w:r>
      <w:r w:rsidR="00C45B18">
        <w:t> </w:t>
      </w:r>
      <w:r w:rsidR="00C45B18" w:rsidRPr="00276154">
        <w:t>=</w:t>
      </w:r>
      <w:r w:rsidR="00C45B18">
        <w:t> </w:t>
      </w:r>
      <w:r>
        <w:t>0.389</w:t>
      </w:r>
      <w:r w:rsidRPr="00276154">
        <w:t xml:space="preserve">) (Figure </w:t>
      </w:r>
      <w:r>
        <w:t>A2</w:t>
      </w:r>
      <w:r w:rsidRPr="00276154">
        <w:t>).</w:t>
      </w:r>
    </w:p>
    <w:p w14:paraId="10033C71" w14:textId="77777777" w:rsidR="00145EEF" w:rsidRDefault="00145EEF" w:rsidP="00145EEF">
      <w:pPr>
        <w:pStyle w:val="BodyText"/>
        <w:spacing w:line="200" w:lineRule="atLeast"/>
        <w:rPr>
          <w:b/>
          <w:bCs/>
          <w:sz w:val="16"/>
          <w:lang w:eastAsia="en-AU"/>
        </w:rPr>
      </w:pPr>
      <w:r w:rsidRPr="00942EF0">
        <w:rPr>
          <w:noProof/>
          <w:lang w:val="en-GB" w:eastAsia="en-GB" w:bidi="lo-LA"/>
        </w:rPr>
        <w:drawing>
          <wp:anchor distT="0" distB="0" distL="114300" distR="114300" simplePos="0" relativeHeight="251675648" behindDoc="1" locked="0" layoutInCell="1" allowOverlap="1" wp14:anchorId="6EB053C0" wp14:editId="4A09EA91">
            <wp:simplePos x="0" y="0"/>
            <wp:positionH relativeFrom="column">
              <wp:posOffset>0</wp:posOffset>
            </wp:positionH>
            <wp:positionV relativeFrom="paragraph">
              <wp:posOffset>199390</wp:posOffset>
            </wp:positionV>
            <wp:extent cx="4124325" cy="2480945"/>
            <wp:effectExtent l="0" t="0" r="0" b="0"/>
            <wp:wrapTight wrapText="bothSides">
              <wp:wrapPolygon edited="0">
                <wp:start x="0" y="0"/>
                <wp:lineTo x="0" y="21395"/>
                <wp:lineTo x="21450" y="21395"/>
                <wp:lineTo x="21450" y="0"/>
                <wp:lineTo x="0" y="0"/>
              </wp:wrapPolygon>
            </wp:wrapTight>
            <wp:docPr id="63" name="Chart 63">
              <a:extLst xmlns:a="http://schemas.openxmlformats.org/drawingml/2006/main">
                <a:ext uri="{FF2B5EF4-FFF2-40B4-BE49-F238E27FC236}">
                  <a16:creationId xmlns:a16="http://schemas.microsoft.com/office/drawing/2014/main" id="{EBE68276-2A67-3F1F-A32E-D0A3E163B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67328108" w14:textId="77777777" w:rsidR="00145EEF" w:rsidRDefault="00145EEF" w:rsidP="00145EEF">
      <w:pPr>
        <w:pStyle w:val="BodyText"/>
        <w:spacing w:line="200" w:lineRule="atLeast"/>
        <w:rPr>
          <w:b/>
          <w:bCs/>
          <w:sz w:val="16"/>
          <w:lang w:eastAsia="en-AU"/>
        </w:rPr>
      </w:pPr>
    </w:p>
    <w:p w14:paraId="178D02C6" w14:textId="77777777" w:rsidR="00145EEF" w:rsidRDefault="00145EEF" w:rsidP="00145EEF">
      <w:pPr>
        <w:pStyle w:val="BodyText"/>
        <w:spacing w:line="200" w:lineRule="atLeast"/>
        <w:rPr>
          <w:b/>
          <w:bCs/>
          <w:sz w:val="16"/>
          <w:lang w:eastAsia="en-AU"/>
        </w:rPr>
      </w:pPr>
    </w:p>
    <w:p w14:paraId="17B02ADE" w14:textId="77777777" w:rsidR="00145EEF" w:rsidRDefault="00145EEF" w:rsidP="00145EEF">
      <w:pPr>
        <w:pStyle w:val="BodyText"/>
        <w:spacing w:line="200" w:lineRule="atLeast"/>
        <w:rPr>
          <w:b/>
          <w:bCs/>
          <w:sz w:val="16"/>
          <w:lang w:eastAsia="en-AU"/>
        </w:rPr>
      </w:pPr>
    </w:p>
    <w:p w14:paraId="5C693E52" w14:textId="77777777" w:rsidR="00145EEF" w:rsidRDefault="00145EEF" w:rsidP="00145EEF">
      <w:pPr>
        <w:pStyle w:val="BodyText"/>
        <w:spacing w:line="200" w:lineRule="atLeast"/>
        <w:rPr>
          <w:b/>
          <w:bCs/>
          <w:sz w:val="16"/>
          <w:lang w:eastAsia="en-AU"/>
        </w:rPr>
      </w:pPr>
    </w:p>
    <w:p w14:paraId="4C88A80E" w14:textId="77777777" w:rsidR="00145EEF" w:rsidRDefault="00145EEF" w:rsidP="00145EEF">
      <w:pPr>
        <w:pStyle w:val="BodyText"/>
        <w:spacing w:line="200" w:lineRule="atLeast"/>
        <w:rPr>
          <w:b/>
          <w:bCs/>
          <w:sz w:val="16"/>
          <w:lang w:eastAsia="en-AU"/>
        </w:rPr>
      </w:pPr>
    </w:p>
    <w:p w14:paraId="31A3F9E1" w14:textId="77777777" w:rsidR="00145EEF" w:rsidRDefault="00145EEF" w:rsidP="00145EEF">
      <w:pPr>
        <w:pStyle w:val="BodyText"/>
        <w:spacing w:line="200" w:lineRule="atLeast"/>
        <w:rPr>
          <w:b/>
          <w:bCs/>
          <w:sz w:val="16"/>
          <w:lang w:eastAsia="en-AU"/>
        </w:rPr>
      </w:pPr>
    </w:p>
    <w:p w14:paraId="7AB5E994" w14:textId="77777777" w:rsidR="00145EEF" w:rsidRDefault="00145EEF" w:rsidP="00145EEF">
      <w:pPr>
        <w:pStyle w:val="BodyText"/>
        <w:spacing w:line="200" w:lineRule="atLeast"/>
        <w:rPr>
          <w:b/>
          <w:bCs/>
          <w:sz w:val="16"/>
          <w:lang w:eastAsia="en-AU"/>
        </w:rPr>
      </w:pPr>
    </w:p>
    <w:p w14:paraId="2FCEBF7D" w14:textId="77777777" w:rsidR="00145EEF" w:rsidRDefault="00145EEF" w:rsidP="00145EEF">
      <w:pPr>
        <w:pStyle w:val="BodyText"/>
        <w:spacing w:line="200" w:lineRule="atLeast"/>
        <w:rPr>
          <w:b/>
          <w:bCs/>
          <w:sz w:val="16"/>
          <w:lang w:eastAsia="en-AU"/>
        </w:rPr>
      </w:pPr>
    </w:p>
    <w:p w14:paraId="2994E778" w14:textId="77777777" w:rsidR="00145EEF" w:rsidRDefault="00145EEF" w:rsidP="00145EEF">
      <w:pPr>
        <w:pStyle w:val="BodyText"/>
        <w:spacing w:line="200" w:lineRule="atLeast"/>
        <w:rPr>
          <w:b/>
          <w:bCs/>
          <w:sz w:val="16"/>
          <w:lang w:eastAsia="en-AU"/>
        </w:rPr>
      </w:pPr>
    </w:p>
    <w:p w14:paraId="50809DE4" w14:textId="77777777" w:rsidR="00145EEF" w:rsidRDefault="00145EEF" w:rsidP="00145EEF">
      <w:pPr>
        <w:pStyle w:val="BodyText"/>
        <w:spacing w:line="200" w:lineRule="atLeast"/>
        <w:rPr>
          <w:b/>
          <w:bCs/>
          <w:sz w:val="16"/>
          <w:lang w:eastAsia="en-AU"/>
        </w:rPr>
      </w:pPr>
    </w:p>
    <w:p w14:paraId="71360F9D" w14:textId="77777777" w:rsidR="00145EEF" w:rsidRDefault="00145EEF" w:rsidP="00145EEF">
      <w:pPr>
        <w:pStyle w:val="BodyText"/>
        <w:spacing w:line="200" w:lineRule="atLeast"/>
        <w:rPr>
          <w:b/>
          <w:bCs/>
          <w:sz w:val="16"/>
          <w:lang w:eastAsia="en-AU"/>
        </w:rPr>
      </w:pPr>
    </w:p>
    <w:p w14:paraId="4201E76E" w14:textId="77777777" w:rsidR="00145EEF" w:rsidRDefault="00145EEF" w:rsidP="00145EEF">
      <w:pPr>
        <w:pStyle w:val="BodyText"/>
        <w:spacing w:line="200" w:lineRule="atLeast"/>
        <w:rPr>
          <w:b/>
          <w:bCs/>
          <w:sz w:val="16"/>
          <w:lang w:eastAsia="en-AU"/>
        </w:rPr>
      </w:pPr>
    </w:p>
    <w:p w14:paraId="5E18484B" w14:textId="77777777" w:rsidR="00145EEF" w:rsidRDefault="00145EEF" w:rsidP="00145EEF">
      <w:pPr>
        <w:pStyle w:val="BodyText"/>
        <w:spacing w:line="200" w:lineRule="atLeast"/>
        <w:rPr>
          <w:b/>
          <w:bCs/>
          <w:sz w:val="16"/>
          <w:lang w:eastAsia="en-AU"/>
        </w:rPr>
      </w:pPr>
    </w:p>
    <w:p w14:paraId="4CDDBE4F" w14:textId="27F84775" w:rsidR="00B62B57" w:rsidRDefault="00145EEF" w:rsidP="00765F28">
      <w:pPr>
        <w:pStyle w:val="Caption-Figure"/>
      </w:pPr>
      <w:bookmarkStart w:id="156" w:name="_Toc135130351"/>
      <w:r w:rsidRPr="00E31EF9">
        <w:t>Figure A2</w:t>
      </w:r>
      <w:r w:rsidR="003C0084">
        <w:t>.</w:t>
      </w:r>
      <w:r w:rsidR="003C0084" w:rsidRPr="00E31EF9">
        <w:t xml:space="preserve"> </w:t>
      </w:r>
      <w:r w:rsidRPr="00A11989">
        <w:t xml:space="preserve">The best-fit linear relationship (dotted line) between weir height (from 10 to </w:t>
      </w:r>
      <w:r w:rsidR="00C45B18" w:rsidRPr="00A11989">
        <w:t>52 </w:t>
      </w:r>
      <w:r w:rsidRPr="00A11989">
        <w:t>m</w:t>
      </w:r>
      <w:r w:rsidR="00DE0F47">
        <w:t>etres</w:t>
      </w:r>
      <w:r w:rsidRPr="00A11989">
        <w:t>) and its associated platypus barrier rating</w:t>
      </w:r>
      <w:bookmarkEnd w:id="156"/>
    </w:p>
    <w:p w14:paraId="649A3D36" w14:textId="2CBB4A1F" w:rsidR="00145EEF" w:rsidRPr="00E31EF9" w:rsidRDefault="00B62B57" w:rsidP="00B62B57">
      <w:pPr>
        <w:pStyle w:val="PhotoCredit"/>
      </w:pPr>
      <w:r>
        <w:t>S</w:t>
      </w:r>
      <w:r w:rsidR="00145EEF" w:rsidRPr="00E31EF9">
        <w:t xml:space="preserve">ee Table </w:t>
      </w:r>
      <w:r w:rsidR="00726DDB" w:rsidRPr="00E31EF9">
        <w:t>A</w:t>
      </w:r>
      <w:r w:rsidR="00726DDB">
        <w:t>1</w:t>
      </w:r>
      <w:r w:rsidR="00726DDB" w:rsidRPr="00E31EF9">
        <w:t xml:space="preserve"> </w:t>
      </w:r>
      <w:r w:rsidR="00145EEF" w:rsidRPr="00E31EF9">
        <w:t>for h</w:t>
      </w:r>
      <w:r>
        <w:t>ow barrier ratings were defined</w:t>
      </w:r>
      <w:r w:rsidR="00145EEF" w:rsidRPr="00E31EF9">
        <w:t>.</w:t>
      </w:r>
    </w:p>
    <w:p w14:paraId="0C2B23E7" w14:textId="77777777" w:rsidR="00145EEF" w:rsidRDefault="00145EEF" w:rsidP="00145EEF">
      <w:pPr>
        <w:pStyle w:val="BodyText"/>
      </w:pPr>
    </w:p>
    <w:p w14:paraId="6E0CFBE1" w14:textId="16CF1AC3" w:rsidR="00145EEF" w:rsidRDefault="00145EEF" w:rsidP="00145EEF">
      <w:pPr>
        <w:pStyle w:val="BodyText"/>
      </w:pPr>
      <w:r w:rsidRPr="00346A01">
        <w:t>It is not surprising</w:t>
      </w:r>
      <w:r>
        <w:t xml:space="preserve"> </w:t>
      </w:r>
      <w:r w:rsidRPr="00346A01">
        <w:t xml:space="preserve">that a positive relationship </w:t>
      </w:r>
      <w:r>
        <w:t xml:space="preserve">was found </w:t>
      </w:r>
      <w:r w:rsidRPr="00346A01">
        <w:t xml:space="preserve">to exist between weir height and the </w:t>
      </w:r>
      <w:r>
        <w:t>presumed</w:t>
      </w:r>
      <w:r w:rsidRPr="00346A01">
        <w:t xml:space="preserve"> </w:t>
      </w:r>
      <w:r>
        <w:t xml:space="preserve">degree of </w:t>
      </w:r>
      <w:r w:rsidRPr="00346A01">
        <w:t xml:space="preserve">challenge it presents to a dispersing platypus. Taller weirs tend to </w:t>
      </w:r>
      <w:r>
        <w:t>have</w:t>
      </w:r>
      <w:r w:rsidRPr="00346A01">
        <w:t xml:space="preserve"> longer spillways incorporat</w:t>
      </w:r>
      <w:r>
        <w:t>ing</w:t>
      </w:r>
      <w:r w:rsidRPr="00346A01">
        <w:t xml:space="preserve"> sizeable steps that in turn block platypus passage. Terrestrial routes to bypass taller weir</w:t>
      </w:r>
      <w:r>
        <w:t>s</w:t>
      </w:r>
      <w:r w:rsidRPr="00346A01">
        <w:t xml:space="preserve"> also tend to be longer and more complex, adding to the risk that a dispersing platypus ends up in a cul-de-sac, starts heading in the wrong direction</w:t>
      </w:r>
      <w:r w:rsidR="00C45B18">
        <w:t>,</w:t>
      </w:r>
      <w:r w:rsidRPr="00346A01">
        <w:t xml:space="preserve"> or encounters a predator. At the same time, it</w:t>
      </w:r>
      <w:r w:rsidR="00C45B18">
        <w:t xml:space="preserve"> i</w:t>
      </w:r>
      <w:r w:rsidRPr="00346A01">
        <w:t>s important to note that some relatively low weirs were assigned a high platypus barrier rating in our study</w:t>
      </w:r>
      <w:r w:rsidR="00C45B18">
        <w:t xml:space="preserve">, </w:t>
      </w:r>
      <w:r w:rsidRPr="00346A01">
        <w:t>whereas some relatively high weirs were assigned a moderate rating. In other words, the specific suite of structural details associated with a given weir</w:t>
      </w:r>
      <w:r>
        <w:t xml:space="preserve">, along with </w:t>
      </w:r>
      <w:r w:rsidR="00C45B18">
        <w:t xml:space="preserve">the </w:t>
      </w:r>
      <w:r>
        <w:t>outflow volume,</w:t>
      </w:r>
      <w:r w:rsidRPr="003D3CA1">
        <w:t xml:space="preserve"> </w:t>
      </w:r>
      <w:r w:rsidRPr="00346A01">
        <w:t xml:space="preserve">can have a substantial impact on a platypus’s </w:t>
      </w:r>
      <w:r>
        <w:t xml:space="preserve">presumed </w:t>
      </w:r>
      <w:r w:rsidR="00A3165B">
        <w:t>ability to bypass a weir.</w:t>
      </w:r>
    </w:p>
    <w:p w14:paraId="0327D1F7" w14:textId="77777777" w:rsidR="00145EEF" w:rsidRDefault="00145EEF" w:rsidP="00145EEF">
      <w:pPr>
        <w:rPr>
          <w:rFonts w:cs="Times New Roman"/>
        </w:rPr>
      </w:pPr>
      <w:r>
        <w:br w:type="page"/>
      </w:r>
    </w:p>
    <w:p w14:paraId="29AEA183" w14:textId="77777777" w:rsidR="00145EEF" w:rsidRPr="007170F0" w:rsidRDefault="00145EEF" w:rsidP="00145EEF">
      <w:pPr>
        <w:pStyle w:val="BodyText"/>
        <w:rPr>
          <w:b/>
          <w:bCs/>
        </w:rPr>
      </w:pPr>
      <w:r w:rsidRPr="007170F0">
        <w:rPr>
          <w:b/>
          <w:bCs/>
        </w:rPr>
        <w:lastRenderedPageBreak/>
        <w:t>THE WEIR ASSESSMENT FORM USED IN THIS STUDY:</w:t>
      </w:r>
    </w:p>
    <w:p w14:paraId="2B76DB96" w14:textId="77777777" w:rsidR="00145EEF" w:rsidRPr="00346A01" w:rsidRDefault="00145EEF" w:rsidP="00145EEF">
      <w:pPr>
        <w:pStyle w:val="BodyText"/>
      </w:pPr>
    </w:p>
    <w:p w14:paraId="09D2CE6E" w14:textId="77777777" w:rsidR="00145EEF" w:rsidRPr="005C263E" w:rsidRDefault="00145EEF" w:rsidP="00145EEF">
      <w:pPr>
        <w:pStyle w:val="BodyText"/>
      </w:pPr>
      <w:r w:rsidRPr="005C263E">
        <w:t>Weir name _________________________________________             Date _______________________</w:t>
      </w:r>
    </w:p>
    <w:p w14:paraId="774609A1" w14:textId="64748CE3" w:rsidR="00145EEF" w:rsidRPr="005C263E" w:rsidRDefault="00145EEF" w:rsidP="00145EEF">
      <w:pPr>
        <w:pStyle w:val="BodyText"/>
      </w:pPr>
      <w:r w:rsidRPr="005C263E">
        <w:t>Which end of the weir is described on this page?    North    South     East     West</w:t>
      </w:r>
    </w:p>
    <w:p w14:paraId="54EC641E" w14:textId="712BEB28" w:rsidR="00145EEF" w:rsidRPr="005C263E" w:rsidRDefault="00145EEF" w:rsidP="00145EEF">
      <w:pPr>
        <w:pStyle w:val="BodyText"/>
      </w:pPr>
      <w:r w:rsidRPr="005C263E">
        <w:t xml:space="preserve">Is a lateral spillway present?   YES    NO   If YES, can it be navigated by a platypus?    YES    MAYBE </w:t>
      </w:r>
      <w:r w:rsidR="00944086">
        <w:t xml:space="preserve">  </w:t>
      </w:r>
      <w:r w:rsidRPr="005C263E">
        <w:t xml:space="preserve"> NO</w:t>
      </w:r>
    </w:p>
    <w:p w14:paraId="0BC9ABD8" w14:textId="6733D2E1" w:rsidR="00145EEF" w:rsidRPr="005C263E" w:rsidRDefault="00145EEF" w:rsidP="00145EEF">
      <w:pPr>
        <w:pStyle w:val="BodyText"/>
      </w:pPr>
      <w:r w:rsidRPr="005C263E">
        <w:t xml:space="preserve">If YES, how long is the spillway (to nearest </w:t>
      </w:r>
      <w:r w:rsidR="00C45B18" w:rsidRPr="005C263E">
        <w:t>10</w:t>
      </w:r>
      <w:r w:rsidR="00C45B18">
        <w:t> </w:t>
      </w:r>
      <w:r w:rsidRPr="005C263E">
        <w:t>m</w:t>
      </w:r>
      <w:r w:rsidR="00DE0F47">
        <w:t>etres</w:t>
      </w:r>
      <w:r w:rsidRPr="005C263E">
        <w:t>)? ____________________</w:t>
      </w:r>
    </w:p>
    <w:p w14:paraId="52D221E2" w14:textId="77777777" w:rsidR="00145EEF" w:rsidRPr="005C263E" w:rsidRDefault="00145EEF" w:rsidP="00145EEF">
      <w:pPr>
        <w:pStyle w:val="BodyText"/>
      </w:pPr>
      <w:r w:rsidRPr="005C263E">
        <w:t>If NO/MAYBE, describe the nature of any problematic structures along the spillway:</w:t>
      </w:r>
    </w:p>
    <w:p w14:paraId="626ABF94" w14:textId="77777777" w:rsidR="00145EEF" w:rsidRPr="005C263E" w:rsidRDefault="00145EEF" w:rsidP="00145EEF">
      <w:pPr>
        <w:pStyle w:val="BodyText"/>
      </w:pPr>
    </w:p>
    <w:p w14:paraId="344480DC" w14:textId="77777777" w:rsidR="00145EEF" w:rsidRPr="005C263E" w:rsidRDefault="00145EEF" w:rsidP="00145EEF">
      <w:pPr>
        <w:pStyle w:val="BodyText"/>
      </w:pPr>
    </w:p>
    <w:p w14:paraId="43104792" w14:textId="1D294BBE" w:rsidR="00145EEF" w:rsidRPr="005C263E" w:rsidRDefault="00145EEF" w:rsidP="00145EEF">
      <w:pPr>
        <w:pStyle w:val="BodyText"/>
      </w:pPr>
      <w:r w:rsidRPr="005C263E">
        <w:t>Is the weir currently spilling?  NO     YES (discharge is low</w:t>
      </w:r>
      <w:r w:rsidR="00C45B18">
        <w:t>–</w:t>
      </w:r>
      <w:r w:rsidRPr="005C263E">
        <w:t>moderate)     YES (discharge is high</w:t>
      </w:r>
      <w:r w:rsidR="00C45B18">
        <w:t>–</w:t>
      </w:r>
      <w:r w:rsidRPr="005C263E">
        <w:t>very high)</w:t>
      </w:r>
    </w:p>
    <w:p w14:paraId="62968919" w14:textId="074D2059" w:rsidR="00145EEF" w:rsidRPr="005C263E" w:rsidRDefault="00145EEF" w:rsidP="00145EEF">
      <w:pPr>
        <w:pStyle w:val="BodyText"/>
      </w:pPr>
      <w:r w:rsidRPr="005C263E">
        <w:t>If a spillway is NOT present or can</w:t>
      </w:r>
      <w:r w:rsidR="00C45B18">
        <w:t>not</w:t>
      </w:r>
      <w:r w:rsidRPr="005C263E">
        <w:t xml:space="preserve"> be navigated, what is the minimum distance from the weir wall to where a platypus is likely to enter/exit the water </w:t>
      </w:r>
      <w:r w:rsidRPr="005C263E">
        <w:rPr>
          <w:b/>
          <w:bCs/>
        </w:rPr>
        <w:t>on the reservoir side</w:t>
      </w:r>
      <w:r w:rsidRPr="005C263E">
        <w:t xml:space="preserve"> (to </w:t>
      </w:r>
      <w:r w:rsidR="007965E1">
        <w:t xml:space="preserve">the </w:t>
      </w:r>
      <w:r w:rsidRPr="005C263E">
        <w:t xml:space="preserve">nearest </w:t>
      </w:r>
      <w:r w:rsidR="007965E1" w:rsidRPr="005C263E">
        <w:t>10</w:t>
      </w:r>
      <w:r w:rsidR="007965E1">
        <w:t> </w:t>
      </w:r>
      <w:r w:rsidRPr="005C263E">
        <w:t>m</w:t>
      </w:r>
      <w:r w:rsidR="00DE0F47">
        <w:t>etres</w:t>
      </w:r>
      <w:r w:rsidRPr="005C263E">
        <w:t>)? ___________________</w:t>
      </w:r>
    </w:p>
    <w:p w14:paraId="441674D9" w14:textId="6960CCCF" w:rsidR="00145EEF" w:rsidRPr="005C263E" w:rsidRDefault="00145EEF" w:rsidP="00145EEF">
      <w:pPr>
        <w:pStyle w:val="BodyText"/>
      </w:pPr>
      <w:r w:rsidRPr="005C263E">
        <w:t>Describe the most likely route from the water to the bank top as a series of consecutive segments (estimate length if possible) of the following substrates: LTR</w:t>
      </w:r>
      <w:r w:rsidR="007965E1">
        <w:t> </w:t>
      </w:r>
      <w:r w:rsidR="007965E1" w:rsidRPr="00276154">
        <w:t>=</w:t>
      </w:r>
      <w:r w:rsidR="007965E1">
        <w:t> </w:t>
      </w:r>
      <w:r w:rsidRPr="005C263E">
        <w:t>large tumbled rock, FR</w:t>
      </w:r>
      <w:r w:rsidR="007965E1">
        <w:t> </w:t>
      </w:r>
      <w:r w:rsidR="007965E1" w:rsidRPr="00276154">
        <w:t>=</w:t>
      </w:r>
      <w:r w:rsidR="007965E1">
        <w:t> </w:t>
      </w:r>
      <w:r w:rsidRPr="005C263E">
        <w:t>flat rocks set into soil/concrete, ROAD</w:t>
      </w:r>
      <w:r w:rsidR="007965E1">
        <w:t> </w:t>
      </w:r>
      <w:r w:rsidR="007965E1" w:rsidRPr="00276154">
        <w:t>=</w:t>
      </w:r>
      <w:r w:rsidR="007965E1">
        <w:t> </w:t>
      </w:r>
      <w:r w:rsidRPr="005C263E">
        <w:t>paved roadway/carpark, HOG</w:t>
      </w:r>
      <w:r w:rsidR="007965E1">
        <w:t> </w:t>
      </w:r>
      <w:r w:rsidR="007965E1" w:rsidRPr="00276154">
        <w:t>=</w:t>
      </w:r>
      <w:r w:rsidR="007965E1">
        <w:t> </w:t>
      </w:r>
      <w:r w:rsidRPr="005C263E">
        <w:t>other hard surface or gravel/bare soil, LAWN</w:t>
      </w:r>
      <w:r w:rsidR="007965E1">
        <w:t> </w:t>
      </w:r>
      <w:r w:rsidR="007965E1" w:rsidRPr="00276154">
        <w:t>=</w:t>
      </w:r>
      <w:r w:rsidR="007965E1">
        <w:t> </w:t>
      </w:r>
      <w:r w:rsidRPr="005C263E">
        <w:t>mown grass, VEG</w:t>
      </w:r>
      <w:r w:rsidR="007965E1">
        <w:t> </w:t>
      </w:r>
      <w:r w:rsidR="007965E1" w:rsidRPr="00276154">
        <w:t>=</w:t>
      </w:r>
      <w:r w:rsidR="007965E1">
        <w:t> </w:t>
      </w:r>
      <w:r w:rsidRPr="005C263E">
        <w:t>non-lawn vegetation providing &gt;20% cover):</w:t>
      </w:r>
    </w:p>
    <w:p w14:paraId="2C8D90D6" w14:textId="77777777" w:rsidR="00145EEF" w:rsidRPr="005C263E" w:rsidRDefault="00145EEF" w:rsidP="00145EEF">
      <w:pPr>
        <w:pStyle w:val="BodyText"/>
      </w:pPr>
    </w:p>
    <w:p w14:paraId="4DFA19B7" w14:textId="77777777" w:rsidR="00145EEF" w:rsidRPr="005C263E" w:rsidRDefault="00145EEF" w:rsidP="00145EEF">
      <w:pPr>
        <w:pStyle w:val="BodyText"/>
      </w:pPr>
    </w:p>
    <w:p w14:paraId="31188A22" w14:textId="77777777" w:rsidR="007965E1" w:rsidRDefault="00145EEF" w:rsidP="00145EEF">
      <w:pPr>
        <w:pStyle w:val="BodyText"/>
      </w:pPr>
      <w:r w:rsidRPr="005C263E">
        <w:t>What is the overall estimated degree of slope</w:t>
      </w:r>
      <w:r w:rsidR="007965E1">
        <w:t>?</w:t>
      </w:r>
    </w:p>
    <w:p w14:paraId="0EB94F42" w14:textId="1C69ACB6" w:rsidR="00145EEF" w:rsidRPr="005C263E" w:rsidRDefault="00145EEF" w:rsidP="00145EEF">
      <w:pPr>
        <w:pStyle w:val="BodyText"/>
      </w:pPr>
      <w:r w:rsidRPr="005C263E">
        <w:t xml:space="preserve">      SHALLOW      MODERATE      STEEP      VERTICAL/NEARLY SO</w:t>
      </w:r>
    </w:p>
    <w:p w14:paraId="76225F48" w14:textId="1CC0D2F6" w:rsidR="00145EEF" w:rsidRPr="005C263E" w:rsidRDefault="00145EEF" w:rsidP="00145EEF">
      <w:pPr>
        <w:pStyle w:val="BodyText"/>
      </w:pPr>
      <w:r w:rsidRPr="005C263E">
        <w:t>If a spillway is NOT present or can</w:t>
      </w:r>
      <w:r w:rsidR="007965E1">
        <w:t>not</w:t>
      </w:r>
      <w:r w:rsidRPr="005C263E">
        <w:t xml:space="preserve"> be navigated, what is the minimum distance from the weir wall to where a platypus is likely to enter/exit the water </w:t>
      </w:r>
      <w:r w:rsidRPr="005C263E">
        <w:rPr>
          <w:b/>
          <w:bCs/>
        </w:rPr>
        <w:t>on the downstream side</w:t>
      </w:r>
      <w:r w:rsidRPr="005C263E">
        <w:t xml:space="preserve"> (to </w:t>
      </w:r>
      <w:r w:rsidR="007965E1">
        <w:t xml:space="preserve">the </w:t>
      </w:r>
      <w:r w:rsidRPr="005C263E">
        <w:t xml:space="preserve">nearest </w:t>
      </w:r>
      <w:r w:rsidR="007965E1" w:rsidRPr="005C263E">
        <w:t>10</w:t>
      </w:r>
      <w:r w:rsidR="007965E1">
        <w:t> </w:t>
      </w:r>
      <w:r w:rsidRPr="005C263E">
        <w:t>m</w:t>
      </w:r>
      <w:r w:rsidR="00DE0F47">
        <w:t>etres</w:t>
      </w:r>
      <w:r w:rsidRPr="005C263E">
        <w:t>)? ____________________</w:t>
      </w:r>
    </w:p>
    <w:p w14:paraId="1FAE31DD" w14:textId="61580EA9" w:rsidR="00145EEF" w:rsidRPr="005C263E" w:rsidRDefault="00145EEF" w:rsidP="00145EEF">
      <w:pPr>
        <w:pStyle w:val="BodyText"/>
      </w:pPr>
      <w:r w:rsidRPr="005C263E">
        <w:t>Describe the most likely route from the water to the bank top as a series of consecutive segments (estimate length if possible) of the following substrates: LTR</w:t>
      </w:r>
      <w:r w:rsidR="007965E1">
        <w:t> </w:t>
      </w:r>
      <w:r w:rsidR="007965E1" w:rsidRPr="00276154">
        <w:t>=</w:t>
      </w:r>
      <w:r w:rsidR="007965E1">
        <w:t> </w:t>
      </w:r>
      <w:r w:rsidRPr="005C263E">
        <w:t>large tumbled rock, FR</w:t>
      </w:r>
      <w:r w:rsidR="007965E1">
        <w:t> </w:t>
      </w:r>
      <w:r w:rsidR="007965E1" w:rsidRPr="00276154">
        <w:t>=</w:t>
      </w:r>
      <w:r w:rsidR="007965E1">
        <w:t> </w:t>
      </w:r>
      <w:r w:rsidRPr="005C263E">
        <w:t>formed rock set into soil/concrete, ROAD</w:t>
      </w:r>
      <w:r w:rsidR="007965E1">
        <w:t> </w:t>
      </w:r>
      <w:r w:rsidR="007965E1" w:rsidRPr="00276154">
        <w:t>=</w:t>
      </w:r>
      <w:r w:rsidR="007965E1">
        <w:t> </w:t>
      </w:r>
      <w:r w:rsidRPr="005C263E">
        <w:t>paved roadway/carpark, HOG</w:t>
      </w:r>
      <w:r w:rsidR="007965E1">
        <w:t> </w:t>
      </w:r>
      <w:r w:rsidR="007965E1" w:rsidRPr="00276154">
        <w:t>=</w:t>
      </w:r>
      <w:r w:rsidR="007965E1">
        <w:t> </w:t>
      </w:r>
      <w:r w:rsidRPr="005C263E">
        <w:t>other hard surface or gravel/bare soil, LAWN</w:t>
      </w:r>
      <w:r w:rsidR="007965E1">
        <w:t> </w:t>
      </w:r>
      <w:r w:rsidR="007965E1" w:rsidRPr="00276154">
        <w:t>=</w:t>
      </w:r>
      <w:r w:rsidR="007965E1">
        <w:t> </w:t>
      </w:r>
      <w:r w:rsidRPr="005C263E">
        <w:t>mown grass, VEG</w:t>
      </w:r>
      <w:r w:rsidR="007965E1">
        <w:t> </w:t>
      </w:r>
      <w:r w:rsidR="007965E1" w:rsidRPr="00276154">
        <w:t>=</w:t>
      </w:r>
      <w:r w:rsidR="007965E1">
        <w:t> </w:t>
      </w:r>
      <w:r w:rsidRPr="005C263E">
        <w:t>non-lawn vegetation providing &gt;20% cover):</w:t>
      </w:r>
    </w:p>
    <w:p w14:paraId="78BBA38E" w14:textId="77777777" w:rsidR="00145EEF" w:rsidRPr="005C263E" w:rsidRDefault="00145EEF" w:rsidP="00145EEF">
      <w:pPr>
        <w:pStyle w:val="BodyText"/>
      </w:pPr>
    </w:p>
    <w:p w14:paraId="517E683C" w14:textId="77777777" w:rsidR="00145EEF" w:rsidRPr="005C263E" w:rsidRDefault="00145EEF" w:rsidP="00145EEF">
      <w:pPr>
        <w:pStyle w:val="BodyText"/>
      </w:pPr>
    </w:p>
    <w:p w14:paraId="79FA58E0" w14:textId="7A835675" w:rsidR="007965E1" w:rsidRDefault="00145EEF" w:rsidP="00145EEF">
      <w:pPr>
        <w:pStyle w:val="BodyText"/>
      </w:pPr>
      <w:r w:rsidRPr="005C263E">
        <w:t>What is the overall estimated degree of slope</w:t>
      </w:r>
      <w:r w:rsidR="007965E1">
        <w:t>?</w:t>
      </w:r>
    </w:p>
    <w:p w14:paraId="7971A421" w14:textId="34C162DC" w:rsidR="00145EEF" w:rsidRPr="005C263E" w:rsidRDefault="00145EEF" w:rsidP="00145EEF">
      <w:pPr>
        <w:pStyle w:val="BodyText"/>
      </w:pPr>
      <w:r w:rsidRPr="005C263E">
        <w:t xml:space="preserve">      SHALLOW      MODERATE      STEEP      VERTICAL/NEARLY SO</w:t>
      </w:r>
    </w:p>
    <w:p w14:paraId="17B27A21" w14:textId="5C286248" w:rsidR="00145EEF" w:rsidRPr="005C263E" w:rsidRDefault="00145EEF" w:rsidP="007965E1">
      <w:pPr>
        <w:pStyle w:val="BodyText"/>
        <w:tabs>
          <w:tab w:val="left" w:pos="3402"/>
        </w:tabs>
      </w:pPr>
      <w:r w:rsidRPr="005C263E">
        <w:t>PLATYPUS BARRIER RATING:</w:t>
      </w:r>
      <w:r w:rsidR="007965E1">
        <w:tab/>
      </w:r>
      <w:r w:rsidRPr="005C263E">
        <w:t xml:space="preserve">for an animal moving upstream______________ </w:t>
      </w:r>
    </w:p>
    <w:p w14:paraId="35040C72" w14:textId="7E1971F4" w:rsidR="00145EEF" w:rsidRPr="005C263E" w:rsidRDefault="007965E1" w:rsidP="007965E1">
      <w:pPr>
        <w:pStyle w:val="BodyText"/>
        <w:tabs>
          <w:tab w:val="left" w:pos="3402"/>
        </w:tabs>
      </w:pPr>
      <w:r>
        <w:tab/>
      </w:r>
      <w:r w:rsidR="00145EEF" w:rsidRPr="005C263E">
        <w:t>for an animal moving downstream_______________</w:t>
      </w:r>
    </w:p>
    <w:p w14:paraId="775E3DB0" w14:textId="46F43E5D" w:rsidR="00145EEF" w:rsidRPr="005C263E" w:rsidRDefault="00145EEF" w:rsidP="00145EEF">
      <w:pPr>
        <w:pStyle w:val="BodyText"/>
        <w:rPr>
          <w:i/>
          <w:iCs/>
        </w:rPr>
      </w:pPr>
      <w:r w:rsidRPr="005C263E">
        <w:rPr>
          <w:i/>
          <w:iCs/>
        </w:rPr>
        <w:t>(Scale</w:t>
      </w:r>
      <w:r w:rsidR="007965E1">
        <w:t> </w:t>
      </w:r>
      <w:r w:rsidR="007965E1" w:rsidRPr="00276154">
        <w:t>=</w:t>
      </w:r>
      <w:r w:rsidR="007965E1">
        <w:t> </w:t>
      </w:r>
      <w:r w:rsidRPr="005C263E">
        <w:rPr>
          <w:i/>
          <w:iCs/>
        </w:rPr>
        <w:t>1</w:t>
      </w:r>
      <w:r w:rsidR="007965E1">
        <w:rPr>
          <w:i/>
          <w:iCs/>
        </w:rPr>
        <w:t>–</w:t>
      </w:r>
      <w:r w:rsidRPr="005C263E">
        <w:rPr>
          <w:i/>
          <w:iCs/>
        </w:rPr>
        <w:t>5</w:t>
      </w:r>
      <w:r w:rsidR="007965E1">
        <w:rPr>
          <w:i/>
          <w:iCs/>
        </w:rPr>
        <w:t>, where</w:t>
      </w:r>
      <w:r w:rsidRPr="005C263E">
        <w:rPr>
          <w:i/>
          <w:iCs/>
        </w:rPr>
        <w:t xml:space="preserve"> 1</w:t>
      </w:r>
      <w:r w:rsidR="007965E1">
        <w:t> </w:t>
      </w:r>
      <w:r w:rsidR="007965E1" w:rsidRPr="00276154">
        <w:t>=</w:t>
      </w:r>
      <w:r w:rsidR="007965E1">
        <w:t> </w:t>
      </w:r>
      <w:r w:rsidRPr="005C263E">
        <w:rPr>
          <w:i/>
          <w:iCs/>
        </w:rPr>
        <w:t>easy/fairly short spillway route, 2</w:t>
      </w:r>
      <w:r w:rsidR="007965E1">
        <w:t> </w:t>
      </w:r>
      <w:r w:rsidR="007965E1" w:rsidRPr="00276154">
        <w:t>=</w:t>
      </w:r>
      <w:r w:rsidR="007965E1">
        <w:t> </w:t>
      </w:r>
      <w:r w:rsidRPr="005C263E">
        <w:rPr>
          <w:i/>
          <w:iCs/>
        </w:rPr>
        <w:t>animal can</w:t>
      </w:r>
      <w:r w:rsidR="007965E1">
        <w:rPr>
          <w:i/>
          <w:iCs/>
        </w:rPr>
        <w:t>not</w:t>
      </w:r>
      <w:r w:rsidRPr="005C263E">
        <w:rPr>
          <w:i/>
          <w:iCs/>
        </w:rPr>
        <w:t xml:space="preserve"> really get lost while on land + low additional cost/risk, 3</w:t>
      </w:r>
      <w:r w:rsidR="007965E1">
        <w:t> </w:t>
      </w:r>
      <w:r w:rsidR="007965E1" w:rsidRPr="00276154">
        <w:t>=</w:t>
      </w:r>
      <w:r w:rsidR="007965E1">
        <w:t> </w:t>
      </w:r>
      <w:r w:rsidRPr="005C263E">
        <w:rPr>
          <w:i/>
          <w:iCs/>
        </w:rPr>
        <w:t>small risk that animal gets lost on land + moderate additional cost/risk, 4</w:t>
      </w:r>
      <w:r w:rsidR="007965E1">
        <w:t> </w:t>
      </w:r>
      <w:r w:rsidR="007965E1" w:rsidRPr="00276154">
        <w:t>=</w:t>
      </w:r>
      <w:r w:rsidR="007965E1">
        <w:t> </w:t>
      </w:r>
      <w:r w:rsidRPr="005C263E">
        <w:rPr>
          <w:i/>
          <w:iCs/>
        </w:rPr>
        <w:t>moderate risk that animal gets lost on land + substantial additional cost/risk, 5</w:t>
      </w:r>
      <w:r w:rsidR="007965E1">
        <w:t> </w:t>
      </w:r>
      <w:r w:rsidR="007965E1" w:rsidRPr="00276154">
        <w:t>=</w:t>
      </w:r>
      <w:r w:rsidR="007965E1">
        <w:t> </w:t>
      </w:r>
      <w:r w:rsidRPr="005C263E">
        <w:rPr>
          <w:i/>
          <w:iCs/>
        </w:rPr>
        <w:t>high risk that animal gets lost/turns back/dies)</w:t>
      </w:r>
    </w:p>
    <w:p w14:paraId="757185B1" w14:textId="77777777" w:rsidR="00145EEF" w:rsidRPr="005C263E" w:rsidRDefault="00145EEF" w:rsidP="00145EEF">
      <w:pPr>
        <w:pStyle w:val="BodyText"/>
      </w:pPr>
      <w:r w:rsidRPr="005C263E">
        <w:rPr>
          <w:b/>
          <w:bCs/>
        </w:rPr>
        <w:t>Are there any structural/management changes that could readily be made to reduce the barrier rating?</w:t>
      </w:r>
    </w:p>
    <w:p w14:paraId="5A337D35" w14:textId="77777777" w:rsidR="00145EEF" w:rsidRDefault="00145EEF" w:rsidP="00145EEF">
      <w:pPr>
        <w:rPr>
          <w:rFonts w:cs="Times New Roman"/>
        </w:rPr>
      </w:pPr>
      <w:r>
        <w:br w:type="page"/>
      </w:r>
    </w:p>
    <w:p w14:paraId="04573FF0" w14:textId="77777777" w:rsidR="00145EEF" w:rsidRDefault="00145EEF" w:rsidP="00067CB1">
      <w:pPr>
        <w:pStyle w:val="Heading1-Numbered"/>
        <w:ind w:left="432" w:hanging="432"/>
      </w:pPr>
      <w:bookmarkStart w:id="157" w:name="_Toc127805756"/>
      <w:bookmarkStart w:id="158" w:name="_Toc135130302"/>
      <w:r>
        <w:lastRenderedPageBreak/>
        <w:t>Appendix 3</w:t>
      </w:r>
      <w:r>
        <w:tab/>
        <w:t>Case studies of selected dams</w:t>
      </w:r>
      <w:bookmarkEnd w:id="157"/>
      <w:bookmarkEnd w:id="158"/>
    </w:p>
    <w:p w14:paraId="223C79F6" w14:textId="4768AD88" w:rsidR="00145EEF" w:rsidRDefault="00145EEF" w:rsidP="00145EEF">
      <w:pPr>
        <w:pStyle w:val="BodyText"/>
      </w:pPr>
      <w:r>
        <w:t xml:space="preserve">Several case studies have been selected to illustrate the variety of weirs and dams that occur across Victoria and the different risk ratings that were applied at the time of site visits (see Appendix 2). Various descriptors are provided for these case studies, including the function of the dam, the location of the dam in relation to a river, </w:t>
      </w:r>
      <w:r w:rsidR="006A39EF">
        <w:t xml:space="preserve">the </w:t>
      </w:r>
      <w:r>
        <w:t>presence of platypus populations upstream and downstream of the structures, and other features to provide context for the application of risk ratings and potential mitigation strategies. Dimensions and other dam details have been sourced from the ANCOLD database (ANCOLD 2022).</w:t>
      </w:r>
    </w:p>
    <w:p w14:paraId="051F8672" w14:textId="256C1DC7" w:rsidR="00145EEF" w:rsidRPr="0098490A" w:rsidRDefault="00145EEF" w:rsidP="00145EEF">
      <w:pPr>
        <w:pStyle w:val="BodyText"/>
        <w:rPr>
          <w:b/>
          <w:bCs/>
        </w:rPr>
      </w:pPr>
      <w:bookmarkStart w:id="159" w:name="_Hlk124854497"/>
      <w:r>
        <w:rPr>
          <w:b/>
          <w:bCs/>
        </w:rPr>
        <w:t xml:space="preserve">Case study 1: </w:t>
      </w:r>
      <w:r w:rsidRPr="0098490A">
        <w:rPr>
          <w:b/>
          <w:bCs/>
        </w:rPr>
        <w:t>Melton Dam</w:t>
      </w:r>
    </w:p>
    <w:p w14:paraId="2575801C" w14:textId="42F97BC0" w:rsidR="00145EEF" w:rsidRPr="0098490A" w:rsidRDefault="00145EEF" w:rsidP="00145EEF">
      <w:pPr>
        <w:pStyle w:val="BodyText"/>
      </w:pPr>
      <w:bookmarkStart w:id="160" w:name="_Hlk124852766"/>
      <w:r w:rsidRPr="0098490A">
        <w:t>Melton Dam is located on the Werribee River. The dam was assessed under high</w:t>
      </w:r>
      <w:r w:rsidR="005F249B">
        <w:t>-</w:t>
      </w:r>
      <w:r w:rsidRPr="0098490A">
        <w:t>flow conditions</w:t>
      </w:r>
      <w:r>
        <w:t>,</w:t>
      </w:r>
      <w:r w:rsidRPr="0098490A">
        <w:t xml:space="preserve"> </w:t>
      </w:r>
      <w:r>
        <w:t>so</w:t>
      </w:r>
      <w:r w:rsidRPr="0098490A">
        <w:t xml:space="preserve"> some additional imagery was sourced to provide further information on the features of the dam wall, spillway, and surrounding areas under low</w:t>
      </w:r>
      <w:r w:rsidR="005F249B">
        <w:t>-</w:t>
      </w:r>
      <w:r w:rsidRPr="0098490A">
        <w:t>flow conditions</w:t>
      </w:r>
      <w:bookmarkEnd w:id="160"/>
      <w:r w:rsidRPr="0098490A">
        <w:t>.</w:t>
      </w:r>
    </w:p>
    <w:p w14:paraId="27C06A98" w14:textId="77777777" w:rsidR="00145EEF" w:rsidRDefault="00145EEF" w:rsidP="00145EEF">
      <w:pPr>
        <w:pStyle w:val="BodyText"/>
      </w:pPr>
      <w:r w:rsidRPr="000576BC">
        <w:rPr>
          <w:u w:val="single"/>
        </w:rPr>
        <w:t>Location of dam</w:t>
      </w:r>
      <w:r>
        <w:t>: onstream (Werribee River)</w:t>
      </w:r>
    </w:p>
    <w:p w14:paraId="1BC61A72" w14:textId="77777777" w:rsidR="00145EEF" w:rsidRDefault="00145EEF" w:rsidP="00145EEF">
      <w:pPr>
        <w:pStyle w:val="BodyText"/>
      </w:pPr>
      <w:r w:rsidRPr="000576BC">
        <w:rPr>
          <w:u w:val="single"/>
        </w:rPr>
        <w:t>Primary function of dam</w:t>
      </w:r>
      <w:r>
        <w:t>: water storage for irrigation</w:t>
      </w:r>
    </w:p>
    <w:p w14:paraId="19F136FF" w14:textId="22CBA3B1" w:rsidR="00145EEF" w:rsidRDefault="00145EEF" w:rsidP="00145EEF">
      <w:pPr>
        <w:pStyle w:val="BodyText"/>
      </w:pPr>
      <w:bookmarkStart w:id="161" w:name="_Hlk127805367"/>
      <w:r w:rsidRPr="003A2A6F">
        <w:rPr>
          <w:u w:val="single"/>
        </w:rPr>
        <w:t>Storage capacity</w:t>
      </w:r>
      <w:r>
        <w:t xml:space="preserve">: </w:t>
      </w:r>
      <w:r w:rsidR="005F249B">
        <w:t>17 </w:t>
      </w:r>
      <w:r w:rsidR="00DE0F47">
        <w:t>gigalitres</w:t>
      </w:r>
    </w:p>
    <w:bookmarkEnd w:id="161"/>
    <w:p w14:paraId="55D79539" w14:textId="658F8BB4" w:rsidR="00145EEF" w:rsidRDefault="00145EEF" w:rsidP="00145EEF">
      <w:pPr>
        <w:pStyle w:val="BodyText"/>
      </w:pPr>
      <w:r w:rsidRPr="00BD55A0">
        <w:rPr>
          <w:u w:val="single"/>
        </w:rPr>
        <w:t>Dimensions of dam</w:t>
      </w:r>
      <w:r>
        <w:rPr>
          <w:u w:val="single"/>
        </w:rPr>
        <w:t xml:space="preserve"> wall</w:t>
      </w:r>
      <w:r>
        <w:t>: structural height</w:t>
      </w:r>
      <w:r w:rsidR="005F249B">
        <w:t> </w:t>
      </w:r>
      <w:r w:rsidR="005F249B" w:rsidRPr="00276154">
        <w:t>=</w:t>
      </w:r>
      <w:r w:rsidR="005F249B">
        <w:t> </w:t>
      </w:r>
      <w:r>
        <w:t>35</w:t>
      </w:r>
      <w:r w:rsidR="005F249B">
        <w:t> </w:t>
      </w:r>
      <w:r>
        <w:t>m</w:t>
      </w:r>
      <w:r w:rsidR="00DE0F47">
        <w:t>etres</w:t>
      </w:r>
      <w:r>
        <w:t>; crest length</w:t>
      </w:r>
      <w:r w:rsidR="005F249B">
        <w:t> </w:t>
      </w:r>
      <w:r w:rsidR="005F249B" w:rsidRPr="00276154">
        <w:t>=</w:t>
      </w:r>
      <w:r w:rsidR="005F249B">
        <w:t> </w:t>
      </w:r>
      <w:r>
        <w:t>181</w:t>
      </w:r>
      <w:r w:rsidR="005F249B">
        <w:t> </w:t>
      </w:r>
      <w:r>
        <w:t>m</w:t>
      </w:r>
      <w:r w:rsidR="00DE0F47">
        <w:t>etres</w:t>
      </w:r>
    </w:p>
    <w:p w14:paraId="4A849B93" w14:textId="5FB1C106" w:rsidR="00145EEF" w:rsidRDefault="00145EEF" w:rsidP="00145EEF">
      <w:pPr>
        <w:pStyle w:val="BodyText"/>
      </w:pPr>
      <w:r w:rsidRPr="00BD55A0">
        <w:rPr>
          <w:u w:val="single"/>
        </w:rPr>
        <w:t>Description of dam</w:t>
      </w:r>
      <w:r w:rsidRPr="007D7FB0">
        <w:t>:</w:t>
      </w:r>
      <w:r w:rsidRPr="005F249B">
        <w:t xml:space="preserve"> </w:t>
      </w:r>
      <w:r>
        <w:t>The dam has a long, lateral ungated spillway located at the edge of a steep, stepped dam wall with steep upstream and downstream banks on both sid</w:t>
      </w:r>
      <w:r w:rsidRPr="003806CB">
        <w:t>es (Figures A3 and A4). Banks have limited vegetative cover</w:t>
      </w:r>
      <w:r w:rsidR="005F249B" w:rsidRPr="003806CB">
        <w:t>,</w:t>
      </w:r>
      <w:r w:rsidRPr="003806CB">
        <w:t xml:space="preserve"> with much of the area concreted on both sides of the dam (Figures A3, A4 and A5).</w:t>
      </w:r>
    </w:p>
    <w:p w14:paraId="5C513782" w14:textId="116812AE" w:rsidR="00145EEF" w:rsidRDefault="00145EEF" w:rsidP="00145EEF">
      <w:pPr>
        <w:pStyle w:val="BodyText"/>
      </w:pPr>
      <w:r>
        <w:rPr>
          <w:u w:val="single"/>
        </w:rPr>
        <w:t>Significance for platypus management</w:t>
      </w:r>
      <w:r>
        <w:t>: small platypus populations are present both upstream and downstream of Melton Reservoir, so this weir may both impede dispersal and contribute to population fragmentation.</w:t>
      </w:r>
    </w:p>
    <w:p w14:paraId="32CB5FA7" w14:textId="77777777" w:rsidR="00145EEF" w:rsidRDefault="00145EEF" w:rsidP="00145EEF">
      <w:pPr>
        <w:pStyle w:val="BodyText"/>
      </w:pPr>
      <w:bookmarkStart w:id="162" w:name="_Hlk124853285"/>
      <w:r w:rsidRPr="00301CF0">
        <w:rPr>
          <w:u w:val="single"/>
        </w:rPr>
        <w:t>Assessment of platypus movement</w:t>
      </w:r>
      <w:r>
        <w:t>:</w:t>
      </w:r>
    </w:p>
    <w:bookmarkEnd w:id="162"/>
    <w:p w14:paraId="3F2152F3" w14:textId="77777777" w:rsidR="00145EEF" w:rsidRDefault="00145EEF" w:rsidP="004C78F6">
      <w:pPr>
        <w:pStyle w:val="dotpoints"/>
      </w:pPr>
      <w:r>
        <w:t>Obstacles to a platypus moving downstream along the spillway</w:t>
      </w:r>
    </w:p>
    <w:p w14:paraId="7C78007A" w14:textId="77777777" w:rsidR="00145EEF" w:rsidRPr="00B71341" w:rsidRDefault="00145EEF" w:rsidP="0009701A">
      <w:pPr>
        <w:pStyle w:val="ListBullet2"/>
        <w:numPr>
          <w:ilvl w:val="0"/>
          <w:numId w:val="0"/>
        </w:numPr>
        <w:spacing w:before="120" w:line="240" w:lineRule="atLeast"/>
        <w:ind w:left="363"/>
        <w:rPr>
          <w:i/>
          <w:iCs/>
        </w:rPr>
      </w:pPr>
      <w:bookmarkStart w:id="163" w:name="_Hlk124851895"/>
      <w:r w:rsidRPr="00B71341">
        <w:rPr>
          <w:i/>
          <w:iCs/>
        </w:rPr>
        <w:t xml:space="preserve">It is unlikely </w:t>
      </w:r>
      <w:r>
        <w:rPr>
          <w:i/>
          <w:iCs/>
        </w:rPr>
        <w:t xml:space="preserve">that </w:t>
      </w:r>
      <w:r w:rsidRPr="00B71341">
        <w:rPr>
          <w:i/>
          <w:iCs/>
        </w:rPr>
        <w:t xml:space="preserve">a platypus could navigate the spillway in </w:t>
      </w:r>
      <w:r>
        <w:rPr>
          <w:i/>
          <w:iCs/>
        </w:rPr>
        <w:t>the</w:t>
      </w:r>
      <w:r w:rsidRPr="00B71341">
        <w:rPr>
          <w:i/>
          <w:iCs/>
        </w:rPr>
        <w:t xml:space="preserve"> downstream direction </w:t>
      </w:r>
      <w:r>
        <w:rPr>
          <w:i/>
          <w:iCs/>
        </w:rPr>
        <w:t>when outflow is high</w:t>
      </w:r>
      <w:r w:rsidRPr="00B71341">
        <w:rPr>
          <w:i/>
          <w:iCs/>
        </w:rPr>
        <w:t xml:space="preserve"> due to the volume of water. Navigation may be possible </w:t>
      </w:r>
      <w:r>
        <w:rPr>
          <w:i/>
          <w:iCs/>
        </w:rPr>
        <w:t>when flow is low to moderate; in</w:t>
      </w:r>
      <w:r w:rsidRPr="00B71341">
        <w:rPr>
          <w:i/>
          <w:iCs/>
        </w:rPr>
        <w:t xml:space="preserve"> </w:t>
      </w:r>
      <w:r>
        <w:rPr>
          <w:i/>
          <w:iCs/>
        </w:rPr>
        <w:t>the absence of any out</w:t>
      </w:r>
      <w:r w:rsidRPr="00B71341">
        <w:rPr>
          <w:i/>
          <w:iCs/>
        </w:rPr>
        <w:t>flow</w:t>
      </w:r>
      <w:r>
        <w:rPr>
          <w:i/>
          <w:iCs/>
        </w:rPr>
        <w:t>,</w:t>
      </w:r>
      <w:r w:rsidRPr="00B71341">
        <w:rPr>
          <w:i/>
          <w:iCs/>
        </w:rPr>
        <w:t xml:space="preserve"> animals will probably not be able to ascend the concrete lip at the start of the spillway.</w:t>
      </w:r>
    </w:p>
    <w:bookmarkEnd w:id="163"/>
    <w:p w14:paraId="22B73E1C" w14:textId="77777777" w:rsidR="00145EEF" w:rsidRDefault="00145EEF" w:rsidP="004C78F6">
      <w:pPr>
        <w:pStyle w:val="dotpoints"/>
      </w:pPr>
      <w:r>
        <w:t>Obstacles to a platypus moving upstream along the spillway</w:t>
      </w:r>
    </w:p>
    <w:p w14:paraId="6AD68053" w14:textId="77777777" w:rsidR="00145EEF" w:rsidRDefault="00145EEF" w:rsidP="0009701A">
      <w:pPr>
        <w:pStyle w:val="ListBullet2"/>
        <w:numPr>
          <w:ilvl w:val="0"/>
          <w:numId w:val="0"/>
        </w:numPr>
        <w:spacing w:before="120" w:line="240" w:lineRule="atLeast"/>
        <w:ind w:left="363"/>
        <w:rPr>
          <w:i/>
          <w:iCs/>
        </w:rPr>
      </w:pPr>
      <w:r w:rsidRPr="00B71341">
        <w:rPr>
          <w:i/>
          <w:iCs/>
        </w:rPr>
        <w:t xml:space="preserve">It is unlikely a platypus could navigate the spillway in </w:t>
      </w:r>
      <w:r>
        <w:rPr>
          <w:i/>
          <w:iCs/>
        </w:rPr>
        <w:t>the</w:t>
      </w:r>
      <w:r w:rsidRPr="00B71341">
        <w:rPr>
          <w:i/>
          <w:iCs/>
        </w:rPr>
        <w:t xml:space="preserve"> </w:t>
      </w:r>
      <w:r>
        <w:rPr>
          <w:i/>
          <w:iCs/>
        </w:rPr>
        <w:t>up</w:t>
      </w:r>
      <w:r w:rsidRPr="00B71341">
        <w:rPr>
          <w:i/>
          <w:iCs/>
        </w:rPr>
        <w:t xml:space="preserve">stream direction </w:t>
      </w:r>
      <w:r>
        <w:rPr>
          <w:i/>
          <w:iCs/>
        </w:rPr>
        <w:t>when outflow is</w:t>
      </w:r>
      <w:r w:rsidRPr="00B71341">
        <w:rPr>
          <w:i/>
          <w:iCs/>
        </w:rPr>
        <w:t xml:space="preserve"> high due to the </w:t>
      </w:r>
      <w:r>
        <w:rPr>
          <w:i/>
          <w:iCs/>
        </w:rPr>
        <w:t xml:space="preserve">excessive </w:t>
      </w:r>
      <w:r w:rsidRPr="00B71341">
        <w:rPr>
          <w:i/>
          <w:iCs/>
        </w:rPr>
        <w:t>volume of water.</w:t>
      </w:r>
    </w:p>
    <w:p w14:paraId="4205ED48" w14:textId="611A3408" w:rsidR="00145EEF" w:rsidRDefault="00145EEF" w:rsidP="0009701A">
      <w:pPr>
        <w:pStyle w:val="ListBullet2"/>
        <w:numPr>
          <w:ilvl w:val="0"/>
          <w:numId w:val="0"/>
        </w:numPr>
        <w:spacing w:before="120" w:line="240" w:lineRule="atLeast"/>
        <w:ind w:left="363"/>
        <w:rPr>
          <w:i/>
          <w:iCs/>
        </w:rPr>
      </w:pPr>
      <w:r>
        <w:rPr>
          <w:i/>
          <w:iCs/>
        </w:rPr>
        <w:t>Upstream n</w:t>
      </w:r>
      <w:r w:rsidRPr="00B71341">
        <w:rPr>
          <w:i/>
          <w:iCs/>
        </w:rPr>
        <w:t xml:space="preserve">avigation may be possible </w:t>
      </w:r>
      <w:r>
        <w:rPr>
          <w:i/>
          <w:iCs/>
        </w:rPr>
        <w:t>when flow is low to</w:t>
      </w:r>
      <w:r w:rsidRPr="00B71341">
        <w:rPr>
          <w:i/>
          <w:iCs/>
        </w:rPr>
        <w:t xml:space="preserve"> </w:t>
      </w:r>
      <w:r w:rsidR="007D7FB0" w:rsidRPr="00B71341">
        <w:rPr>
          <w:i/>
          <w:iCs/>
        </w:rPr>
        <w:t>moderate</w:t>
      </w:r>
      <w:r w:rsidR="007D7FB0">
        <w:rPr>
          <w:i/>
          <w:iCs/>
        </w:rPr>
        <w:t xml:space="preserve"> but</w:t>
      </w:r>
      <w:r>
        <w:rPr>
          <w:i/>
          <w:iCs/>
        </w:rPr>
        <w:t xml:space="preserve"> would require some climbing of instream rocks and concrete surfaces, some of which may prove too steep.</w:t>
      </w:r>
    </w:p>
    <w:p w14:paraId="786CCA2E" w14:textId="35A8DEC9" w:rsidR="00145EEF" w:rsidRPr="00B71341" w:rsidRDefault="00145EEF" w:rsidP="0009701A">
      <w:pPr>
        <w:pStyle w:val="ListBullet2"/>
        <w:numPr>
          <w:ilvl w:val="0"/>
          <w:numId w:val="0"/>
        </w:numPr>
        <w:spacing w:before="120" w:line="240" w:lineRule="atLeast"/>
        <w:ind w:left="363"/>
        <w:rPr>
          <w:i/>
          <w:iCs/>
        </w:rPr>
      </w:pPr>
      <w:r>
        <w:rPr>
          <w:i/>
          <w:iCs/>
        </w:rPr>
        <w:t>When the spillway is dry, upstream navigation may be possible</w:t>
      </w:r>
      <w:r w:rsidR="005F249B">
        <w:rPr>
          <w:i/>
          <w:iCs/>
        </w:rPr>
        <w:t>,</w:t>
      </w:r>
      <w:r>
        <w:rPr>
          <w:i/>
          <w:iCs/>
        </w:rPr>
        <w:t xml:space="preserve"> though animals may be discouraged from doing so by the long, exposed nature of the rou</w:t>
      </w:r>
      <w:r w:rsidRPr="003806CB">
        <w:rPr>
          <w:i/>
          <w:iCs/>
        </w:rPr>
        <w:t>te (Figure A5),</w:t>
      </w:r>
      <w:r>
        <w:rPr>
          <w:i/>
          <w:iCs/>
        </w:rPr>
        <w:t xml:space="preserve"> which will also contribute to mortality risk due to predation.</w:t>
      </w:r>
    </w:p>
    <w:p w14:paraId="00953D8D" w14:textId="77777777" w:rsidR="00145EEF" w:rsidRDefault="00145EEF" w:rsidP="004C78F6">
      <w:pPr>
        <w:pStyle w:val="dotpoints"/>
      </w:pPr>
      <w:r>
        <w:t>Challenges associated with a platypus moving across land to bypass the weir</w:t>
      </w:r>
    </w:p>
    <w:p w14:paraId="786700FE" w14:textId="57A73CC8" w:rsidR="00145EEF" w:rsidRPr="0009701A" w:rsidRDefault="00145EEF" w:rsidP="0009701A">
      <w:pPr>
        <w:pStyle w:val="ListBullet2"/>
        <w:numPr>
          <w:ilvl w:val="0"/>
          <w:numId w:val="0"/>
        </w:numPr>
        <w:spacing w:before="120" w:line="240" w:lineRule="atLeast"/>
        <w:ind w:left="363"/>
        <w:rPr>
          <w:i/>
          <w:iCs/>
        </w:rPr>
      </w:pPr>
      <w:r w:rsidRPr="00FA02FA">
        <w:rPr>
          <w:i/>
          <w:iCs/>
        </w:rPr>
        <w:t xml:space="preserve">The </w:t>
      </w:r>
      <w:r>
        <w:rPr>
          <w:i/>
          <w:iCs/>
        </w:rPr>
        <w:t>downstream end of the reservoir is bounded</w:t>
      </w:r>
      <w:r w:rsidRPr="00FA02FA">
        <w:rPr>
          <w:i/>
          <w:iCs/>
        </w:rPr>
        <w:t xml:space="preserve"> </w:t>
      </w:r>
      <w:r>
        <w:rPr>
          <w:i/>
          <w:iCs/>
        </w:rPr>
        <w:t>on</w:t>
      </w:r>
      <w:r w:rsidRPr="00FA02FA">
        <w:rPr>
          <w:i/>
          <w:iCs/>
        </w:rPr>
        <w:t xml:space="preserve"> either side </w:t>
      </w:r>
      <w:r>
        <w:rPr>
          <w:i/>
          <w:iCs/>
        </w:rPr>
        <w:t>by</w:t>
      </w:r>
      <w:r w:rsidRPr="00FA02FA">
        <w:rPr>
          <w:i/>
          <w:iCs/>
        </w:rPr>
        <w:t xml:space="preserve"> </w:t>
      </w:r>
      <w:r>
        <w:rPr>
          <w:i/>
          <w:iCs/>
        </w:rPr>
        <w:t xml:space="preserve">steep, bare </w:t>
      </w:r>
      <w:r w:rsidRPr="00FA02FA">
        <w:rPr>
          <w:i/>
          <w:iCs/>
        </w:rPr>
        <w:t xml:space="preserve">concrete </w:t>
      </w:r>
      <w:r>
        <w:rPr>
          <w:i/>
          <w:iCs/>
        </w:rPr>
        <w:t>surfaces</w:t>
      </w:r>
      <w:r w:rsidR="005F249B">
        <w:rPr>
          <w:i/>
          <w:iCs/>
        </w:rPr>
        <w:t>,</w:t>
      </w:r>
      <w:r>
        <w:rPr>
          <w:i/>
          <w:iCs/>
        </w:rPr>
        <w:t xml:space="preserve"> which will discourage</w:t>
      </w:r>
      <w:r w:rsidRPr="00FA02FA">
        <w:rPr>
          <w:i/>
          <w:iCs/>
        </w:rPr>
        <w:t xml:space="preserve"> </w:t>
      </w:r>
      <w:r>
        <w:rPr>
          <w:i/>
          <w:iCs/>
        </w:rPr>
        <w:t>platypus movement either upstream or downstream.</w:t>
      </w:r>
    </w:p>
    <w:p w14:paraId="229E0803" w14:textId="262E31AA" w:rsidR="00145EEF" w:rsidRDefault="00145EEF" w:rsidP="0009701A">
      <w:pPr>
        <w:pStyle w:val="ListBullet2"/>
        <w:numPr>
          <w:ilvl w:val="0"/>
          <w:numId w:val="0"/>
        </w:numPr>
        <w:spacing w:before="120" w:line="240" w:lineRule="atLeast"/>
        <w:ind w:left="363"/>
        <w:rPr>
          <w:i/>
          <w:iCs/>
        </w:rPr>
      </w:pPr>
      <w:r w:rsidRPr="00B71341">
        <w:rPr>
          <w:i/>
          <w:iCs/>
        </w:rPr>
        <w:t xml:space="preserve">It is </w:t>
      </w:r>
      <w:r>
        <w:rPr>
          <w:i/>
          <w:iCs/>
        </w:rPr>
        <w:t>possible</w:t>
      </w:r>
      <w:r w:rsidRPr="00B71341">
        <w:rPr>
          <w:i/>
          <w:iCs/>
        </w:rPr>
        <w:t xml:space="preserve"> a platypus could </w:t>
      </w:r>
      <w:r>
        <w:rPr>
          <w:i/>
          <w:iCs/>
        </w:rPr>
        <w:t>travel across land to bypass the spillway and the dam wall via the central area between the edge of the weir wall and the spil</w:t>
      </w:r>
      <w:r w:rsidRPr="003806CB">
        <w:rPr>
          <w:i/>
          <w:iCs/>
        </w:rPr>
        <w:t>lway (Figure A3).</w:t>
      </w:r>
    </w:p>
    <w:p w14:paraId="23A62426" w14:textId="77777777" w:rsidR="00145EEF" w:rsidRPr="00234C0B" w:rsidRDefault="00145EEF" w:rsidP="00145EEF">
      <w:pPr>
        <w:pStyle w:val="BodyText"/>
        <w:rPr>
          <w:u w:val="single"/>
        </w:rPr>
      </w:pPr>
      <w:r>
        <w:rPr>
          <w:u w:val="single"/>
        </w:rPr>
        <w:t>Barrier</w:t>
      </w:r>
      <w:r w:rsidRPr="00234C0B">
        <w:rPr>
          <w:u w:val="single"/>
        </w:rPr>
        <w:t xml:space="preserve"> rating</w:t>
      </w:r>
      <w:r w:rsidRPr="001E5573">
        <w:t>: 5 (very problematic) for a platypus moving either upstream or downstream</w:t>
      </w:r>
    </w:p>
    <w:p w14:paraId="37C57D1A" w14:textId="0A34AFCF" w:rsidR="00145EEF" w:rsidRPr="00A46F3D" w:rsidRDefault="00145EEF" w:rsidP="00145EEF">
      <w:pPr>
        <w:pStyle w:val="BodyText"/>
      </w:pPr>
      <w:r w:rsidRPr="00A46F3D">
        <w:rPr>
          <w:u w:val="single"/>
        </w:rPr>
        <w:t xml:space="preserve">Recommendations </w:t>
      </w:r>
      <w:r w:rsidR="005F249B" w:rsidRPr="00A46F3D">
        <w:rPr>
          <w:u w:val="single"/>
        </w:rPr>
        <w:t xml:space="preserve">for facilitating </w:t>
      </w:r>
      <w:r w:rsidRPr="00A46F3D">
        <w:rPr>
          <w:u w:val="single"/>
        </w:rPr>
        <w:t>platypus movement</w:t>
      </w:r>
      <w:r w:rsidRPr="00A46F3D">
        <w:t>:</w:t>
      </w:r>
    </w:p>
    <w:p w14:paraId="2E5D2A3C" w14:textId="23561F36" w:rsidR="00145EEF" w:rsidRDefault="00145EEF" w:rsidP="00145EEF">
      <w:pPr>
        <w:pStyle w:val="BodyText"/>
      </w:pPr>
      <w:r>
        <w:t>Improve vegetation cover between the edge of the dam wall and the spillway to promote use of this route and increase the animals’ safety while they are on land. Due to the scale of the dam infrastructure</w:t>
      </w:r>
      <w:r w:rsidR="005F249B">
        <w:t>,</w:t>
      </w:r>
      <w:r>
        <w:t xml:space="preserve"> e.g. </w:t>
      </w:r>
      <w:r>
        <w:lastRenderedPageBreak/>
        <w:t>extensive walls and concreted areas, it is unlikely that an engineering solution could further facilitate platypus movement</w:t>
      </w:r>
      <w:r w:rsidR="005F249B">
        <w:t xml:space="preserve">; </w:t>
      </w:r>
      <w:r>
        <w:t>however</w:t>
      </w:r>
      <w:r w:rsidR="005F249B">
        <w:t>,</w:t>
      </w:r>
      <w:r>
        <w:t xml:space="preserve"> this could be confirmed with further investigation when the dam is not spilling.</w:t>
      </w:r>
    </w:p>
    <w:p w14:paraId="3914CB0F" w14:textId="77777777" w:rsidR="005F249B" w:rsidRPr="00C9683D" w:rsidRDefault="005F249B" w:rsidP="00145EEF">
      <w:pPr>
        <w:pStyle w:val="BodyText"/>
      </w:pPr>
    </w:p>
    <w:bookmarkEnd w:id="159"/>
    <w:p w14:paraId="472A06D4" w14:textId="0A620F03" w:rsidR="00145EEF" w:rsidRDefault="008D013F" w:rsidP="00145EEF">
      <w:pPr>
        <w:pStyle w:val="BodyText"/>
        <w:rPr>
          <w:u w:val="single"/>
        </w:rPr>
      </w:pPr>
      <w:r>
        <w:rPr>
          <w:noProof/>
        </w:rPr>
        <w:drawing>
          <wp:inline distT="0" distB="0" distL="0" distR="0" wp14:anchorId="24A48B5D" wp14:editId="79788F52">
            <wp:extent cx="6120765" cy="4590415"/>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120765" cy="4590415"/>
                    </a:xfrm>
                    <a:prstGeom prst="rect">
                      <a:avLst/>
                    </a:prstGeom>
                    <a:noFill/>
                    <a:ln>
                      <a:noFill/>
                    </a:ln>
                  </pic:spPr>
                </pic:pic>
              </a:graphicData>
            </a:graphic>
          </wp:inline>
        </w:drawing>
      </w:r>
    </w:p>
    <w:p w14:paraId="3254D459" w14:textId="1657E413" w:rsidR="00145EEF" w:rsidRPr="00A11989" w:rsidRDefault="00145EEF" w:rsidP="00765F28">
      <w:pPr>
        <w:pStyle w:val="Caption-Figure"/>
      </w:pPr>
      <w:bookmarkStart w:id="164" w:name="_Toc135130352"/>
      <w:r w:rsidRPr="00E31EF9">
        <w:t xml:space="preserve">Figure A3. </w:t>
      </w:r>
      <w:r w:rsidRPr="00A11989">
        <w:t>Melton Dam in high flow in September 2022, showing stepped wall and spillway</w:t>
      </w:r>
      <w:bookmarkEnd w:id="164"/>
    </w:p>
    <w:p w14:paraId="4240ABC7" w14:textId="77777777" w:rsidR="004C78F6" w:rsidRPr="004C78F6" w:rsidRDefault="004C78F6" w:rsidP="004C78F6"/>
    <w:p w14:paraId="7B63324B" w14:textId="01D5455A" w:rsidR="00145EEF" w:rsidRDefault="008D013F" w:rsidP="00145EEF">
      <w:pPr>
        <w:pStyle w:val="BodyText"/>
        <w:rPr>
          <w:u w:val="single"/>
        </w:rPr>
      </w:pPr>
      <w:r>
        <w:rPr>
          <w:noProof/>
        </w:rPr>
        <w:lastRenderedPageBreak/>
        <w:drawing>
          <wp:inline distT="0" distB="0" distL="0" distR="0" wp14:anchorId="40414001" wp14:editId="211F240B">
            <wp:extent cx="6120765" cy="4590415"/>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120765" cy="4590415"/>
                    </a:xfrm>
                    <a:prstGeom prst="rect">
                      <a:avLst/>
                    </a:prstGeom>
                    <a:noFill/>
                    <a:ln>
                      <a:noFill/>
                    </a:ln>
                  </pic:spPr>
                </pic:pic>
              </a:graphicData>
            </a:graphic>
          </wp:inline>
        </w:drawing>
      </w:r>
    </w:p>
    <w:p w14:paraId="278D70E4" w14:textId="4F1D9D4D" w:rsidR="00145EEF" w:rsidRPr="00E31EF9" w:rsidRDefault="00145EEF" w:rsidP="00765F28">
      <w:pPr>
        <w:pStyle w:val="Caption-Figure"/>
      </w:pPr>
      <w:bookmarkStart w:id="165" w:name="_Toc135130353"/>
      <w:bookmarkStart w:id="166" w:name="_Hlk124853959"/>
      <w:r w:rsidRPr="00E31EF9">
        <w:t xml:space="preserve">Figure A4. </w:t>
      </w:r>
      <w:r w:rsidRPr="00A11989">
        <w:t>Melton Dam showing stepped wall with surrounding extensive concreted areas</w:t>
      </w:r>
      <w:bookmarkEnd w:id="165"/>
    </w:p>
    <w:bookmarkEnd w:id="166"/>
    <w:p w14:paraId="7830A83A" w14:textId="2FA665CE" w:rsidR="00145EEF" w:rsidRDefault="00CB298C" w:rsidP="00145EEF">
      <w:pPr>
        <w:pStyle w:val="paragraph"/>
        <w:spacing w:before="0" w:beforeAutospacing="0" w:after="0" w:afterAutospacing="0"/>
        <w:textAlignment w:val="baseline"/>
        <w:rPr>
          <w:rFonts w:asciiTheme="minorHAnsi" w:hAnsiTheme="minorHAnsi"/>
          <w:b/>
          <w:bCs/>
          <w:color w:val="363534" w:themeColor="text1"/>
          <w:sz w:val="16"/>
          <w:szCs w:val="16"/>
          <w:lang w:eastAsia="en-US"/>
        </w:rPr>
      </w:pPr>
      <w:r>
        <w:rPr>
          <w:noProof/>
        </w:rPr>
        <w:drawing>
          <wp:inline distT="0" distB="0" distL="0" distR="0" wp14:anchorId="34416926" wp14:editId="42B67929">
            <wp:extent cx="6120765" cy="3442970"/>
            <wp:effectExtent l="0" t="0" r="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120765" cy="3442970"/>
                    </a:xfrm>
                    <a:prstGeom prst="rect">
                      <a:avLst/>
                    </a:prstGeom>
                    <a:noFill/>
                    <a:ln>
                      <a:noFill/>
                    </a:ln>
                  </pic:spPr>
                </pic:pic>
              </a:graphicData>
            </a:graphic>
          </wp:inline>
        </w:drawing>
      </w:r>
    </w:p>
    <w:p w14:paraId="7DB2AB42" w14:textId="74315B98" w:rsidR="00145EEF" w:rsidRPr="00A11989" w:rsidRDefault="00145EEF" w:rsidP="00765F28">
      <w:pPr>
        <w:pStyle w:val="Caption-Figure"/>
      </w:pPr>
      <w:bookmarkStart w:id="167" w:name="_Toc135130354"/>
      <w:r w:rsidRPr="00E31EF9">
        <w:t xml:space="preserve">Figure A5. </w:t>
      </w:r>
      <w:r w:rsidRPr="00A11989">
        <w:t>Aerial view of Melton Dam under low flow</w:t>
      </w:r>
      <w:r w:rsidR="005F249B" w:rsidRPr="00A11989">
        <w:t>,</w:t>
      </w:r>
      <w:r w:rsidRPr="00A11989">
        <w:t xml:space="preserve"> showing exposed spillway</w:t>
      </w:r>
      <w:bookmarkEnd w:id="167"/>
    </w:p>
    <w:p w14:paraId="4A60FC49" w14:textId="69C41A7C" w:rsidR="00145EEF" w:rsidRDefault="00145EEF" w:rsidP="00145EEF">
      <w:pPr>
        <w:pStyle w:val="ListBullet2"/>
        <w:numPr>
          <w:ilvl w:val="0"/>
          <w:numId w:val="0"/>
        </w:numPr>
      </w:pPr>
    </w:p>
    <w:p w14:paraId="2338FC50" w14:textId="77777777" w:rsidR="00765F28" w:rsidRDefault="00765F28" w:rsidP="00145EEF">
      <w:pPr>
        <w:pStyle w:val="ListBullet2"/>
        <w:numPr>
          <w:ilvl w:val="0"/>
          <w:numId w:val="0"/>
        </w:numPr>
      </w:pPr>
    </w:p>
    <w:p w14:paraId="05BB595C" w14:textId="5A76364C" w:rsidR="00145EEF" w:rsidRPr="0098490A" w:rsidRDefault="00145EEF" w:rsidP="00145EEF">
      <w:pPr>
        <w:pStyle w:val="BodyText"/>
        <w:rPr>
          <w:b/>
          <w:bCs/>
        </w:rPr>
      </w:pPr>
      <w:r>
        <w:rPr>
          <w:b/>
          <w:bCs/>
        </w:rPr>
        <w:lastRenderedPageBreak/>
        <w:t>Case study 2: Kelynack</w:t>
      </w:r>
      <w:r w:rsidRPr="0098490A">
        <w:rPr>
          <w:b/>
          <w:bCs/>
        </w:rPr>
        <w:t xml:space="preserve"> Dam</w:t>
      </w:r>
    </w:p>
    <w:p w14:paraId="7F5FD3EB" w14:textId="517255AB" w:rsidR="00145EEF" w:rsidRPr="0098490A" w:rsidRDefault="00145EEF" w:rsidP="00145EEF">
      <w:pPr>
        <w:pStyle w:val="BodyText"/>
      </w:pPr>
      <w:r>
        <w:t>Kelynack</w:t>
      </w:r>
      <w:r w:rsidRPr="0098490A">
        <w:t xml:space="preserve"> Dam is located </w:t>
      </w:r>
      <w:r>
        <w:t>near the middle reaches of the Plenty River in a reserve northeast of Melbourne</w:t>
      </w:r>
      <w:r w:rsidRPr="0098490A">
        <w:t>.</w:t>
      </w:r>
    </w:p>
    <w:p w14:paraId="1A51D2BD" w14:textId="77777777" w:rsidR="00145EEF" w:rsidRDefault="00145EEF" w:rsidP="00145EEF">
      <w:pPr>
        <w:pStyle w:val="BodyText"/>
      </w:pPr>
      <w:r w:rsidRPr="000576BC">
        <w:rPr>
          <w:u w:val="single"/>
        </w:rPr>
        <w:t>Location of dam</w:t>
      </w:r>
      <w:r w:rsidRPr="007F78F7">
        <w:t>: onstream (tributary of Plenty River)</w:t>
      </w:r>
    </w:p>
    <w:p w14:paraId="500E5395" w14:textId="480405B3" w:rsidR="00145EEF" w:rsidRDefault="00145EEF" w:rsidP="00145EEF">
      <w:pPr>
        <w:pStyle w:val="BodyText"/>
      </w:pPr>
      <w:r w:rsidRPr="000576BC">
        <w:rPr>
          <w:u w:val="single"/>
        </w:rPr>
        <w:t>Primary function of dam</w:t>
      </w:r>
      <w:r>
        <w:t>: flood control/manage</w:t>
      </w:r>
      <w:r w:rsidR="005F249B">
        <w:t>ment of</w:t>
      </w:r>
      <w:r>
        <w:t xml:space="preserve"> urban runoff (not specified)</w:t>
      </w:r>
    </w:p>
    <w:p w14:paraId="50A95A70" w14:textId="6E8FA06C" w:rsidR="00145EEF" w:rsidRDefault="00145EEF" w:rsidP="00145EEF">
      <w:pPr>
        <w:pStyle w:val="BodyText"/>
      </w:pPr>
      <w:r w:rsidRPr="003A2A6F">
        <w:rPr>
          <w:u w:val="single"/>
        </w:rPr>
        <w:t>Storage capacity</w:t>
      </w:r>
      <w:r>
        <w:t>: 0.</w:t>
      </w:r>
      <w:r w:rsidR="005F249B">
        <w:t>15 </w:t>
      </w:r>
      <w:r w:rsidR="00DE0F47">
        <w:t>gigalitres</w:t>
      </w:r>
    </w:p>
    <w:p w14:paraId="0BFF5654" w14:textId="5D16CE90" w:rsidR="00145EEF" w:rsidRDefault="00145EEF" w:rsidP="00145EEF">
      <w:pPr>
        <w:pStyle w:val="BodyText"/>
      </w:pPr>
      <w:r w:rsidRPr="00BD55A0">
        <w:rPr>
          <w:u w:val="single"/>
        </w:rPr>
        <w:t>Dimensions of dam</w:t>
      </w:r>
      <w:r>
        <w:rPr>
          <w:u w:val="single"/>
        </w:rPr>
        <w:t xml:space="preserve"> wall</w:t>
      </w:r>
      <w:r>
        <w:t>: structural height</w:t>
      </w:r>
      <w:r w:rsidR="005F249B">
        <w:t> </w:t>
      </w:r>
      <w:r w:rsidR="005F249B" w:rsidRPr="00276154">
        <w:t>=</w:t>
      </w:r>
      <w:r w:rsidR="005F249B">
        <w:t> </w:t>
      </w:r>
      <w:r>
        <w:t>35</w:t>
      </w:r>
      <w:r w:rsidR="005F249B">
        <w:t> </w:t>
      </w:r>
      <w:r>
        <w:t>m</w:t>
      </w:r>
      <w:r w:rsidR="00DE0F47">
        <w:t>etres</w:t>
      </w:r>
      <w:r>
        <w:t>; crest length</w:t>
      </w:r>
      <w:r w:rsidR="005F249B">
        <w:t> </w:t>
      </w:r>
      <w:r w:rsidR="005F249B" w:rsidRPr="00276154">
        <w:t>=</w:t>
      </w:r>
      <w:r w:rsidR="005F249B">
        <w:t> </w:t>
      </w:r>
      <w:r>
        <w:t>200</w:t>
      </w:r>
      <w:r w:rsidR="005F249B">
        <w:t> </w:t>
      </w:r>
      <w:r>
        <w:t>m</w:t>
      </w:r>
      <w:r w:rsidR="00DE0F47">
        <w:t>etres</w:t>
      </w:r>
    </w:p>
    <w:p w14:paraId="5D9F8D9C" w14:textId="45E1DFF9" w:rsidR="00145EEF" w:rsidRDefault="00145EEF" w:rsidP="00145EEF">
      <w:pPr>
        <w:pStyle w:val="BodyText"/>
      </w:pPr>
      <w:r w:rsidRPr="00BD55A0">
        <w:rPr>
          <w:u w:val="single"/>
        </w:rPr>
        <w:t>Description of dam</w:t>
      </w:r>
      <w:r w:rsidRPr="007D7FB0">
        <w:t>:</w:t>
      </w:r>
      <w:r>
        <w:t xml:space="preserve"> </w:t>
      </w:r>
      <w:r w:rsidRPr="008C34EC">
        <w:t xml:space="preserve">This </w:t>
      </w:r>
      <w:r w:rsidRPr="00AF6966">
        <w:t xml:space="preserve">off-stream </w:t>
      </w:r>
      <w:r>
        <w:t xml:space="preserve">embankment </w:t>
      </w:r>
      <w:r w:rsidRPr="008C34EC">
        <w:t>dam</w:t>
      </w:r>
      <w:r>
        <w:t xml:space="preserve"> lacks a spillway and is separated from the Plenty River by</w:t>
      </w:r>
      <w:r w:rsidRPr="008C34EC">
        <w:t xml:space="preserve"> a long, steep, lawned slope </w:t>
      </w:r>
      <w:r w:rsidR="00147BE5" w:rsidRPr="008D013F">
        <w:t xml:space="preserve">approximately </w:t>
      </w:r>
      <w:r>
        <w:t>100</w:t>
      </w:r>
      <w:r w:rsidR="005F249B">
        <w:t> </w:t>
      </w:r>
      <w:r>
        <w:t>m</w:t>
      </w:r>
      <w:r w:rsidR="00DE0F47">
        <w:t>etres</w:t>
      </w:r>
      <w:r>
        <w:t xml:space="preserve"> long</w:t>
      </w:r>
      <w:r w:rsidRPr="008C34EC">
        <w:t xml:space="preserve"> </w:t>
      </w:r>
      <w:r w:rsidRPr="003806CB">
        <w:t>(Figures A6 and A7). A</w:t>
      </w:r>
      <w:r>
        <w:t>t the upper end of the dam</w:t>
      </w:r>
      <w:r w:rsidR="005F249B">
        <w:t>,</w:t>
      </w:r>
      <w:r w:rsidRPr="008C34EC">
        <w:t xml:space="preserve"> there is </w:t>
      </w:r>
      <w:r w:rsidR="007D7FB0">
        <w:t xml:space="preserve">an </w:t>
      </w:r>
      <w:r w:rsidRPr="008C34EC">
        <w:t xml:space="preserve">associated road and a short, steep lawned slope. A small culvert drain is present </w:t>
      </w:r>
      <w:r>
        <w:t>at the lower end</w:t>
      </w:r>
      <w:r w:rsidRPr="008C34EC">
        <w:t xml:space="preserve"> of the dam</w:t>
      </w:r>
      <w:r>
        <w:t>, which was mostly dry at the time of the assessment</w:t>
      </w:r>
      <w:r w:rsidR="005F249B">
        <w:t>,</w:t>
      </w:r>
      <w:r>
        <w:t xml:space="preserve"> apart from some water pooling near the o</w:t>
      </w:r>
      <w:r w:rsidRPr="009D6E4A">
        <w:t>utlet (Figure A8).</w:t>
      </w:r>
      <w:r w:rsidRPr="009D6E4A">
        <w:rPr>
          <w:rFonts w:ascii="Calibri" w:eastAsiaTheme="minorHAnsi" w:hAnsi="Calibri" w:cs="Calibri"/>
          <w:sz w:val="22"/>
          <w:szCs w:val="22"/>
        </w:rPr>
        <w:t xml:space="preserve"> </w:t>
      </w:r>
      <w:r w:rsidRPr="009D6E4A">
        <w:t>The dam area is fenced</w:t>
      </w:r>
      <w:r w:rsidR="005F249B" w:rsidRPr="009D6E4A">
        <w:t>,</w:t>
      </w:r>
      <w:r w:rsidRPr="009D6E4A">
        <w:t xml:space="preserve"> with evidence of animal incursion underneath fencing observed (Figure A9).</w:t>
      </w:r>
    </w:p>
    <w:p w14:paraId="4D08833F" w14:textId="0CC2DEAF" w:rsidR="00145EEF" w:rsidRDefault="00145EEF" w:rsidP="00145EEF">
      <w:pPr>
        <w:pStyle w:val="BodyText"/>
      </w:pPr>
      <w:r>
        <w:rPr>
          <w:u w:val="single"/>
        </w:rPr>
        <w:t>Significance for platypus management</w:t>
      </w:r>
      <w:r>
        <w:t>: The adjoining Plenty Gorge Parklands supported a breeding platypus population up until at least the early years of the Millennium Drought, with females comprising half of animals captured in surveys from 1995 to 2002 (Serena and Williams 2008b). Though the population has apparently since declined, recent sightings indicate that it is still extant and could potentially benefit from the provision of additional foraging habitat in a weir pool if this was readily accessible.</w:t>
      </w:r>
    </w:p>
    <w:p w14:paraId="5A9FDF1A" w14:textId="77777777" w:rsidR="00145EEF" w:rsidRDefault="00145EEF" w:rsidP="00145EEF">
      <w:pPr>
        <w:pStyle w:val="BodyText"/>
      </w:pPr>
      <w:r w:rsidRPr="00301CF0">
        <w:rPr>
          <w:u w:val="single"/>
        </w:rPr>
        <w:t>Assessment of platypus movement</w:t>
      </w:r>
      <w:r>
        <w:t>:</w:t>
      </w:r>
    </w:p>
    <w:p w14:paraId="423ED2C5" w14:textId="77777777" w:rsidR="00145EEF" w:rsidRDefault="00145EEF" w:rsidP="00B34CA1">
      <w:pPr>
        <w:pStyle w:val="dotpoints"/>
      </w:pPr>
      <w:r>
        <w:t>Obstacles to a platypus travelling via a spillway</w:t>
      </w:r>
    </w:p>
    <w:p w14:paraId="7F289FBC" w14:textId="531238DF" w:rsidR="00145EEF" w:rsidRPr="008C34EC" w:rsidRDefault="00145EEF" w:rsidP="0009701A">
      <w:pPr>
        <w:pStyle w:val="ListBullet2"/>
        <w:numPr>
          <w:ilvl w:val="0"/>
          <w:numId w:val="0"/>
        </w:numPr>
        <w:spacing w:before="120" w:line="240" w:lineRule="atLeast"/>
        <w:ind w:left="363"/>
        <w:rPr>
          <w:i/>
          <w:iCs/>
        </w:rPr>
      </w:pPr>
      <w:r>
        <w:rPr>
          <w:i/>
          <w:iCs/>
        </w:rPr>
        <w:t>Not applicable</w:t>
      </w:r>
      <w:r w:rsidR="005F249B">
        <w:rPr>
          <w:i/>
          <w:iCs/>
        </w:rPr>
        <w:t>—</w:t>
      </w:r>
      <w:r>
        <w:rPr>
          <w:i/>
          <w:iCs/>
        </w:rPr>
        <w:t>this is an embankment dam and is not fitted with a spillway</w:t>
      </w:r>
      <w:r w:rsidR="005F249B">
        <w:rPr>
          <w:i/>
          <w:iCs/>
        </w:rPr>
        <w:t>.</w:t>
      </w:r>
    </w:p>
    <w:p w14:paraId="5484FD23" w14:textId="77777777" w:rsidR="00145EEF" w:rsidRDefault="00145EEF" w:rsidP="00B34CA1">
      <w:pPr>
        <w:pStyle w:val="dotpoints"/>
      </w:pPr>
      <w:r>
        <w:t>Challenges associated with moving across land to access the weir</w:t>
      </w:r>
    </w:p>
    <w:p w14:paraId="0CEFFBB7" w14:textId="77777777" w:rsidR="00145EEF" w:rsidRPr="0009701A" w:rsidRDefault="00145EEF" w:rsidP="0009701A">
      <w:pPr>
        <w:pStyle w:val="ListBullet2"/>
        <w:numPr>
          <w:ilvl w:val="0"/>
          <w:numId w:val="0"/>
        </w:numPr>
        <w:spacing w:before="120" w:line="240" w:lineRule="atLeast"/>
        <w:ind w:left="363"/>
        <w:rPr>
          <w:i/>
          <w:iCs/>
        </w:rPr>
      </w:pPr>
      <w:r w:rsidRPr="008C34EC">
        <w:rPr>
          <w:i/>
          <w:iCs/>
        </w:rPr>
        <w:t xml:space="preserve">The </w:t>
      </w:r>
      <w:r>
        <w:rPr>
          <w:i/>
          <w:iCs/>
        </w:rPr>
        <w:t xml:space="preserve">occurrence of </w:t>
      </w:r>
      <w:r w:rsidRPr="008C34EC">
        <w:rPr>
          <w:i/>
          <w:iCs/>
        </w:rPr>
        <w:t xml:space="preserve">steep, </w:t>
      </w:r>
      <w:r>
        <w:rPr>
          <w:i/>
          <w:iCs/>
        </w:rPr>
        <w:t>mown</w:t>
      </w:r>
      <w:r w:rsidRPr="008C34EC">
        <w:rPr>
          <w:i/>
          <w:iCs/>
        </w:rPr>
        <w:t xml:space="preserve"> slopes </w:t>
      </w:r>
      <w:r>
        <w:rPr>
          <w:i/>
          <w:iCs/>
        </w:rPr>
        <w:t>between the weir and the river mean that a platypus is unlikely to find the weir in the absence of an attracting flow.</w:t>
      </w:r>
    </w:p>
    <w:p w14:paraId="6D984058" w14:textId="71977D22" w:rsidR="00145EEF" w:rsidRPr="0009701A" w:rsidRDefault="00145EEF" w:rsidP="0009701A">
      <w:pPr>
        <w:pStyle w:val="ListBullet2"/>
        <w:numPr>
          <w:ilvl w:val="0"/>
          <w:numId w:val="0"/>
        </w:numPr>
        <w:spacing w:before="120" w:line="240" w:lineRule="atLeast"/>
        <w:ind w:left="363"/>
        <w:rPr>
          <w:i/>
          <w:iCs/>
        </w:rPr>
      </w:pPr>
      <w:r>
        <w:rPr>
          <w:i/>
          <w:iCs/>
        </w:rPr>
        <w:t xml:space="preserve">The </w:t>
      </w:r>
      <w:r w:rsidRPr="008C34EC">
        <w:rPr>
          <w:i/>
          <w:iCs/>
        </w:rPr>
        <w:t xml:space="preserve">lack of vegetative cover </w:t>
      </w:r>
      <w:r>
        <w:rPr>
          <w:i/>
          <w:iCs/>
        </w:rPr>
        <w:t xml:space="preserve">in the form of tall grass tussocks or shrubs on the slopes would </w:t>
      </w:r>
      <w:r w:rsidRPr="008C34EC">
        <w:rPr>
          <w:i/>
          <w:iCs/>
        </w:rPr>
        <w:t xml:space="preserve">expose </w:t>
      </w:r>
      <w:r>
        <w:rPr>
          <w:i/>
          <w:iCs/>
        </w:rPr>
        <w:t>any platypus moving between the river and the weir</w:t>
      </w:r>
      <w:r w:rsidRPr="008C34EC">
        <w:rPr>
          <w:i/>
          <w:iCs/>
        </w:rPr>
        <w:t xml:space="preserve"> to predators and </w:t>
      </w:r>
      <w:r w:rsidR="005F249B">
        <w:rPr>
          <w:i/>
          <w:iCs/>
        </w:rPr>
        <w:t xml:space="preserve">the </w:t>
      </w:r>
      <w:r>
        <w:rPr>
          <w:i/>
          <w:iCs/>
        </w:rPr>
        <w:t xml:space="preserve">risk of </w:t>
      </w:r>
      <w:r w:rsidRPr="008C34EC">
        <w:rPr>
          <w:i/>
          <w:iCs/>
        </w:rPr>
        <w:t xml:space="preserve">other </w:t>
      </w:r>
      <w:r>
        <w:rPr>
          <w:i/>
          <w:iCs/>
        </w:rPr>
        <w:t>misadventure.</w:t>
      </w:r>
    </w:p>
    <w:p w14:paraId="04E957E6" w14:textId="5ADCBAF6" w:rsidR="00145EEF" w:rsidRPr="0009701A" w:rsidRDefault="00145EEF" w:rsidP="0009701A">
      <w:pPr>
        <w:pStyle w:val="ListBullet2"/>
        <w:numPr>
          <w:ilvl w:val="0"/>
          <w:numId w:val="0"/>
        </w:numPr>
        <w:spacing w:before="120" w:line="240" w:lineRule="atLeast"/>
        <w:ind w:left="363"/>
        <w:rPr>
          <w:i/>
          <w:iCs/>
        </w:rPr>
      </w:pPr>
      <w:r>
        <w:rPr>
          <w:i/>
          <w:iCs/>
        </w:rPr>
        <w:t>The dam area is fenced and generally lacks sufficient gaps to facilitate platypus passage.</w:t>
      </w:r>
    </w:p>
    <w:p w14:paraId="06DDC3A3" w14:textId="271ECC1E" w:rsidR="00145EEF" w:rsidRPr="00234C0B" w:rsidRDefault="00145EEF" w:rsidP="00145EEF">
      <w:pPr>
        <w:pStyle w:val="BodyText"/>
        <w:rPr>
          <w:u w:val="single"/>
        </w:rPr>
      </w:pPr>
      <w:r>
        <w:rPr>
          <w:u w:val="single"/>
        </w:rPr>
        <w:t>Barrier r</w:t>
      </w:r>
      <w:r w:rsidRPr="00234C0B">
        <w:rPr>
          <w:u w:val="single"/>
        </w:rPr>
        <w:t>ating</w:t>
      </w:r>
      <w:r w:rsidRPr="007D7FB0">
        <w:t xml:space="preserve">: </w:t>
      </w:r>
      <w:r w:rsidRPr="001E5573">
        <w:t xml:space="preserve">5 (very problematic) </w:t>
      </w:r>
      <w:r w:rsidR="005F249B">
        <w:t>in relation to the difficulty of</w:t>
      </w:r>
      <w:r w:rsidR="005F249B" w:rsidRPr="001E5573">
        <w:t xml:space="preserve"> </w:t>
      </w:r>
      <w:r w:rsidRPr="001E5573">
        <w:t xml:space="preserve">the weir </w:t>
      </w:r>
      <w:r w:rsidR="005F249B">
        <w:t>being</w:t>
      </w:r>
      <w:r w:rsidRPr="001E5573">
        <w:t xml:space="preserve"> </w:t>
      </w:r>
      <w:r w:rsidR="007D7FB0">
        <w:t xml:space="preserve">successfully located </w:t>
      </w:r>
      <w:r w:rsidRPr="001E5573">
        <w:t>by a platypus; 4 (moderate risk, substantial energy cost) in relation to routine usage</w:t>
      </w:r>
    </w:p>
    <w:p w14:paraId="04A6F6B8" w14:textId="3BA85DC9" w:rsidR="00145EEF" w:rsidRDefault="00145EEF" w:rsidP="00145EEF">
      <w:pPr>
        <w:pStyle w:val="BodyText"/>
        <w:rPr>
          <w:u w:val="single"/>
        </w:rPr>
      </w:pPr>
      <w:r>
        <w:rPr>
          <w:u w:val="single"/>
        </w:rPr>
        <w:t xml:space="preserve">Recommendations </w:t>
      </w:r>
      <w:r w:rsidR="005F249B">
        <w:rPr>
          <w:u w:val="single"/>
        </w:rPr>
        <w:t xml:space="preserve">for </w:t>
      </w:r>
      <w:r>
        <w:rPr>
          <w:u w:val="single"/>
        </w:rPr>
        <w:t>facilitat</w:t>
      </w:r>
      <w:r w:rsidR="005F249B">
        <w:rPr>
          <w:u w:val="single"/>
        </w:rPr>
        <w:t>ing</w:t>
      </w:r>
      <w:r>
        <w:rPr>
          <w:u w:val="single"/>
        </w:rPr>
        <w:t xml:space="preserve"> platypus movement</w:t>
      </w:r>
      <w:r w:rsidRPr="00A46F3D">
        <w:t>:</w:t>
      </w:r>
    </w:p>
    <w:p w14:paraId="1453B4A8" w14:textId="19F0B61D" w:rsidR="00145EEF" w:rsidRDefault="00145EEF" w:rsidP="00145EEF">
      <w:pPr>
        <w:pStyle w:val="BodyText"/>
      </w:pPr>
      <w:r>
        <w:t xml:space="preserve">Action is needed both to draw the attention of platypus to the weir’s existence (via a seasonal attracting flow) and </w:t>
      </w:r>
      <w:r w:rsidR="000F1A53">
        <w:t xml:space="preserve">to </w:t>
      </w:r>
      <w:r>
        <w:t>improve safe access by l</w:t>
      </w:r>
      <w:r w:rsidRPr="00C13B4D">
        <w:t>eav</w:t>
      </w:r>
      <w:r>
        <w:t>ing</w:t>
      </w:r>
      <w:r w:rsidRPr="00C13B4D">
        <w:t xml:space="preserve"> a small gap underneath fencing around the dam and </w:t>
      </w:r>
      <w:r>
        <w:t xml:space="preserve">providing an appropriate route with significantly enhanced cover for animals to move between the river and the weir. A small culvert located at the bottom of the dam </w:t>
      </w:r>
      <w:r w:rsidRPr="003806CB">
        <w:t>(Figure A8) c</w:t>
      </w:r>
      <w:r>
        <w:t xml:space="preserve">ould be used by platypus to enter the </w:t>
      </w:r>
      <w:r w:rsidR="00A46F3D">
        <w:t>dam but</w:t>
      </w:r>
      <w:r>
        <w:t xml:space="preserve"> may be reliant on the presence of surface water in the channel to encourage movement.</w:t>
      </w:r>
    </w:p>
    <w:p w14:paraId="428739D2" w14:textId="77777777" w:rsidR="00CB298C" w:rsidRDefault="00CB298C" w:rsidP="00145EEF">
      <w:pPr>
        <w:pStyle w:val="BodyText"/>
      </w:pPr>
    </w:p>
    <w:p w14:paraId="26F5476C" w14:textId="3D9EC336" w:rsidR="00145EEF" w:rsidRDefault="00CB298C" w:rsidP="00145EEF">
      <w:pPr>
        <w:pStyle w:val="BodyText"/>
      </w:pPr>
      <w:r>
        <w:rPr>
          <w:noProof/>
        </w:rPr>
        <w:lastRenderedPageBreak/>
        <mc:AlternateContent>
          <mc:Choice Requires="wps">
            <w:drawing>
              <wp:anchor distT="0" distB="0" distL="114300" distR="114300" simplePos="0" relativeHeight="251680768" behindDoc="0" locked="0" layoutInCell="1" allowOverlap="1" wp14:anchorId="0EB3C131" wp14:editId="6D52F874">
                <wp:simplePos x="0" y="0"/>
                <wp:positionH relativeFrom="column">
                  <wp:posOffset>2541270</wp:posOffset>
                </wp:positionH>
                <wp:positionV relativeFrom="paragraph">
                  <wp:posOffset>1632585</wp:posOffset>
                </wp:positionV>
                <wp:extent cx="2592245" cy="1305405"/>
                <wp:effectExtent l="0" t="247650" r="0" b="257175"/>
                <wp:wrapNone/>
                <wp:docPr id="254" name="Oval 254"/>
                <wp:cNvGraphicFramePr/>
                <a:graphic xmlns:a="http://schemas.openxmlformats.org/drawingml/2006/main">
                  <a:graphicData uri="http://schemas.microsoft.com/office/word/2010/wordprocessingShape">
                    <wps:wsp>
                      <wps:cNvSpPr/>
                      <wps:spPr>
                        <a:xfrm rot="1915899">
                          <a:off x="0" y="0"/>
                          <a:ext cx="2592245" cy="13054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A3717" id="Oval 254" o:spid="_x0000_s1026" style="position:absolute;margin-left:200.1pt;margin-top:128.55pt;width:204.1pt;height:102.8pt;rotation:209267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" filled="f" strokecolor="red" strokeweight="2pt"/>
            </w:pict>
          </mc:Fallback>
        </mc:AlternateContent>
      </w:r>
      <w:r>
        <w:rPr>
          <w:noProof/>
        </w:rPr>
        <w:drawing>
          <wp:inline distT="0" distB="0" distL="0" distR="0" wp14:anchorId="1C1E1AFF" wp14:editId="23125CD3">
            <wp:extent cx="6120765" cy="34429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20765" cy="3442970"/>
                    </a:xfrm>
                    <a:prstGeom prst="rect">
                      <a:avLst/>
                    </a:prstGeom>
                    <a:noFill/>
                    <a:ln>
                      <a:noFill/>
                    </a:ln>
                  </pic:spPr>
                </pic:pic>
              </a:graphicData>
            </a:graphic>
          </wp:inline>
        </w:drawing>
      </w:r>
    </w:p>
    <w:p w14:paraId="67F1DA15" w14:textId="53D62CC7" w:rsidR="00145EEF" w:rsidRPr="00E31EF9" w:rsidRDefault="00145EEF" w:rsidP="00765F28">
      <w:pPr>
        <w:pStyle w:val="Caption-Figure"/>
      </w:pPr>
      <w:bookmarkStart w:id="168" w:name="_Toc135130355"/>
      <w:bookmarkStart w:id="169" w:name="_Hlk124855926"/>
      <w:r w:rsidRPr="00E31EF9">
        <w:t xml:space="preserve">Figure A6. </w:t>
      </w:r>
      <w:r w:rsidRPr="00A11989">
        <w:t>Aerial view of Kelynack Dam</w:t>
      </w:r>
      <w:r w:rsidR="000F1A53" w:rsidRPr="00A11989">
        <w:t>,</w:t>
      </w:r>
      <w:r w:rsidRPr="00A11989">
        <w:t xml:space="preserve"> with steep, lawned slope down to the Plenty River highlighted (red circle)</w:t>
      </w:r>
      <w:bookmarkEnd w:id="168"/>
    </w:p>
    <w:bookmarkEnd w:id="169"/>
    <w:p w14:paraId="44484686" w14:textId="77777777" w:rsidR="00145EEF" w:rsidRDefault="00145EEF" w:rsidP="00145EEF">
      <w:pPr>
        <w:pStyle w:val="ListBullet2"/>
        <w:numPr>
          <w:ilvl w:val="0"/>
          <w:numId w:val="0"/>
        </w:numPr>
      </w:pPr>
    </w:p>
    <w:p w14:paraId="23C655ED" w14:textId="625D648E" w:rsidR="00145EEF" w:rsidRDefault="008D013F" w:rsidP="00145EEF">
      <w:pPr>
        <w:pStyle w:val="ListBullet2"/>
        <w:numPr>
          <w:ilvl w:val="0"/>
          <w:numId w:val="0"/>
        </w:numPr>
      </w:pPr>
      <w:r>
        <w:rPr>
          <w:noProof/>
        </w:rPr>
        <w:drawing>
          <wp:inline distT="0" distB="0" distL="0" distR="0" wp14:anchorId="70A9A089" wp14:editId="41568391">
            <wp:extent cx="6120765" cy="4512310"/>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6120765" cy="4512310"/>
                    </a:xfrm>
                    <a:prstGeom prst="rect">
                      <a:avLst/>
                    </a:prstGeom>
                    <a:noFill/>
                    <a:ln>
                      <a:noFill/>
                    </a:ln>
                    <a:extLst>
                      <a:ext uri="{53640926-AAD7-44D8-BBD7-CCE9431645EC}">
                        <a14:shadowObscured xmlns:a14="http://schemas.microsoft.com/office/drawing/2010/main"/>
                      </a:ext>
                    </a:extLst>
                  </pic:spPr>
                </pic:pic>
              </a:graphicData>
            </a:graphic>
          </wp:inline>
        </w:drawing>
      </w:r>
    </w:p>
    <w:p w14:paraId="0ADB375F" w14:textId="6142EFFD" w:rsidR="00145EEF" w:rsidRPr="00E31EF9" w:rsidRDefault="00145EEF" w:rsidP="00765F28">
      <w:pPr>
        <w:pStyle w:val="Caption-Figure"/>
      </w:pPr>
      <w:bookmarkStart w:id="170" w:name="_Toc135130356"/>
      <w:r w:rsidRPr="00E31EF9">
        <w:t xml:space="preserve">Figure A7. </w:t>
      </w:r>
      <w:r w:rsidRPr="00A11989">
        <w:t>Kelynack Dam</w:t>
      </w:r>
      <w:r w:rsidR="000F1A53" w:rsidRPr="00A11989">
        <w:t>,</w:t>
      </w:r>
      <w:r w:rsidRPr="00A11989">
        <w:t xml:space="preserve"> showing steep, lawned slope down to the Plenty River (refer to red circle in Figure A6 as reference point)</w:t>
      </w:r>
      <w:bookmarkEnd w:id="170"/>
    </w:p>
    <w:p w14:paraId="16E7FBED" w14:textId="4E225DA2" w:rsidR="00145EEF" w:rsidRDefault="00886ADE" w:rsidP="00145EEF">
      <w:pPr>
        <w:pStyle w:val="ListBullet2"/>
        <w:numPr>
          <w:ilvl w:val="0"/>
          <w:numId w:val="0"/>
        </w:numPr>
      </w:pPr>
      <w:r>
        <w:rPr>
          <w:noProof/>
        </w:rPr>
        <w:lastRenderedPageBreak/>
        <w:drawing>
          <wp:inline distT="0" distB="0" distL="0" distR="0" wp14:anchorId="041D8505" wp14:editId="4AF57AEB">
            <wp:extent cx="6120765" cy="45339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6120765" cy="4533900"/>
                    </a:xfrm>
                    <a:prstGeom prst="rect">
                      <a:avLst/>
                    </a:prstGeom>
                    <a:noFill/>
                    <a:ln>
                      <a:noFill/>
                    </a:ln>
                    <a:extLst>
                      <a:ext uri="{53640926-AAD7-44D8-BBD7-CCE9431645EC}">
                        <a14:shadowObscured xmlns:a14="http://schemas.microsoft.com/office/drawing/2010/main"/>
                      </a:ext>
                    </a:extLst>
                  </pic:spPr>
                </pic:pic>
              </a:graphicData>
            </a:graphic>
          </wp:inline>
        </w:drawing>
      </w:r>
    </w:p>
    <w:p w14:paraId="5CB8605A" w14:textId="0C474E0A" w:rsidR="00145EEF" w:rsidRPr="00E31EF9" w:rsidRDefault="00145EEF" w:rsidP="00765F28">
      <w:pPr>
        <w:pStyle w:val="Caption-Figure"/>
      </w:pPr>
      <w:bookmarkStart w:id="171" w:name="_Toc135130357"/>
      <w:r w:rsidRPr="00E31EF9">
        <w:t>Figure A8.</w:t>
      </w:r>
      <w:r w:rsidRPr="00A11989">
        <w:t xml:space="preserve"> Culvert emerging from lower end of Kelynack </w:t>
      </w:r>
      <w:r w:rsidR="000F1A53" w:rsidRPr="00A11989">
        <w:t>D</w:t>
      </w:r>
      <w:r w:rsidRPr="00A11989">
        <w:t>am</w:t>
      </w:r>
      <w:r w:rsidR="000F1A53" w:rsidRPr="00A11989">
        <w:t>,</w:t>
      </w:r>
      <w:r w:rsidRPr="00A11989">
        <w:t xml:space="preserve"> showing some water pooling near the outlet</w:t>
      </w:r>
      <w:bookmarkEnd w:id="171"/>
    </w:p>
    <w:p w14:paraId="6C1ADA07" w14:textId="18B4E3DC" w:rsidR="0055776F" w:rsidRDefault="0055776F" w:rsidP="00145EEF">
      <w:pPr>
        <w:pStyle w:val="ListBullet2"/>
        <w:numPr>
          <w:ilvl w:val="0"/>
          <w:numId w:val="0"/>
        </w:numPr>
        <w:rPr>
          <w:noProof/>
        </w:rPr>
      </w:pPr>
      <w:r>
        <w:rPr>
          <w:noProof/>
        </w:rPr>
        <mc:AlternateContent>
          <mc:Choice Requires="wpg">
            <w:drawing>
              <wp:anchor distT="0" distB="0" distL="114300" distR="114300" simplePos="0" relativeHeight="251682816" behindDoc="0" locked="0" layoutInCell="1" allowOverlap="1" wp14:anchorId="6E962398" wp14:editId="15E18737">
                <wp:simplePos x="0" y="0"/>
                <wp:positionH relativeFrom="column">
                  <wp:posOffset>-3810</wp:posOffset>
                </wp:positionH>
                <wp:positionV relativeFrom="paragraph">
                  <wp:posOffset>203835</wp:posOffset>
                </wp:positionV>
                <wp:extent cx="6118860" cy="3080385"/>
                <wp:effectExtent l="0" t="0" r="0" b="5715"/>
                <wp:wrapThrough wrapText="bothSides">
                  <wp:wrapPolygon edited="0">
                    <wp:start x="0" y="0"/>
                    <wp:lineTo x="0" y="21506"/>
                    <wp:lineTo x="21519" y="21506"/>
                    <wp:lineTo x="21519" y="0"/>
                    <wp:lineTo x="0" y="0"/>
                  </wp:wrapPolygon>
                </wp:wrapThrough>
                <wp:docPr id="253" name="Group 253"/>
                <wp:cNvGraphicFramePr/>
                <a:graphic xmlns:a="http://schemas.openxmlformats.org/drawingml/2006/main">
                  <a:graphicData uri="http://schemas.microsoft.com/office/word/2010/wordprocessingGroup">
                    <wpg:wgp>
                      <wpg:cNvGrpSpPr/>
                      <wpg:grpSpPr>
                        <a:xfrm>
                          <a:off x="0" y="0"/>
                          <a:ext cx="6118860" cy="3080385"/>
                          <a:chOff x="0" y="0"/>
                          <a:chExt cx="6118860" cy="3080385"/>
                        </a:xfrm>
                      </wpg:grpSpPr>
                      <pic:pic xmlns:pic="http://schemas.openxmlformats.org/drawingml/2006/picture">
                        <pic:nvPicPr>
                          <pic:cNvPr id="249" name="Picture 249"/>
                          <pic:cNvPicPr>
                            <a:picLocks noChangeAspect="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554220" cy="3076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7" name="Picture 247"/>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bwMode="auto">
                          <a:xfrm>
                            <a:off x="3924300" y="0"/>
                            <a:ext cx="2194560" cy="30803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C7ED77" id="Group 253" o:spid="_x0000_s1026" style="position:absolute;margin-left:-.3pt;margin-top:16.05pt;width:481.8pt;height:242.55pt;z-index:251682816" coordsize="61188,30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&#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width:4554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">
                  <v:imagedata r:id="rId75" o:title=""/>
                </v:shape>
                <v:shape id="Picture 247" o:spid="_x0000_s1028" type="#_x0000_t75" style="position:absolute;left:39243;width:21945;height:3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">
                  <v:imagedata r:id="rId76" o:title=""/>
                </v:shape>
                <w10:wrap type="through"/>
              </v:group>
            </w:pict>
          </mc:Fallback>
        </mc:AlternateContent>
      </w:r>
    </w:p>
    <w:p w14:paraId="203DAB57" w14:textId="77777777" w:rsidR="0055776F" w:rsidRPr="00711FD9" w:rsidRDefault="0055776F" w:rsidP="0055776F">
      <w:pPr>
        <w:pStyle w:val="Caption-Figure"/>
      </w:pPr>
      <w:bookmarkStart w:id="172" w:name="_Toc135130358"/>
      <w:r w:rsidRPr="00E31EF9">
        <w:t xml:space="preserve">Figure A9. </w:t>
      </w:r>
      <w:r w:rsidRPr="003C0084">
        <w:t>Fencing around Kelynack Dam (left), showing animal path evident under one fence (right)</w:t>
      </w:r>
      <w:bookmarkEnd w:id="172"/>
    </w:p>
    <w:p w14:paraId="1475B33D" w14:textId="450A36D0" w:rsidR="0055776F" w:rsidRDefault="0055776F" w:rsidP="0055776F">
      <w:pPr>
        <w:pStyle w:val="ListBullet2"/>
        <w:numPr>
          <w:ilvl w:val="0"/>
          <w:numId w:val="0"/>
        </w:numPr>
      </w:pPr>
    </w:p>
    <w:p w14:paraId="41DF5E28" w14:textId="77777777" w:rsidR="00145EEF" w:rsidRDefault="00145EEF" w:rsidP="00145EEF">
      <w:r>
        <w:br w:type="page"/>
      </w:r>
    </w:p>
    <w:p w14:paraId="312C0DBB" w14:textId="6DECEB2E" w:rsidR="00145EEF" w:rsidRPr="0051451F" w:rsidRDefault="00145EEF" w:rsidP="00145EEF">
      <w:pPr>
        <w:spacing w:before="60"/>
        <w:rPr>
          <w:rFonts w:cs="Times New Roman"/>
          <w:b/>
          <w:bCs/>
        </w:rPr>
      </w:pPr>
      <w:r w:rsidRPr="0051451F">
        <w:rPr>
          <w:rFonts w:cs="Times New Roman"/>
          <w:b/>
          <w:bCs/>
        </w:rPr>
        <w:lastRenderedPageBreak/>
        <w:t xml:space="preserve">Case study </w:t>
      </w:r>
      <w:r>
        <w:rPr>
          <w:rFonts w:cs="Times New Roman"/>
          <w:b/>
          <w:bCs/>
        </w:rPr>
        <w:t>3</w:t>
      </w:r>
      <w:r w:rsidRPr="0051451F">
        <w:rPr>
          <w:rFonts w:cs="Times New Roman"/>
          <w:b/>
          <w:bCs/>
        </w:rPr>
        <w:t xml:space="preserve">: </w:t>
      </w:r>
      <w:r>
        <w:rPr>
          <w:rFonts w:cs="Times New Roman"/>
          <w:b/>
          <w:bCs/>
        </w:rPr>
        <w:t>Yan Yean</w:t>
      </w:r>
      <w:r w:rsidR="007A38DE">
        <w:rPr>
          <w:rFonts w:cs="Times New Roman"/>
          <w:b/>
          <w:bCs/>
        </w:rPr>
        <w:t xml:space="preserve"> Dam</w:t>
      </w:r>
    </w:p>
    <w:p w14:paraId="021799AD" w14:textId="77777777" w:rsidR="00145EEF" w:rsidRPr="0051451F" w:rsidRDefault="00145EEF" w:rsidP="00145EEF">
      <w:pPr>
        <w:spacing w:before="60"/>
        <w:rPr>
          <w:rFonts w:cs="Times New Roman"/>
        </w:rPr>
      </w:pPr>
      <w:r>
        <w:rPr>
          <w:rFonts w:cs="Times New Roman"/>
        </w:rPr>
        <w:t>Yan Yean</w:t>
      </w:r>
      <w:r w:rsidRPr="0051451F">
        <w:rPr>
          <w:rFonts w:cs="Times New Roman"/>
        </w:rPr>
        <w:t xml:space="preserve"> Dam is </w:t>
      </w:r>
      <w:r>
        <w:rPr>
          <w:rFonts w:cs="Times New Roman"/>
        </w:rPr>
        <w:t>a large, offstream dam located north-east of Melbourne.</w:t>
      </w:r>
    </w:p>
    <w:p w14:paraId="5E6F340C" w14:textId="77777777" w:rsidR="00145EEF" w:rsidRDefault="00145EEF" w:rsidP="00145EEF">
      <w:pPr>
        <w:spacing w:before="60"/>
        <w:rPr>
          <w:rFonts w:cs="Times New Roman"/>
        </w:rPr>
      </w:pPr>
      <w:r w:rsidRPr="0051451F">
        <w:rPr>
          <w:rFonts w:cs="Times New Roman"/>
          <w:u w:val="single"/>
        </w:rPr>
        <w:t>Location of dam</w:t>
      </w:r>
      <w:r w:rsidRPr="0051451F">
        <w:rPr>
          <w:rFonts w:cs="Times New Roman"/>
        </w:rPr>
        <w:t xml:space="preserve">: </w:t>
      </w:r>
      <w:r w:rsidRPr="00AF6966">
        <w:rPr>
          <w:rFonts w:cs="Times New Roman"/>
        </w:rPr>
        <w:t>offstream</w:t>
      </w:r>
    </w:p>
    <w:p w14:paraId="6B2CA506" w14:textId="77777777" w:rsidR="00145EEF" w:rsidRDefault="00145EEF" w:rsidP="00145EEF">
      <w:pPr>
        <w:spacing w:before="60"/>
        <w:rPr>
          <w:rFonts w:cs="Times New Roman"/>
        </w:rPr>
      </w:pPr>
      <w:r w:rsidRPr="0051451F">
        <w:rPr>
          <w:rFonts w:cs="Times New Roman"/>
          <w:u w:val="single"/>
        </w:rPr>
        <w:t>Primary function of dam</w:t>
      </w:r>
      <w:r w:rsidRPr="0051451F">
        <w:rPr>
          <w:rFonts w:cs="Times New Roman"/>
        </w:rPr>
        <w:t xml:space="preserve">: </w:t>
      </w:r>
      <w:r>
        <w:rPr>
          <w:rFonts w:cs="Times New Roman"/>
        </w:rPr>
        <w:t>water supply</w:t>
      </w:r>
    </w:p>
    <w:p w14:paraId="2AC3C0E8" w14:textId="4F8BE98B" w:rsidR="00145EEF" w:rsidRDefault="00145EEF" w:rsidP="00145EEF">
      <w:pPr>
        <w:pStyle w:val="BodyText"/>
      </w:pPr>
      <w:r w:rsidRPr="003A2A6F">
        <w:rPr>
          <w:u w:val="single"/>
        </w:rPr>
        <w:t>Storage capacity</w:t>
      </w:r>
      <w:r>
        <w:t xml:space="preserve">: </w:t>
      </w:r>
      <w:r w:rsidR="003C39BD">
        <w:t>33 </w:t>
      </w:r>
      <w:r w:rsidR="00DE0F47">
        <w:t>gigalitres</w:t>
      </w:r>
    </w:p>
    <w:p w14:paraId="32CC4326" w14:textId="73F11FE7" w:rsidR="00145EEF" w:rsidRPr="0051451F" w:rsidRDefault="00145EEF" w:rsidP="00145EEF">
      <w:pPr>
        <w:spacing w:before="60"/>
        <w:rPr>
          <w:rFonts w:cs="Times New Roman"/>
        </w:rPr>
      </w:pPr>
      <w:r w:rsidRPr="0051451F">
        <w:rPr>
          <w:rFonts w:cs="Times New Roman"/>
          <w:u w:val="single"/>
        </w:rPr>
        <w:t>Dimensions of dam</w:t>
      </w:r>
      <w:r>
        <w:rPr>
          <w:rFonts w:cs="Times New Roman"/>
          <w:u w:val="single"/>
        </w:rPr>
        <w:t xml:space="preserve"> wall</w:t>
      </w:r>
      <w:r w:rsidRPr="0051451F">
        <w:rPr>
          <w:rFonts w:cs="Times New Roman"/>
        </w:rPr>
        <w:t xml:space="preserve">: </w:t>
      </w:r>
      <w:r>
        <w:rPr>
          <w:rFonts w:cs="Times New Roman"/>
        </w:rPr>
        <w:t>structural height</w:t>
      </w:r>
      <w:r w:rsidR="003C39BD">
        <w:t> </w:t>
      </w:r>
      <w:r w:rsidR="003C39BD" w:rsidRPr="00276154">
        <w:t>=</w:t>
      </w:r>
      <w:r w:rsidR="003C39BD">
        <w:t> </w:t>
      </w:r>
      <w:r>
        <w:rPr>
          <w:rFonts w:cs="Times New Roman"/>
        </w:rPr>
        <w:t>10</w:t>
      </w:r>
      <w:r w:rsidR="003C39BD">
        <w:rPr>
          <w:rFonts w:cs="Times New Roman"/>
        </w:rPr>
        <w:t> </w:t>
      </w:r>
      <w:r w:rsidRPr="0051451F">
        <w:rPr>
          <w:rFonts w:cs="Times New Roman"/>
        </w:rPr>
        <w:t>m</w:t>
      </w:r>
      <w:r w:rsidR="00DE0F47">
        <w:rPr>
          <w:rFonts w:cs="Times New Roman"/>
        </w:rPr>
        <w:t>etres</w:t>
      </w:r>
      <w:r w:rsidRPr="0051451F">
        <w:rPr>
          <w:rFonts w:cs="Times New Roman"/>
        </w:rPr>
        <w:t xml:space="preserve"> high; </w:t>
      </w:r>
      <w:r>
        <w:rPr>
          <w:rFonts w:cs="Times New Roman"/>
        </w:rPr>
        <w:t>crest length</w:t>
      </w:r>
      <w:r w:rsidR="003C39BD">
        <w:t> </w:t>
      </w:r>
      <w:r w:rsidR="003C39BD" w:rsidRPr="00276154">
        <w:t>=</w:t>
      </w:r>
      <w:r w:rsidR="003C39BD">
        <w:t> </w:t>
      </w:r>
      <w:r>
        <w:rPr>
          <w:rFonts w:cs="Times New Roman"/>
        </w:rPr>
        <w:t>963</w:t>
      </w:r>
      <w:r w:rsidR="003C39BD">
        <w:rPr>
          <w:rFonts w:cs="Times New Roman"/>
        </w:rPr>
        <w:t> </w:t>
      </w:r>
      <w:r w:rsidRPr="0051451F">
        <w:rPr>
          <w:rFonts w:cs="Times New Roman"/>
        </w:rPr>
        <w:t>m</w:t>
      </w:r>
      <w:r w:rsidR="00DE0F47">
        <w:rPr>
          <w:rFonts w:cs="Times New Roman"/>
        </w:rPr>
        <w:t>etres</w:t>
      </w:r>
    </w:p>
    <w:p w14:paraId="6138CB7D" w14:textId="245A61CA" w:rsidR="00145EEF" w:rsidRPr="0051451F" w:rsidRDefault="00145EEF" w:rsidP="00145EEF">
      <w:pPr>
        <w:spacing w:before="60"/>
        <w:rPr>
          <w:rFonts w:cs="Times New Roman"/>
        </w:rPr>
      </w:pPr>
      <w:r w:rsidRPr="0051451F">
        <w:rPr>
          <w:rFonts w:cs="Times New Roman"/>
          <w:u w:val="single"/>
        </w:rPr>
        <w:t>Description of dam:</w:t>
      </w:r>
      <w:r w:rsidRPr="0051451F">
        <w:rPr>
          <w:rFonts w:cs="Times New Roman"/>
        </w:rPr>
        <w:t xml:space="preserve"> Yan Yean Dam is a sizeable structure </w:t>
      </w:r>
      <w:r>
        <w:rPr>
          <w:rFonts w:cs="Times New Roman"/>
        </w:rPr>
        <w:t>largely</w:t>
      </w:r>
      <w:r w:rsidRPr="0051451F">
        <w:rPr>
          <w:rFonts w:cs="Times New Roman"/>
        </w:rPr>
        <w:t xml:space="preserve"> surrounded by forest</w:t>
      </w:r>
      <w:r w:rsidR="003C39BD">
        <w:rPr>
          <w:rFonts w:cs="Times New Roman"/>
        </w:rPr>
        <w:t>,</w:t>
      </w:r>
      <w:r w:rsidRPr="0051451F">
        <w:rPr>
          <w:rFonts w:cs="Times New Roman"/>
        </w:rPr>
        <w:t xml:space="preserve"> with some open and agricultural areas </w:t>
      </w:r>
      <w:r>
        <w:rPr>
          <w:rFonts w:cs="Times New Roman"/>
        </w:rPr>
        <w:t xml:space="preserve">present </w:t>
      </w:r>
      <w:r w:rsidRPr="0051451F">
        <w:rPr>
          <w:rFonts w:cs="Times New Roman"/>
        </w:rPr>
        <w:t>on the western si</w:t>
      </w:r>
      <w:r w:rsidRPr="00606C47">
        <w:rPr>
          <w:rFonts w:cs="Times New Roman"/>
        </w:rPr>
        <w:t>de (Figure A10). A l</w:t>
      </w:r>
      <w:r w:rsidRPr="0051451F">
        <w:rPr>
          <w:rFonts w:cs="Times New Roman"/>
        </w:rPr>
        <w:t>ong, open, paved spillway (</w:t>
      </w:r>
      <w:r w:rsidR="003C39BD">
        <w:rPr>
          <w:rFonts w:cs="Times New Roman"/>
        </w:rPr>
        <w:t>~</w:t>
      </w:r>
      <w:r w:rsidR="003C39BD" w:rsidRPr="0051451F">
        <w:rPr>
          <w:rFonts w:cs="Times New Roman"/>
        </w:rPr>
        <w:t>250</w:t>
      </w:r>
      <w:r w:rsidR="003C39BD">
        <w:rPr>
          <w:rFonts w:cs="Times New Roman"/>
        </w:rPr>
        <w:t> </w:t>
      </w:r>
      <w:r w:rsidRPr="0051451F">
        <w:rPr>
          <w:rFonts w:cs="Times New Roman"/>
        </w:rPr>
        <w:t>m</w:t>
      </w:r>
      <w:r w:rsidR="00DE0F47">
        <w:rPr>
          <w:rFonts w:cs="Times New Roman"/>
        </w:rPr>
        <w:t>etres</w:t>
      </w:r>
      <w:r w:rsidRPr="0051451F">
        <w:rPr>
          <w:rFonts w:cs="Times New Roman"/>
        </w:rPr>
        <w:t>)</w:t>
      </w:r>
      <w:r>
        <w:rPr>
          <w:rFonts w:cs="Times New Roman"/>
        </w:rPr>
        <w:t xml:space="preserve"> </w:t>
      </w:r>
      <w:r w:rsidRPr="0051451F">
        <w:rPr>
          <w:rFonts w:cs="Times New Roman"/>
        </w:rPr>
        <w:t xml:space="preserve">is </w:t>
      </w:r>
      <w:r>
        <w:rPr>
          <w:rFonts w:cs="Times New Roman"/>
        </w:rPr>
        <w:t>located</w:t>
      </w:r>
      <w:r w:rsidRPr="0051451F">
        <w:rPr>
          <w:rFonts w:cs="Times New Roman"/>
        </w:rPr>
        <w:t xml:space="preserve"> at </w:t>
      </w:r>
      <w:r>
        <w:rPr>
          <w:rFonts w:cs="Times New Roman"/>
        </w:rPr>
        <w:t>its</w:t>
      </w:r>
      <w:r w:rsidRPr="0051451F">
        <w:rPr>
          <w:rFonts w:cs="Times New Roman"/>
        </w:rPr>
        <w:t xml:space="preserve"> southern en</w:t>
      </w:r>
      <w:r w:rsidRPr="00606C47">
        <w:rPr>
          <w:rFonts w:cs="Times New Roman"/>
        </w:rPr>
        <w:t>d (Figures A11 and A12).</w:t>
      </w:r>
      <w:r>
        <w:rPr>
          <w:rFonts w:cs="Times New Roman"/>
        </w:rPr>
        <w:t xml:space="preserve"> The spillway narrows into a channel formation further downstrea</w:t>
      </w:r>
      <w:r w:rsidRPr="00606C47">
        <w:rPr>
          <w:rFonts w:cs="Times New Roman"/>
        </w:rPr>
        <w:t>m (Figure A13). Th</w:t>
      </w:r>
      <w:r w:rsidRPr="0051451F">
        <w:rPr>
          <w:rFonts w:cs="Times New Roman"/>
        </w:rPr>
        <w:t xml:space="preserve">e dam </w:t>
      </w:r>
      <w:r>
        <w:rPr>
          <w:rFonts w:cs="Times New Roman"/>
        </w:rPr>
        <w:t>is fenced to exclude visitors using an adjoining</w:t>
      </w:r>
      <w:r w:rsidRPr="0051451F">
        <w:rPr>
          <w:rFonts w:cs="Times New Roman"/>
        </w:rPr>
        <w:t xml:space="preserve"> recreation reserve </w:t>
      </w:r>
      <w:r w:rsidRPr="00606C47">
        <w:rPr>
          <w:rFonts w:cs="Times New Roman"/>
        </w:rPr>
        <w:t>(Figures A11, A12 and A13).</w:t>
      </w:r>
    </w:p>
    <w:p w14:paraId="5AE36D93" w14:textId="5BC4ACCA" w:rsidR="00145EEF" w:rsidRPr="0051451F" w:rsidRDefault="00145EEF" w:rsidP="00145EEF">
      <w:pPr>
        <w:spacing w:before="60"/>
        <w:rPr>
          <w:rFonts w:cs="Times New Roman"/>
        </w:rPr>
      </w:pPr>
      <w:r>
        <w:rPr>
          <w:rFonts w:cs="Times New Roman"/>
          <w:u w:val="single"/>
        </w:rPr>
        <w:t>Significance for platypus management</w:t>
      </w:r>
      <w:r w:rsidRPr="0051451F">
        <w:rPr>
          <w:rFonts w:cs="Times New Roman"/>
        </w:rPr>
        <w:t xml:space="preserve">: </w:t>
      </w:r>
      <w:r>
        <w:rPr>
          <w:rFonts w:cs="Times New Roman"/>
        </w:rPr>
        <w:t xml:space="preserve">Yan Yean Reservoir is located upstream of Plenty Gorge Parklands, with nearby parts of the Plenty River frequently ceasing to flow in summer. Although local platypus numbers are too low to support routine movement between </w:t>
      </w:r>
      <w:r w:rsidR="003C39BD">
        <w:rPr>
          <w:rFonts w:cs="Times New Roman"/>
        </w:rPr>
        <w:t xml:space="preserve">the </w:t>
      </w:r>
      <w:r>
        <w:rPr>
          <w:rFonts w:cs="Times New Roman"/>
        </w:rPr>
        <w:t xml:space="preserve">Plenty River and Yan Yean Reservoir, the possibility that Yan Yean </w:t>
      </w:r>
      <w:r w:rsidR="003C39BD">
        <w:rPr>
          <w:rFonts w:cs="Times New Roman"/>
        </w:rPr>
        <w:t>R</w:t>
      </w:r>
      <w:r>
        <w:rPr>
          <w:rFonts w:cs="Times New Roman"/>
        </w:rPr>
        <w:t xml:space="preserve">eservoir might potentially support a small resident platypus population will depend in part on identifying a suitable route </w:t>
      </w:r>
      <w:r w:rsidR="003C39BD">
        <w:rPr>
          <w:rFonts w:cs="Times New Roman"/>
        </w:rPr>
        <w:t xml:space="preserve">to enable </w:t>
      </w:r>
      <w:r>
        <w:rPr>
          <w:rFonts w:cs="Times New Roman"/>
        </w:rPr>
        <w:t>surplus juveniles to disperse from this dam to the broader Yar</w:t>
      </w:r>
      <w:r w:rsidR="007A38DE">
        <w:rPr>
          <w:rFonts w:cs="Times New Roman"/>
        </w:rPr>
        <w:t>ra catchment via Plenty River.</w:t>
      </w:r>
    </w:p>
    <w:p w14:paraId="61EF8135" w14:textId="77777777" w:rsidR="00145EEF" w:rsidRPr="0051451F" w:rsidRDefault="00145EEF" w:rsidP="00145EEF">
      <w:pPr>
        <w:spacing w:before="60"/>
        <w:rPr>
          <w:rFonts w:cs="Times New Roman"/>
        </w:rPr>
      </w:pPr>
      <w:r w:rsidRPr="0051451F">
        <w:rPr>
          <w:rFonts w:cs="Times New Roman"/>
          <w:u w:val="single"/>
        </w:rPr>
        <w:t>Assessment of platypus movement</w:t>
      </w:r>
      <w:r w:rsidRPr="0051451F">
        <w:rPr>
          <w:rFonts w:cs="Times New Roman"/>
        </w:rPr>
        <w:t>:</w:t>
      </w:r>
    </w:p>
    <w:p w14:paraId="3C3CC22B" w14:textId="77777777" w:rsidR="00145EEF" w:rsidRDefault="00145EEF" w:rsidP="00622722">
      <w:pPr>
        <w:pStyle w:val="dotpoints"/>
      </w:pPr>
      <w:r>
        <w:t>Obstacles to a platypus moving downstream along the spillway</w:t>
      </w:r>
    </w:p>
    <w:p w14:paraId="01F1C564" w14:textId="1EFA4B49" w:rsidR="00145EEF" w:rsidRDefault="00145EEF" w:rsidP="007A38DE">
      <w:pPr>
        <w:pStyle w:val="ListBullet2"/>
        <w:numPr>
          <w:ilvl w:val="0"/>
          <w:numId w:val="0"/>
        </w:numPr>
        <w:spacing w:before="120" w:line="240" w:lineRule="atLeast"/>
        <w:ind w:left="363"/>
        <w:rPr>
          <w:i/>
          <w:iCs/>
        </w:rPr>
      </w:pPr>
      <w:r w:rsidRPr="00B71341">
        <w:rPr>
          <w:i/>
          <w:iCs/>
        </w:rPr>
        <w:t xml:space="preserve">It is likely a platypus could navigate the spillway in </w:t>
      </w:r>
      <w:r>
        <w:rPr>
          <w:i/>
          <w:iCs/>
        </w:rPr>
        <w:t>the</w:t>
      </w:r>
      <w:r w:rsidRPr="00B71341">
        <w:rPr>
          <w:i/>
          <w:iCs/>
        </w:rPr>
        <w:t xml:space="preserve"> downstream direction </w:t>
      </w:r>
      <w:r>
        <w:rPr>
          <w:i/>
          <w:iCs/>
        </w:rPr>
        <w:t>with relatively low risk to the animal when some flow is present in the channel</w:t>
      </w:r>
      <w:r w:rsidR="003C39BD">
        <w:rPr>
          <w:i/>
          <w:iCs/>
        </w:rPr>
        <w:t>—</w:t>
      </w:r>
      <w:r>
        <w:rPr>
          <w:i/>
          <w:iCs/>
        </w:rPr>
        <w:t>at most, animals would have to venture</w:t>
      </w:r>
      <w:r w:rsidR="003C39BD">
        <w:rPr>
          <w:i/>
          <w:iCs/>
        </w:rPr>
        <w:t xml:space="preserve"> </w:t>
      </w:r>
      <w:r w:rsidR="006A18F6">
        <w:rPr>
          <w:i/>
          <w:iCs/>
        </w:rPr>
        <w:t xml:space="preserve">along </w:t>
      </w:r>
      <w:r>
        <w:rPr>
          <w:i/>
          <w:iCs/>
        </w:rPr>
        <w:t>just a few metres on land to bypass structures at the start of the spillway</w:t>
      </w:r>
      <w:r w:rsidRPr="00B71341">
        <w:rPr>
          <w:i/>
          <w:iCs/>
        </w:rPr>
        <w:t>.</w:t>
      </w:r>
    </w:p>
    <w:p w14:paraId="332E31AB" w14:textId="77777777" w:rsidR="00145EEF" w:rsidRDefault="00145EEF" w:rsidP="00622722">
      <w:pPr>
        <w:pStyle w:val="dotpoints"/>
      </w:pPr>
      <w:r>
        <w:t>Obstacles to a platypus moving upstream along the spillway</w:t>
      </w:r>
    </w:p>
    <w:p w14:paraId="0E344AA3" w14:textId="4D23D46D" w:rsidR="00145EEF" w:rsidRDefault="00145EEF" w:rsidP="007A38DE">
      <w:pPr>
        <w:pStyle w:val="ListBullet2"/>
        <w:numPr>
          <w:ilvl w:val="0"/>
          <w:numId w:val="0"/>
        </w:numPr>
        <w:spacing w:before="120" w:line="240" w:lineRule="atLeast"/>
        <w:ind w:left="363"/>
        <w:rPr>
          <w:i/>
          <w:iCs/>
        </w:rPr>
      </w:pPr>
      <w:r w:rsidRPr="00B71341">
        <w:rPr>
          <w:i/>
          <w:iCs/>
        </w:rPr>
        <w:t xml:space="preserve">It is likely a platypus could navigate the spillway in </w:t>
      </w:r>
      <w:r>
        <w:rPr>
          <w:i/>
          <w:iCs/>
        </w:rPr>
        <w:t>the</w:t>
      </w:r>
      <w:r w:rsidRPr="00B71341">
        <w:rPr>
          <w:i/>
          <w:iCs/>
        </w:rPr>
        <w:t xml:space="preserve"> </w:t>
      </w:r>
      <w:r>
        <w:rPr>
          <w:i/>
          <w:iCs/>
        </w:rPr>
        <w:t>upstream</w:t>
      </w:r>
      <w:r w:rsidRPr="00B71341">
        <w:rPr>
          <w:i/>
          <w:iCs/>
        </w:rPr>
        <w:t xml:space="preserve"> direction </w:t>
      </w:r>
      <w:r>
        <w:rPr>
          <w:i/>
          <w:iCs/>
        </w:rPr>
        <w:t>with relatively low risk to the animal when some flow is present in the channel</w:t>
      </w:r>
      <w:r w:rsidR="003C39BD">
        <w:rPr>
          <w:i/>
          <w:iCs/>
        </w:rPr>
        <w:t>—</w:t>
      </w:r>
      <w:r>
        <w:rPr>
          <w:i/>
          <w:iCs/>
        </w:rPr>
        <w:t>at most, animals would have to venture</w:t>
      </w:r>
      <w:r w:rsidR="003C39BD">
        <w:rPr>
          <w:i/>
          <w:iCs/>
        </w:rPr>
        <w:t xml:space="preserve"> along</w:t>
      </w:r>
      <w:r>
        <w:rPr>
          <w:i/>
          <w:iCs/>
        </w:rPr>
        <w:t xml:space="preserve"> just a few metres of land to bypass structures at the start of the spillway</w:t>
      </w:r>
      <w:r w:rsidRPr="00B71341">
        <w:rPr>
          <w:i/>
          <w:iCs/>
        </w:rPr>
        <w:t>.</w:t>
      </w:r>
    </w:p>
    <w:p w14:paraId="07200DB5" w14:textId="77777777" w:rsidR="00145EEF" w:rsidRDefault="00145EEF" w:rsidP="00622722">
      <w:pPr>
        <w:pStyle w:val="dotpoints"/>
      </w:pPr>
      <w:r>
        <w:t>Challenges associated with moving across land to bypass the weir</w:t>
      </w:r>
    </w:p>
    <w:p w14:paraId="73BA9EF5" w14:textId="6B74F99C" w:rsidR="00145EEF" w:rsidRPr="00A733C2" w:rsidRDefault="00145EEF" w:rsidP="007A38DE">
      <w:pPr>
        <w:pStyle w:val="ListBullet2"/>
        <w:numPr>
          <w:ilvl w:val="0"/>
          <w:numId w:val="0"/>
        </w:numPr>
        <w:spacing w:before="120" w:line="240" w:lineRule="atLeast"/>
        <w:ind w:left="363"/>
        <w:rPr>
          <w:i/>
          <w:iCs/>
        </w:rPr>
      </w:pPr>
      <w:r>
        <w:rPr>
          <w:i/>
          <w:iCs/>
        </w:rPr>
        <w:t xml:space="preserve">Minimal difficulties are likely to arise </w:t>
      </w:r>
      <w:r w:rsidRPr="00606C47">
        <w:rPr>
          <w:i/>
          <w:iCs/>
        </w:rPr>
        <w:t>(Figure A11).</w:t>
      </w:r>
    </w:p>
    <w:p w14:paraId="597124C6" w14:textId="77777777" w:rsidR="00145EEF" w:rsidRDefault="00145EEF" w:rsidP="00145EEF">
      <w:pPr>
        <w:spacing w:before="60"/>
        <w:rPr>
          <w:rFonts w:cs="Times New Roman"/>
        </w:rPr>
      </w:pPr>
      <w:r>
        <w:rPr>
          <w:rFonts w:cs="Times New Roman"/>
          <w:u w:val="single"/>
        </w:rPr>
        <w:t>Barrier</w:t>
      </w:r>
      <w:r w:rsidRPr="00234C0B">
        <w:rPr>
          <w:rFonts w:cs="Times New Roman"/>
          <w:u w:val="single"/>
        </w:rPr>
        <w:t xml:space="preserve"> rating</w:t>
      </w:r>
      <w:r w:rsidRPr="007D7FB0">
        <w:rPr>
          <w:rFonts w:cs="Times New Roman"/>
        </w:rPr>
        <w:t xml:space="preserve">: </w:t>
      </w:r>
      <w:r w:rsidRPr="00AF6966">
        <w:rPr>
          <w:rFonts w:cs="Times New Roman"/>
        </w:rPr>
        <w:t>2 (low risk) for a platypus moving either upstream or downstream when the dam is spilling.</w:t>
      </w:r>
      <w:r w:rsidRPr="00AF6966">
        <w:rPr>
          <w:rFonts w:cs="Times New Roman"/>
          <w:u w:val="single"/>
        </w:rPr>
        <w:t xml:space="preserve"> </w:t>
      </w:r>
      <w:r>
        <w:rPr>
          <w:rFonts w:cs="Times New Roman"/>
        </w:rPr>
        <w:t>Mortality risk will be higher when the spillway is dry, due to the absence of overhanging vegetation or other protective cover in or along the spillway margins.</w:t>
      </w:r>
    </w:p>
    <w:p w14:paraId="649C9EDD" w14:textId="42E88171" w:rsidR="00145EEF" w:rsidRPr="0051451F" w:rsidRDefault="00145EEF" w:rsidP="00145EEF">
      <w:pPr>
        <w:spacing w:before="60"/>
        <w:rPr>
          <w:rFonts w:cs="Times New Roman"/>
          <w:u w:val="single"/>
        </w:rPr>
      </w:pPr>
      <w:r w:rsidRPr="0051451F">
        <w:rPr>
          <w:rFonts w:cs="Times New Roman"/>
          <w:u w:val="single"/>
        </w:rPr>
        <w:t xml:space="preserve">Recommendations </w:t>
      </w:r>
      <w:r w:rsidR="003C39BD">
        <w:rPr>
          <w:rFonts w:cs="Times New Roman"/>
          <w:u w:val="single"/>
        </w:rPr>
        <w:t xml:space="preserve">for facilitating </w:t>
      </w:r>
      <w:r w:rsidRPr="0051451F">
        <w:rPr>
          <w:rFonts w:cs="Times New Roman"/>
          <w:u w:val="single"/>
        </w:rPr>
        <w:t>platypus movement</w:t>
      </w:r>
      <w:r w:rsidRPr="00A46F3D">
        <w:rPr>
          <w:rFonts w:cs="Times New Roman"/>
        </w:rPr>
        <w:t>:</w:t>
      </w:r>
    </w:p>
    <w:p w14:paraId="67876371" w14:textId="0F0189E5" w:rsidR="00145EEF" w:rsidRDefault="00145EEF" w:rsidP="00145EEF">
      <w:pPr>
        <w:spacing w:before="60"/>
        <w:rPr>
          <w:rFonts w:cs="Times New Roman"/>
        </w:rPr>
      </w:pPr>
      <w:r w:rsidRPr="00B36BD5">
        <w:rPr>
          <w:rFonts w:cs="Times New Roman"/>
        </w:rPr>
        <w:t xml:space="preserve">Establish </w:t>
      </w:r>
      <w:r>
        <w:rPr>
          <w:rFonts w:cs="Times New Roman"/>
        </w:rPr>
        <w:t xml:space="preserve">overhanging </w:t>
      </w:r>
      <w:r w:rsidRPr="00B36BD5">
        <w:rPr>
          <w:rFonts w:cs="Times New Roman"/>
        </w:rPr>
        <w:t xml:space="preserve">vegetation cover, in the form of grasses and shrubs, along the spillway </w:t>
      </w:r>
      <w:r>
        <w:rPr>
          <w:rFonts w:cs="Times New Roman"/>
        </w:rPr>
        <w:t xml:space="preserve">to </w:t>
      </w:r>
      <w:r w:rsidRPr="00B36BD5">
        <w:rPr>
          <w:rFonts w:cs="Times New Roman"/>
        </w:rPr>
        <w:t xml:space="preserve">provide </w:t>
      </w:r>
      <w:r>
        <w:rPr>
          <w:rFonts w:cs="Times New Roman"/>
        </w:rPr>
        <w:t>more</w:t>
      </w:r>
      <w:r w:rsidRPr="00B36BD5">
        <w:rPr>
          <w:rFonts w:cs="Times New Roman"/>
        </w:rPr>
        <w:t xml:space="preserve"> cover for platypus moving upstream and downstream</w:t>
      </w:r>
      <w:r w:rsidR="003C39BD">
        <w:rPr>
          <w:rFonts w:cs="Times New Roman"/>
        </w:rPr>
        <w:t>,</w:t>
      </w:r>
      <w:r>
        <w:rPr>
          <w:rFonts w:cs="Times New Roman"/>
        </w:rPr>
        <w:t xml:space="preserve"> thereby </w:t>
      </w:r>
      <w:r w:rsidR="003C39BD">
        <w:rPr>
          <w:rFonts w:cs="Times New Roman"/>
        </w:rPr>
        <w:t xml:space="preserve">reducing </w:t>
      </w:r>
      <w:r>
        <w:rPr>
          <w:rFonts w:cs="Times New Roman"/>
        </w:rPr>
        <w:t>predation risk</w:t>
      </w:r>
      <w:r w:rsidRPr="00B36BD5">
        <w:rPr>
          <w:rFonts w:cs="Times New Roman"/>
        </w:rPr>
        <w:t>.</w:t>
      </w:r>
    </w:p>
    <w:p w14:paraId="4FFEDA1D" w14:textId="77777777" w:rsidR="00145EEF" w:rsidRDefault="00145EEF" w:rsidP="00145EEF">
      <w:pPr>
        <w:pStyle w:val="ListBullet2"/>
        <w:numPr>
          <w:ilvl w:val="0"/>
          <w:numId w:val="0"/>
        </w:numPr>
      </w:pPr>
    </w:p>
    <w:p w14:paraId="7F02723B" w14:textId="75858116" w:rsidR="00145EEF" w:rsidRDefault="00CB298C" w:rsidP="00145EEF">
      <w:pPr>
        <w:pStyle w:val="ListBullet2"/>
        <w:numPr>
          <w:ilvl w:val="0"/>
          <w:numId w:val="0"/>
        </w:numPr>
      </w:pPr>
      <w:r>
        <w:rPr>
          <w:noProof/>
        </w:rPr>
        <w:lastRenderedPageBreak/>
        <w:drawing>
          <wp:inline distT="0" distB="0" distL="0" distR="0" wp14:anchorId="19E9B004" wp14:editId="3864715C">
            <wp:extent cx="6120765" cy="34429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120765" cy="3442970"/>
                    </a:xfrm>
                    <a:prstGeom prst="rect">
                      <a:avLst/>
                    </a:prstGeom>
                    <a:noFill/>
                    <a:ln>
                      <a:noFill/>
                    </a:ln>
                  </pic:spPr>
                </pic:pic>
              </a:graphicData>
            </a:graphic>
          </wp:inline>
        </w:drawing>
      </w:r>
    </w:p>
    <w:p w14:paraId="1BE550A0" w14:textId="4AE6A393" w:rsidR="00145EEF" w:rsidRDefault="00145EEF" w:rsidP="00765F28">
      <w:pPr>
        <w:pStyle w:val="Caption-Figure"/>
      </w:pPr>
      <w:bookmarkStart w:id="173" w:name="_Toc135130359"/>
      <w:r w:rsidRPr="00E31EF9">
        <w:t>Figure A10.</w:t>
      </w:r>
      <w:r w:rsidRPr="00A11989">
        <w:t xml:space="preserve"> Aerial view of Yan Yean Dam</w:t>
      </w:r>
      <w:bookmarkEnd w:id="173"/>
    </w:p>
    <w:p w14:paraId="63C9CD85" w14:textId="77777777" w:rsidR="00067CB1" w:rsidRPr="00067CB1" w:rsidRDefault="00067CB1" w:rsidP="00067CB1"/>
    <w:p w14:paraId="4752C219" w14:textId="462A87D9" w:rsidR="00145EEF" w:rsidRDefault="00BD0697" w:rsidP="00145EEF">
      <w:pPr>
        <w:pStyle w:val="ListBullet2"/>
        <w:numPr>
          <w:ilvl w:val="0"/>
          <w:numId w:val="0"/>
        </w:numPr>
      </w:pPr>
      <w:r>
        <w:rPr>
          <w:noProof/>
        </w:rPr>
        <w:drawing>
          <wp:inline distT="0" distB="0" distL="0" distR="0" wp14:anchorId="00376224" wp14:editId="005DB6B5">
            <wp:extent cx="6120765" cy="46113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120765" cy="4611370"/>
                    </a:xfrm>
                    <a:prstGeom prst="rect">
                      <a:avLst/>
                    </a:prstGeom>
                    <a:noFill/>
                    <a:ln>
                      <a:noFill/>
                    </a:ln>
                  </pic:spPr>
                </pic:pic>
              </a:graphicData>
            </a:graphic>
          </wp:inline>
        </w:drawing>
      </w:r>
    </w:p>
    <w:p w14:paraId="4CED06DB" w14:textId="358893E3" w:rsidR="00145EEF" w:rsidRPr="00E31EF9" w:rsidRDefault="00145EEF" w:rsidP="00765F28">
      <w:pPr>
        <w:pStyle w:val="Caption-Figure"/>
      </w:pPr>
      <w:bookmarkStart w:id="174" w:name="_Toc135130360"/>
      <w:r w:rsidRPr="00E31EF9">
        <w:t xml:space="preserve">Figure A11. </w:t>
      </w:r>
      <w:r w:rsidRPr="00A11989">
        <w:t xml:space="preserve">Yan Yean </w:t>
      </w:r>
      <w:r w:rsidR="003C39BD" w:rsidRPr="00A11989">
        <w:t xml:space="preserve">Dam </w:t>
      </w:r>
      <w:r w:rsidRPr="00A11989">
        <w:t>showing paved spillway, surrounding fencing</w:t>
      </w:r>
      <w:r w:rsidR="003C39BD" w:rsidRPr="00A11989">
        <w:t>,</w:t>
      </w:r>
      <w:r w:rsidRPr="00A11989">
        <w:t xml:space="preserve"> and nearby recreation reserve</w:t>
      </w:r>
      <w:bookmarkEnd w:id="174"/>
    </w:p>
    <w:p w14:paraId="32775E0A" w14:textId="77777777" w:rsidR="00F14806" w:rsidRDefault="00F14806" w:rsidP="00145EEF">
      <w:pPr>
        <w:pStyle w:val="ListBullet2"/>
        <w:numPr>
          <w:ilvl w:val="0"/>
          <w:numId w:val="0"/>
        </w:numPr>
        <w:rPr>
          <w:noProof/>
        </w:rPr>
      </w:pPr>
    </w:p>
    <w:p w14:paraId="3C2CEE3A" w14:textId="3A538DE5" w:rsidR="00145EEF" w:rsidRDefault="00BD0697" w:rsidP="00145EEF">
      <w:pPr>
        <w:pStyle w:val="ListBullet2"/>
        <w:numPr>
          <w:ilvl w:val="0"/>
          <w:numId w:val="0"/>
        </w:numPr>
      </w:pPr>
      <w:r>
        <w:rPr>
          <w:noProof/>
        </w:rPr>
        <w:lastRenderedPageBreak/>
        <w:drawing>
          <wp:inline distT="0" distB="0" distL="0" distR="0" wp14:anchorId="754B48E4" wp14:editId="0755EFCE">
            <wp:extent cx="6120765" cy="40157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6120765" cy="4015740"/>
                    </a:xfrm>
                    <a:prstGeom prst="rect">
                      <a:avLst/>
                    </a:prstGeom>
                    <a:noFill/>
                    <a:ln>
                      <a:noFill/>
                    </a:ln>
                    <a:extLst>
                      <a:ext uri="{53640926-AAD7-44D8-BBD7-CCE9431645EC}">
                        <a14:shadowObscured xmlns:a14="http://schemas.microsoft.com/office/drawing/2010/main"/>
                      </a:ext>
                    </a:extLst>
                  </pic:spPr>
                </pic:pic>
              </a:graphicData>
            </a:graphic>
          </wp:inline>
        </w:drawing>
      </w:r>
    </w:p>
    <w:p w14:paraId="22BC0BC7" w14:textId="4FDED830" w:rsidR="00145EEF" w:rsidRDefault="00145EEF" w:rsidP="00765F28">
      <w:pPr>
        <w:pStyle w:val="Caption-Figure"/>
      </w:pPr>
      <w:bookmarkStart w:id="175" w:name="_Toc135130361"/>
      <w:r w:rsidRPr="00E31EF9">
        <w:t xml:space="preserve">Figure A12. </w:t>
      </w:r>
      <w:r w:rsidRPr="00A11989">
        <w:t>View of paved spillway just downstream of Yan Yean Dam</w:t>
      </w:r>
      <w:bookmarkEnd w:id="175"/>
    </w:p>
    <w:p w14:paraId="4B177559" w14:textId="77777777" w:rsidR="00067CB1" w:rsidRPr="00067CB1" w:rsidRDefault="00067CB1" w:rsidP="00067CB1"/>
    <w:p w14:paraId="231C8991" w14:textId="162764F6" w:rsidR="00145EEF" w:rsidRDefault="00BD0697" w:rsidP="00145EEF">
      <w:pPr>
        <w:pStyle w:val="paragraph"/>
        <w:spacing w:before="60" w:beforeAutospacing="0" w:after="120" w:afterAutospacing="0"/>
        <w:textAlignment w:val="baseline"/>
        <w:rPr>
          <w:rFonts w:asciiTheme="minorHAnsi" w:hAnsiTheme="minorHAnsi"/>
          <w:b/>
          <w:bCs/>
          <w:color w:val="363534" w:themeColor="text1"/>
          <w:sz w:val="16"/>
          <w:szCs w:val="16"/>
          <w:lang w:eastAsia="en-US"/>
        </w:rPr>
      </w:pPr>
      <w:r>
        <w:rPr>
          <w:noProof/>
        </w:rPr>
        <w:drawing>
          <wp:inline distT="0" distB="0" distL="0" distR="0" wp14:anchorId="45D50CCF" wp14:editId="1B77068D">
            <wp:extent cx="6120765" cy="38709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t="-2"/>
                    <a:stretch/>
                  </pic:blipFill>
                  <pic:spPr bwMode="auto">
                    <a:xfrm>
                      <a:off x="0" y="0"/>
                      <a:ext cx="6120765" cy="3870960"/>
                    </a:xfrm>
                    <a:prstGeom prst="rect">
                      <a:avLst/>
                    </a:prstGeom>
                    <a:noFill/>
                    <a:ln>
                      <a:noFill/>
                    </a:ln>
                    <a:extLst>
                      <a:ext uri="{53640926-AAD7-44D8-BBD7-CCE9431645EC}">
                        <a14:shadowObscured xmlns:a14="http://schemas.microsoft.com/office/drawing/2010/main"/>
                      </a:ext>
                    </a:extLst>
                  </pic:spPr>
                </pic:pic>
              </a:graphicData>
            </a:graphic>
          </wp:inline>
        </w:drawing>
      </w:r>
    </w:p>
    <w:p w14:paraId="6ED3B58D" w14:textId="05AC6E8F" w:rsidR="00145EEF" w:rsidRPr="00711FD9" w:rsidRDefault="00145EEF" w:rsidP="00765F28">
      <w:pPr>
        <w:pStyle w:val="Caption-Figure"/>
      </w:pPr>
      <w:bookmarkStart w:id="176" w:name="_Toc135130362"/>
      <w:r w:rsidRPr="00E31EF9">
        <w:t xml:space="preserve">Figure A13. </w:t>
      </w:r>
      <w:r w:rsidRPr="003C0084">
        <w:t>View of narrow area of open spillway downstream of Yan Yean Dam, showing vehicle parking and recreation use</w:t>
      </w:r>
      <w:bookmarkEnd w:id="176"/>
    </w:p>
    <w:p w14:paraId="715D7D3D" w14:textId="1CD9336C" w:rsidR="00D868AD" w:rsidRDefault="00260C73" w:rsidP="00B34CA1">
      <w:pPr>
        <w:pStyle w:val="Heading1"/>
      </w:pPr>
      <w:bookmarkStart w:id="177" w:name="_Toc196540910"/>
      <w:r w:rsidRPr="00243764">
        <w:br w:type="page"/>
      </w:r>
      <w:bookmarkEnd w:id="177"/>
    </w:p>
    <w:p w14:paraId="2A9A86C5" w14:textId="77777777" w:rsidR="00D868AD" w:rsidRDefault="00D868AD" w:rsidP="00DC3852">
      <w:pPr>
        <w:sectPr w:rsidR="00D868AD" w:rsidSect="00BB7258">
          <w:footerReference w:type="first" r:id="rId81"/>
          <w:pgSz w:w="11907" w:h="16840" w:code="9"/>
          <w:pgMar w:top="1134" w:right="1134" w:bottom="1134" w:left="1134" w:header="709" w:footer="567" w:gutter="0"/>
          <w:pgNumType w:start="1"/>
          <w:cols w:space="708"/>
          <w:formProt w:val="0"/>
          <w:titlePg/>
          <w:docGrid w:linePitch="360"/>
        </w:sectPr>
      </w:pPr>
    </w:p>
    <w:p w14:paraId="053105EB" w14:textId="77777777" w:rsidR="009B6ADD" w:rsidRPr="00243764" w:rsidRDefault="00603CCC" w:rsidP="00DC3852">
      <w:pPr>
        <w:sectPr w:rsidR="009B6ADD" w:rsidRPr="00243764" w:rsidSect="00D868AD">
          <w:footerReference w:type="even" r:id="rId82"/>
          <w:footerReference w:type="default" r:id="rId83"/>
          <w:footerReference w:type="first" r:id="rId84"/>
          <w:pgSz w:w="11907" w:h="16840" w:code="9"/>
          <w:pgMar w:top="1134" w:right="1134" w:bottom="1134" w:left="1134" w:header="709" w:footer="567" w:gutter="0"/>
          <w:cols w:space="708"/>
          <w:formProt w:val="0"/>
          <w:titlePg/>
          <w:docGrid w:linePitch="360"/>
        </w:sectPr>
      </w:pPr>
      <w:r>
        <w:rPr>
          <w:noProof/>
          <w:lang w:val="en-GB" w:eastAsia="en-GB" w:bidi="lo-LA"/>
        </w:rPr>
        <w:lastRenderedPageBreak/>
        <mc:AlternateContent>
          <mc:Choice Requires="wps">
            <w:drawing>
              <wp:anchor distT="0" distB="0" distL="114300" distR="114300" simplePos="0" relativeHeight="251653120" behindDoc="1" locked="0" layoutInCell="1" allowOverlap="1" wp14:anchorId="4CBB8A63" wp14:editId="109204BC">
                <wp:simplePos x="0" y="0"/>
                <wp:positionH relativeFrom="page">
                  <wp:posOffset>361950</wp:posOffset>
                </wp:positionH>
                <wp:positionV relativeFrom="paragraph">
                  <wp:posOffset>-370840</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DD87" id="Rectangle 2" o:spid="_x0000_s1026" style="position:absolute;margin-left:28.5pt;margin-top:-29.2pt;width:538.55pt;height:78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" fillcolor="#201547 [3206]" stroked="f" strokeweight="2pt">
                <v:fill opacity="35980f"/>
                <w10:wrap anchorx="page"/>
              </v:rect>
            </w:pict>
          </mc:Fallback>
        </mc:AlternateContent>
      </w:r>
    </w:p>
    <w:p w14:paraId="44BCAD63" w14:textId="3731E610" w:rsidR="004D3E22" w:rsidRPr="00243764" w:rsidRDefault="00B77B33" w:rsidP="00DC3852">
      <w:r w:rsidRPr="00243764">
        <w:rPr>
          <w:noProof/>
          <w:lang w:val="en-GB" w:eastAsia="en-GB" w:bidi="lo-LA"/>
        </w:rPr>
        <mc:AlternateContent>
          <mc:Choice Requires="wps">
            <w:drawing>
              <wp:anchor distT="0" distB="0" distL="114300" distR="114300" simplePos="0" relativeHeight="251651072" behindDoc="0" locked="0" layoutInCell="1" allowOverlap="1" wp14:anchorId="3D9CF7BF" wp14:editId="4CCC6B4D">
                <wp:simplePos x="0" y="0"/>
                <wp:positionH relativeFrom="page">
                  <wp:posOffset>723900</wp:posOffset>
                </wp:positionH>
                <wp:positionV relativeFrom="paragraph">
                  <wp:posOffset>7280910</wp:posOffset>
                </wp:positionV>
                <wp:extent cx="2343150" cy="147193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4AFC" w14:textId="5D2F3D1D" w:rsidR="00885F27" w:rsidRPr="00D422B5" w:rsidRDefault="00885F27" w:rsidP="00DC3852">
                            <w:pPr>
                              <w:pStyle w:val="Backpagewebaddress"/>
                            </w:pPr>
                            <w:r w:rsidRPr="00A54E73">
                              <w:t>www.deeca.vic.gov.au</w:t>
                            </w:r>
                          </w:p>
                          <w:p w14:paraId="3BE48E99" w14:textId="77777777" w:rsidR="00885F27" w:rsidRPr="00A32CF2" w:rsidRDefault="00885F27"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D9CF7BF" id="Text Box 8" o:spid="_x0000_s1035" type="#_x0000_t202" style="position:absolute;margin-left:57pt;margin-top:573.3pt;width:184.5pt;height:115.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" filled="f" stroked="f">
                <v:textbox inset=",7.2pt,,7.2pt">
                  <w:txbxContent>
                    <w:p w14:paraId="7C574AFC" w14:textId="5D2F3D1D" w:rsidR="00885F27" w:rsidRPr="00D422B5" w:rsidRDefault="00885F27" w:rsidP="00DC3852">
                      <w:pPr>
                        <w:pStyle w:val="Backpagewebaddress"/>
                      </w:pPr>
                      <w:r w:rsidRPr="00A54E73">
                        <w:t>www.deeca.vic.gov.au</w:t>
                      </w:r>
                    </w:p>
                    <w:p w14:paraId="3BE48E99" w14:textId="77777777" w:rsidR="00885F27" w:rsidRPr="00A32CF2" w:rsidRDefault="00885F27"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85"/>
      <w:footerReference w:type="even" r:id="rId86"/>
      <w:footerReference w:type="default" r:id="rId87"/>
      <w:footerReference w:type="first" r:id="rId88"/>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A2E5" w14:textId="77777777" w:rsidR="00842B3D" w:rsidRDefault="00842B3D" w:rsidP="00DC3852">
      <w:r>
        <w:separator/>
      </w:r>
    </w:p>
    <w:p w14:paraId="3BBC05C8" w14:textId="77777777" w:rsidR="00842B3D" w:rsidRDefault="00842B3D" w:rsidP="00DC3852"/>
  </w:endnote>
  <w:endnote w:type="continuationSeparator" w:id="0">
    <w:p w14:paraId="43E38B10" w14:textId="77777777" w:rsidR="00842B3D" w:rsidRDefault="00842B3D" w:rsidP="00DC3852">
      <w:r>
        <w:continuationSeparator/>
      </w:r>
    </w:p>
    <w:p w14:paraId="0B5AB6CA" w14:textId="77777777" w:rsidR="00842B3D" w:rsidRDefault="00842B3D" w:rsidP="00DC3852"/>
  </w:endnote>
  <w:endnote w:type="continuationNotice" w:id="1">
    <w:p w14:paraId="058D1A7B" w14:textId="77777777" w:rsidR="00842B3D" w:rsidRDefault="00842B3D" w:rsidP="00DC3852"/>
    <w:p w14:paraId="113D8793" w14:textId="77777777" w:rsidR="00842B3D" w:rsidRDefault="00842B3D"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B414" w14:textId="48CCA303" w:rsidR="00885F27" w:rsidRPr="00C657F7" w:rsidRDefault="00885F27" w:rsidP="00C657F7">
    <w:pPr>
      <w:rPr>
        <w:sz w:val="18"/>
        <w:szCs w:val="18"/>
      </w:rPr>
    </w:pPr>
    <w:r>
      <w:rPr>
        <w:noProof/>
        <w:sz w:val="18"/>
        <w:szCs w:val="18"/>
        <w:lang w:val="en-GB" w:eastAsia="en-GB" w:bidi="lo-LA"/>
      </w:rPr>
      <mc:AlternateContent>
        <mc:Choice Requires="wps">
          <w:drawing>
            <wp:anchor distT="0" distB="0" distL="114300" distR="114300" simplePos="0" relativeHeight="251693552" behindDoc="0" locked="0" layoutInCell="0" allowOverlap="1" wp14:anchorId="6D9689C5" wp14:editId="748F3FD5">
              <wp:simplePos x="0" y="9403953"/>
              <wp:positionH relativeFrom="page">
                <wp:align>center</wp:align>
              </wp:positionH>
              <wp:positionV relativeFrom="page">
                <wp:align>bottom</wp:align>
              </wp:positionV>
              <wp:extent cx="7772400" cy="463550"/>
              <wp:effectExtent l="0" t="0" r="0" b="12700"/>
              <wp:wrapNone/>
              <wp:docPr id="228" name="MSIPCM67a345dc81c4e04f4431c0d2"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F1C37" w14:textId="509E0A08"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9689C5" id="_x0000_t202" coordsize="21600,21600" o:spt="202" path="m,l,21600r21600,l21600,xe">
              <v:stroke joinstyle="miter"/>
              <v:path gradientshapeok="t" o:connecttype="rect"/>
            </v:shapetype>
            <v:shape id="MSIPCM67a345dc81c4e04f4431c0d2" o:spid="_x0000_s1036" type="#_x0000_t202" alt="{&quot;HashCode&quot;:-1264680268,&quot;Height&quot;:9999999.0,&quot;Width&quot;:9999999.0,&quot;Placement&quot;:&quot;Footer&quot;,&quot;Index&quot;:&quot;OddAndEven&quot;,&quot;Section&quot;:1,&quot;Top&quot;:0.0,&quot;Left&quot;:0.0}" style="position:absolute;margin-left:0;margin-top:0;width:612pt;height:36.5pt;z-index:251693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E6F1C37" w14:textId="509E0A08"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sdt>
    <w:sdtPr>
      <w:rPr>
        <w:sz w:val="18"/>
        <w:szCs w:val="18"/>
      </w:rPr>
      <w:id w:val="85581951"/>
      <w:docPartObj>
        <w:docPartGallery w:val="Page Numbers (Bottom of Page)"/>
        <w:docPartUnique/>
      </w:docPartObj>
    </w:sdtPr>
    <w:sdtEndPr>
      <w:rPr>
        <w:noProof/>
      </w:rPr>
    </w:sdtEndPr>
    <w:sdtContent>
      <w:p w14:paraId="097FE1D5" w14:textId="77777777" w:rsidR="00885F27" w:rsidRPr="00C657F7" w:rsidRDefault="00885F27"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256F" w14:textId="01C7146D" w:rsidR="00885F27" w:rsidRDefault="00885F27">
    <w:pPr>
      <w:pStyle w:val="Footer"/>
    </w:pPr>
    <w:r>
      <w:rPr>
        <w:noProof/>
        <w:lang w:val="en-GB" w:eastAsia="en-GB" w:bidi="lo-LA"/>
      </w:rPr>
      <mc:AlternateContent>
        <mc:Choice Requires="wps">
          <w:drawing>
            <wp:anchor distT="0" distB="0" distL="114300" distR="114300" simplePos="0" relativeHeight="251695772" behindDoc="0" locked="0" layoutInCell="0" allowOverlap="1" wp14:anchorId="4D675278" wp14:editId="1FA3C856">
              <wp:simplePos x="0" y="9403953"/>
              <wp:positionH relativeFrom="page">
                <wp:align>center</wp:align>
              </wp:positionH>
              <wp:positionV relativeFrom="page">
                <wp:align>bottom</wp:align>
              </wp:positionV>
              <wp:extent cx="7772400" cy="463550"/>
              <wp:effectExtent l="0" t="0" r="0" b="12700"/>
              <wp:wrapNone/>
              <wp:docPr id="237" name="MSIPCM9f1d4547be474759bb504014" descr="{&quot;HashCode&quot;:-1264680268,&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D1F6EC" w14:textId="1E7220DB"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675278" id="_x0000_t202" coordsize="21600,21600" o:spt="202" path="m,l,21600r21600,l21600,xe">
              <v:stroke joinstyle="miter"/>
              <v:path gradientshapeok="t" o:connecttype="rect"/>
            </v:shapetype>
            <v:shape id="MSIPCM9f1d4547be474759bb504014" o:spid="_x0000_s1045" type="#_x0000_t202" alt="{&quot;HashCode&quot;:-1264680268,&quot;Height&quot;:9999999.0,&quot;Width&quot;:9999999.0,&quot;Placement&quot;:&quot;Footer&quot;,&quot;Index&quot;:&quot;OddAndEven&quot;,&quot;Section&quot;:4,&quot;Top&quot;:0.0,&quot;Left&quot;:0.0}" style="position:absolute;margin-left:0;margin-top:0;width:612pt;height:36.5pt;z-index:2516957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43D1F6EC" w14:textId="1E7220DB"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FD619" w14:textId="447EEF25" w:rsidR="00885F27" w:rsidRDefault="00885F27">
    <w:pPr>
      <w:pStyle w:val="Footer"/>
    </w:pPr>
    <w:r>
      <w:rPr>
        <w:noProof/>
        <w:lang w:val="en-GB" w:eastAsia="en-GB" w:bidi="lo-LA"/>
      </w:rPr>
      <mc:AlternateContent>
        <mc:Choice Requires="wps">
          <w:drawing>
            <wp:anchor distT="0" distB="0" distL="114300" distR="114300" simplePos="0" relativeHeight="251693561" behindDoc="0" locked="0" layoutInCell="0" allowOverlap="1" wp14:anchorId="54A93AFA" wp14:editId="1C024460">
              <wp:simplePos x="0" y="9403953"/>
              <wp:positionH relativeFrom="page">
                <wp:align>center</wp:align>
              </wp:positionH>
              <wp:positionV relativeFrom="page">
                <wp:align>bottom</wp:align>
              </wp:positionV>
              <wp:extent cx="7772400" cy="463550"/>
              <wp:effectExtent l="0" t="0" r="0" b="12700"/>
              <wp:wrapNone/>
              <wp:docPr id="235" name="MSIPCMac60491db749194fd3da0990"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DDC979" w14:textId="62D55062"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A93AFA" id="_x0000_t202" coordsize="21600,21600" o:spt="202" path="m,l,21600r21600,l21600,xe">
              <v:stroke joinstyle="miter"/>
              <v:path gradientshapeok="t" o:connecttype="rect"/>
            </v:shapetype>
            <v:shape id="MSIPCMac60491db749194fd3da0990" o:spid="_x0000_s1046" type="#_x0000_t202" alt="{&quot;HashCode&quot;:-1264680268,&quot;Height&quot;:9999999.0,&quot;Width&quot;:9999999.0,&quot;Placement&quot;:&quot;Footer&quot;,&quot;Index&quot;:&quot;Primary&quot;,&quot;Section&quot;:4,&quot;Top&quot;:0.0,&quot;Left&quot;:0.0}" style="position:absolute;margin-left:0;margin-top:0;width:612pt;height:36.5pt;z-index:2516935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24DDC979" w14:textId="62D55062"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90B0" w14:textId="49BF5389" w:rsidR="00885F27" w:rsidRPr="00107038" w:rsidRDefault="008E6985" w:rsidP="00291D65">
    <w:pPr>
      <w:tabs>
        <w:tab w:val="right" w:pos="9356"/>
      </w:tabs>
      <w:rPr>
        <w:sz w:val="18"/>
        <w:szCs w:val="18"/>
      </w:rPr>
    </w:pPr>
    <w:r>
      <w:rPr>
        <w:noProof/>
        <w:sz w:val="18"/>
        <w:szCs w:val="18"/>
      </w:rPr>
      <mc:AlternateContent>
        <mc:Choice Requires="wps">
          <w:drawing>
            <wp:anchor distT="0" distB="0" distL="114300" distR="114300" simplePos="0" relativeHeight="251708112" behindDoc="0" locked="0" layoutInCell="0" allowOverlap="1" wp14:anchorId="4BF499B1" wp14:editId="7D1C3636">
              <wp:simplePos x="0" y="0"/>
              <wp:positionH relativeFrom="page">
                <wp:align>center</wp:align>
              </wp:positionH>
              <wp:positionV relativeFrom="page">
                <wp:align>bottom</wp:align>
              </wp:positionV>
              <wp:extent cx="7772400" cy="463550"/>
              <wp:effectExtent l="0" t="0" r="0" b="12700"/>
              <wp:wrapNone/>
              <wp:docPr id="224" name="MSIPCM1b4b4a4aacdffec343a60717"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94A6E" w14:textId="6EE596F4"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F499B1" id="_x0000_t202" coordsize="21600,21600" o:spt="202" path="m,l,21600r21600,l21600,xe">
              <v:stroke joinstyle="miter"/>
              <v:path gradientshapeok="t" o:connecttype="rect"/>
            </v:shapetype>
            <v:shape id="MSIPCM1b4b4a4aacdffec343a60717" o:spid="_x0000_s1047" type="#_x0000_t202" alt="{&quot;HashCode&quot;:-1264680268,&quot;Height&quot;:9999999.0,&quot;Width&quot;:9999999.0,&quot;Placement&quot;:&quot;Footer&quot;,&quot;Index&quot;:&quot;FirstPage&quot;,&quot;Section&quot;:4,&quot;Top&quot;:0.0,&quot;Left&quot;:0.0}" style="position:absolute;margin-left:0;margin-top:0;width:612pt;height:36.5pt;z-index:2517081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30C94A6E" w14:textId="6EE596F4"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sdt>
    <w:sdtPr>
      <w:rPr>
        <w:sz w:val="18"/>
        <w:szCs w:val="18"/>
      </w:rPr>
      <w:id w:val="-260681618"/>
      <w:docPartObj>
        <w:docPartGallery w:val="Page Numbers (Bottom of Page)"/>
        <w:docPartUnique/>
      </w:docPartObj>
    </w:sdtPr>
    <w:sdtEndPr>
      <w:rPr>
        <w:noProof/>
      </w:rPr>
    </w:sdtEndPr>
    <w:sdtContent>
      <w:p w14:paraId="5B6904A6" w14:textId="19DD16C5" w:rsidR="00885F27" w:rsidRPr="00107038" w:rsidRDefault="00885F27" w:rsidP="00154CC1">
        <w:pPr>
          <w:tabs>
            <w:tab w:val="right" w:pos="9639"/>
          </w:tabs>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sidR="002C65E7">
          <w:rPr>
            <w:noProof/>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rFonts w:ascii="Calibri" w:hAnsi="Calibri" w:cs="Calibri"/>
            <w:color w:val="000000"/>
            <w:sz w:val="24"/>
          </w:rPr>
          <w:t>Managing the impacts of weirs as barriers to platypus dispersal</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FF4F" w14:textId="7C7B4444" w:rsidR="00885F27" w:rsidRDefault="008E6985" w:rsidP="00D6267B">
    <w:pPr>
      <w:pStyle w:val="Footer"/>
      <w:tabs>
        <w:tab w:val="clear" w:pos="4320"/>
        <w:tab w:val="clear" w:pos="8640"/>
        <w:tab w:val="right" w:pos="9639"/>
      </w:tabs>
    </w:pPr>
    <w:r>
      <w:rPr>
        <w:noProof/>
        <w:color w:val="201547" w:themeColor="accent3"/>
        <w:sz w:val="18"/>
        <w:szCs w:val="18"/>
      </w:rPr>
      <mc:AlternateContent>
        <mc:Choice Requires="wps">
          <w:drawing>
            <wp:anchor distT="0" distB="0" distL="114300" distR="114300" simplePos="0" relativeHeight="251710910" behindDoc="0" locked="0" layoutInCell="0" allowOverlap="1" wp14:anchorId="1FF6EDE6" wp14:editId="0BDF8D8C">
              <wp:simplePos x="0" y="0"/>
              <wp:positionH relativeFrom="page">
                <wp:align>center</wp:align>
              </wp:positionH>
              <wp:positionV relativeFrom="page">
                <wp:align>bottom</wp:align>
              </wp:positionV>
              <wp:extent cx="7772400" cy="463550"/>
              <wp:effectExtent l="0" t="0" r="0" b="12700"/>
              <wp:wrapNone/>
              <wp:docPr id="248" name="MSIPCM0c5543a3ac656cae5f28c64e" descr="{&quot;HashCode&quot;:-1264680268,&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CA11C8" w14:textId="2B261C83"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F6EDE6" id="_x0000_t202" coordsize="21600,21600" o:spt="202" path="m,l,21600r21600,l21600,xe">
              <v:stroke joinstyle="miter"/>
              <v:path gradientshapeok="t" o:connecttype="rect"/>
            </v:shapetype>
            <v:shape id="MSIPCM0c5543a3ac656cae5f28c64e" o:spid="_x0000_s1048" type="#_x0000_t202" alt="{&quot;HashCode&quot;:-1264680268,&quot;Height&quot;:9999999.0,&quot;Width&quot;:9999999.0,&quot;Placement&quot;:&quot;Footer&quot;,&quot;Index&quot;:&quot;OddAndEven&quot;,&quot;Section&quot;:5,&quot;Top&quot;:0.0,&quot;Left&quot;:0.0}" style="position:absolute;margin-left:0;margin-top:0;width:612pt;height:36.5pt;z-index:25171091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37CA11C8" w14:textId="2B261C83"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r w:rsidR="00885F27" w:rsidRPr="00A54E73">
      <w:rPr>
        <w:rStyle w:val="PageNumber"/>
        <w:color w:val="201547" w:themeColor="accent3"/>
        <w:sz w:val="18"/>
        <w:szCs w:val="18"/>
      </w:rPr>
      <w:fldChar w:fldCharType="begin"/>
    </w:r>
    <w:r w:rsidR="00885F27" w:rsidRPr="00A54E73">
      <w:rPr>
        <w:rStyle w:val="PageNumber"/>
        <w:color w:val="201547" w:themeColor="accent3"/>
        <w:sz w:val="18"/>
        <w:szCs w:val="18"/>
      </w:rPr>
      <w:instrText xml:space="preserve"> PAGE </w:instrText>
    </w:r>
    <w:r w:rsidR="00885F27" w:rsidRPr="00A54E73">
      <w:rPr>
        <w:rStyle w:val="PageNumber"/>
        <w:color w:val="201547" w:themeColor="accent3"/>
        <w:sz w:val="18"/>
        <w:szCs w:val="18"/>
      </w:rPr>
      <w:fldChar w:fldCharType="separate"/>
    </w:r>
    <w:r w:rsidR="002C65E7">
      <w:rPr>
        <w:rStyle w:val="PageNumber"/>
        <w:noProof/>
        <w:color w:val="201547" w:themeColor="accent3"/>
        <w:sz w:val="18"/>
        <w:szCs w:val="18"/>
      </w:rPr>
      <w:t>44</w:t>
    </w:r>
    <w:r w:rsidR="00885F27" w:rsidRPr="00A54E73">
      <w:rPr>
        <w:rStyle w:val="PageNumber"/>
        <w:color w:val="201547" w:themeColor="accent3"/>
        <w:sz w:val="18"/>
        <w:szCs w:val="18"/>
      </w:rPr>
      <w:fldChar w:fldCharType="end"/>
    </w:r>
    <w:r w:rsidR="00885F27">
      <w:tab/>
    </w:r>
    <w:r w:rsidR="00885F27" w:rsidRPr="006719FB">
      <w:rPr>
        <w:rFonts w:asciiTheme="minorBidi" w:hAnsiTheme="minorBidi" w:cstheme="minorBidi"/>
        <w:color w:val="000000"/>
        <w:sz w:val="18"/>
        <w:szCs w:val="18"/>
      </w:rPr>
      <w:t xml:space="preserve">Managing the impacts of </w:t>
    </w:r>
    <w:r w:rsidR="00885F27">
      <w:rPr>
        <w:rFonts w:asciiTheme="minorBidi" w:hAnsiTheme="minorBidi" w:cstheme="minorBidi"/>
        <w:color w:val="000000"/>
        <w:sz w:val="18"/>
        <w:szCs w:val="18"/>
      </w:rPr>
      <w:t xml:space="preserve">large </w:t>
    </w:r>
    <w:r w:rsidR="00885F27" w:rsidRPr="006719FB">
      <w:rPr>
        <w:rFonts w:asciiTheme="minorBidi" w:hAnsiTheme="minorBidi" w:cstheme="minorBidi"/>
        <w:color w:val="000000"/>
        <w:sz w:val="18"/>
        <w:szCs w:val="18"/>
      </w:rPr>
      <w:t>weirs as barriers to platypus dispersal</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713D" w14:textId="731F3C23" w:rsidR="00885F27" w:rsidRPr="006719FB" w:rsidRDefault="008E6985" w:rsidP="004E0FF2">
    <w:pPr>
      <w:tabs>
        <w:tab w:val="center" w:pos="4820"/>
        <w:tab w:val="right" w:pos="9639"/>
      </w:tabs>
      <w:rPr>
        <w:rFonts w:asciiTheme="minorBidi" w:hAnsiTheme="minorBidi" w:cstheme="minorBidi"/>
        <w:color w:val="00B2A9" w:themeColor="accent1"/>
        <w:sz w:val="18"/>
        <w:szCs w:val="18"/>
      </w:rPr>
    </w:pPr>
    <w:r>
      <w:rPr>
        <w:rFonts w:asciiTheme="minorBidi" w:hAnsiTheme="minorBidi" w:cstheme="minorBidi"/>
        <w:noProof/>
        <w:color w:val="000000"/>
        <w:sz w:val="18"/>
        <w:szCs w:val="18"/>
      </w:rPr>
      <mc:AlternateContent>
        <mc:Choice Requires="wps">
          <w:drawing>
            <wp:anchor distT="0" distB="0" distL="114300" distR="114300" simplePos="0" relativeHeight="251709350" behindDoc="0" locked="0" layoutInCell="0" allowOverlap="1" wp14:anchorId="10530DFE" wp14:editId="13CB2541">
              <wp:simplePos x="0" y="0"/>
              <wp:positionH relativeFrom="page">
                <wp:align>center</wp:align>
              </wp:positionH>
              <wp:positionV relativeFrom="page">
                <wp:align>bottom</wp:align>
              </wp:positionV>
              <wp:extent cx="7772400" cy="463550"/>
              <wp:effectExtent l="0" t="0" r="0" b="12700"/>
              <wp:wrapNone/>
              <wp:docPr id="225" name="MSIPCM2986439fa04bf5244f93cad7"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B393E7" w14:textId="7E0374AC"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530DFE" id="_x0000_t202" coordsize="21600,21600" o:spt="202" path="m,l,21600r21600,l21600,xe">
              <v:stroke joinstyle="miter"/>
              <v:path gradientshapeok="t" o:connecttype="rect"/>
            </v:shapetype>
            <v:shape id="MSIPCM2986439fa04bf5244f93cad7" o:spid="_x0000_s1049" type="#_x0000_t202" alt="{&quot;HashCode&quot;:-1264680268,&quot;Height&quot;:9999999.0,&quot;Width&quot;:9999999.0,&quot;Placement&quot;:&quot;Footer&quot;,&quot;Index&quot;:&quot;Primary&quot;,&quot;Section&quot;:5,&quot;Top&quot;:0.0,&quot;Left&quot;:0.0}" style="position:absolute;margin-left:0;margin-top:0;width:612pt;height:36.5pt;z-index:2517093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5BB393E7" w14:textId="7E0374AC"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r w:rsidR="00885F27" w:rsidRPr="006719FB">
      <w:rPr>
        <w:rFonts w:asciiTheme="minorBidi" w:hAnsiTheme="minorBidi" w:cstheme="minorBidi"/>
        <w:color w:val="000000"/>
        <w:sz w:val="18"/>
        <w:szCs w:val="18"/>
      </w:rPr>
      <w:t xml:space="preserve">Managing the impacts of </w:t>
    </w:r>
    <w:r w:rsidR="00885F27">
      <w:rPr>
        <w:rFonts w:asciiTheme="minorBidi" w:hAnsiTheme="minorBidi" w:cstheme="minorBidi"/>
        <w:color w:val="000000"/>
        <w:sz w:val="18"/>
        <w:szCs w:val="18"/>
      </w:rPr>
      <w:t xml:space="preserve">large </w:t>
    </w:r>
    <w:r w:rsidR="00885F27" w:rsidRPr="006719FB">
      <w:rPr>
        <w:rFonts w:asciiTheme="minorBidi" w:hAnsiTheme="minorBidi" w:cstheme="minorBidi"/>
        <w:color w:val="000000"/>
        <w:sz w:val="18"/>
        <w:szCs w:val="18"/>
      </w:rPr>
      <w:t>weirs as barriers to platypus dispersal</w:t>
    </w:r>
    <w:r w:rsidR="00885F27" w:rsidRPr="006719FB">
      <w:rPr>
        <w:rStyle w:val="PageNumber"/>
        <w:rFonts w:asciiTheme="minorBidi" w:hAnsiTheme="minorBidi" w:cstheme="minorBidi"/>
        <w:sz w:val="18"/>
        <w:szCs w:val="18"/>
      </w:rPr>
      <w:tab/>
    </w:r>
    <w:r w:rsidR="00885F27" w:rsidRPr="006719FB">
      <w:rPr>
        <w:rStyle w:val="PageNumber"/>
        <w:rFonts w:asciiTheme="minorBidi" w:hAnsiTheme="minorBidi" w:cstheme="minorBidi"/>
        <w:color w:val="201547" w:themeColor="accent3"/>
        <w:sz w:val="18"/>
        <w:szCs w:val="18"/>
      </w:rPr>
      <w:fldChar w:fldCharType="begin"/>
    </w:r>
    <w:r w:rsidR="00885F27" w:rsidRPr="006719FB">
      <w:rPr>
        <w:rStyle w:val="PageNumber"/>
        <w:rFonts w:asciiTheme="minorBidi" w:hAnsiTheme="minorBidi" w:cstheme="minorBidi"/>
        <w:color w:val="201547" w:themeColor="accent3"/>
        <w:sz w:val="18"/>
        <w:szCs w:val="18"/>
      </w:rPr>
      <w:instrText xml:space="preserve"> PAGE </w:instrText>
    </w:r>
    <w:r w:rsidR="00885F27" w:rsidRPr="006719FB">
      <w:rPr>
        <w:rStyle w:val="PageNumber"/>
        <w:rFonts w:asciiTheme="minorBidi" w:hAnsiTheme="minorBidi" w:cstheme="minorBidi"/>
        <w:color w:val="201547" w:themeColor="accent3"/>
        <w:sz w:val="18"/>
        <w:szCs w:val="18"/>
      </w:rPr>
      <w:fldChar w:fldCharType="separate"/>
    </w:r>
    <w:r w:rsidR="002C65E7">
      <w:rPr>
        <w:rStyle w:val="PageNumber"/>
        <w:rFonts w:asciiTheme="minorBidi" w:hAnsiTheme="minorBidi" w:cstheme="minorBidi"/>
        <w:noProof/>
        <w:color w:val="201547" w:themeColor="accent3"/>
        <w:sz w:val="18"/>
        <w:szCs w:val="18"/>
      </w:rPr>
      <w:t>43</w:t>
    </w:r>
    <w:r w:rsidR="00885F27" w:rsidRPr="006719FB">
      <w:rPr>
        <w:rStyle w:val="PageNumber"/>
        <w:rFonts w:asciiTheme="minorBidi" w:hAnsiTheme="minorBidi" w:cstheme="minorBidi"/>
        <w:color w:val="201547" w:themeColor="accent3"/>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CFFE" w14:textId="1B6E5AF7" w:rsidR="00885F27" w:rsidRDefault="00885F27">
    <w:pPr>
      <w:pStyle w:val="Footer"/>
    </w:pPr>
    <w:r>
      <w:rPr>
        <w:noProof/>
        <w:lang w:val="en-GB" w:eastAsia="en-GB" w:bidi="lo-LA"/>
      </w:rPr>
      <mc:AlternateContent>
        <mc:Choice Requires="wps">
          <w:drawing>
            <wp:anchor distT="0" distB="0" distL="114300" distR="114300" simplePos="0" relativeHeight="251693556" behindDoc="0" locked="0" layoutInCell="0" allowOverlap="1" wp14:anchorId="73A4648F" wp14:editId="535BE3C0">
              <wp:simplePos x="0" y="9403953"/>
              <wp:positionH relativeFrom="page">
                <wp:align>center</wp:align>
              </wp:positionH>
              <wp:positionV relativeFrom="page">
                <wp:align>bottom</wp:align>
              </wp:positionV>
              <wp:extent cx="7772400" cy="463550"/>
              <wp:effectExtent l="0" t="0" r="0" b="12700"/>
              <wp:wrapNone/>
              <wp:docPr id="239" name="MSIPCM8727448d968e28624eae310c" descr="{&quot;HashCode&quot;:-1264680268,&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4A344" w14:textId="7A3DFB69"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A4648F" id="_x0000_t202" coordsize="21600,21600" o:spt="202" path="m,l,21600r21600,l21600,xe">
              <v:stroke joinstyle="miter"/>
              <v:path gradientshapeok="t" o:connecttype="rect"/>
            </v:shapetype>
            <v:shape id="MSIPCM8727448d968e28624eae310c" o:spid="_x0000_s1050" type="#_x0000_t202" alt="{&quot;HashCode&quot;:-1264680268,&quot;Height&quot;:9999999.0,&quot;Width&quot;:9999999.0,&quot;Placement&quot;:&quot;Footer&quot;,&quot;Index&quot;:&quot;FirstPage&quot;,&quot;Section&quot;:5,&quot;Top&quot;:0.0,&quot;Left&quot;:0.0}" style="position:absolute;margin-left:0;margin-top:0;width:612pt;height:36.5pt;z-index:2516935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5614A344" w14:textId="7A3DFB69"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5D14" w14:textId="3915EAD1" w:rsidR="00885F27" w:rsidRDefault="00885F27" w:rsidP="00EA1AB0">
    <w:pPr>
      <w:pStyle w:val="Footer"/>
      <w:tabs>
        <w:tab w:val="clear" w:pos="8640"/>
        <w:tab w:val="right" w:pos="9639"/>
      </w:tabs>
    </w:pPr>
    <w:r w:rsidRPr="006719FB">
      <w:rPr>
        <w:rFonts w:asciiTheme="minorBidi" w:hAnsiTheme="minorBidi" w:cstheme="minorBidi"/>
        <w:color w:val="000000"/>
        <w:sz w:val="18"/>
        <w:szCs w:val="18"/>
      </w:rPr>
      <w:t>Managing the impacts of weirs as barriers to platypus dispersal</w:t>
    </w:r>
    <w:r>
      <w:rPr>
        <w:rFonts w:asciiTheme="minorBidi" w:hAnsiTheme="minorBidi" w:cstheme="minorBidi"/>
        <w:color w:val="000000"/>
        <w:sz w:val="18"/>
        <w:szCs w:val="18"/>
      </w:rPr>
      <w:tab/>
    </w:r>
    <w:r w:rsidRPr="00A54E73">
      <w:rPr>
        <w:rStyle w:val="PageNumber"/>
        <w:color w:val="201547" w:themeColor="accent3"/>
        <w:sz w:val="18"/>
        <w:szCs w:val="18"/>
      </w:rPr>
      <w:fldChar w:fldCharType="begin"/>
    </w:r>
    <w:r w:rsidRPr="00A54E73">
      <w:rPr>
        <w:rStyle w:val="PageNumber"/>
        <w:color w:val="201547" w:themeColor="accent3"/>
        <w:sz w:val="18"/>
        <w:szCs w:val="18"/>
      </w:rPr>
      <w:instrText xml:space="preserve"> PAGE </w:instrText>
    </w:r>
    <w:r w:rsidRPr="00A54E73">
      <w:rPr>
        <w:rStyle w:val="PageNumber"/>
        <w:color w:val="201547" w:themeColor="accent3"/>
        <w:sz w:val="18"/>
        <w:szCs w:val="18"/>
      </w:rPr>
      <w:fldChar w:fldCharType="separate"/>
    </w:r>
    <w:r w:rsidR="002C65E7">
      <w:rPr>
        <w:rStyle w:val="PageNumber"/>
        <w:noProof/>
        <w:color w:val="201547" w:themeColor="accent3"/>
        <w:sz w:val="18"/>
        <w:szCs w:val="18"/>
      </w:rPr>
      <w:t>1</w:t>
    </w:r>
    <w:r w:rsidRPr="00A54E73">
      <w:rPr>
        <w:rStyle w:val="PageNumber"/>
        <w:color w:val="201547" w:themeColor="accent3"/>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F721" w14:textId="3DBDCB55" w:rsidR="00885F27" w:rsidRDefault="0055776F">
    <w:pPr>
      <w:pStyle w:val="Footer"/>
    </w:pPr>
    <w:r>
      <w:rPr>
        <w:noProof/>
      </w:rPr>
      <mc:AlternateContent>
        <mc:Choice Requires="wps">
          <w:drawing>
            <wp:anchor distT="0" distB="0" distL="114300" distR="114300" simplePos="0" relativeHeight="251693559" behindDoc="0" locked="0" layoutInCell="0" allowOverlap="1" wp14:anchorId="352E63A8" wp14:editId="073D2AE6">
              <wp:simplePos x="0" y="9403953"/>
              <wp:positionH relativeFrom="page">
                <wp:align>center</wp:align>
              </wp:positionH>
              <wp:positionV relativeFrom="page">
                <wp:align>bottom</wp:align>
              </wp:positionV>
              <wp:extent cx="7772400" cy="463550"/>
              <wp:effectExtent l="0" t="0" r="0" b="12700"/>
              <wp:wrapNone/>
              <wp:docPr id="36" name="MSIPCM8f194597a7dfd0b5085d7bae" descr="{&quot;HashCode&quot;:-1264680268,&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26EDE9" w14:textId="319B00EB" w:rsidR="0055776F" w:rsidRPr="000B6E4F" w:rsidRDefault="000B6E4F" w:rsidP="000B6E4F">
                          <w:pPr>
                            <w:spacing w:after="0"/>
                            <w:jc w:val="center"/>
                            <w:rPr>
                              <w:rFonts w:ascii="Calibri" w:hAnsi="Calibri" w:cs="Calibri"/>
                              <w:color w:val="000000"/>
                              <w:sz w:val="24"/>
                            </w:rPr>
                          </w:pPr>
                          <w:r w:rsidRPr="000B6E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2E63A8" id="_x0000_t202" coordsize="21600,21600" o:spt="202" path="m,l,21600r21600,l21600,xe">
              <v:stroke joinstyle="miter"/>
              <v:path gradientshapeok="t" o:connecttype="rect"/>
            </v:shapetype>
            <v:shape id="MSIPCM8f194597a7dfd0b5085d7bae" o:spid="_x0000_s1051" type="#_x0000_t202" alt="{&quot;HashCode&quot;:-1264680268,&quot;Height&quot;:9999999.0,&quot;Width&quot;:9999999.0,&quot;Placement&quot;:&quot;Footer&quot;,&quot;Index&quot;:&quot;OddAndEven&quot;,&quot;Section&quot;:7,&quot;Top&quot;:0.0,&quot;Left&quot;:0.0}" style="position:absolute;margin-left:0;margin-top:0;width:612pt;height:36.5pt;z-index:2516935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3F26EDE9" w14:textId="319B00EB" w:rsidR="0055776F" w:rsidRPr="000B6E4F" w:rsidRDefault="000B6E4F" w:rsidP="000B6E4F">
                    <w:pPr>
                      <w:spacing w:after="0"/>
                      <w:jc w:val="center"/>
                      <w:rPr>
                        <w:rFonts w:ascii="Calibri" w:hAnsi="Calibri" w:cs="Calibri"/>
                        <w:color w:val="000000"/>
                        <w:sz w:val="24"/>
                      </w:rPr>
                    </w:pPr>
                    <w:r w:rsidRPr="000B6E4F">
                      <w:rPr>
                        <w:rFonts w:ascii="Calibri" w:hAnsi="Calibri" w:cs="Calibri"/>
                        <w:color w:val="000000"/>
                        <w:sz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A6CE" w14:textId="1B3A9522" w:rsidR="00885F27" w:rsidRDefault="0055776F">
    <w:pPr>
      <w:pStyle w:val="Footer"/>
    </w:pPr>
    <w:r>
      <w:rPr>
        <w:noProof/>
      </w:rPr>
      <mc:AlternateContent>
        <mc:Choice Requires="wps">
          <w:drawing>
            <wp:anchor distT="0" distB="0" distL="114300" distR="114300" simplePos="0" relativeHeight="251693555" behindDoc="0" locked="0" layoutInCell="0" allowOverlap="1" wp14:anchorId="3177F658" wp14:editId="50A36D7B">
              <wp:simplePos x="0" y="9403953"/>
              <wp:positionH relativeFrom="page">
                <wp:align>center</wp:align>
              </wp:positionH>
              <wp:positionV relativeFrom="page">
                <wp:align>bottom</wp:align>
              </wp:positionV>
              <wp:extent cx="7772400" cy="463550"/>
              <wp:effectExtent l="0" t="0" r="0" b="12700"/>
              <wp:wrapNone/>
              <wp:docPr id="34" name="MSIPCM228f445185d095d96ab85882"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22457E" w14:textId="31EAB78D" w:rsidR="0055776F" w:rsidRPr="000B6E4F" w:rsidRDefault="000B6E4F" w:rsidP="000B6E4F">
                          <w:pPr>
                            <w:spacing w:after="0"/>
                            <w:jc w:val="center"/>
                            <w:rPr>
                              <w:rFonts w:ascii="Calibri" w:hAnsi="Calibri" w:cs="Calibri"/>
                              <w:color w:val="000000"/>
                              <w:sz w:val="24"/>
                            </w:rPr>
                          </w:pPr>
                          <w:r w:rsidRPr="000B6E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77F658" id="_x0000_t202" coordsize="21600,21600" o:spt="202" path="m,l,21600r21600,l21600,xe">
              <v:stroke joinstyle="miter"/>
              <v:path gradientshapeok="t" o:connecttype="rect"/>
            </v:shapetype>
            <v:shape id="MSIPCM228f445185d095d96ab85882" o:spid="_x0000_s1052" type="#_x0000_t202" alt="{&quot;HashCode&quot;:-1264680268,&quot;Height&quot;:9999999.0,&quot;Width&quot;:9999999.0,&quot;Placement&quot;:&quot;Footer&quot;,&quot;Index&quot;:&quot;Primary&quot;,&quot;Section&quot;:7,&quot;Top&quot;:0.0,&quot;Left&quot;:0.0}" style="position:absolute;margin-left:0;margin-top:0;width:612pt;height:36.5pt;z-index:2516935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4422457E" w14:textId="31EAB78D" w:rsidR="0055776F" w:rsidRPr="000B6E4F" w:rsidRDefault="000B6E4F" w:rsidP="000B6E4F">
                    <w:pPr>
                      <w:spacing w:after="0"/>
                      <w:jc w:val="center"/>
                      <w:rPr>
                        <w:rFonts w:ascii="Calibri" w:hAnsi="Calibri" w:cs="Calibri"/>
                        <w:color w:val="000000"/>
                        <w:sz w:val="24"/>
                      </w:rPr>
                    </w:pPr>
                    <w:r w:rsidRPr="000B6E4F">
                      <w:rPr>
                        <w:rFonts w:ascii="Calibri" w:hAnsi="Calibri" w:cs="Calibri"/>
                        <w:color w:val="000000"/>
                        <w:sz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BDCE" w14:textId="2FEF9A63" w:rsidR="00885F27" w:rsidRPr="004E2D4F" w:rsidRDefault="008E6985" w:rsidP="00E3679A">
    <w:pPr>
      <w:rPr>
        <w:color w:val="00B2A9" w:themeColor="accent1"/>
      </w:rPr>
    </w:pPr>
    <w:r>
      <w:rPr>
        <w:noProof/>
        <w:color w:val="00B2A9" w:themeColor="accent1"/>
      </w:rPr>
      <mc:AlternateContent>
        <mc:Choice Requires="wps">
          <w:drawing>
            <wp:anchor distT="0" distB="0" distL="114300" distR="114300" simplePos="0" relativeHeight="251710589" behindDoc="0" locked="0" layoutInCell="0" allowOverlap="1" wp14:anchorId="160288B5" wp14:editId="1E790775">
              <wp:simplePos x="0" y="0"/>
              <wp:positionH relativeFrom="page">
                <wp:align>center</wp:align>
              </wp:positionH>
              <wp:positionV relativeFrom="page">
                <wp:align>bottom</wp:align>
              </wp:positionV>
              <wp:extent cx="7772400" cy="463550"/>
              <wp:effectExtent l="0" t="0" r="0" b="12700"/>
              <wp:wrapNone/>
              <wp:docPr id="40" name="MSIPCM60914f71a443932b717dc6b8" descr="{&quot;HashCode&quot;:-1264680268,&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E81C3E" w14:textId="0F7F1E94" w:rsidR="008E6985" w:rsidRPr="000B6E4F" w:rsidRDefault="000B6E4F" w:rsidP="000B6E4F">
                          <w:pPr>
                            <w:spacing w:after="0"/>
                            <w:jc w:val="center"/>
                            <w:rPr>
                              <w:rFonts w:ascii="Calibri" w:hAnsi="Calibri" w:cs="Calibri"/>
                              <w:color w:val="000000"/>
                              <w:sz w:val="24"/>
                            </w:rPr>
                          </w:pPr>
                          <w:r w:rsidRPr="000B6E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0288B5" id="_x0000_t202" coordsize="21600,21600" o:spt="202" path="m,l,21600r21600,l21600,xe">
              <v:stroke joinstyle="miter"/>
              <v:path gradientshapeok="t" o:connecttype="rect"/>
            </v:shapetype>
            <v:shape id="MSIPCM60914f71a443932b717dc6b8" o:spid="_x0000_s1053" type="#_x0000_t202" alt="{&quot;HashCode&quot;:-1264680268,&quot;Height&quot;:9999999.0,&quot;Width&quot;:9999999.0,&quot;Placement&quot;:&quot;Footer&quot;,&quot;Index&quot;:&quot;FirstPage&quot;,&quot;Section&quot;:7,&quot;Top&quot;:0.0,&quot;Left&quot;:0.0}" style="position:absolute;margin-left:0;margin-top:0;width:612pt;height:36.5pt;z-index:2517105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7FE81C3E" w14:textId="0F7F1E94" w:rsidR="008E6985" w:rsidRPr="000B6E4F" w:rsidRDefault="000B6E4F" w:rsidP="000B6E4F">
                    <w:pPr>
                      <w:spacing w:after="0"/>
                      <w:jc w:val="center"/>
                      <w:rPr>
                        <w:rFonts w:ascii="Calibri" w:hAnsi="Calibri" w:cs="Calibri"/>
                        <w:color w:val="000000"/>
                        <w:sz w:val="24"/>
                      </w:rPr>
                    </w:pPr>
                    <w:r w:rsidRPr="000B6E4F">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227A" w14:textId="74B4F1CE" w:rsidR="00885F27" w:rsidRDefault="00885F27" w:rsidP="00DC3852">
    <w:pPr>
      <w:pStyle w:val="Footer"/>
    </w:pPr>
    <w:r>
      <w:rPr>
        <w:noProof/>
        <w:lang w:val="en-GB" w:eastAsia="en-GB" w:bidi="lo-LA"/>
      </w:rPr>
      <mc:AlternateContent>
        <mc:Choice Requires="wps">
          <w:drawing>
            <wp:anchor distT="0" distB="0" distL="114300" distR="114300" simplePos="0" relativeHeight="251693513" behindDoc="0" locked="0" layoutInCell="0" allowOverlap="1" wp14:anchorId="5CAD58DB" wp14:editId="622184BE">
              <wp:simplePos x="0" y="0"/>
              <wp:positionH relativeFrom="page">
                <wp:align>center</wp:align>
              </wp:positionH>
              <wp:positionV relativeFrom="page">
                <wp:align>bottom</wp:align>
              </wp:positionV>
              <wp:extent cx="7772400" cy="463550"/>
              <wp:effectExtent l="0" t="0" r="0" b="12700"/>
              <wp:wrapNone/>
              <wp:docPr id="22" name="MSIPCM35d04ce2a7a025bd977b6b1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0BE97" w14:textId="79B305D0"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AD58DB" id="_x0000_t202" coordsize="21600,21600" o:spt="202" path="m,l,21600r21600,l21600,xe">
              <v:stroke joinstyle="miter"/>
              <v:path gradientshapeok="t" o:connecttype="rect"/>
            </v:shapetype>
            <v:shape id="MSIPCM35d04ce2a7a025bd977b6b1c" o:spid="_x0000_s1037" type="#_x0000_t202" alt="{&quot;HashCode&quot;:-1264680268,&quot;Height&quot;:9999999.0,&quot;Width&quot;:9999999.0,&quot;Placement&quot;:&quot;Footer&quot;,&quot;Index&quot;:&quot;Primary&quot;,&quot;Section&quot;:1,&quot;Top&quot;:0.0,&quot;Left&quot;:0.0}" style="position:absolute;margin-left:0;margin-top:0;width:612pt;height:36.5pt;z-index:25169351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9D0BE97" w14:textId="79B305D0"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73AD" w14:textId="62188F31" w:rsidR="00885F27" w:rsidRDefault="00E60EDF">
    <w:pPr>
      <w:pStyle w:val="Footer"/>
    </w:pPr>
    <w:r>
      <w:rPr>
        <w:noProof/>
      </w:rPr>
      <mc:AlternateContent>
        <mc:Choice Requires="wps">
          <w:drawing>
            <wp:anchor distT="0" distB="0" distL="114300" distR="114300" simplePos="0" relativeHeight="251697981" behindDoc="0" locked="0" layoutInCell="0" allowOverlap="1" wp14:anchorId="633A3306" wp14:editId="241FD6A4">
              <wp:simplePos x="0" y="9403953"/>
              <wp:positionH relativeFrom="page">
                <wp:align>center</wp:align>
              </wp:positionH>
              <wp:positionV relativeFrom="page">
                <wp:align>bottom</wp:align>
              </wp:positionV>
              <wp:extent cx="7772400" cy="463550"/>
              <wp:effectExtent l="0" t="0" r="0" b="12700"/>
              <wp:wrapNone/>
              <wp:docPr id="39" name="MSIPCM10854aea935d7a5475c10810" descr="{&quot;HashCode&quot;:908439540,&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839BD" w14:textId="0CC82648" w:rsidR="00E60EDF" w:rsidRPr="008E6985" w:rsidRDefault="008E6985" w:rsidP="008E6985">
                          <w:pPr>
                            <w:spacing w:after="0"/>
                            <w:jc w:val="center"/>
                            <w:rPr>
                              <w:rFonts w:ascii="Calibri" w:hAnsi="Calibri" w:cs="Calibri"/>
                              <w:color w:val="000000"/>
                              <w:sz w:val="24"/>
                            </w:rPr>
                          </w:pPr>
                          <w:r w:rsidRPr="008E698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A3306" id="_x0000_t202" coordsize="21600,21600" o:spt="202" path="m,l,21600r21600,l21600,xe">
              <v:stroke joinstyle="miter"/>
              <v:path gradientshapeok="t" o:connecttype="rect"/>
            </v:shapetype>
            <v:shape id="MSIPCM10854aea935d7a5475c10810" o:spid="_x0000_s1054" type="#_x0000_t202" alt="{&quot;HashCode&quot;:908439540,&quot;Height&quot;:9999999.0,&quot;Width&quot;:9999999.0,&quot;Placement&quot;:&quot;Footer&quot;,&quot;Index&quot;:&quot;OddAndEven&quot;,&quot;Section&quot;:8,&quot;Top&quot;:0.0,&quot;Left&quot;:0.0}" style="position:absolute;margin-left:0;margin-top:0;width:612pt;height:36.5pt;z-index:2516979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0F5839BD" w14:textId="0CC82648" w:rsidR="00E60EDF" w:rsidRPr="008E6985" w:rsidRDefault="008E6985" w:rsidP="008E6985">
                    <w:pPr>
                      <w:spacing w:after="0"/>
                      <w:jc w:val="center"/>
                      <w:rPr>
                        <w:rFonts w:ascii="Calibri" w:hAnsi="Calibri" w:cs="Calibri"/>
                        <w:color w:val="000000"/>
                        <w:sz w:val="24"/>
                      </w:rPr>
                    </w:pPr>
                    <w:r w:rsidRPr="008E6985">
                      <w:rPr>
                        <w:rFonts w:ascii="Calibri" w:hAnsi="Calibri" w:cs="Calibri"/>
                        <w:color w:val="000000"/>
                        <w:sz w:val="24"/>
                      </w:rPr>
                      <w:t>Unofficial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B930" w14:textId="5AB1862E" w:rsidR="00885F27" w:rsidRPr="00371E21" w:rsidRDefault="00E60EDF" w:rsidP="00DE01BF">
    <w:pPr>
      <w:rPr>
        <w:rStyle w:val="zRptPgNum"/>
        <w:color w:val="auto"/>
      </w:rPr>
    </w:pPr>
    <w:r>
      <w:rPr>
        <w:rFonts w:ascii="Calibri" w:hAnsi="Calibri"/>
        <w:noProof/>
        <w:sz w:val="16"/>
      </w:rPr>
      <mc:AlternateContent>
        <mc:Choice Requires="wps">
          <w:drawing>
            <wp:anchor distT="0" distB="0" distL="114300" distR="114300" simplePos="0" relativeHeight="251693560" behindDoc="0" locked="0" layoutInCell="0" allowOverlap="1" wp14:anchorId="6775765D" wp14:editId="747A21D3">
              <wp:simplePos x="0" y="9403953"/>
              <wp:positionH relativeFrom="page">
                <wp:align>center</wp:align>
              </wp:positionH>
              <wp:positionV relativeFrom="page">
                <wp:align>bottom</wp:align>
              </wp:positionV>
              <wp:extent cx="7772400" cy="463550"/>
              <wp:effectExtent l="0" t="0" r="0" b="12700"/>
              <wp:wrapNone/>
              <wp:docPr id="37" name="MSIPCMd39e4de69a64bd84fadf6bd7" descr="{&quot;HashCode&quot;:908439540,&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8A8CEA" w14:textId="4EEB3DAE" w:rsidR="00E60EDF" w:rsidRPr="008E6985" w:rsidRDefault="008E6985" w:rsidP="008E6985">
                          <w:pPr>
                            <w:spacing w:after="0"/>
                            <w:jc w:val="center"/>
                            <w:rPr>
                              <w:rFonts w:ascii="Calibri" w:hAnsi="Calibri" w:cs="Calibri"/>
                              <w:color w:val="000000"/>
                              <w:sz w:val="24"/>
                            </w:rPr>
                          </w:pPr>
                          <w:r w:rsidRPr="008E698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75765D" id="_x0000_t202" coordsize="21600,21600" o:spt="202" path="m,l,21600r21600,l21600,xe">
              <v:stroke joinstyle="miter"/>
              <v:path gradientshapeok="t" o:connecttype="rect"/>
            </v:shapetype>
            <v:shape id="MSIPCMd39e4de69a64bd84fadf6bd7" o:spid="_x0000_s1055" type="#_x0000_t202" alt="{&quot;HashCode&quot;:908439540,&quot;Height&quot;:9999999.0,&quot;Width&quot;:9999999.0,&quot;Placement&quot;:&quot;Footer&quot;,&quot;Index&quot;:&quot;Primary&quot;,&quot;Section&quot;:8,&quot;Top&quot;:0.0,&quot;Left&quot;:0.0}" style="position:absolute;margin-left:0;margin-top:0;width:612pt;height:36.5pt;z-index:2516935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textbox inset=",0,,0">
                <w:txbxContent>
                  <w:p w14:paraId="5C8A8CEA" w14:textId="4EEB3DAE" w:rsidR="00E60EDF" w:rsidRPr="008E6985" w:rsidRDefault="008E6985" w:rsidP="008E6985">
                    <w:pPr>
                      <w:spacing w:after="0"/>
                      <w:jc w:val="center"/>
                      <w:rPr>
                        <w:rFonts w:ascii="Calibri" w:hAnsi="Calibri" w:cs="Calibri"/>
                        <w:color w:val="000000"/>
                        <w:sz w:val="24"/>
                      </w:rPr>
                    </w:pPr>
                    <w:r w:rsidRPr="008E6985">
                      <w:rPr>
                        <w:rFonts w:ascii="Calibri" w:hAnsi="Calibri" w:cs="Calibri"/>
                        <w:color w:val="000000"/>
                        <w:sz w:val="24"/>
                      </w:rPr>
                      <w:t>Unofficial</w:t>
                    </w:r>
                  </w:p>
                </w:txbxContent>
              </v:textbox>
              <w10:wrap anchorx="page" anchory="page"/>
            </v:shape>
          </w:pict>
        </mc:Fallback>
      </mc:AlternateContent>
    </w:r>
  </w:p>
  <w:p w14:paraId="574B46B8" w14:textId="77777777" w:rsidR="00885F27" w:rsidRPr="00A60CCB" w:rsidRDefault="00885F27" w:rsidP="00DE01BF">
    <w:pPr>
      <w:rPr>
        <w:color w:val="22859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C4CE" w14:textId="5358D492" w:rsidR="00885F27" w:rsidRDefault="00E60EDF">
    <w:pPr>
      <w:pStyle w:val="Footer"/>
    </w:pPr>
    <w:r>
      <w:rPr>
        <w:noProof/>
      </w:rPr>
      <mc:AlternateContent>
        <mc:Choice Requires="wps">
          <w:drawing>
            <wp:anchor distT="0" distB="0" distL="114300" distR="114300" simplePos="0" relativeHeight="251693565" behindDoc="0" locked="0" layoutInCell="0" allowOverlap="1" wp14:anchorId="11DFD403" wp14:editId="7AFED143">
              <wp:simplePos x="0" y="9403953"/>
              <wp:positionH relativeFrom="page">
                <wp:align>center</wp:align>
              </wp:positionH>
              <wp:positionV relativeFrom="page">
                <wp:align>bottom</wp:align>
              </wp:positionV>
              <wp:extent cx="7772400" cy="463550"/>
              <wp:effectExtent l="0" t="0" r="0" b="12700"/>
              <wp:wrapNone/>
              <wp:docPr id="38" name="MSIPCM00204f579dc0c41355b0d033" descr="{&quot;HashCode&quot;:908439540,&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2F172C" w14:textId="700C2EBF" w:rsidR="00E60EDF" w:rsidRPr="008E6985" w:rsidRDefault="008E6985" w:rsidP="008E6985">
                          <w:pPr>
                            <w:spacing w:after="0"/>
                            <w:jc w:val="center"/>
                            <w:rPr>
                              <w:rFonts w:ascii="Calibri" w:hAnsi="Calibri" w:cs="Calibri"/>
                              <w:color w:val="000000"/>
                              <w:sz w:val="24"/>
                            </w:rPr>
                          </w:pPr>
                          <w:r w:rsidRPr="008E698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DFD403" id="_x0000_t202" coordsize="21600,21600" o:spt="202" path="m,l,21600r21600,l21600,xe">
              <v:stroke joinstyle="miter"/>
              <v:path gradientshapeok="t" o:connecttype="rect"/>
            </v:shapetype>
            <v:shape id="MSIPCM00204f579dc0c41355b0d033" o:spid="_x0000_s1056" type="#_x0000_t202" alt="{&quot;HashCode&quot;:908439540,&quot;Height&quot;:9999999.0,&quot;Width&quot;:9999999.0,&quot;Placement&quot;:&quot;Footer&quot;,&quot;Index&quot;:&quot;FirstPage&quot;,&quot;Section&quot;:8,&quot;Top&quot;:0.0,&quot;Left&quot;:0.0}" style="position:absolute;margin-left:0;margin-top:0;width:612pt;height:36.5pt;z-index:2516935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7E2F172C" w14:textId="700C2EBF" w:rsidR="00E60EDF" w:rsidRPr="008E6985" w:rsidRDefault="008E6985" w:rsidP="008E6985">
                    <w:pPr>
                      <w:spacing w:after="0"/>
                      <w:jc w:val="center"/>
                      <w:rPr>
                        <w:rFonts w:ascii="Calibri" w:hAnsi="Calibri" w:cs="Calibri"/>
                        <w:color w:val="000000"/>
                        <w:sz w:val="24"/>
                      </w:rPr>
                    </w:pPr>
                    <w:r w:rsidRPr="008E6985">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24A1" w14:textId="595AD672" w:rsidR="00885F27" w:rsidRDefault="00885F27">
    <w:pPr>
      <w:pStyle w:val="Footer"/>
    </w:pPr>
    <w:r>
      <w:rPr>
        <w:noProof/>
        <w:lang w:val="en-GB" w:eastAsia="en-GB" w:bidi="lo-LA"/>
      </w:rPr>
      <mc:AlternateContent>
        <mc:Choice Requires="wps">
          <w:drawing>
            <wp:anchor distT="0" distB="0" distL="114300" distR="114300" simplePos="0" relativeHeight="251693522" behindDoc="0" locked="0" layoutInCell="0" allowOverlap="1" wp14:anchorId="0CE1BDE4" wp14:editId="1F00A6D7">
              <wp:simplePos x="0" y="9403953"/>
              <wp:positionH relativeFrom="page">
                <wp:align>center</wp:align>
              </wp:positionH>
              <wp:positionV relativeFrom="page">
                <wp:align>bottom</wp:align>
              </wp:positionV>
              <wp:extent cx="7772400" cy="463550"/>
              <wp:effectExtent l="0" t="0" r="0" b="12700"/>
              <wp:wrapNone/>
              <wp:docPr id="28" name="MSIPCMda4b4aa398a05f2429b548b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D65A3" w14:textId="4288A661"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E1BDE4" id="_x0000_t202" coordsize="21600,21600" o:spt="202" path="m,l,21600r21600,l21600,xe">
              <v:stroke joinstyle="miter"/>
              <v:path gradientshapeok="t" o:connecttype="rect"/>
            </v:shapetype>
            <v:shape id="MSIPCMda4b4aa398a05f2429b548b9" o:spid="_x0000_s1038" type="#_x0000_t202" alt="{&quot;HashCode&quot;:-1264680268,&quot;Height&quot;:9999999.0,&quot;Width&quot;:9999999.0,&quot;Placement&quot;:&quot;Footer&quot;,&quot;Index&quot;:&quot;FirstPage&quot;,&quot;Section&quot;:1,&quot;Top&quot;:0.0,&quot;Left&quot;:0.0}" style="position:absolute;margin-left:0;margin-top:0;width:612pt;height:36.5pt;z-index:2516935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97D65A3" w14:textId="4288A661"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78CB" w14:textId="51A289D8" w:rsidR="00885F27" w:rsidRDefault="00885F27">
    <w:pPr>
      <w:pStyle w:val="Footer"/>
    </w:pPr>
    <w:r>
      <w:rPr>
        <w:noProof/>
        <w:lang w:val="en-GB" w:eastAsia="en-GB" w:bidi="lo-LA"/>
      </w:rPr>
      <mc:AlternateContent>
        <mc:Choice Requires="wps">
          <w:drawing>
            <wp:anchor distT="0" distB="0" distL="114300" distR="114300" simplePos="0" relativeHeight="251693557" behindDoc="0" locked="0" layoutInCell="0" allowOverlap="1" wp14:anchorId="638EF537" wp14:editId="4DD2653A">
              <wp:simplePos x="0" y="9403953"/>
              <wp:positionH relativeFrom="page">
                <wp:align>center</wp:align>
              </wp:positionH>
              <wp:positionV relativeFrom="page">
                <wp:align>bottom</wp:align>
              </wp:positionV>
              <wp:extent cx="7772400" cy="463550"/>
              <wp:effectExtent l="0" t="0" r="0" b="12700"/>
              <wp:wrapNone/>
              <wp:docPr id="231" name="MSIPCM58bc4068beed02329505d385" descr="{&quot;HashCode&quot;:-1264680268,&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916B6" w14:textId="7DB7171B"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8EF537" id="_x0000_t202" coordsize="21600,21600" o:spt="202" path="m,l,21600r21600,l21600,xe">
              <v:stroke joinstyle="miter"/>
              <v:path gradientshapeok="t" o:connecttype="rect"/>
            </v:shapetype>
            <v:shape id="MSIPCM58bc4068beed02329505d385" o:spid="_x0000_s1039" type="#_x0000_t202" alt="{&quot;HashCode&quot;:-1264680268,&quot;Height&quot;:9999999.0,&quot;Width&quot;:9999999.0,&quot;Placement&quot;:&quot;Footer&quot;,&quot;Index&quot;:&quot;OddAndEven&quot;,&quot;Section&quot;:2,&quot;Top&quot;:0.0,&quot;Left&quot;:0.0}" style="position:absolute;margin-left:0;margin-top:0;width:612pt;height:36.5pt;z-index:2516935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55916B6" w14:textId="7DB7171B"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550C" w14:textId="230310E9" w:rsidR="00885F27" w:rsidRDefault="00885F27" w:rsidP="00DC3852">
    <w:pPr>
      <w:pStyle w:val="Footer"/>
      <w:rPr>
        <w:rStyle w:val="PageNumber"/>
      </w:rPr>
    </w:pPr>
    <w:r>
      <w:rPr>
        <w:noProof/>
        <w:lang w:val="en-GB" w:eastAsia="en-GB" w:bidi="lo-LA"/>
      </w:rPr>
      <mc:AlternateContent>
        <mc:Choice Requires="wps">
          <w:drawing>
            <wp:anchor distT="0" distB="0" distL="114300" distR="114300" simplePos="0" relativeHeight="251693544" behindDoc="0" locked="0" layoutInCell="0" allowOverlap="1" wp14:anchorId="47AC8739" wp14:editId="1B82419B">
              <wp:simplePos x="0" y="9403953"/>
              <wp:positionH relativeFrom="page">
                <wp:align>center</wp:align>
              </wp:positionH>
              <wp:positionV relativeFrom="page">
                <wp:align>bottom</wp:align>
              </wp:positionV>
              <wp:extent cx="7772400" cy="463550"/>
              <wp:effectExtent l="0" t="0" r="0" b="12700"/>
              <wp:wrapNone/>
              <wp:docPr id="229" name="MSIPCM83dc41e58adbbffe58757072"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97795" w14:textId="56F3716F"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AC8739" id="_x0000_t202" coordsize="21600,21600" o:spt="202" path="m,l,21600r21600,l21600,xe">
              <v:stroke joinstyle="miter"/>
              <v:path gradientshapeok="t" o:connecttype="rect"/>
            </v:shapetype>
            <v:shape id="MSIPCM83dc41e58adbbffe58757072" o:spid="_x0000_s1040" type="#_x0000_t202" alt="{&quot;HashCode&quot;:-1264680268,&quot;Height&quot;:9999999.0,&quot;Width&quot;:9999999.0,&quot;Placement&quot;:&quot;Footer&quot;,&quot;Index&quot;:&quot;Primary&quot;,&quot;Section&quot;:2,&quot;Top&quot;:0.0,&quot;Left&quot;:0.0}" style="position:absolute;margin-left:0;margin-top:0;width:612pt;height:36.5pt;z-index:2516935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BC97795" w14:textId="56F3716F"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p w14:paraId="423A7E6F" w14:textId="77777777" w:rsidR="00885F27" w:rsidRDefault="00885F27"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E0F5" w14:textId="6B77091A" w:rsidR="00885F27" w:rsidRDefault="00885F27">
    <w:pPr>
      <w:pStyle w:val="Footer"/>
    </w:pPr>
    <w:r>
      <w:rPr>
        <w:noProof/>
        <w:lang w:val="en-GB" w:eastAsia="en-GB" w:bidi="lo-LA"/>
      </w:rPr>
      <mc:AlternateContent>
        <mc:Choice Requires="wps">
          <w:drawing>
            <wp:anchor distT="0" distB="0" distL="114300" distR="114300" simplePos="0" relativeHeight="251693547" behindDoc="0" locked="0" layoutInCell="0" allowOverlap="1" wp14:anchorId="50A52600" wp14:editId="6F1BA17C">
              <wp:simplePos x="0" y="9403953"/>
              <wp:positionH relativeFrom="page">
                <wp:align>center</wp:align>
              </wp:positionH>
              <wp:positionV relativeFrom="page">
                <wp:align>bottom</wp:align>
              </wp:positionV>
              <wp:extent cx="7772400" cy="463550"/>
              <wp:effectExtent l="0" t="0" r="0" b="12700"/>
              <wp:wrapNone/>
              <wp:docPr id="230" name="MSIPCMa78946d7ba59612a35810a98"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CED1DB" w14:textId="6CF8FCBA"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A52600" id="_x0000_t202" coordsize="21600,21600" o:spt="202" path="m,l,21600r21600,l21600,xe">
              <v:stroke joinstyle="miter"/>
              <v:path gradientshapeok="t" o:connecttype="rect"/>
            </v:shapetype>
            <v:shape id="MSIPCMa78946d7ba59612a35810a98" o:spid="_x0000_s1041" type="#_x0000_t202" alt="{&quot;HashCode&quot;:-1264680268,&quot;Height&quot;:9999999.0,&quot;Width&quot;:9999999.0,&quot;Placement&quot;:&quot;Footer&quot;,&quot;Index&quot;:&quot;FirstPage&quot;,&quot;Section&quot;:2,&quot;Top&quot;:0.0,&quot;Left&quot;:0.0}" style="position:absolute;margin-left:0;margin-top:0;width:612pt;height:36.5pt;z-index:2516935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2CED1DB" w14:textId="6CF8FCBA"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6F1B" w14:textId="7D48C08D" w:rsidR="00885F27" w:rsidRDefault="00885F27">
    <w:pPr>
      <w:pStyle w:val="Footer"/>
    </w:pPr>
    <w:r>
      <w:rPr>
        <w:noProof/>
        <w:lang w:val="en-GB" w:eastAsia="en-GB" w:bidi="lo-LA"/>
      </w:rPr>
      <mc:AlternateContent>
        <mc:Choice Requires="wps">
          <w:drawing>
            <wp:anchor distT="0" distB="0" distL="114300" distR="114300" simplePos="0" relativeHeight="251710846" behindDoc="0" locked="0" layoutInCell="0" allowOverlap="1" wp14:anchorId="6B0FE95D" wp14:editId="349A2882">
              <wp:simplePos x="0" y="9403953"/>
              <wp:positionH relativeFrom="page">
                <wp:align>center</wp:align>
              </wp:positionH>
              <wp:positionV relativeFrom="page">
                <wp:align>bottom</wp:align>
              </wp:positionV>
              <wp:extent cx="7772400" cy="463550"/>
              <wp:effectExtent l="0" t="0" r="0" b="12700"/>
              <wp:wrapNone/>
              <wp:docPr id="234" name="MSIPCM4e70442193e2df9d69bdcf22" descr="{&quot;HashCode&quot;:-1264680268,&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37BCD0" w14:textId="3D0251AD"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0FE95D" id="_x0000_t202" coordsize="21600,21600" o:spt="202" path="m,l,21600r21600,l21600,xe">
              <v:stroke joinstyle="miter"/>
              <v:path gradientshapeok="t" o:connecttype="rect"/>
            </v:shapetype>
            <v:shape id="MSIPCM4e70442193e2df9d69bdcf22" o:spid="_x0000_s1042" type="#_x0000_t202" alt="{&quot;HashCode&quot;:-1264680268,&quot;Height&quot;:9999999.0,&quot;Width&quot;:9999999.0,&quot;Placement&quot;:&quot;Footer&quot;,&quot;Index&quot;:&quot;OddAndEven&quot;,&quot;Section&quot;:3,&quot;Top&quot;:0.0,&quot;Left&quot;:0.0}" style="position:absolute;margin-left:0;margin-top:0;width:612pt;height:36.5pt;z-index:2517108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1937BCD0" w14:textId="3D0251AD"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ED17" w14:textId="1C1B59F4" w:rsidR="00885F27" w:rsidRPr="00243764" w:rsidRDefault="008E6985" w:rsidP="00DC3852">
    <w:r>
      <w:rPr>
        <w:noProof/>
      </w:rPr>
      <mc:AlternateContent>
        <mc:Choice Requires="wps">
          <w:drawing>
            <wp:anchor distT="0" distB="0" distL="114300" distR="114300" simplePos="0" relativeHeight="251710975" behindDoc="0" locked="0" layoutInCell="0" allowOverlap="1" wp14:anchorId="605695D1" wp14:editId="6E07B07C">
              <wp:simplePos x="0" y="0"/>
              <wp:positionH relativeFrom="page">
                <wp:align>center</wp:align>
              </wp:positionH>
              <wp:positionV relativeFrom="page">
                <wp:align>bottom</wp:align>
              </wp:positionV>
              <wp:extent cx="7772400" cy="463550"/>
              <wp:effectExtent l="0" t="0" r="0" b="12700"/>
              <wp:wrapNone/>
              <wp:docPr id="13" name="MSIPCM7cca4fe9a355c53d0486c2f0"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5B83D" w14:textId="1670739C"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5695D1" id="_x0000_t202" coordsize="21600,21600" o:spt="202" path="m,l,21600r21600,l21600,xe">
              <v:stroke joinstyle="miter"/>
              <v:path gradientshapeok="t" o:connecttype="rect"/>
            </v:shapetype>
            <v:shape id="MSIPCM7cca4fe9a355c53d0486c2f0" o:spid="_x0000_s1043" type="#_x0000_t202" alt="{&quot;HashCode&quot;:-1264680268,&quot;Height&quot;:9999999.0,&quot;Width&quot;:9999999.0,&quot;Placement&quot;:&quot;Footer&quot;,&quot;Index&quot;:&quot;Primary&quot;,&quot;Section&quot;:3,&quot;Top&quot;:0.0,&quot;Left&quot;:0.0}" style="position:absolute;margin-left:0;margin-top:0;width:612pt;height:36.5pt;z-index:2517109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4825B83D" w14:textId="1670739C" w:rsidR="008E6985"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r w:rsidR="00885F27" w:rsidRPr="00243764">
      <w:t>Arthur Rylah Institute for Environmental Research</w:t>
    </w:r>
    <w:r w:rsidR="00885F27" w:rsidRPr="00243764">
      <w:br/>
      <w:t xml:space="preserve">Department of </w:t>
    </w:r>
    <w:r w:rsidR="00885F27" w:rsidRPr="00A54E73">
      <w:t>Energy, Environment and Climate Action</w:t>
    </w:r>
    <w:r w:rsidR="00885F27" w:rsidRPr="00243764">
      <w:br/>
      <w:t>Heidelberg, Victoria</w:t>
    </w:r>
  </w:p>
  <w:p w14:paraId="62638603" w14:textId="528B1495" w:rsidR="00885F27" w:rsidRPr="00260A6B" w:rsidRDefault="00885F27"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D657" w14:textId="42F8EF8D" w:rsidR="00885F27" w:rsidRPr="00E3679A" w:rsidRDefault="00885F27" w:rsidP="00DC3852">
    <w:pPr>
      <w:pStyle w:val="Footer"/>
    </w:pPr>
    <w:r>
      <w:rPr>
        <w:noProof/>
        <w:lang w:val="en-GB" w:eastAsia="en-GB" w:bidi="lo-LA"/>
      </w:rPr>
      <mc:AlternateContent>
        <mc:Choice Requires="wps">
          <w:drawing>
            <wp:anchor distT="0" distB="0" distL="114300" distR="114300" simplePos="0" relativeHeight="251693553" behindDoc="0" locked="0" layoutInCell="0" allowOverlap="1" wp14:anchorId="630AD6AD" wp14:editId="19BBCC03">
              <wp:simplePos x="0" y="0"/>
              <wp:positionH relativeFrom="page">
                <wp:align>center</wp:align>
              </wp:positionH>
              <wp:positionV relativeFrom="page">
                <wp:align>bottom</wp:align>
              </wp:positionV>
              <wp:extent cx="7772400" cy="463550"/>
              <wp:effectExtent l="0" t="0" r="0" b="12700"/>
              <wp:wrapNone/>
              <wp:docPr id="233" name="MSIPCM33c34b9c9d927755b70bfa9d"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3B8DD" w14:textId="5AE35786"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0AD6AD" id="_x0000_t202" coordsize="21600,21600" o:spt="202" path="m,l,21600r21600,l21600,xe">
              <v:stroke joinstyle="miter"/>
              <v:path gradientshapeok="t" o:connecttype="rect"/>
            </v:shapetype>
            <v:shape id="MSIPCM33c34b9c9d927755b70bfa9d" o:spid="_x0000_s1044" type="#_x0000_t202" alt="{&quot;HashCode&quot;:-1264680268,&quot;Height&quot;:9999999.0,&quot;Width&quot;:9999999.0,&quot;Placement&quot;:&quot;Footer&quot;,&quot;Index&quot;:&quot;FirstPage&quot;,&quot;Section&quot;:3,&quot;Top&quot;:0.0,&quot;Left&quot;:0.0}" style="position:absolute;margin-left:0;margin-top:0;width:612pt;height:36.5pt;z-index:2516935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2B03B8DD" w14:textId="5AE35786" w:rsidR="00885F27" w:rsidRPr="005608DD" w:rsidRDefault="005608DD" w:rsidP="005608DD">
                    <w:pPr>
                      <w:spacing w:after="0"/>
                      <w:jc w:val="center"/>
                      <w:rPr>
                        <w:rFonts w:ascii="Calibri" w:hAnsi="Calibri" w:cs="Calibri"/>
                        <w:color w:val="000000"/>
                        <w:sz w:val="24"/>
                      </w:rPr>
                    </w:pPr>
                    <w:r w:rsidRPr="005608D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B1ECB" w14:textId="77777777" w:rsidR="00842B3D" w:rsidRPr="00D07E53" w:rsidRDefault="00842B3D" w:rsidP="00DC3852">
      <w:r w:rsidRPr="00D20920">
        <w:separator/>
      </w:r>
    </w:p>
    <w:p w14:paraId="2A790A8B" w14:textId="77777777" w:rsidR="00842B3D" w:rsidRDefault="00842B3D" w:rsidP="00DC3852"/>
  </w:footnote>
  <w:footnote w:type="continuationSeparator" w:id="0">
    <w:p w14:paraId="1FC319DE" w14:textId="77777777" w:rsidR="00842B3D" w:rsidRDefault="00842B3D" w:rsidP="00DC3852">
      <w:r>
        <w:continuationSeparator/>
      </w:r>
    </w:p>
    <w:p w14:paraId="1AC41C1D" w14:textId="77777777" w:rsidR="00842B3D" w:rsidRDefault="00842B3D" w:rsidP="00DC3852"/>
  </w:footnote>
  <w:footnote w:type="continuationNotice" w:id="1">
    <w:p w14:paraId="2B0F7148" w14:textId="77777777" w:rsidR="00842B3D" w:rsidRDefault="00842B3D" w:rsidP="00DC3852"/>
    <w:p w14:paraId="0A79A41C" w14:textId="77777777" w:rsidR="00842B3D" w:rsidRDefault="00842B3D"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9671" w14:textId="77777777" w:rsidR="005608DD" w:rsidRDefault="00560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5D9D" w14:textId="77777777" w:rsidR="00885F27" w:rsidRDefault="00885F27"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AEF4" w14:textId="77777777" w:rsidR="005608DD" w:rsidRDefault="005608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3B69" w14:textId="77777777" w:rsidR="00885F27" w:rsidRDefault="00885F27"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DCE2" w14:textId="77777777" w:rsidR="00885F27" w:rsidRPr="00E3679A" w:rsidRDefault="00885F27" w:rsidP="00DC3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F71D" w14:textId="77777777" w:rsidR="00885F27" w:rsidRPr="002B32FF" w:rsidRDefault="00885F27"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50A9" w14:textId="77777777" w:rsidR="00885F27" w:rsidRPr="00C9172F" w:rsidRDefault="00885F27"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535134"/>
    <w:multiLevelType w:val="hybridMultilevel"/>
    <w:tmpl w:val="22D6D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8B37FE"/>
    <w:multiLevelType w:val="multilevel"/>
    <w:tmpl w:val="9DDC765A"/>
    <w:name w:val="DEPIListBullets"/>
    <w:lvl w:ilvl="0">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1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DB1C45"/>
    <w:multiLevelType w:val="hybridMultilevel"/>
    <w:tmpl w:val="7E1A0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23C61BB0"/>
    <w:multiLevelType w:val="hybridMultilevel"/>
    <w:tmpl w:val="CB480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2C5655"/>
    <w:multiLevelType w:val="multilevel"/>
    <w:tmpl w:val="B9E07D6E"/>
    <w:styleLink w:val="DELWP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F986587"/>
    <w:multiLevelType w:val="multilevel"/>
    <w:tmpl w:val="B9E07D6E"/>
    <w:name w:val="DELWP 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B3C0761"/>
    <w:multiLevelType w:val="hybridMultilevel"/>
    <w:tmpl w:val="96BAE5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D545EC4"/>
    <w:multiLevelType w:val="multilevel"/>
    <w:tmpl w:val="F81E5C9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4"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8E1705"/>
    <w:multiLevelType w:val="hybridMultilevel"/>
    <w:tmpl w:val="9574E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A3329"/>
    <w:multiLevelType w:val="hybridMultilevel"/>
    <w:tmpl w:val="F28CAE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522744913">
    <w:abstractNumId w:val="25"/>
  </w:num>
  <w:num w:numId="2" w16cid:durableId="746269679">
    <w:abstractNumId w:val="19"/>
  </w:num>
  <w:num w:numId="3" w16cid:durableId="12806825">
    <w:abstractNumId w:val="14"/>
  </w:num>
  <w:num w:numId="4" w16cid:durableId="1155032706">
    <w:abstractNumId w:val="9"/>
  </w:num>
  <w:num w:numId="5" w16cid:durableId="1511917911">
    <w:abstractNumId w:val="7"/>
  </w:num>
  <w:num w:numId="6" w16cid:durableId="471564075">
    <w:abstractNumId w:val="6"/>
  </w:num>
  <w:num w:numId="7" w16cid:durableId="1941252271">
    <w:abstractNumId w:val="5"/>
  </w:num>
  <w:num w:numId="8" w16cid:durableId="162475962">
    <w:abstractNumId w:val="4"/>
  </w:num>
  <w:num w:numId="9" w16cid:durableId="334693904">
    <w:abstractNumId w:val="8"/>
  </w:num>
  <w:num w:numId="10" w16cid:durableId="654340291">
    <w:abstractNumId w:val="3"/>
  </w:num>
  <w:num w:numId="11" w16cid:durableId="245725485">
    <w:abstractNumId w:val="2"/>
  </w:num>
  <w:num w:numId="12" w16cid:durableId="514156288">
    <w:abstractNumId w:val="1"/>
  </w:num>
  <w:num w:numId="13" w16cid:durableId="406536555">
    <w:abstractNumId w:val="0"/>
  </w:num>
  <w:num w:numId="14" w16cid:durableId="90317651">
    <w:abstractNumId w:val="17"/>
  </w:num>
  <w:num w:numId="15" w16cid:durableId="1835215918">
    <w:abstractNumId w:val="12"/>
  </w:num>
  <w:num w:numId="16" w16cid:durableId="121505374">
    <w:abstractNumId w:val="28"/>
  </w:num>
  <w:num w:numId="17" w16cid:durableId="572087647">
    <w:abstractNumId w:val="15"/>
  </w:num>
  <w:num w:numId="18" w16cid:durableId="226913651">
    <w:abstractNumId w:val="40"/>
  </w:num>
  <w:num w:numId="19" w16cid:durableId="275720057">
    <w:abstractNumId w:val="34"/>
  </w:num>
  <w:num w:numId="20" w16cid:durableId="350886740">
    <w:abstractNumId w:val="35"/>
  </w:num>
  <w:num w:numId="21" w16cid:durableId="1353339909">
    <w:abstractNumId w:val="36"/>
  </w:num>
  <w:num w:numId="22" w16cid:durableId="863329668">
    <w:abstractNumId w:val="13"/>
  </w:num>
  <w:num w:numId="23" w16cid:durableId="1494494499">
    <w:abstractNumId w:val="41"/>
  </w:num>
  <w:num w:numId="24" w16cid:durableId="1933392114">
    <w:abstractNumId w:val="24"/>
  </w:num>
  <w:num w:numId="25" w16cid:durableId="411124010">
    <w:abstractNumId w:val="37"/>
  </w:num>
  <w:num w:numId="26" w16cid:durableId="149642843">
    <w:abstractNumId w:val="27"/>
  </w:num>
  <w:num w:numId="27" w16cid:durableId="1603486385">
    <w:abstractNumId w:val="20"/>
  </w:num>
  <w:num w:numId="28" w16cid:durableId="1650477643">
    <w:abstractNumId w:val="38"/>
  </w:num>
  <w:num w:numId="29" w16cid:durableId="310869278">
    <w:abstractNumId w:val="21"/>
  </w:num>
  <w:num w:numId="30" w16cid:durableId="961377138">
    <w:abstractNumId w:val="29"/>
  </w:num>
  <w:num w:numId="31" w16cid:durableId="1590576036">
    <w:abstractNumId w:val="22"/>
  </w:num>
  <w:num w:numId="32" w16cid:durableId="947198700">
    <w:abstractNumId w:val="31"/>
  </w:num>
  <w:num w:numId="33" w16cid:durableId="1125267880">
    <w:abstractNumId w:val="33"/>
  </w:num>
  <w:num w:numId="34" w16cid:durableId="1327897887">
    <w:abstractNumId w:val="10"/>
  </w:num>
  <w:num w:numId="35" w16cid:durableId="1891259868">
    <w:abstractNumId w:val="26"/>
  </w:num>
  <w:num w:numId="36" w16cid:durableId="1509754284">
    <w:abstractNumId w:val="23"/>
  </w:num>
  <w:num w:numId="37" w16cid:durableId="2036729630">
    <w:abstractNumId w:val="11"/>
  </w:num>
  <w:num w:numId="38" w16cid:durableId="1518037037">
    <w:abstractNumId w:val="32"/>
  </w:num>
  <w:num w:numId="39" w16cid:durableId="370812414">
    <w:abstractNumId w:val="18"/>
  </w:num>
  <w:num w:numId="40" w16cid:durableId="1091582946">
    <w:abstractNumId w:val="39"/>
  </w:num>
  <w:num w:numId="41" w16cid:durableId="1994332458">
    <w:abstractNumId w:val="42"/>
  </w:num>
  <w:num w:numId="42" w16cid:durableId="1209803726">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cTbro0c/nPuTTIf0JnnIPu7Q5e+wvr79kryrkIV3+0Z/Dp5j2/6Ev547JUuXTkvcFzzVYmQm1k3khX4ISxoQA==" w:salt="59GRKieBT0kE+tmz9N0MG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9A2B34"/>
    <w:rsid w:val="000014CD"/>
    <w:rsid w:val="000017BB"/>
    <w:rsid w:val="00001E48"/>
    <w:rsid w:val="000032D0"/>
    <w:rsid w:val="00003CB6"/>
    <w:rsid w:val="00004C89"/>
    <w:rsid w:val="00004E8C"/>
    <w:rsid w:val="0000509B"/>
    <w:rsid w:val="00006465"/>
    <w:rsid w:val="00006563"/>
    <w:rsid w:val="00007345"/>
    <w:rsid w:val="00007365"/>
    <w:rsid w:val="00007627"/>
    <w:rsid w:val="00010A77"/>
    <w:rsid w:val="00011438"/>
    <w:rsid w:val="0001205B"/>
    <w:rsid w:val="00012793"/>
    <w:rsid w:val="000129C9"/>
    <w:rsid w:val="00014002"/>
    <w:rsid w:val="00016064"/>
    <w:rsid w:val="000208C7"/>
    <w:rsid w:val="00020E34"/>
    <w:rsid w:val="000213FC"/>
    <w:rsid w:val="00021509"/>
    <w:rsid w:val="000222B1"/>
    <w:rsid w:val="000223EE"/>
    <w:rsid w:val="00022C0F"/>
    <w:rsid w:val="00023BB2"/>
    <w:rsid w:val="00024D90"/>
    <w:rsid w:val="000266B0"/>
    <w:rsid w:val="00026728"/>
    <w:rsid w:val="000309A3"/>
    <w:rsid w:val="00031CC9"/>
    <w:rsid w:val="00033DF0"/>
    <w:rsid w:val="00033FC6"/>
    <w:rsid w:val="00034068"/>
    <w:rsid w:val="00034369"/>
    <w:rsid w:val="00035546"/>
    <w:rsid w:val="000356C5"/>
    <w:rsid w:val="00035771"/>
    <w:rsid w:val="00035D62"/>
    <w:rsid w:val="000362B1"/>
    <w:rsid w:val="00037867"/>
    <w:rsid w:val="00040071"/>
    <w:rsid w:val="0004071C"/>
    <w:rsid w:val="00041156"/>
    <w:rsid w:val="000411CF"/>
    <w:rsid w:val="00043E60"/>
    <w:rsid w:val="00044D9D"/>
    <w:rsid w:val="00045ED5"/>
    <w:rsid w:val="00046987"/>
    <w:rsid w:val="0004704E"/>
    <w:rsid w:val="0005057A"/>
    <w:rsid w:val="0005163F"/>
    <w:rsid w:val="00051887"/>
    <w:rsid w:val="00051FE1"/>
    <w:rsid w:val="00053526"/>
    <w:rsid w:val="00054788"/>
    <w:rsid w:val="00054970"/>
    <w:rsid w:val="0005555C"/>
    <w:rsid w:val="00055E7F"/>
    <w:rsid w:val="00055FB4"/>
    <w:rsid w:val="0005616D"/>
    <w:rsid w:val="0005745B"/>
    <w:rsid w:val="00060383"/>
    <w:rsid w:val="00060A68"/>
    <w:rsid w:val="0006507E"/>
    <w:rsid w:val="0006629B"/>
    <w:rsid w:val="00066B41"/>
    <w:rsid w:val="000675CA"/>
    <w:rsid w:val="00067CB1"/>
    <w:rsid w:val="000704B7"/>
    <w:rsid w:val="000717C0"/>
    <w:rsid w:val="000718CB"/>
    <w:rsid w:val="0007200A"/>
    <w:rsid w:val="00072655"/>
    <w:rsid w:val="00072AE0"/>
    <w:rsid w:val="00073528"/>
    <w:rsid w:val="00074331"/>
    <w:rsid w:val="000745C1"/>
    <w:rsid w:val="0007522B"/>
    <w:rsid w:val="000754E3"/>
    <w:rsid w:val="0007550A"/>
    <w:rsid w:val="00076886"/>
    <w:rsid w:val="000812EB"/>
    <w:rsid w:val="00081764"/>
    <w:rsid w:val="00081E30"/>
    <w:rsid w:val="0008366E"/>
    <w:rsid w:val="00084D22"/>
    <w:rsid w:val="00086D3E"/>
    <w:rsid w:val="00086DF3"/>
    <w:rsid w:val="0008754B"/>
    <w:rsid w:val="00087BDC"/>
    <w:rsid w:val="00090458"/>
    <w:rsid w:val="00091775"/>
    <w:rsid w:val="0009277F"/>
    <w:rsid w:val="0009426B"/>
    <w:rsid w:val="00095166"/>
    <w:rsid w:val="000966C9"/>
    <w:rsid w:val="0009699E"/>
    <w:rsid w:val="0009701A"/>
    <w:rsid w:val="000A1B4A"/>
    <w:rsid w:val="000A2203"/>
    <w:rsid w:val="000A3203"/>
    <w:rsid w:val="000A470D"/>
    <w:rsid w:val="000A5E54"/>
    <w:rsid w:val="000B02BC"/>
    <w:rsid w:val="000B2A8A"/>
    <w:rsid w:val="000B4305"/>
    <w:rsid w:val="000B6E4F"/>
    <w:rsid w:val="000B70B7"/>
    <w:rsid w:val="000B7272"/>
    <w:rsid w:val="000B773D"/>
    <w:rsid w:val="000B7A29"/>
    <w:rsid w:val="000B7DFD"/>
    <w:rsid w:val="000C15EE"/>
    <w:rsid w:val="000C1781"/>
    <w:rsid w:val="000C2CB8"/>
    <w:rsid w:val="000C3259"/>
    <w:rsid w:val="000C4DCF"/>
    <w:rsid w:val="000C6EC9"/>
    <w:rsid w:val="000D009F"/>
    <w:rsid w:val="000D121A"/>
    <w:rsid w:val="000D3639"/>
    <w:rsid w:val="000D36F1"/>
    <w:rsid w:val="000D4162"/>
    <w:rsid w:val="000D5259"/>
    <w:rsid w:val="000D622E"/>
    <w:rsid w:val="000D6656"/>
    <w:rsid w:val="000D6B7B"/>
    <w:rsid w:val="000D7D99"/>
    <w:rsid w:val="000E02A3"/>
    <w:rsid w:val="000E0399"/>
    <w:rsid w:val="000E0643"/>
    <w:rsid w:val="000E1A61"/>
    <w:rsid w:val="000E1DC0"/>
    <w:rsid w:val="000E318B"/>
    <w:rsid w:val="000E3720"/>
    <w:rsid w:val="000E3D79"/>
    <w:rsid w:val="000E4132"/>
    <w:rsid w:val="000E4D78"/>
    <w:rsid w:val="000E4E92"/>
    <w:rsid w:val="000E6BF2"/>
    <w:rsid w:val="000F03CE"/>
    <w:rsid w:val="000F1796"/>
    <w:rsid w:val="000F1A53"/>
    <w:rsid w:val="000F21F6"/>
    <w:rsid w:val="000F47C0"/>
    <w:rsid w:val="000F5A8F"/>
    <w:rsid w:val="000F6139"/>
    <w:rsid w:val="000F63B8"/>
    <w:rsid w:val="000F64DD"/>
    <w:rsid w:val="00100557"/>
    <w:rsid w:val="00100BAC"/>
    <w:rsid w:val="00101B5E"/>
    <w:rsid w:val="00102ADC"/>
    <w:rsid w:val="00102E08"/>
    <w:rsid w:val="00104109"/>
    <w:rsid w:val="0010488A"/>
    <w:rsid w:val="00104895"/>
    <w:rsid w:val="001053DA"/>
    <w:rsid w:val="001065A1"/>
    <w:rsid w:val="00107038"/>
    <w:rsid w:val="00107BA6"/>
    <w:rsid w:val="00110CE6"/>
    <w:rsid w:val="001150E6"/>
    <w:rsid w:val="00115667"/>
    <w:rsid w:val="00120C40"/>
    <w:rsid w:val="001219C0"/>
    <w:rsid w:val="00122A34"/>
    <w:rsid w:val="00124DE7"/>
    <w:rsid w:val="00125205"/>
    <w:rsid w:val="0012583B"/>
    <w:rsid w:val="00125862"/>
    <w:rsid w:val="00127BDB"/>
    <w:rsid w:val="00131CD7"/>
    <w:rsid w:val="001336D9"/>
    <w:rsid w:val="0013541C"/>
    <w:rsid w:val="00135C70"/>
    <w:rsid w:val="00136501"/>
    <w:rsid w:val="00137C8A"/>
    <w:rsid w:val="00140B20"/>
    <w:rsid w:val="001411DC"/>
    <w:rsid w:val="00142733"/>
    <w:rsid w:val="001427EA"/>
    <w:rsid w:val="00142D2C"/>
    <w:rsid w:val="001456FF"/>
    <w:rsid w:val="00145EEF"/>
    <w:rsid w:val="001460C4"/>
    <w:rsid w:val="00146192"/>
    <w:rsid w:val="00147BE5"/>
    <w:rsid w:val="00150745"/>
    <w:rsid w:val="00150BD2"/>
    <w:rsid w:val="00150C2F"/>
    <w:rsid w:val="00150D31"/>
    <w:rsid w:val="00151C3D"/>
    <w:rsid w:val="00151D75"/>
    <w:rsid w:val="00152CCA"/>
    <w:rsid w:val="00153209"/>
    <w:rsid w:val="00153399"/>
    <w:rsid w:val="00153969"/>
    <w:rsid w:val="001548E3"/>
    <w:rsid w:val="00154CC1"/>
    <w:rsid w:val="001552F2"/>
    <w:rsid w:val="001557A0"/>
    <w:rsid w:val="00155F0F"/>
    <w:rsid w:val="001563E9"/>
    <w:rsid w:val="001603BD"/>
    <w:rsid w:val="00161F84"/>
    <w:rsid w:val="001622A8"/>
    <w:rsid w:val="001622EB"/>
    <w:rsid w:val="00163067"/>
    <w:rsid w:val="0016331C"/>
    <w:rsid w:val="0016365D"/>
    <w:rsid w:val="00164039"/>
    <w:rsid w:val="0016409E"/>
    <w:rsid w:val="00164C47"/>
    <w:rsid w:val="00164F59"/>
    <w:rsid w:val="001653FA"/>
    <w:rsid w:val="001653FC"/>
    <w:rsid w:val="00167F23"/>
    <w:rsid w:val="00170A92"/>
    <w:rsid w:val="0017179A"/>
    <w:rsid w:val="00172985"/>
    <w:rsid w:val="00173689"/>
    <w:rsid w:val="00174686"/>
    <w:rsid w:val="00177115"/>
    <w:rsid w:val="0017745F"/>
    <w:rsid w:val="001774FF"/>
    <w:rsid w:val="001814BA"/>
    <w:rsid w:val="00181503"/>
    <w:rsid w:val="0018237E"/>
    <w:rsid w:val="001832E1"/>
    <w:rsid w:val="00183B4B"/>
    <w:rsid w:val="00185265"/>
    <w:rsid w:val="0018657A"/>
    <w:rsid w:val="00186CFD"/>
    <w:rsid w:val="00190778"/>
    <w:rsid w:val="00190F62"/>
    <w:rsid w:val="00191604"/>
    <w:rsid w:val="00191CFC"/>
    <w:rsid w:val="0019280B"/>
    <w:rsid w:val="001930CF"/>
    <w:rsid w:val="001937BC"/>
    <w:rsid w:val="001958BE"/>
    <w:rsid w:val="00196BDB"/>
    <w:rsid w:val="001A001C"/>
    <w:rsid w:val="001A1818"/>
    <w:rsid w:val="001A2325"/>
    <w:rsid w:val="001A243B"/>
    <w:rsid w:val="001A3E14"/>
    <w:rsid w:val="001A4FE5"/>
    <w:rsid w:val="001A50B3"/>
    <w:rsid w:val="001A5744"/>
    <w:rsid w:val="001A60E1"/>
    <w:rsid w:val="001B031C"/>
    <w:rsid w:val="001B2EC4"/>
    <w:rsid w:val="001B32AC"/>
    <w:rsid w:val="001B33B6"/>
    <w:rsid w:val="001B5E48"/>
    <w:rsid w:val="001B6A43"/>
    <w:rsid w:val="001B7AA9"/>
    <w:rsid w:val="001C150D"/>
    <w:rsid w:val="001C3EFB"/>
    <w:rsid w:val="001C459C"/>
    <w:rsid w:val="001C558C"/>
    <w:rsid w:val="001C5955"/>
    <w:rsid w:val="001C72D0"/>
    <w:rsid w:val="001D0468"/>
    <w:rsid w:val="001D0C8E"/>
    <w:rsid w:val="001D22A3"/>
    <w:rsid w:val="001D2593"/>
    <w:rsid w:val="001D2717"/>
    <w:rsid w:val="001D2FBB"/>
    <w:rsid w:val="001D6365"/>
    <w:rsid w:val="001D663D"/>
    <w:rsid w:val="001D739F"/>
    <w:rsid w:val="001D7D81"/>
    <w:rsid w:val="001E2024"/>
    <w:rsid w:val="001E2336"/>
    <w:rsid w:val="001E43B5"/>
    <w:rsid w:val="001E54BE"/>
    <w:rsid w:val="001E5878"/>
    <w:rsid w:val="001E5CCD"/>
    <w:rsid w:val="001E764C"/>
    <w:rsid w:val="001E7978"/>
    <w:rsid w:val="001F0158"/>
    <w:rsid w:val="001F0356"/>
    <w:rsid w:val="001F10BD"/>
    <w:rsid w:val="001F1296"/>
    <w:rsid w:val="001F2630"/>
    <w:rsid w:val="001F368E"/>
    <w:rsid w:val="001F431D"/>
    <w:rsid w:val="001F51F0"/>
    <w:rsid w:val="001F683A"/>
    <w:rsid w:val="001F6A52"/>
    <w:rsid w:val="001F783C"/>
    <w:rsid w:val="001F7C65"/>
    <w:rsid w:val="001F7F92"/>
    <w:rsid w:val="00200C3E"/>
    <w:rsid w:val="00200E85"/>
    <w:rsid w:val="00200F94"/>
    <w:rsid w:val="00202E61"/>
    <w:rsid w:val="00203F44"/>
    <w:rsid w:val="00205A81"/>
    <w:rsid w:val="00206311"/>
    <w:rsid w:val="00207048"/>
    <w:rsid w:val="00207A7C"/>
    <w:rsid w:val="002107A6"/>
    <w:rsid w:val="00212907"/>
    <w:rsid w:val="00212AE7"/>
    <w:rsid w:val="00213887"/>
    <w:rsid w:val="00214534"/>
    <w:rsid w:val="00214B23"/>
    <w:rsid w:val="00215A5D"/>
    <w:rsid w:val="00215C8A"/>
    <w:rsid w:val="00216805"/>
    <w:rsid w:val="00220122"/>
    <w:rsid w:val="0022137C"/>
    <w:rsid w:val="0022188E"/>
    <w:rsid w:val="00222742"/>
    <w:rsid w:val="002228E0"/>
    <w:rsid w:val="00223C7D"/>
    <w:rsid w:val="00224A69"/>
    <w:rsid w:val="00225913"/>
    <w:rsid w:val="00225D17"/>
    <w:rsid w:val="0022657E"/>
    <w:rsid w:val="00226A24"/>
    <w:rsid w:val="002270E9"/>
    <w:rsid w:val="00227A0F"/>
    <w:rsid w:val="00227BDE"/>
    <w:rsid w:val="002306CC"/>
    <w:rsid w:val="00232455"/>
    <w:rsid w:val="00233996"/>
    <w:rsid w:val="00235A46"/>
    <w:rsid w:val="00235C7F"/>
    <w:rsid w:val="00236B80"/>
    <w:rsid w:val="00236FF6"/>
    <w:rsid w:val="002401F6"/>
    <w:rsid w:val="00240917"/>
    <w:rsid w:val="002425AF"/>
    <w:rsid w:val="002428C8"/>
    <w:rsid w:val="00243764"/>
    <w:rsid w:val="00244645"/>
    <w:rsid w:val="00244B58"/>
    <w:rsid w:val="00245B15"/>
    <w:rsid w:val="00245BC3"/>
    <w:rsid w:val="00245D93"/>
    <w:rsid w:val="00246101"/>
    <w:rsid w:val="00246BEA"/>
    <w:rsid w:val="00246D1B"/>
    <w:rsid w:val="00246E39"/>
    <w:rsid w:val="00246EF7"/>
    <w:rsid w:val="00247329"/>
    <w:rsid w:val="00247F74"/>
    <w:rsid w:val="00250475"/>
    <w:rsid w:val="00250ACA"/>
    <w:rsid w:val="0025127D"/>
    <w:rsid w:val="0025195B"/>
    <w:rsid w:val="002526EA"/>
    <w:rsid w:val="00252B8C"/>
    <w:rsid w:val="002533BB"/>
    <w:rsid w:val="002535E8"/>
    <w:rsid w:val="002549A0"/>
    <w:rsid w:val="0025529E"/>
    <w:rsid w:val="00256969"/>
    <w:rsid w:val="00256F38"/>
    <w:rsid w:val="0025705D"/>
    <w:rsid w:val="00257BF1"/>
    <w:rsid w:val="00257C62"/>
    <w:rsid w:val="00260A6B"/>
    <w:rsid w:val="00260C73"/>
    <w:rsid w:val="00261EFC"/>
    <w:rsid w:val="002622AB"/>
    <w:rsid w:val="00263C7D"/>
    <w:rsid w:val="00263CCD"/>
    <w:rsid w:val="002643DA"/>
    <w:rsid w:val="0026474F"/>
    <w:rsid w:val="002648E8"/>
    <w:rsid w:val="00264A42"/>
    <w:rsid w:val="002665BB"/>
    <w:rsid w:val="00270B05"/>
    <w:rsid w:val="00271F86"/>
    <w:rsid w:val="00274C3A"/>
    <w:rsid w:val="00274E8B"/>
    <w:rsid w:val="00275FF9"/>
    <w:rsid w:val="00276E2C"/>
    <w:rsid w:val="002778A1"/>
    <w:rsid w:val="00281AEE"/>
    <w:rsid w:val="00281FF0"/>
    <w:rsid w:val="00283141"/>
    <w:rsid w:val="00285925"/>
    <w:rsid w:val="00285B9C"/>
    <w:rsid w:val="00285FC1"/>
    <w:rsid w:val="0028603B"/>
    <w:rsid w:val="00286787"/>
    <w:rsid w:val="00286C91"/>
    <w:rsid w:val="00287526"/>
    <w:rsid w:val="00287D1C"/>
    <w:rsid w:val="00290093"/>
    <w:rsid w:val="00291BB8"/>
    <w:rsid w:val="00291D65"/>
    <w:rsid w:val="00294737"/>
    <w:rsid w:val="00296C51"/>
    <w:rsid w:val="00296FD3"/>
    <w:rsid w:val="00297038"/>
    <w:rsid w:val="00297481"/>
    <w:rsid w:val="00297E44"/>
    <w:rsid w:val="002A0BC3"/>
    <w:rsid w:val="002A0D3A"/>
    <w:rsid w:val="002A133C"/>
    <w:rsid w:val="002A502B"/>
    <w:rsid w:val="002A56B6"/>
    <w:rsid w:val="002A5D86"/>
    <w:rsid w:val="002A7C78"/>
    <w:rsid w:val="002A7C79"/>
    <w:rsid w:val="002B0B39"/>
    <w:rsid w:val="002B15CF"/>
    <w:rsid w:val="002B2AE5"/>
    <w:rsid w:val="002B32FF"/>
    <w:rsid w:val="002B440B"/>
    <w:rsid w:val="002B4B78"/>
    <w:rsid w:val="002B54CF"/>
    <w:rsid w:val="002B7E80"/>
    <w:rsid w:val="002C072B"/>
    <w:rsid w:val="002C175A"/>
    <w:rsid w:val="002C317A"/>
    <w:rsid w:val="002C4B46"/>
    <w:rsid w:val="002C4C80"/>
    <w:rsid w:val="002C5BA2"/>
    <w:rsid w:val="002C5BAA"/>
    <w:rsid w:val="002C6463"/>
    <w:rsid w:val="002C65E7"/>
    <w:rsid w:val="002C77DC"/>
    <w:rsid w:val="002C7961"/>
    <w:rsid w:val="002D077F"/>
    <w:rsid w:val="002D26F6"/>
    <w:rsid w:val="002D527E"/>
    <w:rsid w:val="002D5942"/>
    <w:rsid w:val="002D694A"/>
    <w:rsid w:val="002E0F63"/>
    <w:rsid w:val="002E11C7"/>
    <w:rsid w:val="002E26FA"/>
    <w:rsid w:val="002E3E57"/>
    <w:rsid w:val="002E4E84"/>
    <w:rsid w:val="002E4FA9"/>
    <w:rsid w:val="002E5193"/>
    <w:rsid w:val="002E56D4"/>
    <w:rsid w:val="002E625D"/>
    <w:rsid w:val="002E6E59"/>
    <w:rsid w:val="002F042B"/>
    <w:rsid w:val="002F04B4"/>
    <w:rsid w:val="002F0660"/>
    <w:rsid w:val="002F08D2"/>
    <w:rsid w:val="002F14BA"/>
    <w:rsid w:val="002F229B"/>
    <w:rsid w:val="002F2325"/>
    <w:rsid w:val="002F2420"/>
    <w:rsid w:val="002F4E09"/>
    <w:rsid w:val="002F5F52"/>
    <w:rsid w:val="002F646D"/>
    <w:rsid w:val="002F6DF6"/>
    <w:rsid w:val="002F798B"/>
    <w:rsid w:val="003000F6"/>
    <w:rsid w:val="003004D9"/>
    <w:rsid w:val="0030297D"/>
    <w:rsid w:val="00302CBB"/>
    <w:rsid w:val="00303C61"/>
    <w:rsid w:val="00303D9E"/>
    <w:rsid w:val="00304778"/>
    <w:rsid w:val="0030759E"/>
    <w:rsid w:val="00312E2D"/>
    <w:rsid w:val="003136B5"/>
    <w:rsid w:val="00314279"/>
    <w:rsid w:val="003155E5"/>
    <w:rsid w:val="0031590F"/>
    <w:rsid w:val="00320F69"/>
    <w:rsid w:val="00320F71"/>
    <w:rsid w:val="00320FFF"/>
    <w:rsid w:val="00321C98"/>
    <w:rsid w:val="00322661"/>
    <w:rsid w:val="003228CB"/>
    <w:rsid w:val="0032340F"/>
    <w:rsid w:val="0032389B"/>
    <w:rsid w:val="0032398D"/>
    <w:rsid w:val="00323D96"/>
    <w:rsid w:val="0032525F"/>
    <w:rsid w:val="0033002F"/>
    <w:rsid w:val="0033038C"/>
    <w:rsid w:val="00330679"/>
    <w:rsid w:val="003319C8"/>
    <w:rsid w:val="00332072"/>
    <w:rsid w:val="00332302"/>
    <w:rsid w:val="0033243E"/>
    <w:rsid w:val="00333429"/>
    <w:rsid w:val="00333E8C"/>
    <w:rsid w:val="0033502D"/>
    <w:rsid w:val="00335042"/>
    <w:rsid w:val="00335990"/>
    <w:rsid w:val="00336886"/>
    <w:rsid w:val="00340129"/>
    <w:rsid w:val="00340E61"/>
    <w:rsid w:val="00341156"/>
    <w:rsid w:val="00341520"/>
    <w:rsid w:val="00341797"/>
    <w:rsid w:val="00342235"/>
    <w:rsid w:val="003424E6"/>
    <w:rsid w:val="003438B0"/>
    <w:rsid w:val="00344133"/>
    <w:rsid w:val="003442F7"/>
    <w:rsid w:val="003459BF"/>
    <w:rsid w:val="00346379"/>
    <w:rsid w:val="003467EC"/>
    <w:rsid w:val="00347FBC"/>
    <w:rsid w:val="0035294C"/>
    <w:rsid w:val="00353D97"/>
    <w:rsid w:val="00353DBC"/>
    <w:rsid w:val="00356C16"/>
    <w:rsid w:val="0036305A"/>
    <w:rsid w:val="00365BD2"/>
    <w:rsid w:val="00365C89"/>
    <w:rsid w:val="003665BF"/>
    <w:rsid w:val="00367323"/>
    <w:rsid w:val="00367C0D"/>
    <w:rsid w:val="003707F9"/>
    <w:rsid w:val="00370977"/>
    <w:rsid w:val="00371E21"/>
    <w:rsid w:val="00372C14"/>
    <w:rsid w:val="00372F29"/>
    <w:rsid w:val="003760E7"/>
    <w:rsid w:val="003765FB"/>
    <w:rsid w:val="003778E8"/>
    <w:rsid w:val="003806CB"/>
    <w:rsid w:val="00381E63"/>
    <w:rsid w:val="00382000"/>
    <w:rsid w:val="00386483"/>
    <w:rsid w:val="00386764"/>
    <w:rsid w:val="00386EDD"/>
    <w:rsid w:val="003872B7"/>
    <w:rsid w:val="003876CA"/>
    <w:rsid w:val="00390622"/>
    <w:rsid w:val="00390E4E"/>
    <w:rsid w:val="00391232"/>
    <w:rsid w:val="00391391"/>
    <w:rsid w:val="003917F9"/>
    <w:rsid w:val="0039316C"/>
    <w:rsid w:val="003935AA"/>
    <w:rsid w:val="00394AB6"/>
    <w:rsid w:val="0039551A"/>
    <w:rsid w:val="0039591B"/>
    <w:rsid w:val="00396A82"/>
    <w:rsid w:val="003A1497"/>
    <w:rsid w:val="003A26C1"/>
    <w:rsid w:val="003A5BE4"/>
    <w:rsid w:val="003A7392"/>
    <w:rsid w:val="003A73ED"/>
    <w:rsid w:val="003A7C08"/>
    <w:rsid w:val="003B05B9"/>
    <w:rsid w:val="003B07D8"/>
    <w:rsid w:val="003B0846"/>
    <w:rsid w:val="003B1144"/>
    <w:rsid w:val="003B1DFD"/>
    <w:rsid w:val="003B2B08"/>
    <w:rsid w:val="003B3B71"/>
    <w:rsid w:val="003B474E"/>
    <w:rsid w:val="003B69EA"/>
    <w:rsid w:val="003B6DCB"/>
    <w:rsid w:val="003B735E"/>
    <w:rsid w:val="003C0084"/>
    <w:rsid w:val="003C164F"/>
    <w:rsid w:val="003C2CE3"/>
    <w:rsid w:val="003C35CF"/>
    <w:rsid w:val="003C39BD"/>
    <w:rsid w:val="003C5068"/>
    <w:rsid w:val="003C534B"/>
    <w:rsid w:val="003C5AA7"/>
    <w:rsid w:val="003C5C59"/>
    <w:rsid w:val="003C66C4"/>
    <w:rsid w:val="003C72D7"/>
    <w:rsid w:val="003C7FAE"/>
    <w:rsid w:val="003D08D6"/>
    <w:rsid w:val="003D13A2"/>
    <w:rsid w:val="003D253C"/>
    <w:rsid w:val="003D36D3"/>
    <w:rsid w:val="003E1839"/>
    <w:rsid w:val="003E1C93"/>
    <w:rsid w:val="003E200F"/>
    <w:rsid w:val="003E270F"/>
    <w:rsid w:val="003E293E"/>
    <w:rsid w:val="003E4628"/>
    <w:rsid w:val="003E5151"/>
    <w:rsid w:val="003E5424"/>
    <w:rsid w:val="003E5BE7"/>
    <w:rsid w:val="003E77A2"/>
    <w:rsid w:val="003E7A37"/>
    <w:rsid w:val="003F00E9"/>
    <w:rsid w:val="003F1040"/>
    <w:rsid w:val="003F207D"/>
    <w:rsid w:val="003F2706"/>
    <w:rsid w:val="003F2FC0"/>
    <w:rsid w:val="003F347D"/>
    <w:rsid w:val="003F4717"/>
    <w:rsid w:val="003F5344"/>
    <w:rsid w:val="003F7936"/>
    <w:rsid w:val="00400B45"/>
    <w:rsid w:val="00402ADE"/>
    <w:rsid w:val="00402B41"/>
    <w:rsid w:val="004039BC"/>
    <w:rsid w:val="004044D5"/>
    <w:rsid w:val="00404C8B"/>
    <w:rsid w:val="00405894"/>
    <w:rsid w:val="00407454"/>
    <w:rsid w:val="0040756D"/>
    <w:rsid w:val="00407D32"/>
    <w:rsid w:val="00410B81"/>
    <w:rsid w:val="00410D20"/>
    <w:rsid w:val="0041164A"/>
    <w:rsid w:val="0041270C"/>
    <w:rsid w:val="00413091"/>
    <w:rsid w:val="00413615"/>
    <w:rsid w:val="004137BF"/>
    <w:rsid w:val="004138A1"/>
    <w:rsid w:val="00413A33"/>
    <w:rsid w:val="00415FCC"/>
    <w:rsid w:val="00416EE0"/>
    <w:rsid w:val="00417060"/>
    <w:rsid w:val="004170E1"/>
    <w:rsid w:val="00417FC2"/>
    <w:rsid w:val="00421EF9"/>
    <w:rsid w:val="00422EA7"/>
    <w:rsid w:val="0042406C"/>
    <w:rsid w:val="004248C0"/>
    <w:rsid w:val="004274A6"/>
    <w:rsid w:val="00427D34"/>
    <w:rsid w:val="0043020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10B8"/>
    <w:rsid w:val="00441C1F"/>
    <w:rsid w:val="004443DE"/>
    <w:rsid w:val="004446EB"/>
    <w:rsid w:val="00444D9F"/>
    <w:rsid w:val="00445CFC"/>
    <w:rsid w:val="004465D1"/>
    <w:rsid w:val="004471F8"/>
    <w:rsid w:val="004509B4"/>
    <w:rsid w:val="00452450"/>
    <w:rsid w:val="0045330E"/>
    <w:rsid w:val="004536DF"/>
    <w:rsid w:val="00455AC0"/>
    <w:rsid w:val="00455F12"/>
    <w:rsid w:val="00456AE9"/>
    <w:rsid w:val="0045719F"/>
    <w:rsid w:val="00457209"/>
    <w:rsid w:val="004578FA"/>
    <w:rsid w:val="00463362"/>
    <w:rsid w:val="004656C4"/>
    <w:rsid w:val="00465780"/>
    <w:rsid w:val="0046592A"/>
    <w:rsid w:val="00465C26"/>
    <w:rsid w:val="00466D4D"/>
    <w:rsid w:val="00466D83"/>
    <w:rsid w:val="0046710A"/>
    <w:rsid w:val="004679AB"/>
    <w:rsid w:val="0047035C"/>
    <w:rsid w:val="00470E7D"/>
    <w:rsid w:val="004714C4"/>
    <w:rsid w:val="00473879"/>
    <w:rsid w:val="00473A94"/>
    <w:rsid w:val="004745FF"/>
    <w:rsid w:val="00476CA0"/>
    <w:rsid w:val="00477B29"/>
    <w:rsid w:val="00477BB6"/>
    <w:rsid w:val="00480659"/>
    <w:rsid w:val="00481A63"/>
    <w:rsid w:val="0048233D"/>
    <w:rsid w:val="004841F8"/>
    <w:rsid w:val="00484BE7"/>
    <w:rsid w:val="00486D36"/>
    <w:rsid w:val="00487984"/>
    <w:rsid w:val="00487EC8"/>
    <w:rsid w:val="00487F7A"/>
    <w:rsid w:val="00491585"/>
    <w:rsid w:val="00492657"/>
    <w:rsid w:val="004962F9"/>
    <w:rsid w:val="004963DA"/>
    <w:rsid w:val="00496F0E"/>
    <w:rsid w:val="004971E3"/>
    <w:rsid w:val="0049754B"/>
    <w:rsid w:val="004978FC"/>
    <w:rsid w:val="004A0207"/>
    <w:rsid w:val="004A1BD2"/>
    <w:rsid w:val="004A1E00"/>
    <w:rsid w:val="004A22E2"/>
    <w:rsid w:val="004A257A"/>
    <w:rsid w:val="004A26AB"/>
    <w:rsid w:val="004A30B9"/>
    <w:rsid w:val="004A3AF3"/>
    <w:rsid w:val="004A4F57"/>
    <w:rsid w:val="004A550C"/>
    <w:rsid w:val="004A607B"/>
    <w:rsid w:val="004A62F2"/>
    <w:rsid w:val="004A6D0B"/>
    <w:rsid w:val="004A79D2"/>
    <w:rsid w:val="004A7E32"/>
    <w:rsid w:val="004B0F3A"/>
    <w:rsid w:val="004B2E1B"/>
    <w:rsid w:val="004B39BC"/>
    <w:rsid w:val="004B4718"/>
    <w:rsid w:val="004B47F9"/>
    <w:rsid w:val="004B57BB"/>
    <w:rsid w:val="004C0867"/>
    <w:rsid w:val="004C08F2"/>
    <w:rsid w:val="004C1494"/>
    <w:rsid w:val="004C1ADB"/>
    <w:rsid w:val="004C23B0"/>
    <w:rsid w:val="004C2609"/>
    <w:rsid w:val="004C372C"/>
    <w:rsid w:val="004C45AC"/>
    <w:rsid w:val="004C4AFA"/>
    <w:rsid w:val="004C56A6"/>
    <w:rsid w:val="004C580E"/>
    <w:rsid w:val="004C64A1"/>
    <w:rsid w:val="004C66B5"/>
    <w:rsid w:val="004C78F6"/>
    <w:rsid w:val="004D21CD"/>
    <w:rsid w:val="004D3A47"/>
    <w:rsid w:val="004D3E22"/>
    <w:rsid w:val="004D4A5C"/>
    <w:rsid w:val="004D5834"/>
    <w:rsid w:val="004D71A2"/>
    <w:rsid w:val="004D7653"/>
    <w:rsid w:val="004E0CF6"/>
    <w:rsid w:val="004E0FF2"/>
    <w:rsid w:val="004E22D0"/>
    <w:rsid w:val="004E2B95"/>
    <w:rsid w:val="004E2D4F"/>
    <w:rsid w:val="004E5B55"/>
    <w:rsid w:val="004E664F"/>
    <w:rsid w:val="004E6888"/>
    <w:rsid w:val="004E797C"/>
    <w:rsid w:val="004F2688"/>
    <w:rsid w:val="004F4756"/>
    <w:rsid w:val="004F4DF4"/>
    <w:rsid w:val="004F572C"/>
    <w:rsid w:val="004F5FE8"/>
    <w:rsid w:val="004F6B8C"/>
    <w:rsid w:val="004F7F99"/>
    <w:rsid w:val="005013EC"/>
    <w:rsid w:val="00501ABD"/>
    <w:rsid w:val="005020AA"/>
    <w:rsid w:val="00502AC4"/>
    <w:rsid w:val="00504275"/>
    <w:rsid w:val="0050769F"/>
    <w:rsid w:val="00507782"/>
    <w:rsid w:val="00507F90"/>
    <w:rsid w:val="00510502"/>
    <w:rsid w:val="00510FB7"/>
    <w:rsid w:val="00513C52"/>
    <w:rsid w:val="00513E41"/>
    <w:rsid w:val="0051402E"/>
    <w:rsid w:val="005144D5"/>
    <w:rsid w:val="00514816"/>
    <w:rsid w:val="00517234"/>
    <w:rsid w:val="00517405"/>
    <w:rsid w:val="005178DF"/>
    <w:rsid w:val="00517939"/>
    <w:rsid w:val="00517B83"/>
    <w:rsid w:val="00517FBA"/>
    <w:rsid w:val="00520186"/>
    <w:rsid w:val="005211F6"/>
    <w:rsid w:val="00522BF6"/>
    <w:rsid w:val="005241CE"/>
    <w:rsid w:val="00525365"/>
    <w:rsid w:val="00525521"/>
    <w:rsid w:val="005257D0"/>
    <w:rsid w:val="00525A08"/>
    <w:rsid w:val="00525EE8"/>
    <w:rsid w:val="00526438"/>
    <w:rsid w:val="00530D51"/>
    <w:rsid w:val="00531228"/>
    <w:rsid w:val="00531EBE"/>
    <w:rsid w:val="0053212B"/>
    <w:rsid w:val="00533C54"/>
    <w:rsid w:val="0053530B"/>
    <w:rsid w:val="005356D9"/>
    <w:rsid w:val="00537612"/>
    <w:rsid w:val="00540762"/>
    <w:rsid w:val="00540BB0"/>
    <w:rsid w:val="00543898"/>
    <w:rsid w:val="00544908"/>
    <w:rsid w:val="005461E7"/>
    <w:rsid w:val="00547097"/>
    <w:rsid w:val="00550093"/>
    <w:rsid w:val="005505AD"/>
    <w:rsid w:val="00550861"/>
    <w:rsid w:val="00550E9F"/>
    <w:rsid w:val="00550F27"/>
    <w:rsid w:val="00551557"/>
    <w:rsid w:val="00552CAE"/>
    <w:rsid w:val="00555B62"/>
    <w:rsid w:val="00556C8A"/>
    <w:rsid w:val="005575F4"/>
    <w:rsid w:val="0055776F"/>
    <w:rsid w:val="0055783D"/>
    <w:rsid w:val="00557B67"/>
    <w:rsid w:val="00557E64"/>
    <w:rsid w:val="00560849"/>
    <w:rsid w:val="005608DD"/>
    <w:rsid w:val="00561093"/>
    <w:rsid w:val="0056166A"/>
    <w:rsid w:val="00561992"/>
    <w:rsid w:val="005633B0"/>
    <w:rsid w:val="00564707"/>
    <w:rsid w:val="005647CF"/>
    <w:rsid w:val="005655BD"/>
    <w:rsid w:val="00565E0D"/>
    <w:rsid w:val="00565FBA"/>
    <w:rsid w:val="00566053"/>
    <w:rsid w:val="00566FE3"/>
    <w:rsid w:val="00570487"/>
    <w:rsid w:val="0057064C"/>
    <w:rsid w:val="00571446"/>
    <w:rsid w:val="00572B7B"/>
    <w:rsid w:val="00572E86"/>
    <w:rsid w:val="00574FE9"/>
    <w:rsid w:val="00575350"/>
    <w:rsid w:val="00576C25"/>
    <w:rsid w:val="00577455"/>
    <w:rsid w:val="0057781D"/>
    <w:rsid w:val="0057798B"/>
    <w:rsid w:val="00581084"/>
    <w:rsid w:val="005819DB"/>
    <w:rsid w:val="0058242D"/>
    <w:rsid w:val="005831F3"/>
    <w:rsid w:val="00583A5E"/>
    <w:rsid w:val="00585EE1"/>
    <w:rsid w:val="00587F54"/>
    <w:rsid w:val="00590601"/>
    <w:rsid w:val="00590EF3"/>
    <w:rsid w:val="0059197D"/>
    <w:rsid w:val="00592D33"/>
    <w:rsid w:val="00593856"/>
    <w:rsid w:val="00595B02"/>
    <w:rsid w:val="00595D32"/>
    <w:rsid w:val="00596597"/>
    <w:rsid w:val="00597BE4"/>
    <w:rsid w:val="005A0BF6"/>
    <w:rsid w:val="005A2157"/>
    <w:rsid w:val="005A3CBF"/>
    <w:rsid w:val="005A458A"/>
    <w:rsid w:val="005A54C7"/>
    <w:rsid w:val="005A68D0"/>
    <w:rsid w:val="005A74A3"/>
    <w:rsid w:val="005A7532"/>
    <w:rsid w:val="005A7D68"/>
    <w:rsid w:val="005A7ECC"/>
    <w:rsid w:val="005B046E"/>
    <w:rsid w:val="005B0A56"/>
    <w:rsid w:val="005B0E7C"/>
    <w:rsid w:val="005B0F6D"/>
    <w:rsid w:val="005B40BB"/>
    <w:rsid w:val="005B41FD"/>
    <w:rsid w:val="005B4E22"/>
    <w:rsid w:val="005B531E"/>
    <w:rsid w:val="005B6926"/>
    <w:rsid w:val="005C0C61"/>
    <w:rsid w:val="005C17A0"/>
    <w:rsid w:val="005C19C6"/>
    <w:rsid w:val="005C1E20"/>
    <w:rsid w:val="005C5470"/>
    <w:rsid w:val="005C5EA7"/>
    <w:rsid w:val="005C79A8"/>
    <w:rsid w:val="005D2A9F"/>
    <w:rsid w:val="005D3C4A"/>
    <w:rsid w:val="005D5279"/>
    <w:rsid w:val="005D7A41"/>
    <w:rsid w:val="005E0197"/>
    <w:rsid w:val="005E2C8F"/>
    <w:rsid w:val="005E3595"/>
    <w:rsid w:val="005E35C6"/>
    <w:rsid w:val="005E35DC"/>
    <w:rsid w:val="005E38AC"/>
    <w:rsid w:val="005E4DF3"/>
    <w:rsid w:val="005E74C2"/>
    <w:rsid w:val="005F0419"/>
    <w:rsid w:val="005F0AE2"/>
    <w:rsid w:val="005F1520"/>
    <w:rsid w:val="005F249B"/>
    <w:rsid w:val="005F2EEF"/>
    <w:rsid w:val="005F4055"/>
    <w:rsid w:val="005F410D"/>
    <w:rsid w:val="005F50E7"/>
    <w:rsid w:val="005F55AD"/>
    <w:rsid w:val="005F5F81"/>
    <w:rsid w:val="005F6E89"/>
    <w:rsid w:val="0060215C"/>
    <w:rsid w:val="00602879"/>
    <w:rsid w:val="006039A4"/>
    <w:rsid w:val="00603CCC"/>
    <w:rsid w:val="00606451"/>
    <w:rsid w:val="00606C47"/>
    <w:rsid w:val="00607A4C"/>
    <w:rsid w:val="006161E9"/>
    <w:rsid w:val="00621D12"/>
    <w:rsid w:val="00622722"/>
    <w:rsid w:val="00622FE5"/>
    <w:rsid w:val="006247E1"/>
    <w:rsid w:val="00624EAC"/>
    <w:rsid w:val="00624EEF"/>
    <w:rsid w:val="00625304"/>
    <w:rsid w:val="006269B6"/>
    <w:rsid w:val="00627064"/>
    <w:rsid w:val="00627A99"/>
    <w:rsid w:val="00630060"/>
    <w:rsid w:val="006309A9"/>
    <w:rsid w:val="00630BE3"/>
    <w:rsid w:val="00632BDA"/>
    <w:rsid w:val="00632F53"/>
    <w:rsid w:val="00633025"/>
    <w:rsid w:val="00633FA6"/>
    <w:rsid w:val="006340D8"/>
    <w:rsid w:val="00634584"/>
    <w:rsid w:val="00634B0D"/>
    <w:rsid w:val="0063517B"/>
    <w:rsid w:val="006355C7"/>
    <w:rsid w:val="0063602B"/>
    <w:rsid w:val="0064032D"/>
    <w:rsid w:val="00640671"/>
    <w:rsid w:val="00640EE6"/>
    <w:rsid w:val="00641399"/>
    <w:rsid w:val="006418C2"/>
    <w:rsid w:val="00642130"/>
    <w:rsid w:val="00642596"/>
    <w:rsid w:val="00642E07"/>
    <w:rsid w:val="00643ED4"/>
    <w:rsid w:val="0064704C"/>
    <w:rsid w:val="006477AA"/>
    <w:rsid w:val="00647EDD"/>
    <w:rsid w:val="006502F5"/>
    <w:rsid w:val="0065086D"/>
    <w:rsid w:val="00650B14"/>
    <w:rsid w:val="0065317A"/>
    <w:rsid w:val="00655235"/>
    <w:rsid w:val="00656E15"/>
    <w:rsid w:val="0066037E"/>
    <w:rsid w:val="00660BBC"/>
    <w:rsid w:val="0066202E"/>
    <w:rsid w:val="006624E6"/>
    <w:rsid w:val="006650D3"/>
    <w:rsid w:val="00665683"/>
    <w:rsid w:val="00665E70"/>
    <w:rsid w:val="00667398"/>
    <w:rsid w:val="00670B8D"/>
    <w:rsid w:val="006719FB"/>
    <w:rsid w:val="006736DE"/>
    <w:rsid w:val="0067421F"/>
    <w:rsid w:val="00674FD6"/>
    <w:rsid w:val="00675636"/>
    <w:rsid w:val="00676893"/>
    <w:rsid w:val="00677847"/>
    <w:rsid w:val="00677C02"/>
    <w:rsid w:val="00680549"/>
    <w:rsid w:val="00681463"/>
    <w:rsid w:val="006830BA"/>
    <w:rsid w:val="0068411C"/>
    <w:rsid w:val="006858C1"/>
    <w:rsid w:val="00686974"/>
    <w:rsid w:val="00690A70"/>
    <w:rsid w:val="00690BF8"/>
    <w:rsid w:val="00690F8E"/>
    <w:rsid w:val="00691249"/>
    <w:rsid w:val="00695EAB"/>
    <w:rsid w:val="00696677"/>
    <w:rsid w:val="006968EE"/>
    <w:rsid w:val="00696B0F"/>
    <w:rsid w:val="006A18F6"/>
    <w:rsid w:val="006A26BE"/>
    <w:rsid w:val="006A28AC"/>
    <w:rsid w:val="006A32D5"/>
    <w:rsid w:val="006A33F1"/>
    <w:rsid w:val="006A39EF"/>
    <w:rsid w:val="006A45C9"/>
    <w:rsid w:val="006A4AD7"/>
    <w:rsid w:val="006A54EF"/>
    <w:rsid w:val="006A58C9"/>
    <w:rsid w:val="006A6623"/>
    <w:rsid w:val="006B00A0"/>
    <w:rsid w:val="006B0367"/>
    <w:rsid w:val="006B05DE"/>
    <w:rsid w:val="006B3519"/>
    <w:rsid w:val="006B3B96"/>
    <w:rsid w:val="006B4624"/>
    <w:rsid w:val="006B51C4"/>
    <w:rsid w:val="006B630C"/>
    <w:rsid w:val="006B7F97"/>
    <w:rsid w:val="006C0822"/>
    <w:rsid w:val="006C2C00"/>
    <w:rsid w:val="006C3861"/>
    <w:rsid w:val="006C3999"/>
    <w:rsid w:val="006C4986"/>
    <w:rsid w:val="006C50D6"/>
    <w:rsid w:val="006C59ED"/>
    <w:rsid w:val="006C59FD"/>
    <w:rsid w:val="006C68D2"/>
    <w:rsid w:val="006C7AFA"/>
    <w:rsid w:val="006D0485"/>
    <w:rsid w:val="006D0CB3"/>
    <w:rsid w:val="006D1524"/>
    <w:rsid w:val="006D467B"/>
    <w:rsid w:val="006D4B47"/>
    <w:rsid w:val="006D613B"/>
    <w:rsid w:val="006E0156"/>
    <w:rsid w:val="006E07D9"/>
    <w:rsid w:val="006E23EB"/>
    <w:rsid w:val="006E37ED"/>
    <w:rsid w:val="006E67FF"/>
    <w:rsid w:val="006E6CE0"/>
    <w:rsid w:val="006E74C7"/>
    <w:rsid w:val="006E77CF"/>
    <w:rsid w:val="006F026B"/>
    <w:rsid w:val="006F027E"/>
    <w:rsid w:val="006F0E6B"/>
    <w:rsid w:val="006F5618"/>
    <w:rsid w:val="006F635D"/>
    <w:rsid w:val="006F657B"/>
    <w:rsid w:val="006F6E3A"/>
    <w:rsid w:val="006F707D"/>
    <w:rsid w:val="006F714F"/>
    <w:rsid w:val="006F73D1"/>
    <w:rsid w:val="006F7430"/>
    <w:rsid w:val="0070003C"/>
    <w:rsid w:val="007020B0"/>
    <w:rsid w:val="0070256C"/>
    <w:rsid w:val="00703AA2"/>
    <w:rsid w:val="00703BAA"/>
    <w:rsid w:val="00704099"/>
    <w:rsid w:val="00704B8F"/>
    <w:rsid w:val="00706E7C"/>
    <w:rsid w:val="007106A0"/>
    <w:rsid w:val="00710C5E"/>
    <w:rsid w:val="00711FD9"/>
    <w:rsid w:val="0071429D"/>
    <w:rsid w:val="00715DA4"/>
    <w:rsid w:val="00715E46"/>
    <w:rsid w:val="00716950"/>
    <w:rsid w:val="0072180D"/>
    <w:rsid w:val="00721A55"/>
    <w:rsid w:val="00721BFE"/>
    <w:rsid w:val="00722588"/>
    <w:rsid w:val="007237F9"/>
    <w:rsid w:val="00723899"/>
    <w:rsid w:val="00726CF4"/>
    <w:rsid w:val="00726DDB"/>
    <w:rsid w:val="0072760D"/>
    <w:rsid w:val="00727ADD"/>
    <w:rsid w:val="0073040B"/>
    <w:rsid w:val="007334EC"/>
    <w:rsid w:val="00733C34"/>
    <w:rsid w:val="00735539"/>
    <w:rsid w:val="00735839"/>
    <w:rsid w:val="007367A1"/>
    <w:rsid w:val="00736A5E"/>
    <w:rsid w:val="00737153"/>
    <w:rsid w:val="0073739E"/>
    <w:rsid w:val="007373D7"/>
    <w:rsid w:val="00740C18"/>
    <w:rsid w:val="00741413"/>
    <w:rsid w:val="00741440"/>
    <w:rsid w:val="00744123"/>
    <w:rsid w:val="00744A3D"/>
    <w:rsid w:val="00745152"/>
    <w:rsid w:val="007456F7"/>
    <w:rsid w:val="00746E71"/>
    <w:rsid w:val="00750375"/>
    <w:rsid w:val="007508BA"/>
    <w:rsid w:val="00751730"/>
    <w:rsid w:val="00751900"/>
    <w:rsid w:val="00752444"/>
    <w:rsid w:val="00752FC9"/>
    <w:rsid w:val="0075386F"/>
    <w:rsid w:val="00754064"/>
    <w:rsid w:val="00754533"/>
    <w:rsid w:val="00754ED8"/>
    <w:rsid w:val="00754EFF"/>
    <w:rsid w:val="007559AD"/>
    <w:rsid w:val="00756071"/>
    <w:rsid w:val="0075703A"/>
    <w:rsid w:val="00757276"/>
    <w:rsid w:val="00757FD0"/>
    <w:rsid w:val="0076006A"/>
    <w:rsid w:val="00762125"/>
    <w:rsid w:val="00763214"/>
    <w:rsid w:val="00765222"/>
    <w:rsid w:val="0076586F"/>
    <w:rsid w:val="00765A88"/>
    <w:rsid w:val="00765F28"/>
    <w:rsid w:val="007662E5"/>
    <w:rsid w:val="00766522"/>
    <w:rsid w:val="0076747B"/>
    <w:rsid w:val="00767F2D"/>
    <w:rsid w:val="00770C11"/>
    <w:rsid w:val="007716D0"/>
    <w:rsid w:val="00772526"/>
    <w:rsid w:val="007730FE"/>
    <w:rsid w:val="00775291"/>
    <w:rsid w:val="007758AD"/>
    <w:rsid w:val="007759B1"/>
    <w:rsid w:val="00775CB3"/>
    <w:rsid w:val="00775D1C"/>
    <w:rsid w:val="00776551"/>
    <w:rsid w:val="0077664B"/>
    <w:rsid w:val="00776962"/>
    <w:rsid w:val="0077794C"/>
    <w:rsid w:val="00777B47"/>
    <w:rsid w:val="00777D36"/>
    <w:rsid w:val="00777D75"/>
    <w:rsid w:val="0078094D"/>
    <w:rsid w:val="00781144"/>
    <w:rsid w:val="007818F4"/>
    <w:rsid w:val="00782D18"/>
    <w:rsid w:val="00782F73"/>
    <w:rsid w:val="007839D7"/>
    <w:rsid w:val="00784A4C"/>
    <w:rsid w:val="007863DE"/>
    <w:rsid w:val="00787030"/>
    <w:rsid w:val="00787A65"/>
    <w:rsid w:val="00791257"/>
    <w:rsid w:val="00791A1D"/>
    <w:rsid w:val="0079278B"/>
    <w:rsid w:val="00796328"/>
    <w:rsid w:val="007965E1"/>
    <w:rsid w:val="00796EA3"/>
    <w:rsid w:val="00797315"/>
    <w:rsid w:val="00797403"/>
    <w:rsid w:val="007A021F"/>
    <w:rsid w:val="007A0DC0"/>
    <w:rsid w:val="007A2534"/>
    <w:rsid w:val="007A28F9"/>
    <w:rsid w:val="007A2E97"/>
    <w:rsid w:val="007A34C0"/>
    <w:rsid w:val="007A38DE"/>
    <w:rsid w:val="007A3996"/>
    <w:rsid w:val="007A40A5"/>
    <w:rsid w:val="007A4BA7"/>
    <w:rsid w:val="007A6177"/>
    <w:rsid w:val="007A7831"/>
    <w:rsid w:val="007B011D"/>
    <w:rsid w:val="007B0244"/>
    <w:rsid w:val="007B043E"/>
    <w:rsid w:val="007B04C6"/>
    <w:rsid w:val="007B1750"/>
    <w:rsid w:val="007B2F94"/>
    <w:rsid w:val="007B5BAB"/>
    <w:rsid w:val="007B7208"/>
    <w:rsid w:val="007C0840"/>
    <w:rsid w:val="007C0E99"/>
    <w:rsid w:val="007C11A8"/>
    <w:rsid w:val="007C310D"/>
    <w:rsid w:val="007C3121"/>
    <w:rsid w:val="007C322A"/>
    <w:rsid w:val="007C39BD"/>
    <w:rsid w:val="007C3BB5"/>
    <w:rsid w:val="007C4958"/>
    <w:rsid w:val="007C571A"/>
    <w:rsid w:val="007C5A38"/>
    <w:rsid w:val="007C73D7"/>
    <w:rsid w:val="007D0971"/>
    <w:rsid w:val="007D16B0"/>
    <w:rsid w:val="007D1C1E"/>
    <w:rsid w:val="007D246E"/>
    <w:rsid w:val="007D4AF2"/>
    <w:rsid w:val="007D642E"/>
    <w:rsid w:val="007D6C21"/>
    <w:rsid w:val="007D6D55"/>
    <w:rsid w:val="007D7FB0"/>
    <w:rsid w:val="007E0A2A"/>
    <w:rsid w:val="007E0C92"/>
    <w:rsid w:val="007E1082"/>
    <w:rsid w:val="007E24EC"/>
    <w:rsid w:val="007E2CC1"/>
    <w:rsid w:val="007E2D2B"/>
    <w:rsid w:val="007E307E"/>
    <w:rsid w:val="007E36CA"/>
    <w:rsid w:val="007E539A"/>
    <w:rsid w:val="007E5B52"/>
    <w:rsid w:val="007E6A95"/>
    <w:rsid w:val="007E6FA7"/>
    <w:rsid w:val="007F0DF2"/>
    <w:rsid w:val="007F137D"/>
    <w:rsid w:val="007F1511"/>
    <w:rsid w:val="007F22B6"/>
    <w:rsid w:val="007F38C7"/>
    <w:rsid w:val="007F541A"/>
    <w:rsid w:val="007F5E46"/>
    <w:rsid w:val="007F6895"/>
    <w:rsid w:val="007F70A6"/>
    <w:rsid w:val="007F70D9"/>
    <w:rsid w:val="007F7CA8"/>
    <w:rsid w:val="008003E3"/>
    <w:rsid w:val="00800439"/>
    <w:rsid w:val="00800DC8"/>
    <w:rsid w:val="0080131C"/>
    <w:rsid w:val="00801A56"/>
    <w:rsid w:val="00801C4D"/>
    <w:rsid w:val="00802178"/>
    <w:rsid w:val="00802999"/>
    <w:rsid w:val="0080299E"/>
    <w:rsid w:val="00803147"/>
    <w:rsid w:val="008036AD"/>
    <w:rsid w:val="0080394D"/>
    <w:rsid w:val="008039FA"/>
    <w:rsid w:val="00805556"/>
    <w:rsid w:val="00807E7F"/>
    <w:rsid w:val="008116E4"/>
    <w:rsid w:val="008116FF"/>
    <w:rsid w:val="00811D3F"/>
    <w:rsid w:val="0081211A"/>
    <w:rsid w:val="008125B2"/>
    <w:rsid w:val="0081358C"/>
    <w:rsid w:val="0081570E"/>
    <w:rsid w:val="00815DD4"/>
    <w:rsid w:val="00817744"/>
    <w:rsid w:val="00817840"/>
    <w:rsid w:val="00820126"/>
    <w:rsid w:val="00820E98"/>
    <w:rsid w:val="00823009"/>
    <w:rsid w:val="008231E7"/>
    <w:rsid w:val="00823E6F"/>
    <w:rsid w:val="008251FD"/>
    <w:rsid w:val="008262F9"/>
    <w:rsid w:val="00826D97"/>
    <w:rsid w:val="008275D9"/>
    <w:rsid w:val="008279A5"/>
    <w:rsid w:val="008302A9"/>
    <w:rsid w:val="008304D8"/>
    <w:rsid w:val="008319B3"/>
    <w:rsid w:val="008325CD"/>
    <w:rsid w:val="0083347D"/>
    <w:rsid w:val="0083376D"/>
    <w:rsid w:val="00833B79"/>
    <w:rsid w:val="0083408B"/>
    <w:rsid w:val="008352D5"/>
    <w:rsid w:val="0083541B"/>
    <w:rsid w:val="008363AF"/>
    <w:rsid w:val="0083774D"/>
    <w:rsid w:val="00837C0E"/>
    <w:rsid w:val="00837ECD"/>
    <w:rsid w:val="008401B9"/>
    <w:rsid w:val="008406EB"/>
    <w:rsid w:val="008408F2"/>
    <w:rsid w:val="00840BD3"/>
    <w:rsid w:val="00840E9C"/>
    <w:rsid w:val="00841686"/>
    <w:rsid w:val="00842339"/>
    <w:rsid w:val="0084288D"/>
    <w:rsid w:val="00842B3D"/>
    <w:rsid w:val="0084354E"/>
    <w:rsid w:val="00843692"/>
    <w:rsid w:val="00843A28"/>
    <w:rsid w:val="00843B9C"/>
    <w:rsid w:val="00843C86"/>
    <w:rsid w:val="00844328"/>
    <w:rsid w:val="008449BA"/>
    <w:rsid w:val="00844A8E"/>
    <w:rsid w:val="00844C4C"/>
    <w:rsid w:val="008450A7"/>
    <w:rsid w:val="00845CBD"/>
    <w:rsid w:val="008469FF"/>
    <w:rsid w:val="008472FC"/>
    <w:rsid w:val="00847A1E"/>
    <w:rsid w:val="00847E25"/>
    <w:rsid w:val="00850C3F"/>
    <w:rsid w:val="008515D2"/>
    <w:rsid w:val="00851B2F"/>
    <w:rsid w:val="00851F61"/>
    <w:rsid w:val="00852A30"/>
    <w:rsid w:val="00853A27"/>
    <w:rsid w:val="00856855"/>
    <w:rsid w:val="00856D1B"/>
    <w:rsid w:val="008575F4"/>
    <w:rsid w:val="00860F56"/>
    <w:rsid w:val="008613C1"/>
    <w:rsid w:val="0086224D"/>
    <w:rsid w:val="00863576"/>
    <w:rsid w:val="008655D7"/>
    <w:rsid w:val="008661CF"/>
    <w:rsid w:val="00867230"/>
    <w:rsid w:val="0086743A"/>
    <w:rsid w:val="00867740"/>
    <w:rsid w:val="00871EC3"/>
    <w:rsid w:val="00874217"/>
    <w:rsid w:val="008742BE"/>
    <w:rsid w:val="00874E82"/>
    <w:rsid w:val="00875BDB"/>
    <w:rsid w:val="00875F8F"/>
    <w:rsid w:val="00876D82"/>
    <w:rsid w:val="008805EE"/>
    <w:rsid w:val="00880E5E"/>
    <w:rsid w:val="008819A1"/>
    <w:rsid w:val="00885F27"/>
    <w:rsid w:val="00885F77"/>
    <w:rsid w:val="0088653D"/>
    <w:rsid w:val="008867C3"/>
    <w:rsid w:val="0088694B"/>
    <w:rsid w:val="00886ADE"/>
    <w:rsid w:val="008879AD"/>
    <w:rsid w:val="00892E3A"/>
    <w:rsid w:val="008941DC"/>
    <w:rsid w:val="00894FF0"/>
    <w:rsid w:val="00896E2D"/>
    <w:rsid w:val="00897210"/>
    <w:rsid w:val="0089749D"/>
    <w:rsid w:val="008A0A1F"/>
    <w:rsid w:val="008A16D2"/>
    <w:rsid w:val="008A23C6"/>
    <w:rsid w:val="008A47A9"/>
    <w:rsid w:val="008A6478"/>
    <w:rsid w:val="008A65A6"/>
    <w:rsid w:val="008A6859"/>
    <w:rsid w:val="008A69EF"/>
    <w:rsid w:val="008A6B6B"/>
    <w:rsid w:val="008A6BBA"/>
    <w:rsid w:val="008A7D99"/>
    <w:rsid w:val="008A7E20"/>
    <w:rsid w:val="008B01D2"/>
    <w:rsid w:val="008B0682"/>
    <w:rsid w:val="008B11D6"/>
    <w:rsid w:val="008B1C0C"/>
    <w:rsid w:val="008B1C95"/>
    <w:rsid w:val="008B28CB"/>
    <w:rsid w:val="008B3AF6"/>
    <w:rsid w:val="008B3C1C"/>
    <w:rsid w:val="008B4D2B"/>
    <w:rsid w:val="008B5E74"/>
    <w:rsid w:val="008B60A8"/>
    <w:rsid w:val="008B61B5"/>
    <w:rsid w:val="008B7145"/>
    <w:rsid w:val="008B7D01"/>
    <w:rsid w:val="008C037C"/>
    <w:rsid w:val="008C0E4F"/>
    <w:rsid w:val="008C18DA"/>
    <w:rsid w:val="008C1E19"/>
    <w:rsid w:val="008C345D"/>
    <w:rsid w:val="008C3C54"/>
    <w:rsid w:val="008C42E6"/>
    <w:rsid w:val="008C5E29"/>
    <w:rsid w:val="008D013F"/>
    <w:rsid w:val="008D094B"/>
    <w:rsid w:val="008D09F0"/>
    <w:rsid w:val="008D3F80"/>
    <w:rsid w:val="008D41EB"/>
    <w:rsid w:val="008D438E"/>
    <w:rsid w:val="008D470E"/>
    <w:rsid w:val="008D4E79"/>
    <w:rsid w:val="008D5A36"/>
    <w:rsid w:val="008D5ABD"/>
    <w:rsid w:val="008D5AE2"/>
    <w:rsid w:val="008D7918"/>
    <w:rsid w:val="008E3B79"/>
    <w:rsid w:val="008E5E98"/>
    <w:rsid w:val="008E652D"/>
    <w:rsid w:val="008E65D4"/>
    <w:rsid w:val="008E6985"/>
    <w:rsid w:val="008E7378"/>
    <w:rsid w:val="008F0597"/>
    <w:rsid w:val="008F22FB"/>
    <w:rsid w:val="008F2E82"/>
    <w:rsid w:val="008F30E6"/>
    <w:rsid w:val="008F4372"/>
    <w:rsid w:val="008F4932"/>
    <w:rsid w:val="008F4DFB"/>
    <w:rsid w:val="008F5917"/>
    <w:rsid w:val="008F5C4D"/>
    <w:rsid w:val="008F74FE"/>
    <w:rsid w:val="008F7FE3"/>
    <w:rsid w:val="009000FC"/>
    <w:rsid w:val="009003C5"/>
    <w:rsid w:val="0090189E"/>
    <w:rsid w:val="00903522"/>
    <w:rsid w:val="009046B1"/>
    <w:rsid w:val="00904ACD"/>
    <w:rsid w:val="00905B52"/>
    <w:rsid w:val="0090639A"/>
    <w:rsid w:val="0090719E"/>
    <w:rsid w:val="00910D5E"/>
    <w:rsid w:val="00911AF5"/>
    <w:rsid w:val="0091234E"/>
    <w:rsid w:val="009144B0"/>
    <w:rsid w:val="00915BB7"/>
    <w:rsid w:val="009163F2"/>
    <w:rsid w:val="0091659A"/>
    <w:rsid w:val="0092005D"/>
    <w:rsid w:val="00920300"/>
    <w:rsid w:val="00920DF4"/>
    <w:rsid w:val="00921863"/>
    <w:rsid w:val="00921EBE"/>
    <w:rsid w:val="009225D4"/>
    <w:rsid w:val="0092473B"/>
    <w:rsid w:val="00924B6E"/>
    <w:rsid w:val="00926491"/>
    <w:rsid w:val="00926640"/>
    <w:rsid w:val="00926BDE"/>
    <w:rsid w:val="00931595"/>
    <w:rsid w:val="00933BDA"/>
    <w:rsid w:val="009354F3"/>
    <w:rsid w:val="00935F7E"/>
    <w:rsid w:val="009368DF"/>
    <w:rsid w:val="0094068B"/>
    <w:rsid w:val="00940827"/>
    <w:rsid w:val="00942D93"/>
    <w:rsid w:val="009431F1"/>
    <w:rsid w:val="00943F3B"/>
    <w:rsid w:val="00944086"/>
    <w:rsid w:val="009440DF"/>
    <w:rsid w:val="009464AA"/>
    <w:rsid w:val="00947245"/>
    <w:rsid w:val="00947C12"/>
    <w:rsid w:val="00951623"/>
    <w:rsid w:val="009529D0"/>
    <w:rsid w:val="009545D3"/>
    <w:rsid w:val="00955A78"/>
    <w:rsid w:val="00956AEB"/>
    <w:rsid w:val="009575FF"/>
    <w:rsid w:val="009579C8"/>
    <w:rsid w:val="009601A7"/>
    <w:rsid w:val="00960347"/>
    <w:rsid w:val="0096191C"/>
    <w:rsid w:val="00962D3B"/>
    <w:rsid w:val="00963330"/>
    <w:rsid w:val="009636C8"/>
    <w:rsid w:val="00963A50"/>
    <w:rsid w:val="00966486"/>
    <w:rsid w:val="00966C48"/>
    <w:rsid w:val="00966D5E"/>
    <w:rsid w:val="00967503"/>
    <w:rsid w:val="00970CE1"/>
    <w:rsid w:val="00971E21"/>
    <w:rsid w:val="00971EED"/>
    <w:rsid w:val="00972F76"/>
    <w:rsid w:val="009730D5"/>
    <w:rsid w:val="00973736"/>
    <w:rsid w:val="00973AE1"/>
    <w:rsid w:val="00974429"/>
    <w:rsid w:val="00975008"/>
    <w:rsid w:val="00976804"/>
    <w:rsid w:val="00976937"/>
    <w:rsid w:val="00977713"/>
    <w:rsid w:val="00980E26"/>
    <w:rsid w:val="00981ABE"/>
    <w:rsid w:val="00981EA2"/>
    <w:rsid w:val="00982262"/>
    <w:rsid w:val="00982B3F"/>
    <w:rsid w:val="00982B80"/>
    <w:rsid w:val="00982DAA"/>
    <w:rsid w:val="00982FD6"/>
    <w:rsid w:val="0098308C"/>
    <w:rsid w:val="00983A81"/>
    <w:rsid w:val="0098672F"/>
    <w:rsid w:val="009867B4"/>
    <w:rsid w:val="009867C0"/>
    <w:rsid w:val="00986A9F"/>
    <w:rsid w:val="00986CAA"/>
    <w:rsid w:val="00987772"/>
    <w:rsid w:val="00987DBA"/>
    <w:rsid w:val="00991096"/>
    <w:rsid w:val="00991751"/>
    <w:rsid w:val="00991C27"/>
    <w:rsid w:val="00992BDA"/>
    <w:rsid w:val="00994256"/>
    <w:rsid w:val="00994F12"/>
    <w:rsid w:val="00995AD5"/>
    <w:rsid w:val="00996A37"/>
    <w:rsid w:val="009A05DE"/>
    <w:rsid w:val="009A2B34"/>
    <w:rsid w:val="009A4C85"/>
    <w:rsid w:val="009A55F4"/>
    <w:rsid w:val="009A5EEE"/>
    <w:rsid w:val="009A63B3"/>
    <w:rsid w:val="009A6794"/>
    <w:rsid w:val="009A693C"/>
    <w:rsid w:val="009B1D4D"/>
    <w:rsid w:val="009B3B87"/>
    <w:rsid w:val="009B3BDF"/>
    <w:rsid w:val="009B40C2"/>
    <w:rsid w:val="009B4E6A"/>
    <w:rsid w:val="009B6ADD"/>
    <w:rsid w:val="009B6D8F"/>
    <w:rsid w:val="009B72F8"/>
    <w:rsid w:val="009C0240"/>
    <w:rsid w:val="009C2ACE"/>
    <w:rsid w:val="009C3727"/>
    <w:rsid w:val="009C4216"/>
    <w:rsid w:val="009C4342"/>
    <w:rsid w:val="009C4465"/>
    <w:rsid w:val="009C514E"/>
    <w:rsid w:val="009C6716"/>
    <w:rsid w:val="009C6878"/>
    <w:rsid w:val="009C77A3"/>
    <w:rsid w:val="009C7D2D"/>
    <w:rsid w:val="009D1264"/>
    <w:rsid w:val="009D18C7"/>
    <w:rsid w:val="009D21A3"/>
    <w:rsid w:val="009D280E"/>
    <w:rsid w:val="009D303E"/>
    <w:rsid w:val="009D35B7"/>
    <w:rsid w:val="009D4709"/>
    <w:rsid w:val="009D4D64"/>
    <w:rsid w:val="009D4FA6"/>
    <w:rsid w:val="009D61CA"/>
    <w:rsid w:val="009D6B0A"/>
    <w:rsid w:val="009D6E4A"/>
    <w:rsid w:val="009D6EBD"/>
    <w:rsid w:val="009E1459"/>
    <w:rsid w:val="009E1815"/>
    <w:rsid w:val="009E2377"/>
    <w:rsid w:val="009E30A2"/>
    <w:rsid w:val="009E4262"/>
    <w:rsid w:val="009E47AE"/>
    <w:rsid w:val="009E5150"/>
    <w:rsid w:val="009E6BD1"/>
    <w:rsid w:val="009E75DC"/>
    <w:rsid w:val="009E7B76"/>
    <w:rsid w:val="009F014A"/>
    <w:rsid w:val="009F342D"/>
    <w:rsid w:val="009F3976"/>
    <w:rsid w:val="009F4E32"/>
    <w:rsid w:val="009F61FE"/>
    <w:rsid w:val="00A0021E"/>
    <w:rsid w:val="00A023AE"/>
    <w:rsid w:val="00A03A44"/>
    <w:rsid w:val="00A03F1F"/>
    <w:rsid w:val="00A041FF"/>
    <w:rsid w:val="00A04614"/>
    <w:rsid w:val="00A0493C"/>
    <w:rsid w:val="00A050E9"/>
    <w:rsid w:val="00A06444"/>
    <w:rsid w:val="00A064CA"/>
    <w:rsid w:val="00A068E6"/>
    <w:rsid w:val="00A111CA"/>
    <w:rsid w:val="00A114E6"/>
    <w:rsid w:val="00A11989"/>
    <w:rsid w:val="00A1307E"/>
    <w:rsid w:val="00A13B25"/>
    <w:rsid w:val="00A140EA"/>
    <w:rsid w:val="00A14B2F"/>
    <w:rsid w:val="00A1518C"/>
    <w:rsid w:val="00A1529A"/>
    <w:rsid w:val="00A1577F"/>
    <w:rsid w:val="00A15796"/>
    <w:rsid w:val="00A20D61"/>
    <w:rsid w:val="00A21319"/>
    <w:rsid w:val="00A23A47"/>
    <w:rsid w:val="00A243B9"/>
    <w:rsid w:val="00A255A1"/>
    <w:rsid w:val="00A25A45"/>
    <w:rsid w:val="00A273BA"/>
    <w:rsid w:val="00A27506"/>
    <w:rsid w:val="00A27C3E"/>
    <w:rsid w:val="00A3000C"/>
    <w:rsid w:val="00A30D08"/>
    <w:rsid w:val="00A3165B"/>
    <w:rsid w:val="00A31FA5"/>
    <w:rsid w:val="00A32CF2"/>
    <w:rsid w:val="00A33D88"/>
    <w:rsid w:val="00A33D8A"/>
    <w:rsid w:val="00A363A6"/>
    <w:rsid w:val="00A36FD2"/>
    <w:rsid w:val="00A378C9"/>
    <w:rsid w:val="00A37B23"/>
    <w:rsid w:val="00A37BFA"/>
    <w:rsid w:val="00A40003"/>
    <w:rsid w:val="00A40062"/>
    <w:rsid w:val="00A40F85"/>
    <w:rsid w:val="00A42AA9"/>
    <w:rsid w:val="00A43631"/>
    <w:rsid w:val="00A43966"/>
    <w:rsid w:val="00A43C76"/>
    <w:rsid w:val="00A43EFB"/>
    <w:rsid w:val="00A44130"/>
    <w:rsid w:val="00A4543A"/>
    <w:rsid w:val="00A46F3D"/>
    <w:rsid w:val="00A4702B"/>
    <w:rsid w:val="00A4712E"/>
    <w:rsid w:val="00A47A4B"/>
    <w:rsid w:val="00A47EC0"/>
    <w:rsid w:val="00A52109"/>
    <w:rsid w:val="00A526D1"/>
    <w:rsid w:val="00A532BB"/>
    <w:rsid w:val="00A53C6A"/>
    <w:rsid w:val="00A54E73"/>
    <w:rsid w:val="00A60CCB"/>
    <w:rsid w:val="00A60DE1"/>
    <w:rsid w:val="00A62428"/>
    <w:rsid w:val="00A628C2"/>
    <w:rsid w:val="00A63A81"/>
    <w:rsid w:val="00A64EDF"/>
    <w:rsid w:val="00A65337"/>
    <w:rsid w:val="00A65D33"/>
    <w:rsid w:val="00A6712E"/>
    <w:rsid w:val="00A67436"/>
    <w:rsid w:val="00A67D11"/>
    <w:rsid w:val="00A70224"/>
    <w:rsid w:val="00A71953"/>
    <w:rsid w:val="00A730A4"/>
    <w:rsid w:val="00A735F0"/>
    <w:rsid w:val="00A73D98"/>
    <w:rsid w:val="00A74201"/>
    <w:rsid w:val="00A74331"/>
    <w:rsid w:val="00A74AA2"/>
    <w:rsid w:val="00A74AEE"/>
    <w:rsid w:val="00A74E42"/>
    <w:rsid w:val="00A75160"/>
    <w:rsid w:val="00A7720E"/>
    <w:rsid w:val="00A77A13"/>
    <w:rsid w:val="00A80246"/>
    <w:rsid w:val="00A80659"/>
    <w:rsid w:val="00A80A7F"/>
    <w:rsid w:val="00A817A2"/>
    <w:rsid w:val="00A81C32"/>
    <w:rsid w:val="00A82A1C"/>
    <w:rsid w:val="00A836A9"/>
    <w:rsid w:val="00A841A8"/>
    <w:rsid w:val="00A84DFA"/>
    <w:rsid w:val="00A84F0C"/>
    <w:rsid w:val="00A85081"/>
    <w:rsid w:val="00A85977"/>
    <w:rsid w:val="00A87D2A"/>
    <w:rsid w:val="00A91C8E"/>
    <w:rsid w:val="00A91D04"/>
    <w:rsid w:val="00A92BA0"/>
    <w:rsid w:val="00A93682"/>
    <w:rsid w:val="00A94332"/>
    <w:rsid w:val="00A949D2"/>
    <w:rsid w:val="00A94AB2"/>
    <w:rsid w:val="00A94D24"/>
    <w:rsid w:val="00A94DF3"/>
    <w:rsid w:val="00A94EC1"/>
    <w:rsid w:val="00A9581F"/>
    <w:rsid w:val="00A95F81"/>
    <w:rsid w:val="00A9638C"/>
    <w:rsid w:val="00AA168B"/>
    <w:rsid w:val="00AA1A57"/>
    <w:rsid w:val="00AA289E"/>
    <w:rsid w:val="00AA2995"/>
    <w:rsid w:val="00AA37A9"/>
    <w:rsid w:val="00AA3AC6"/>
    <w:rsid w:val="00AA5968"/>
    <w:rsid w:val="00AA6C41"/>
    <w:rsid w:val="00AB0232"/>
    <w:rsid w:val="00AB07E3"/>
    <w:rsid w:val="00AB0BF9"/>
    <w:rsid w:val="00AB1185"/>
    <w:rsid w:val="00AB4804"/>
    <w:rsid w:val="00AB68F2"/>
    <w:rsid w:val="00AB7013"/>
    <w:rsid w:val="00AB73A3"/>
    <w:rsid w:val="00AB7602"/>
    <w:rsid w:val="00AB78A5"/>
    <w:rsid w:val="00AC0C99"/>
    <w:rsid w:val="00AC1571"/>
    <w:rsid w:val="00AC17F6"/>
    <w:rsid w:val="00AC4916"/>
    <w:rsid w:val="00AC6401"/>
    <w:rsid w:val="00AC7747"/>
    <w:rsid w:val="00AD1549"/>
    <w:rsid w:val="00AD1616"/>
    <w:rsid w:val="00AD1A5D"/>
    <w:rsid w:val="00AD29F2"/>
    <w:rsid w:val="00AD2F1F"/>
    <w:rsid w:val="00AD324E"/>
    <w:rsid w:val="00AD3B14"/>
    <w:rsid w:val="00AD3B26"/>
    <w:rsid w:val="00AD44E7"/>
    <w:rsid w:val="00AD565E"/>
    <w:rsid w:val="00AD7EA3"/>
    <w:rsid w:val="00AE04BC"/>
    <w:rsid w:val="00AE197B"/>
    <w:rsid w:val="00AE19A1"/>
    <w:rsid w:val="00AE1DA1"/>
    <w:rsid w:val="00AE2F38"/>
    <w:rsid w:val="00AE37B5"/>
    <w:rsid w:val="00AE3BCA"/>
    <w:rsid w:val="00AE696B"/>
    <w:rsid w:val="00AE7685"/>
    <w:rsid w:val="00AE7B03"/>
    <w:rsid w:val="00AF2D45"/>
    <w:rsid w:val="00AF30D8"/>
    <w:rsid w:val="00AF3986"/>
    <w:rsid w:val="00AF40C6"/>
    <w:rsid w:val="00AF42A1"/>
    <w:rsid w:val="00AF4DB4"/>
    <w:rsid w:val="00AF5DAF"/>
    <w:rsid w:val="00AF62C3"/>
    <w:rsid w:val="00AF7962"/>
    <w:rsid w:val="00B01673"/>
    <w:rsid w:val="00B025B6"/>
    <w:rsid w:val="00B028A4"/>
    <w:rsid w:val="00B02A9B"/>
    <w:rsid w:val="00B04420"/>
    <w:rsid w:val="00B04BB5"/>
    <w:rsid w:val="00B06452"/>
    <w:rsid w:val="00B102F0"/>
    <w:rsid w:val="00B106DA"/>
    <w:rsid w:val="00B107B3"/>
    <w:rsid w:val="00B1285C"/>
    <w:rsid w:val="00B13AE2"/>
    <w:rsid w:val="00B14B9A"/>
    <w:rsid w:val="00B1691B"/>
    <w:rsid w:val="00B20AC9"/>
    <w:rsid w:val="00B223C5"/>
    <w:rsid w:val="00B2382F"/>
    <w:rsid w:val="00B23911"/>
    <w:rsid w:val="00B24721"/>
    <w:rsid w:val="00B25AD8"/>
    <w:rsid w:val="00B270C8"/>
    <w:rsid w:val="00B27647"/>
    <w:rsid w:val="00B27FAD"/>
    <w:rsid w:val="00B30322"/>
    <w:rsid w:val="00B3061B"/>
    <w:rsid w:val="00B30CD5"/>
    <w:rsid w:val="00B30EDF"/>
    <w:rsid w:val="00B30EE5"/>
    <w:rsid w:val="00B32165"/>
    <w:rsid w:val="00B32424"/>
    <w:rsid w:val="00B32D20"/>
    <w:rsid w:val="00B32FD0"/>
    <w:rsid w:val="00B33849"/>
    <w:rsid w:val="00B34CA1"/>
    <w:rsid w:val="00B34CB6"/>
    <w:rsid w:val="00B36D90"/>
    <w:rsid w:val="00B412F2"/>
    <w:rsid w:val="00B41845"/>
    <w:rsid w:val="00B42194"/>
    <w:rsid w:val="00B42B20"/>
    <w:rsid w:val="00B446B8"/>
    <w:rsid w:val="00B44872"/>
    <w:rsid w:val="00B44EA9"/>
    <w:rsid w:val="00B44F9F"/>
    <w:rsid w:val="00B4507F"/>
    <w:rsid w:val="00B455FF"/>
    <w:rsid w:val="00B4599B"/>
    <w:rsid w:val="00B47265"/>
    <w:rsid w:val="00B47F27"/>
    <w:rsid w:val="00B47FEF"/>
    <w:rsid w:val="00B50623"/>
    <w:rsid w:val="00B508B8"/>
    <w:rsid w:val="00B508D5"/>
    <w:rsid w:val="00B50A95"/>
    <w:rsid w:val="00B5151F"/>
    <w:rsid w:val="00B5178C"/>
    <w:rsid w:val="00B52077"/>
    <w:rsid w:val="00B53C79"/>
    <w:rsid w:val="00B5505A"/>
    <w:rsid w:val="00B55341"/>
    <w:rsid w:val="00B558FD"/>
    <w:rsid w:val="00B55FDF"/>
    <w:rsid w:val="00B5600F"/>
    <w:rsid w:val="00B56232"/>
    <w:rsid w:val="00B61042"/>
    <w:rsid w:val="00B62B57"/>
    <w:rsid w:val="00B633DA"/>
    <w:rsid w:val="00B63B23"/>
    <w:rsid w:val="00B657B1"/>
    <w:rsid w:val="00B65F48"/>
    <w:rsid w:val="00B66CFB"/>
    <w:rsid w:val="00B676FA"/>
    <w:rsid w:val="00B7011F"/>
    <w:rsid w:val="00B705CE"/>
    <w:rsid w:val="00B72134"/>
    <w:rsid w:val="00B73161"/>
    <w:rsid w:val="00B75952"/>
    <w:rsid w:val="00B75D06"/>
    <w:rsid w:val="00B77B33"/>
    <w:rsid w:val="00B829D3"/>
    <w:rsid w:val="00B8436E"/>
    <w:rsid w:val="00B849B9"/>
    <w:rsid w:val="00B86619"/>
    <w:rsid w:val="00B8718B"/>
    <w:rsid w:val="00B87405"/>
    <w:rsid w:val="00B8764E"/>
    <w:rsid w:val="00B91BA2"/>
    <w:rsid w:val="00B91BA7"/>
    <w:rsid w:val="00B9292E"/>
    <w:rsid w:val="00B92968"/>
    <w:rsid w:val="00B93276"/>
    <w:rsid w:val="00B943EA"/>
    <w:rsid w:val="00B9442D"/>
    <w:rsid w:val="00B94ADB"/>
    <w:rsid w:val="00B959FB"/>
    <w:rsid w:val="00B96646"/>
    <w:rsid w:val="00B96897"/>
    <w:rsid w:val="00B97FB4"/>
    <w:rsid w:val="00BA1094"/>
    <w:rsid w:val="00BA1352"/>
    <w:rsid w:val="00BA4E81"/>
    <w:rsid w:val="00BA651E"/>
    <w:rsid w:val="00BA6530"/>
    <w:rsid w:val="00BA74B6"/>
    <w:rsid w:val="00BA7716"/>
    <w:rsid w:val="00BB1562"/>
    <w:rsid w:val="00BB3053"/>
    <w:rsid w:val="00BB3608"/>
    <w:rsid w:val="00BB37E4"/>
    <w:rsid w:val="00BB4C1E"/>
    <w:rsid w:val="00BB4E1E"/>
    <w:rsid w:val="00BB6A87"/>
    <w:rsid w:val="00BB7258"/>
    <w:rsid w:val="00BB75D6"/>
    <w:rsid w:val="00BC0371"/>
    <w:rsid w:val="00BC19FC"/>
    <w:rsid w:val="00BC2047"/>
    <w:rsid w:val="00BC25ED"/>
    <w:rsid w:val="00BC25EE"/>
    <w:rsid w:val="00BC3D21"/>
    <w:rsid w:val="00BC4122"/>
    <w:rsid w:val="00BC4F3B"/>
    <w:rsid w:val="00BC64A5"/>
    <w:rsid w:val="00BC6FD0"/>
    <w:rsid w:val="00BC7251"/>
    <w:rsid w:val="00BC7714"/>
    <w:rsid w:val="00BC7DC1"/>
    <w:rsid w:val="00BD059E"/>
    <w:rsid w:val="00BD0697"/>
    <w:rsid w:val="00BD0CEB"/>
    <w:rsid w:val="00BD2D11"/>
    <w:rsid w:val="00BD2D1B"/>
    <w:rsid w:val="00BD2D86"/>
    <w:rsid w:val="00BD32A2"/>
    <w:rsid w:val="00BD3AD8"/>
    <w:rsid w:val="00BD49ED"/>
    <w:rsid w:val="00BD5212"/>
    <w:rsid w:val="00BD581E"/>
    <w:rsid w:val="00BD60B6"/>
    <w:rsid w:val="00BD65E3"/>
    <w:rsid w:val="00BD676D"/>
    <w:rsid w:val="00BD7123"/>
    <w:rsid w:val="00BD7198"/>
    <w:rsid w:val="00BD7A4E"/>
    <w:rsid w:val="00BD7FC6"/>
    <w:rsid w:val="00BE00AA"/>
    <w:rsid w:val="00BE3F70"/>
    <w:rsid w:val="00BE541D"/>
    <w:rsid w:val="00BE575B"/>
    <w:rsid w:val="00BE65A4"/>
    <w:rsid w:val="00BE73AA"/>
    <w:rsid w:val="00BE7647"/>
    <w:rsid w:val="00BF08A2"/>
    <w:rsid w:val="00BF2C7E"/>
    <w:rsid w:val="00BF454B"/>
    <w:rsid w:val="00BF4BBA"/>
    <w:rsid w:val="00BF70FC"/>
    <w:rsid w:val="00BF7DFE"/>
    <w:rsid w:val="00C00008"/>
    <w:rsid w:val="00C0036C"/>
    <w:rsid w:val="00C005CE"/>
    <w:rsid w:val="00C0173A"/>
    <w:rsid w:val="00C0673B"/>
    <w:rsid w:val="00C0685F"/>
    <w:rsid w:val="00C079CE"/>
    <w:rsid w:val="00C10CB8"/>
    <w:rsid w:val="00C11190"/>
    <w:rsid w:val="00C1159A"/>
    <w:rsid w:val="00C12FCE"/>
    <w:rsid w:val="00C131CD"/>
    <w:rsid w:val="00C13320"/>
    <w:rsid w:val="00C135DE"/>
    <w:rsid w:val="00C15671"/>
    <w:rsid w:val="00C16DF2"/>
    <w:rsid w:val="00C17C71"/>
    <w:rsid w:val="00C17EFA"/>
    <w:rsid w:val="00C2011C"/>
    <w:rsid w:val="00C21340"/>
    <w:rsid w:val="00C218C5"/>
    <w:rsid w:val="00C219F2"/>
    <w:rsid w:val="00C22476"/>
    <w:rsid w:val="00C22D3E"/>
    <w:rsid w:val="00C260B1"/>
    <w:rsid w:val="00C26741"/>
    <w:rsid w:val="00C27416"/>
    <w:rsid w:val="00C279B2"/>
    <w:rsid w:val="00C27B6E"/>
    <w:rsid w:val="00C27D07"/>
    <w:rsid w:val="00C27DCD"/>
    <w:rsid w:val="00C302B6"/>
    <w:rsid w:val="00C305C1"/>
    <w:rsid w:val="00C31D44"/>
    <w:rsid w:val="00C332FB"/>
    <w:rsid w:val="00C348A8"/>
    <w:rsid w:val="00C36FC3"/>
    <w:rsid w:val="00C40914"/>
    <w:rsid w:val="00C40D68"/>
    <w:rsid w:val="00C40EDC"/>
    <w:rsid w:val="00C41BC0"/>
    <w:rsid w:val="00C41CDD"/>
    <w:rsid w:val="00C41DDB"/>
    <w:rsid w:val="00C425C5"/>
    <w:rsid w:val="00C43C0D"/>
    <w:rsid w:val="00C43ECB"/>
    <w:rsid w:val="00C4432A"/>
    <w:rsid w:val="00C446B6"/>
    <w:rsid w:val="00C448F3"/>
    <w:rsid w:val="00C45B18"/>
    <w:rsid w:val="00C4669F"/>
    <w:rsid w:val="00C46947"/>
    <w:rsid w:val="00C46B5E"/>
    <w:rsid w:val="00C470DA"/>
    <w:rsid w:val="00C517A4"/>
    <w:rsid w:val="00C52BBF"/>
    <w:rsid w:val="00C546E0"/>
    <w:rsid w:val="00C551A0"/>
    <w:rsid w:val="00C616BD"/>
    <w:rsid w:val="00C6172E"/>
    <w:rsid w:val="00C6205C"/>
    <w:rsid w:val="00C62115"/>
    <w:rsid w:val="00C62D4D"/>
    <w:rsid w:val="00C62E85"/>
    <w:rsid w:val="00C644EC"/>
    <w:rsid w:val="00C657F7"/>
    <w:rsid w:val="00C65F01"/>
    <w:rsid w:val="00C679DE"/>
    <w:rsid w:val="00C703F4"/>
    <w:rsid w:val="00C70657"/>
    <w:rsid w:val="00C70797"/>
    <w:rsid w:val="00C71723"/>
    <w:rsid w:val="00C71738"/>
    <w:rsid w:val="00C72A4D"/>
    <w:rsid w:val="00C737A1"/>
    <w:rsid w:val="00C739C8"/>
    <w:rsid w:val="00C752E3"/>
    <w:rsid w:val="00C75C73"/>
    <w:rsid w:val="00C75CC2"/>
    <w:rsid w:val="00C765C4"/>
    <w:rsid w:val="00C772CA"/>
    <w:rsid w:val="00C779CF"/>
    <w:rsid w:val="00C77A92"/>
    <w:rsid w:val="00C80B36"/>
    <w:rsid w:val="00C83445"/>
    <w:rsid w:val="00C855E8"/>
    <w:rsid w:val="00C85F5F"/>
    <w:rsid w:val="00C90CE1"/>
    <w:rsid w:val="00C9172F"/>
    <w:rsid w:val="00C933D4"/>
    <w:rsid w:val="00C93535"/>
    <w:rsid w:val="00C93834"/>
    <w:rsid w:val="00C9453F"/>
    <w:rsid w:val="00C94BA5"/>
    <w:rsid w:val="00C94BC9"/>
    <w:rsid w:val="00CA19B7"/>
    <w:rsid w:val="00CA37AE"/>
    <w:rsid w:val="00CA5BBE"/>
    <w:rsid w:val="00CA651E"/>
    <w:rsid w:val="00CA77CB"/>
    <w:rsid w:val="00CB013A"/>
    <w:rsid w:val="00CB098B"/>
    <w:rsid w:val="00CB1CE7"/>
    <w:rsid w:val="00CB1F3C"/>
    <w:rsid w:val="00CB2060"/>
    <w:rsid w:val="00CB267A"/>
    <w:rsid w:val="00CB28E5"/>
    <w:rsid w:val="00CB298C"/>
    <w:rsid w:val="00CB319D"/>
    <w:rsid w:val="00CB33BB"/>
    <w:rsid w:val="00CB3A9C"/>
    <w:rsid w:val="00CB4609"/>
    <w:rsid w:val="00CB4EE2"/>
    <w:rsid w:val="00CB59DC"/>
    <w:rsid w:val="00CB6E9F"/>
    <w:rsid w:val="00CC0B7E"/>
    <w:rsid w:val="00CC18FC"/>
    <w:rsid w:val="00CC1AD7"/>
    <w:rsid w:val="00CC2E11"/>
    <w:rsid w:val="00CC4DEE"/>
    <w:rsid w:val="00CC50A9"/>
    <w:rsid w:val="00CD1842"/>
    <w:rsid w:val="00CD1BDF"/>
    <w:rsid w:val="00CD1EC9"/>
    <w:rsid w:val="00CD2865"/>
    <w:rsid w:val="00CD36F3"/>
    <w:rsid w:val="00CD3A25"/>
    <w:rsid w:val="00CD3D1D"/>
    <w:rsid w:val="00CD41AF"/>
    <w:rsid w:val="00CD4EC7"/>
    <w:rsid w:val="00CD647C"/>
    <w:rsid w:val="00CD6DCE"/>
    <w:rsid w:val="00CD761E"/>
    <w:rsid w:val="00CE0F6A"/>
    <w:rsid w:val="00CE11E9"/>
    <w:rsid w:val="00CE13F4"/>
    <w:rsid w:val="00CE4543"/>
    <w:rsid w:val="00CE56EE"/>
    <w:rsid w:val="00CE6306"/>
    <w:rsid w:val="00CE6CD0"/>
    <w:rsid w:val="00CE7CFA"/>
    <w:rsid w:val="00CE7E5D"/>
    <w:rsid w:val="00CF0537"/>
    <w:rsid w:val="00CF0BA2"/>
    <w:rsid w:val="00CF0FEA"/>
    <w:rsid w:val="00CF1F75"/>
    <w:rsid w:val="00CF2FCB"/>
    <w:rsid w:val="00CF34D9"/>
    <w:rsid w:val="00CF3B6C"/>
    <w:rsid w:val="00CF3DF6"/>
    <w:rsid w:val="00CF4692"/>
    <w:rsid w:val="00D01CDD"/>
    <w:rsid w:val="00D0200C"/>
    <w:rsid w:val="00D0248E"/>
    <w:rsid w:val="00D03617"/>
    <w:rsid w:val="00D04279"/>
    <w:rsid w:val="00D051CF"/>
    <w:rsid w:val="00D05460"/>
    <w:rsid w:val="00D05A2E"/>
    <w:rsid w:val="00D05A9F"/>
    <w:rsid w:val="00D0602D"/>
    <w:rsid w:val="00D062ED"/>
    <w:rsid w:val="00D07706"/>
    <w:rsid w:val="00D07E53"/>
    <w:rsid w:val="00D107F9"/>
    <w:rsid w:val="00D112DF"/>
    <w:rsid w:val="00D11890"/>
    <w:rsid w:val="00D123B4"/>
    <w:rsid w:val="00D12E7E"/>
    <w:rsid w:val="00D1327F"/>
    <w:rsid w:val="00D14A18"/>
    <w:rsid w:val="00D14B0E"/>
    <w:rsid w:val="00D15382"/>
    <w:rsid w:val="00D2000D"/>
    <w:rsid w:val="00D200A3"/>
    <w:rsid w:val="00D204BC"/>
    <w:rsid w:val="00D20920"/>
    <w:rsid w:val="00D209F3"/>
    <w:rsid w:val="00D20CFE"/>
    <w:rsid w:val="00D210EE"/>
    <w:rsid w:val="00D21124"/>
    <w:rsid w:val="00D21824"/>
    <w:rsid w:val="00D226D0"/>
    <w:rsid w:val="00D23434"/>
    <w:rsid w:val="00D2462D"/>
    <w:rsid w:val="00D253EA"/>
    <w:rsid w:val="00D260CB"/>
    <w:rsid w:val="00D2670A"/>
    <w:rsid w:val="00D279FF"/>
    <w:rsid w:val="00D27E8E"/>
    <w:rsid w:val="00D32E1F"/>
    <w:rsid w:val="00D33E8E"/>
    <w:rsid w:val="00D34CE7"/>
    <w:rsid w:val="00D37601"/>
    <w:rsid w:val="00D402C7"/>
    <w:rsid w:val="00D422B5"/>
    <w:rsid w:val="00D4590A"/>
    <w:rsid w:val="00D4751D"/>
    <w:rsid w:val="00D47706"/>
    <w:rsid w:val="00D47C83"/>
    <w:rsid w:val="00D519DD"/>
    <w:rsid w:val="00D51C1F"/>
    <w:rsid w:val="00D53338"/>
    <w:rsid w:val="00D53667"/>
    <w:rsid w:val="00D553D1"/>
    <w:rsid w:val="00D558A6"/>
    <w:rsid w:val="00D576C2"/>
    <w:rsid w:val="00D57FF0"/>
    <w:rsid w:val="00D60718"/>
    <w:rsid w:val="00D60E48"/>
    <w:rsid w:val="00D6110B"/>
    <w:rsid w:val="00D61D96"/>
    <w:rsid w:val="00D6267B"/>
    <w:rsid w:val="00D6364F"/>
    <w:rsid w:val="00D64CC8"/>
    <w:rsid w:val="00D666E7"/>
    <w:rsid w:val="00D67964"/>
    <w:rsid w:val="00D71734"/>
    <w:rsid w:val="00D73482"/>
    <w:rsid w:val="00D75D97"/>
    <w:rsid w:val="00D7614B"/>
    <w:rsid w:val="00D76F19"/>
    <w:rsid w:val="00D80FB9"/>
    <w:rsid w:val="00D81070"/>
    <w:rsid w:val="00D8246D"/>
    <w:rsid w:val="00D831F0"/>
    <w:rsid w:val="00D83752"/>
    <w:rsid w:val="00D83ECA"/>
    <w:rsid w:val="00D849CE"/>
    <w:rsid w:val="00D85266"/>
    <w:rsid w:val="00D8542E"/>
    <w:rsid w:val="00D868AD"/>
    <w:rsid w:val="00D86C3B"/>
    <w:rsid w:val="00D90D3D"/>
    <w:rsid w:val="00D90F60"/>
    <w:rsid w:val="00D91019"/>
    <w:rsid w:val="00D91774"/>
    <w:rsid w:val="00D920BA"/>
    <w:rsid w:val="00D923BD"/>
    <w:rsid w:val="00D92B19"/>
    <w:rsid w:val="00D95343"/>
    <w:rsid w:val="00D9706E"/>
    <w:rsid w:val="00DA0042"/>
    <w:rsid w:val="00DA0ABF"/>
    <w:rsid w:val="00DA2679"/>
    <w:rsid w:val="00DA2B87"/>
    <w:rsid w:val="00DA3FCF"/>
    <w:rsid w:val="00DA3FE9"/>
    <w:rsid w:val="00DA6B00"/>
    <w:rsid w:val="00DA6BB4"/>
    <w:rsid w:val="00DA7D7F"/>
    <w:rsid w:val="00DB01B6"/>
    <w:rsid w:val="00DB068B"/>
    <w:rsid w:val="00DB084B"/>
    <w:rsid w:val="00DB1515"/>
    <w:rsid w:val="00DB22D5"/>
    <w:rsid w:val="00DB2B2F"/>
    <w:rsid w:val="00DB3335"/>
    <w:rsid w:val="00DC051D"/>
    <w:rsid w:val="00DC0791"/>
    <w:rsid w:val="00DC094A"/>
    <w:rsid w:val="00DC1725"/>
    <w:rsid w:val="00DC196C"/>
    <w:rsid w:val="00DC1B1A"/>
    <w:rsid w:val="00DC2447"/>
    <w:rsid w:val="00DC29FB"/>
    <w:rsid w:val="00DC304D"/>
    <w:rsid w:val="00DC3852"/>
    <w:rsid w:val="00DC39AF"/>
    <w:rsid w:val="00DC4C4F"/>
    <w:rsid w:val="00DC56AF"/>
    <w:rsid w:val="00DC65EA"/>
    <w:rsid w:val="00DC73D4"/>
    <w:rsid w:val="00DC7F99"/>
    <w:rsid w:val="00DD09BE"/>
    <w:rsid w:val="00DD23A2"/>
    <w:rsid w:val="00DD2FCC"/>
    <w:rsid w:val="00DD2FF8"/>
    <w:rsid w:val="00DD3736"/>
    <w:rsid w:val="00DD4019"/>
    <w:rsid w:val="00DD4D27"/>
    <w:rsid w:val="00DD64AE"/>
    <w:rsid w:val="00DD7ADD"/>
    <w:rsid w:val="00DE01BF"/>
    <w:rsid w:val="00DE0F47"/>
    <w:rsid w:val="00DE1337"/>
    <w:rsid w:val="00DE16DA"/>
    <w:rsid w:val="00DE182C"/>
    <w:rsid w:val="00DE3136"/>
    <w:rsid w:val="00DE3D2C"/>
    <w:rsid w:val="00DE423F"/>
    <w:rsid w:val="00DE655F"/>
    <w:rsid w:val="00DE7B6D"/>
    <w:rsid w:val="00DF0074"/>
    <w:rsid w:val="00DF0A0A"/>
    <w:rsid w:val="00DF217F"/>
    <w:rsid w:val="00DF2564"/>
    <w:rsid w:val="00DF5E3C"/>
    <w:rsid w:val="00DF6BE6"/>
    <w:rsid w:val="00DF79B5"/>
    <w:rsid w:val="00DF7C3A"/>
    <w:rsid w:val="00E00838"/>
    <w:rsid w:val="00E011F7"/>
    <w:rsid w:val="00E0240C"/>
    <w:rsid w:val="00E037BD"/>
    <w:rsid w:val="00E113AF"/>
    <w:rsid w:val="00E127AE"/>
    <w:rsid w:val="00E15EF0"/>
    <w:rsid w:val="00E1641B"/>
    <w:rsid w:val="00E207D7"/>
    <w:rsid w:val="00E20D8B"/>
    <w:rsid w:val="00E21D66"/>
    <w:rsid w:val="00E21E28"/>
    <w:rsid w:val="00E22052"/>
    <w:rsid w:val="00E257F2"/>
    <w:rsid w:val="00E26E6A"/>
    <w:rsid w:val="00E26F3A"/>
    <w:rsid w:val="00E27FB7"/>
    <w:rsid w:val="00E30A7E"/>
    <w:rsid w:val="00E31EF9"/>
    <w:rsid w:val="00E32570"/>
    <w:rsid w:val="00E325E7"/>
    <w:rsid w:val="00E3428D"/>
    <w:rsid w:val="00E34370"/>
    <w:rsid w:val="00E349D7"/>
    <w:rsid w:val="00E34DD9"/>
    <w:rsid w:val="00E35B29"/>
    <w:rsid w:val="00E3679A"/>
    <w:rsid w:val="00E40131"/>
    <w:rsid w:val="00E40314"/>
    <w:rsid w:val="00E41474"/>
    <w:rsid w:val="00E417B2"/>
    <w:rsid w:val="00E4299A"/>
    <w:rsid w:val="00E42C8E"/>
    <w:rsid w:val="00E42D68"/>
    <w:rsid w:val="00E42F6B"/>
    <w:rsid w:val="00E444FA"/>
    <w:rsid w:val="00E44586"/>
    <w:rsid w:val="00E44745"/>
    <w:rsid w:val="00E44A35"/>
    <w:rsid w:val="00E45F39"/>
    <w:rsid w:val="00E478C4"/>
    <w:rsid w:val="00E51059"/>
    <w:rsid w:val="00E51072"/>
    <w:rsid w:val="00E51A37"/>
    <w:rsid w:val="00E531CC"/>
    <w:rsid w:val="00E53B66"/>
    <w:rsid w:val="00E53F94"/>
    <w:rsid w:val="00E54052"/>
    <w:rsid w:val="00E55900"/>
    <w:rsid w:val="00E55A1F"/>
    <w:rsid w:val="00E568C2"/>
    <w:rsid w:val="00E56D27"/>
    <w:rsid w:val="00E60EDF"/>
    <w:rsid w:val="00E618DE"/>
    <w:rsid w:val="00E623FC"/>
    <w:rsid w:val="00E62594"/>
    <w:rsid w:val="00E6278D"/>
    <w:rsid w:val="00E630D3"/>
    <w:rsid w:val="00E652A4"/>
    <w:rsid w:val="00E6537C"/>
    <w:rsid w:val="00E65A30"/>
    <w:rsid w:val="00E6711D"/>
    <w:rsid w:val="00E673C4"/>
    <w:rsid w:val="00E70BF2"/>
    <w:rsid w:val="00E70D31"/>
    <w:rsid w:val="00E71DD1"/>
    <w:rsid w:val="00E729C0"/>
    <w:rsid w:val="00E74EAF"/>
    <w:rsid w:val="00E75AA2"/>
    <w:rsid w:val="00E761BA"/>
    <w:rsid w:val="00E761C3"/>
    <w:rsid w:val="00E769A4"/>
    <w:rsid w:val="00E8147D"/>
    <w:rsid w:val="00E81A93"/>
    <w:rsid w:val="00E81D3B"/>
    <w:rsid w:val="00E82E30"/>
    <w:rsid w:val="00E83113"/>
    <w:rsid w:val="00E83674"/>
    <w:rsid w:val="00E83830"/>
    <w:rsid w:val="00E8448C"/>
    <w:rsid w:val="00E852B4"/>
    <w:rsid w:val="00E87CB9"/>
    <w:rsid w:val="00E90924"/>
    <w:rsid w:val="00E90A31"/>
    <w:rsid w:val="00E92CF6"/>
    <w:rsid w:val="00E95E4D"/>
    <w:rsid w:val="00E963ED"/>
    <w:rsid w:val="00E97951"/>
    <w:rsid w:val="00EA017F"/>
    <w:rsid w:val="00EA0BDD"/>
    <w:rsid w:val="00EA136C"/>
    <w:rsid w:val="00EA1AB0"/>
    <w:rsid w:val="00EA2A18"/>
    <w:rsid w:val="00EA31C2"/>
    <w:rsid w:val="00EA334C"/>
    <w:rsid w:val="00EA3DE8"/>
    <w:rsid w:val="00EA3E76"/>
    <w:rsid w:val="00EA4AEF"/>
    <w:rsid w:val="00EA5C35"/>
    <w:rsid w:val="00EA63CE"/>
    <w:rsid w:val="00EA6D2C"/>
    <w:rsid w:val="00EA7A6C"/>
    <w:rsid w:val="00EA7AD9"/>
    <w:rsid w:val="00EB0576"/>
    <w:rsid w:val="00EB08D9"/>
    <w:rsid w:val="00EB0984"/>
    <w:rsid w:val="00EB12FF"/>
    <w:rsid w:val="00EB13C8"/>
    <w:rsid w:val="00EB1FE7"/>
    <w:rsid w:val="00EB2E66"/>
    <w:rsid w:val="00EB3AF0"/>
    <w:rsid w:val="00EB4924"/>
    <w:rsid w:val="00EB50AA"/>
    <w:rsid w:val="00EB619D"/>
    <w:rsid w:val="00EB67FC"/>
    <w:rsid w:val="00EB69BA"/>
    <w:rsid w:val="00EB75EA"/>
    <w:rsid w:val="00EC0147"/>
    <w:rsid w:val="00EC303D"/>
    <w:rsid w:val="00EC4320"/>
    <w:rsid w:val="00EC54CA"/>
    <w:rsid w:val="00EC64BB"/>
    <w:rsid w:val="00EC69EA"/>
    <w:rsid w:val="00EC6E9C"/>
    <w:rsid w:val="00EC6F19"/>
    <w:rsid w:val="00EC7B8F"/>
    <w:rsid w:val="00ED033B"/>
    <w:rsid w:val="00ED321E"/>
    <w:rsid w:val="00ED3EDE"/>
    <w:rsid w:val="00ED5B67"/>
    <w:rsid w:val="00ED5BF5"/>
    <w:rsid w:val="00ED6AB6"/>
    <w:rsid w:val="00ED751F"/>
    <w:rsid w:val="00EE00C7"/>
    <w:rsid w:val="00EE0F91"/>
    <w:rsid w:val="00EE3013"/>
    <w:rsid w:val="00EE3117"/>
    <w:rsid w:val="00EE32B6"/>
    <w:rsid w:val="00EE3575"/>
    <w:rsid w:val="00EE3635"/>
    <w:rsid w:val="00EE408C"/>
    <w:rsid w:val="00EE41FE"/>
    <w:rsid w:val="00EE4D54"/>
    <w:rsid w:val="00EE5ACB"/>
    <w:rsid w:val="00EE6352"/>
    <w:rsid w:val="00EE69D4"/>
    <w:rsid w:val="00EE717D"/>
    <w:rsid w:val="00EE7306"/>
    <w:rsid w:val="00EE7D41"/>
    <w:rsid w:val="00EE7FFE"/>
    <w:rsid w:val="00EF0607"/>
    <w:rsid w:val="00EF0F1B"/>
    <w:rsid w:val="00EF13AE"/>
    <w:rsid w:val="00EF149C"/>
    <w:rsid w:val="00EF1770"/>
    <w:rsid w:val="00EF364F"/>
    <w:rsid w:val="00EF3934"/>
    <w:rsid w:val="00EF3DC5"/>
    <w:rsid w:val="00EF5039"/>
    <w:rsid w:val="00EF5D98"/>
    <w:rsid w:val="00EF6205"/>
    <w:rsid w:val="00EF6A7A"/>
    <w:rsid w:val="00EF7CED"/>
    <w:rsid w:val="00F01BF0"/>
    <w:rsid w:val="00F0347B"/>
    <w:rsid w:val="00F048AA"/>
    <w:rsid w:val="00F066CC"/>
    <w:rsid w:val="00F101D6"/>
    <w:rsid w:val="00F115C4"/>
    <w:rsid w:val="00F11D4E"/>
    <w:rsid w:val="00F123E6"/>
    <w:rsid w:val="00F124DF"/>
    <w:rsid w:val="00F14602"/>
    <w:rsid w:val="00F14806"/>
    <w:rsid w:val="00F1603F"/>
    <w:rsid w:val="00F17F45"/>
    <w:rsid w:val="00F200C4"/>
    <w:rsid w:val="00F221DA"/>
    <w:rsid w:val="00F226AC"/>
    <w:rsid w:val="00F228DB"/>
    <w:rsid w:val="00F2425D"/>
    <w:rsid w:val="00F24530"/>
    <w:rsid w:val="00F254C0"/>
    <w:rsid w:val="00F259A5"/>
    <w:rsid w:val="00F27D75"/>
    <w:rsid w:val="00F30040"/>
    <w:rsid w:val="00F3080E"/>
    <w:rsid w:val="00F31ACB"/>
    <w:rsid w:val="00F32B8B"/>
    <w:rsid w:val="00F33A68"/>
    <w:rsid w:val="00F33D99"/>
    <w:rsid w:val="00F35791"/>
    <w:rsid w:val="00F35DEA"/>
    <w:rsid w:val="00F37503"/>
    <w:rsid w:val="00F41119"/>
    <w:rsid w:val="00F43033"/>
    <w:rsid w:val="00F4403A"/>
    <w:rsid w:val="00F4457C"/>
    <w:rsid w:val="00F44BA3"/>
    <w:rsid w:val="00F4548C"/>
    <w:rsid w:val="00F45881"/>
    <w:rsid w:val="00F46148"/>
    <w:rsid w:val="00F471B0"/>
    <w:rsid w:val="00F47D18"/>
    <w:rsid w:val="00F50943"/>
    <w:rsid w:val="00F50F69"/>
    <w:rsid w:val="00F5197A"/>
    <w:rsid w:val="00F521C6"/>
    <w:rsid w:val="00F5469C"/>
    <w:rsid w:val="00F550ED"/>
    <w:rsid w:val="00F55453"/>
    <w:rsid w:val="00F5683B"/>
    <w:rsid w:val="00F56D9E"/>
    <w:rsid w:val="00F60C8D"/>
    <w:rsid w:val="00F61037"/>
    <w:rsid w:val="00F61142"/>
    <w:rsid w:val="00F6120F"/>
    <w:rsid w:val="00F61373"/>
    <w:rsid w:val="00F618CF"/>
    <w:rsid w:val="00F6428C"/>
    <w:rsid w:val="00F649B6"/>
    <w:rsid w:val="00F6549D"/>
    <w:rsid w:val="00F65FDE"/>
    <w:rsid w:val="00F66A2D"/>
    <w:rsid w:val="00F67893"/>
    <w:rsid w:val="00F7112F"/>
    <w:rsid w:val="00F73AF9"/>
    <w:rsid w:val="00F73E84"/>
    <w:rsid w:val="00F7440E"/>
    <w:rsid w:val="00F75314"/>
    <w:rsid w:val="00F765D8"/>
    <w:rsid w:val="00F77AB6"/>
    <w:rsid w:val="00F808AC"/>
    <w:rsid w:val="00F811B5"/>
    <w:rsid w:val="00F8337D"/>
    <w:rsid w:val="00F83EF0"/>
    <w:rsid w:val="00F84102"/>
    <w:rsid w:val="00F85147"/>
    <w:rsid w:val="00F8547A"/>
    <w:rsid w:val="00F85AEC"/>
    <w:rsid w:val="00F87548"/>
    <w:rsid w:val="00F87F63"/>
    <w:rsid w:val="00F90092"/>
    <w:rsid w:val="00F92105"/>
    <w:rsid w:val="00F93DA0"/>
    <w:rsid w:val="00F957B6"/>
    <w:rsid w:val="00F95C7C"/>
    <w:rsid w:val="00F95DD8"/>
    <w:rsid w:val="00F968EA"/>
    <w:rsid w:val="00F9772C"/>
    <w:rsid w:val="00FA0E61"/>
    <w:rsid w:val="00FA241E"/>
    <w:rsid w:val="00FA50E8"/>
    <w:rsid w:val="00FA56CD"/>
    <w:rsid w:val="00FA668A"/>
    <w:rsid w:val="00FA7359"/>
    <w:rsid w:val="00FB0B32"/>
    <w:rsid w:val="00FB211E"/>
    <w:rsid w:val="00FB2ECD"/>
    <w:rsid w:val="00FB3832"/>
    <w:rsid w:val="00FB3C7E"/>
    <w:rsid w:val="00FB4E43"/>
    <w:rsid w:val="00FB5F62"/>
    <w:rsid w:val="00FC02F4"/>
    <w:rsid w:val="00FC1339"/>
    <w:rsid w:val="00FC1377"/>
    <w:rsid w:val="00FC2283"/>
    <w:rsid w:val="00FC2DDE"/>
    <w:rsid w:val="00FC37A3"/>
    <w:rsid w:val="00FC38C3"/>
    <w:rsid w:val="00FC43B6"/>
    <w:rsid w:val="00FC4896"/>
    <w:rsid w:val="00FC65BC"/>
    <w:rsid w:val="00FC6A12"/>
    <w:rsid w:val="00FC7485"/>
    <w:rsid w:val="00FD145C"/>
    <w:rsid w:val="00FD1761"/>
    <w:rsid w:val="00FD1C6D"/>
    <w:rsid w:val="00FD1D70"/>
    <w:rsid w:val="00FD1FD3"/>
    <w:rsid w:val="00FD203D"/>
    <w:rsid w:val="00FD2A4A"/>
    <w:rsid w:val="00FD344D"/>
    <w:rsid w:val="00FD346A"/>
    <w:rsid w:val="00FD47F8"/>
    <w:rsid w:val="00FD4848"/>
    <w:rsid w:val="00FD48EB"/>
    <w:rsid w:val="00FD5A48"/>
    <w:rsid w:val="00FD5AED"/>
    <w:rsid w:val="00FD5FFD"/>
    <w:rsid w:val="00FD6273"/>
    <w:rsid w:val="00FD6985"/>
    <w:rsid w:val="00FD7DB8"/>
    <w:rsid w:val="00FE0439"/>
    <w:rsid w:val="00FE1B62"/>
    <w:rsid w:val="00FE1E56"/>
    <w:rsid w:val="00FE229F"/>
    <w:rsid w:val="00FE2E29"/>
    <w:rsid w:val="00FE4011"/>
    <w:rsid w:val="00FE4D1C"/>
    <w:rsid w:val="00FE7B74"/>
    <w:rsid w:val="00FF01AC"/>
    <w:rsid w:val="00FF1D33"/>
    <w:rsid w:val="00FF1DFD"/>
    <w:rsid w:val="00FF22E2"/>
    <w:rsid w:val="00FF2CDF"/>
    <w:rsid w:val="00FF3587"/>
    <w:rsid w:val="00FF7042"/>
    <w:rsid w:val="00FF72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248BE9"/>
  <w15:docId w15:val="{1EEA7C1C-055F-4F58-8AF5-7DD4B7FA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7258"/>
    <w:rPr>
      <w:rFonts w:ascii="Arial" w:hAnsi="Arial" w:cs="Arial"/>
      <w:szCs w:val="24"/>
      <w:lang w:eastAsia="en-US"/>
    </w:rPr>
  </w:style>
  <w:style w:type="paragraph" w:styleId="Heading1">
    <w:name w:val="heading 1"/>
    <w:basedOn w:val="Normal"/>
    <w:next w:val="Normal"/>
    <w:link w:val="Heading1Char"/>
    <w:uiPriority w:val="9"/>
    <w:qFormat/>
    <w:rsid w:val="00A54E73"/>
    <w:pPr>
      <w:spacing w:after="600" w:line="460" w:lineRule="atLeast"/>
      <w:outlineLvl w:val="0"/>
    </w:pPr>
    <w:rPr>
      <w:b/>
      <w:color w:val="201547" w:themeColor="accent3"/>
      <w:sz w:val="32"/>
      <w:szCs w:val="32"/>
      <w:lang w:val="en-US"/>
    </w:rPr>
  </w:style>
  <w:style w:type="paragraph" w:styleId="Heading2">
    <w:name w:val="heading 2"/>
    <w:basedOn w:val="Normal"/>
    <w:next w:val="Normal"/>
    <w:link w:val="Heading2Char"/>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5C5470"/>
    <w:pPr>
      <w:keepNext/>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qFormat/>
    <w:rsid w:val="00F968EA"/>
    <w:pPr>
      <w:spacing w:before="240" w:after="60"/>
      <w:outlineLvl w:val="4"/>
    </w:pPr>
    <w:rPr>
      <w:b/>
      <w:bCs/>
      <w:i/>
      <w:iCs/>
      <w:sz w:val="26"/>
      <w:szCs w:val="26"/>
    </w:rPr>
  </w:style>
  <w:style w:type="paragraph" w:styleId="Heading6">
    <w:name w:val="heading 6"/>
    <w:aliases w:val="App 2"/>
    <w:basedOn w:val="Normal"/>
    <w:next w:val="Normal"/>
    <w:link w:val="Heading6Char"/>
    <w:qFormat/>
    <w:rsid w:val="00F968EA"/>
    <w:pPr>
      <w:spacing w:before="240" w:after="60"/>
      <w:outlineLvl w:val="5"/>
    </w:pPr>
    <w:rPr>
      <w:b/>
      <w:bCs/>
      <w:szCs w:val="22"/>
    </w:rPr>
  </w:style>
  <w:style w:type="paragraph" w:styleId="Heading7">
    <w:name w:val="heading 7"/>
    <w:aliases w:val="App 3"/>
    <w:basedOn w:val="Normal"/>
    <w:next w:val="Normal"/>
    <w:link w:val="Heading7Char"/>
    <w:rsid w:val="00F968EA"/>
    <w:pPr>
      <w:spacing w:before="240" w:after="60"/>
      <w:outlineLvl w:val="6"/>
    </w:pPr>
  </w:style>
  <w:style w:type="paragraph" w:styleId="Heading8">
    <w:name w:val="heading 8"/>
    <w:aliases w:val="App 4,Appendix Title"/>
    <w:basedOn w:val="Normal"/>
    <w:next w:val="Normal"/>
    <w:link w:val="Heading8Char"/>
    <w:rsid w:val="00F968EA"/>
    <w:pPr>
      <w:spacing w:before="240" w:after="60"/>
      <w:outlineLvl w:val="7"/>
    </w:pPr>
    <w:rPr>
      <w:i/>
      <w:iCs/>
    </w:rPr>
  </w:style>
  <w:style w:type="paragraph" w:styleId="Heading9">
    <w:name w:val="heading 9"/>
    <w:aliases w:val="Appendix Heading 1"/>
    <w:basedOn w:val="Normal"/>
    <w:next w:val="Normal"/>
    <w:link w:val="Heading9Char"/>
    <w:uiPriority w:val="1"/>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1"/>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qFormat/>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2"/>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qFormat/>
    <w:rsid w:val="004578FA"/>
    <w:pPr>
      <w:numPr>
        <w:numId w:val="4"/>
      </w:numPr>
    </w:pPr>
  </w:style>
  <w:style w:type="paragraph" w:styleId="ListBullet2">
    <w:name w:val="List Bullet 2"/>
    <w:basedOn w:val="Normal"/>
    <w:qFormat/>
    <w:rsid w:val="004578FA"/>
    <w:pPr>
      <w:numPr>
        <w:numId w:val="5"/>
      </w:numPr>
    </w:pPr>
  </w:style>
  <w:style w:type="paragraph" w:styleId="ListBullet3">
    <w:name w:val="List Bullet 3"/>
    <w:basedOn w:val="Normal"/>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qFormat/>
    <w:rsid w:val="004578FA"/>
    <w:pPr>
      <w:ind w:left="283"/>
    </w:pPr>
  </w:style>
  <w:style w:type="paragraph" w:styleId="ListContinue2">
    <w:name w:val="List Continue 2"/>
    <w:basedOn w:val="Normal"/>
    <w:semiHidden/>
    <w:qFormat/>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qFormat/>
    <w:rsid w:val="004578FA"/>
    <w:pPr>
      <w:numPr>
        <w:numId w:val="9"/>
      </w:numPr>
    </w:pPr>
  </w:style>
  <w:style w:type="paragraph" w:styleId="ListNumber2">
    <w:name w:val="List Number 2"/>
    <w:basedOn w:val="Normal"/>
    <w:qFormat/>
    <w:rsid w:val="004578FA"/>
    <w:pPr>
      <w:numPr>
        <w:numId w:val="10"/>
      </w:numPr>
    </w:pPr>
  </w:style>
  <w:style w:type="paragraph" w:styleId="ListNumber3">
    <w:name w:val="List Number 3"/>
    <w:basedOn w:val="Normal"/>
    <w:qFormat/>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uiPriority w:val="99"/>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8E6985"/>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semiHidden/>
    <w:rsid w:val="00E90924"/>
    <w:rPr>
      <w:b/>
      <w:bCs/>
    </w:rPr>
  </w:style>
  <w:style w:type="character" w:customStyle="1" w:styleId="CommentSubjectChar">
    <w:name w:val="Comment Subject Char"/>
    <w:link w:val="CommentSubject"/>
    <w:uiPriority w:val="99"/>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uiPriority w:val="39"/>
    <w:rsid w:val="001D2FBB"/>
    <w:pPr>
      <w:ind w:left="660"/>
    </w:pPr>
  </w:style>
  <w:style w:type="paragraph" w:styleId="TOC5">
    <w:name w:val="toc 5"/>
    <w:basedOn w:val="Normal"/>
    <w:next w:val="Normal"/>
    <w:autoRedefine/>
    <w:uiPriority w:val="39"/>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uiPriority w:val="39"/>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9C4342"/>
    <w:pPr>
      <w:tabs>
        <w:tab w:val="left" w:pos="851"/>
      </w:tabs>
      <w:spacing w:line="240" w:lineRule="atLeast"/>
      <w:ind w:left="720" w:hanging="720"/>
    </w:pPr>
    <w:rPr>
      <w:sz w:val="22"/>
      <w:lang w:eastAsia="en-AU"/>
    </w:rPr>
  </w:style>
  <w:style w:type="paragraph" w:customStyle="1" w:styleId="Heading2-Numbered">
    <w:name w:val="Heading 2 - Numbered"/>
    <w:basedOn w:val="Heading2"/>
    <w:autoRedefine/>
    <w:qFormat/>
    <w:rsid w:val="007F70D9"/>
    <w:pPr>
      <w:tabs>
        <w:tab w:val="num" w:pos="576"/>
        <w:tab w:val="left" w:pos="851"/>
      </w:tabs>
      <w:ind w:left="576" w:hanging="576"/>
    </w:pPr>
    <w:rPr>
      <w:sz w:val="24"/>
      <w:szCs w:val="28"/>
      <w:lang w:eastAsia="en-AU"/>
    </w:rPr>
  </w:style>
  <w:style w:type="paragraph" w:customStyle="1" w:styleId="Heading1-Numbered">
    <w:name w:val="Heading 1 - Numbered"/>
    <w:basedOn w:val="Heading1"/>
    <w:link w:val="Heading1-NumberedChar"/>
    <w:qFormat/>
    <w:rsid w:val="00A54E73"/>
    <w:p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
    <w:rsid w:val="00A54E73"/>
    <w:rPr>
      <w:rFonts w:ascii="Arial" w:hAnsi="Arial" w:cs="Arial"/>
      <w:b/>
      <w:color w:val="201547" w:themeColor="accent3"/>
      <w:sz w:val="32"/>
      <w:szCs w:val="32"/>
      <w:lang w:val="en-US" w:eastAsia="en-US"/>
    </w:rPr>
  </w:style>
  <w:style w:type="character" w:customStyle="1" w:styleId="Heading1-NumberedChar">
    <w:name w:val="Heading 1 - Numbered Char"/>
    <w:link w:val="Heading1-Numbered"/>
    <w:rsid w:val="00A54E73"/>
    <w:rPr>
      <w:rFonts w:ascii="Arial" w:hAnsi="Arial" w:cs="Arial"/>
      <w:b/>
      <w:color w:val="201547" w:themeColor="accent3"/>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7"/>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765F28"/>
    <w:pPr>
      <w:keepLines/>
      <w:spacing w:before="80" w:after="120"/>
    </w:pPr>
    <w:rPr>
      <w:color w:val="auto"/>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8"/>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19"/>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3"/>
      </w:numPr>
      <w:spacing w:before="113" w:after="113" w:line="240" w:lineRule="atLeast"/>
    </w:pPr>
    <w:rPr>
      <w:szCs w:val="22"/>
    </w:rPr>
  </w:style>
  <w:style w:type="paragraph" w:customStyle="1" w:styleId="Sub-bullets">
    <w:name w:val="Sub-bullets"/>
    <w:basedOn w:val="Normal"/>
    <w:rsid w:val="00856D1B"/>
    <w:pPr>
      <w:numPr>
        <w:numId w:val="20"/>
      </w:numPr>
      <w:spacing w:after="113" w:line="240" w:lineRule="atLeast"/>
    </w:pPr>
    <w:rPr>
      <w:szCs w:val="22"/>
    </w:rPr>
  </w:style>
  <w:style w:type="paragraph" w:customStyle="1" w:styleId="dotpointindented">
    <w:name w:val="dot point indented"/>
    <w:basedOn w:val="dotpoints"/>
    <w:qFormat/>
    <w:rsid w:val="00FC1339"/>
    <w:pPr>
      <w:numPr>
        <w:numId w:val="24"/>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5C547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uiPriority w:val="99"/>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uiPriority w:val="99"/>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qFormat/>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customStyle="1" w:styleId="UnresolvedMention1">
    <w:name w:val="Unresolved Mention1"/>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54E73"/>
    <w:pPr>
      <w:framePr w:wrap="around"/>
      <w:spacing w:before="120" w:after="120"/>
    </w:pPr>
    <w:rPr>
      <w:b/>
      <w:color w:val="201547" w:themeColor="accent3"/>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xDisclaimerHeading">
    <w:name w:val="xDisclaimer Heading"/>
    <w:basedOn w:val="Normal"/>
    <w:rsid w:val="00E32570"/>
    <w:pPr>
      <w:spacing w:before="170" w:after="20" w:line="170" w:lineRule="atLeast"/>
    </w:pPr>
    <w:rPr>
      <w:rFonts w:asciiTheme="minorHAnsi" w:hAnsiTheme="minorHAnsi"/>
      <w:b/>
      <w:color w:val="363534" w:themeColor="text1"/>
      <w:sz w:val="16"/>
      <w:szCs w:val="20"/>
      <w:lang w:eastAsia="en-AU"/>
    </w:rPr>
  </w:style>
  <w:style w:type="paragraph" w:customStyle="1" w:styleId="xDisclaimerText">
    <w:name w:val="xDisclaimer Text"/>
    <w:basedOn w:val="Normal"/>
    <w:rsid w:val="00E32570"/>
    <w:pPr>
      <w:spacing w:after="0" w:line="175" w:lineRule="atLeast"/>
    </w:pPr>
    <w:rPr>
      <w:rFonts w:asciiTheme="minorHAnsi" w:hAnsiTheme="minorHAnsi"/>
      <w:color w:val="363534" w:themeColor="text1"/>
      <w:sz w:val="16"/>
      <w:szCs w:val="20"/>
      <w:lang w:eastAsia="en-AU"/>
    </w:rPr>
  </w:style>
  <w:style w:type="character" w:customStyle="1" w:styleId="markedcontent">
    <w:name w:val="markedcontent"/>
    <w:basedOn w:val="DefaultParagraphFont"/>
    <w:rsid w:val="00642E07"/>
  </w:style>
  <w:style w:type="character" w:customStyle="1" w:styleId="Heading2Char">
    <w:name w:val="Heading 2 Char"/>
    <w:basedOn w:val="DefaultParagraphFont"/>
    <w:link w:val="Heading2"/>
    <w:rsid w:val="00145EEF"/>
    <w:rPr>
      <w:rFonts w:ascii="Arial" w:hAnsi="Arial" w:cs="Arial"/>
      <w:b/>
      <w:color w:val="2E1E66" w:themeColor="accent3" w:themeTint="E6"/>
      <w:sz w:val="28"/>
      <w:szCs w:val="24"/>
      <w:lang w:eastAsia="en-US"/>
    </w:rPr>
  </w:style>
  <w:style w:type="character" w:customStyle="1" w:styleId="Heading6Char">
    <w:name w:val="Heading 6 Char"/>
    <w:aliases w:val="App 2 Char"/>
    <w:basedOn w:val="DefaultParagraphFont"/>
    <w:link w:val="Heading6"/>
    <w:rsid w:val="00145EEF"/>
    <w:rPr>
      <w:rFonts w:ascii="Arial" w:hAnsi="Arial" w:cs="Arial"/>
      <w:b/>
      <w:bCs/>
      <w:szCs w:val="22"/>
      <w:lang w:eastAsia="en-US"/>
    </w:rPr>
  </w:style>
  <w:style w:type="character" w:customStyle="1" w:styleId="Heading7Char">
    <w:name w:val="Heading 7 Char"/>
    <w:aliases w:val="App 3 Char"/>
    <w:basedOn w:val="DefaultParagraphFont"/>
    <w:link w:val="Heading7"/>
    <w:rsid w:val="00145EEF"/>
    <w:rPr>
      <w:rFonts w:ascii="Arial" w:hAnsi="Arial" w:cs="Arial"/>
      <w:szCs w:val="24"/>
      <w:lang w:eastAsia="en-US"/>
    </w:rPr>
  </w:style>
  <w:style w:type="character" w:customStyle="1" w:styleId="Heading8Char">
    <w:name w:val="Heading 8 Char"/>
    <w:aliases w:val="App 4 Char,Appendix Title Char"/>
    <w:basedOn w:val="DefaultParagraphFont"/>
    <w:link w:val="Heading8"/>
    <w:rsid w:val="00145EEF"/>
    <w:rPr>
      <w:rFonts w:ascii="Arial" w:hAnsi="Arial" w:cs="Arial"/>
      <w:i/>
      <w:iCs/>
      <w:szCs w:val="24"/>
      <w:lang w:eastAsia="en-US"/>
    </w:rPr>
  </w:style>
  <w:style w:type="character" w:customStyle="1" w:styleId="Heading9Char">
    <w:name w:val="Heading 9 Char"/>
    <w:aliases w:val="Appendix Heading 1 Char"/>
    <w:basedOn w:val="DefaultParagraphFont"/>
    <w:link w:val="Heading9"/>
    <w:uiPriority w:val="1"/>
    <w:rsid w:val="00145EEF"/>
    <w:rPr>
      <w:rFonts w:ascii="Arial" w:hAnsi="Arial" w:cs="Arial"/>
      <w:szCs w:val="22"/>
      <w:lang w:eastAsia="en-US"/>
    </w:rPr>
  </w:style>
  <w:style w:type="character" w:customStyle="1" w:styleId="HeaderChar">
    <w:name w:val="Header Char"/>
    <w:basedOn w:val="DefaultParagraphFont"/>
    <w:link w:val="Header"/>
    <w:uiPriority w:val="99"/>
    <w:rsid w:val="00145EEF"/>
    <w:rPr>
      <w:rFonts w:ascii="Arial" w:hAnsi="Arial" w:cs="Arial"/>
      <w:szCs w:val="24"/>
      <w:lang w:eastAsia="en-US"/>
    </w:rPr>
  </w:style>
  <w:style w:type="paragraph" w:customStyle="1" w:styleId="xDisclaimertext3">
    <w:name w:val="xDisclaimer text 3"/>
    <w:basedOn w:val="xDisclaimerText"/>
    <w:rsid w:val="00145EEF"/>
    <w:pPr>
      <w:spacing w:before="60" w:after="60"/>
    </w:pPr>
  </w:style>
  <w:style w:type="paragraph" w:customStyle="1" w:styleId="FooterOdd">
    <w:name w:val="Footer Odd"/>
    <w:next w:val="Footer"/>
    <w:rsid w:val="00145EEF"/>
    <w:pPr>
      <w:spacing w:after="0" w:line="200" w:lineRule="atLeast"/>
      <w:jc w:val="right"/>
    </w:pPr>
    <w:rPr>
      <w:rFonts w:asciiTheme="minorHAnsi" w:hAnsiTheme="minorHAnsi" w:cs="Arial"/>
      <w:color w:val="363534" w:themeColor="text1"/>
      <w:spacing w:val="2"/>
      <w:sz w:val="16"/>
    </w:rPr>
  </w:style>
  <w:style w:type="paragraph" w:customStyle="1" w:styleId="FooterEven">
    <w:name w:val="Footer Even"/>
    <w:next w:val="Footer"/>
    <w:rsid w:val="00145EEF"/>
    <w:pPr>
      <w:spacing w:after="0" w:line="200" w:lineRule="atLeast"/>
    </w:pPr>
    <w:rPr>
      <w:rFonts w:asciiTheme="minorHAnsi" w:hAnsiTheme="minorHAnsi" w:cs="Arial"/>
      <w:color w:val="363534" w:themeColor="text1"/>
      <w:sz w:val="16"/>
    </w:rPr>
  </w:style>
  <w:style w:type="paragraph" w:customStyle="1" w:styleId="FooterOddPageNumber">
    <w:name w:val="Footer Odd Page Number"/>
    <w:basedOn w:val="FooterOdd"/>
    <w:rsid w:val="00145EEF"/>
    <w:pPr>
      <w:ind w:right="28"/>
    </w:pPr>
    <w:rPr>
      <w:b/>
      <w:color w:val="00B2A9" w:themeColor="accent1"/>
    </w:rPr>
  </w:style>
  <w:style w:type="paragraph" w:customStyle="1" w:styleId="FootnoteSeparator">
    <w:name w:val="Footnote Separator"/>
    <w:basedOn w:val="Normal"/>
    <w:unhideWhenUsed/>
    <w:rsid w:val="00145EEF"/>
    <w:pPr>
      <w:pBdr>
        <w:top w:val="dotted" w:sz="8" w:space="0" w:color="363534" w:themeColor="text1"/>
      </w:pBdr>
      <w:spacing w:before="120" w:after="0" w:line="120" w:lineRule="exact"/>
    </w:pPr>
    <w:rPr>
      <w:rFonts w:asciiTheme="minorHAnsi" w:hAnsiTheme="minorHAnsi"/>
      <w:color w:val="363534" w:themeColor="text1"/>
      <w:sz w:val="16"/>
      <w:szCs w:val="16"/>
      <w:lang w:eastAsia="en-AU"/>
    </w:rPr>
  </w:style>
  <w:style w:type="paragraph" w:customStyle="1" w:styleId="Emailaddress">
    <w:name w:val="Email address"/>
    <w:basedOn w:val="Normal"/>
    <w:semiHidden/>
    <w:rsid w:val="00145EEF"/>
    <w:pPr>
      <w:spacing w:after="0" w:line="240" w:lineRule="atLeast"/>
    </w:pPr>
    <w:rPr>
      <w:rFonts w:asciiTheme="minorHAnsi" w:hAnsiTheme="minorHAnsi"/>
      <w:color w:val="363534" w:themeColor="text1"/>
      <w:sz w:val="16"/>
      <w:szCs w:val="16"/>
      <w:lang w:eastAsia="en-AU"/>
    </w:rPr>
  </w:style>
  <w:style w:type="character" w:customStyle="1" w:styleId="Italics">
    <w:name w:val="Italics"/>
    <w:rsid w:val="00145EEF"/>
    <w:rPr>
      <w:i/>
    </w:rPr>
  </w:style>
  <w:style w:type="paragraph" w:customStyle="1" w:styleId="TableTextBullet2">
    <w:name w:val="Table Text Bullet 2"/>
    <w:basedOn w:val="TableTextBullet"/>
    <w:qFormat/>
    <w:rsid w:val="00145EEF"/>
    <w:pPr>
      <w:numPr>
        <w:ilvl w:val="1"/>
      </w:numPr>
      <w:tabs>
        <w:tab w:val="clear" w:pos="454"/>
        <w:tab w:val="num" w:pos="1492"/>
      </w:tabs>
      <w:ind w:left="1492" w:hanging="360"/>
    </w:pPr>
    <w:rPr>
      <w:bCs/>
    </w:rPr>
  </w:style>
  <w:style w:type="paragraph" w:customStyle="1" w:styleId="TableTextBullet3">
    <w:name w:val="Table Text Bullet 3"/>
    <w:basedOn w:val="TableTextBullet2"/>
    <w:qFormat/>
    <w:rsid w:val="00145EEF"/>
    <w:pPr>
      <w:numPr>
        <w:ilvl w:val="2"/>
      </w:numPr>
      <w:tabs>
        <w:tab w:val="clear" w:pos="624"/>
        <w:tab w:val="num" w:pos="1492"/>
      </w:tabs>
      <w:ind w:left="1492" w:hanging="360"/>
    </w:pPr>
    <w:rPr>
      <w:bCs w:val="0"/>
    </w:rPr>
  </w:style>
  <w:style w:type="paragraph" w:customStyle="1" w:styleId="xDoublePic">
    <w:name w:val="xDoublePic"/>
    <w:basedOn w:val="xInlineShape"/>
    <w:semiHidden/>
    <w:rsid w:val="00145EEF"/>
    <w:pPr>
      <w:spacing w:before="0" w:after="0"/>
    </w:pPr>
  </w:style>
  <w:style w:type="paragraph" w:customStyle="1" w:styleId="Footnotes">
    <w:name w:val="Footnotes"/>
    <w:basedOn w:val="Normal"/>
    <w:rsid w:val="00145EEF"/>
    <w:pPr>
      <w:keepLines/>
      <w:numPr>
        <w:numId w:val="27"/>
      </w:numPr>
      <w:spacing w:before="60" w:after="100" w:afterAutospacing="1" w:line="180" w:lineRule="exact"/>
    </w:pPr>
    <w:rPr>
      <w:rFonts w:asciiTheme="minorHAnsi" w:hAnsiTheme="minorHAnsi"/>
      <w:color w:val="363534" w:themeColor="text1"/>
      <w:sz w:val="14"/>
      <w:szCs w:val="20"/>
      <w:lang w:eastAsia="en-AU"/>
    </w:rPr>
  </w:style>
  <w:style w:type="paragraph" w:customStyle="1" w:styleId="TableHeadingLeft">
    <w:name w:val="Table Heading Left"/>
    <w:basedOn w:val="TableTextLeft"/>
    <w:qFormat/>
    <w:rsid w:val="00145EEF"/>
    <w:pPr>
      <w:keepNext/>
      <w:keepLines/>
    </w:pPr>
    <w:rPr>
      <w:b/>
      <w:color w:val="FFFFFF"/>
    </w:rPr>
  </w:style>
  <w:style w:type="character" w:customStyle="1" w:styleId="Superscript">
    <w:name w:val="Superscript"/>
    <w:semiHidden/>
    <w:rsid w:val="00145EEF"/>
    <w:rPr>
      <w:vertAlign w:val="superscript"/>
    </w:rPr>
  </w:style>
  <w:style w:type="paragraph" w:customStyle="1" w:styleId="TableTextLeft">
    <w:name w:val="Table Text Left"/>
    <w:basedOn w:val="Normal"/>
    <w:link w:val="TableTextLeftChar"/>
    <w:qFormat/>
    <w:rsid w:val="00145EEF"/>
    <w:pPr>
      <w:spacing w:before="60" w:after="60" w:line="220" w:lineRule="atLeast"/>
      <w:ind w:left="113" w:right="113"/>
    </w:pPr>
    <w:rPr>
      <w:rFonts w:asciiTheme="minorHAnsi" w:hAnsiTheme="minorHAnsi"/>
      <w:color w:val="363534" w:themeColor="text1"/>
      <w:sz w:val="18"/>
      <w:szCs w:val="20"/>
      <w:lang w:eastAsia="en-AU"/>
    </w:rPr>
  </w:style>
  <w:style w:type="paragraph" w:customStyle="1" w:styleId="TableTextBullet">
    <w:name w:val="Table Text Bullet"/>
    <w:basedOn w:val="TableTextLeft"/>
    <w:qFormat/>
    <w:rsid w:val="00145EEF"/>
    <w:pPr>
      <w:numPr>
        <w:numId w:val="29"/>
      </w:numPr>
      <w:tabs>
        <w:tab w:val="clear" w:pos="284"/>
        <w:tab w:val="num" w:pos="1492"/>
      </w:tabs>
      <w:ind w:left="1492" w:hanging="360"/>
    </w:pPr>
  </w:style>
  <w:style w:type="paragraph" w:customStyle="1" w:styleId="TableTextNumbered">
    <w:name w:val="Table Text Numbered"/>
    <w:basedOn w:val="TableTextLeft"/>
    <w:qFormat/>
    <w:rsid w:val="00145EEF"/>
    <w:pPr>
      <w:numPr>
        <w:numId w:val="25"/>
      </w:numPr>
      <w:tabs>
        <w:tab w:val="clear" w:pos="482"/>
        <w:tab w:val="num" w:pos="360"/>
      </w:tabs>
      <w:ind w:left="360" w:hanging="360"/>
    </w:pPr>
  </w:style>
  <w:style w:type="paragraph" w:customStyle="1" w:styleId="TableTextNumbered2">
    <w:name w:val="Table Text Numbered 2"/>
    <w:basedOn w:val="TableTextNumbered"/>
    <w:qFormat/>
    <w:rsid w:val="00145EEF"/>
    <w:pPr>
      <w:numPr>
        <w:ilvl w:val="1"/>
      </w:numPr>
      <w:tabs>
        <w:tab w:val="clear" w:pos="822"/>
        <w:tab w:val="num" w:pos="720"/>
      </w:tabs>
      <w:ind w:left="720" w:hanging="360"/>
    </w:pPr>
  </w:style>
  <w:style w:type="paragraph" w:customStyle="1" w:styleId="TableTextNumbered3">
    <w:name w:val="Table Text Numbered 3"/>
    <w:basedOn w:val="TableTextNumbered2"/>
    <w:qFormat/>
    <w:rsid w:val="00145EEF"/>
    <w:pPr>
      <w:numPr>
        <w:ilvl w:val="2"/>
      </w:numPr>
      <w:tabs>
        <w:tab w:val="clear" w:pos="1219"/>
        <w:tab w:val="num" w:pos="1080"/>
      </w:tabs>
      <w:ind w:left="1080" w:hanging="360"/>
    </w:pPr>
  </w:style>
  <w:style w:type="paragraph" w:customStyle="1" w:styleId="TableTextLeftBold">
    <w:name w:val="Table Text Left Bold"/>
    <w:basedOn w:val="TableTextLeft"/>
    <w:qFormat/>
    <w:rsid w:val="00145EEF"/>
    <w:rPr>
      <w:b/>
    </w:rPr>
  </w:style>
  <w:style w:type="paragraph" w:customStyle="1" w:styleId="BoldHeading">
    <w:name w:val="Bold Heading"/>
    <w:basedOn w:val="Normal"/>
    <w:next w:val="BodyText"/>
    <w:qFormat/>
    <w:rsid w:val="00145EEF"/>
    <w:pPr>
      <w:spacing w:before="280" w:after="240" w:line="240" w:lineRule="atLeast"/>
    </w:pPr>
    <w:rPr>
      <w:rFonts w:asciiTheme="minorHAnsi" w:hAnsiTheme="minorHAnsi"/>
      <w:b/>
      <w:color w:val="363534" w:themeColor="text1"/>
      <w:szCs w:val="20"/>
      <w:lang w:eastAsia="en-AU"/>
    </w:rPr>
  </w:style>
  <w:style w:type="paragraph" w:customStyle="1" w:styleId="xInlineShape">
    <w:name w:val="xInlineShape"/>
    <w:basedOn w:val="Normal"/>
    <w:next w:val="BodyText"/>
    <w:uiPriority w:val="3"/>
    <w:semiHidden/>
    <w:rsid w:val="00145EEF"/>
    <w:pPr>
      <w:keepNext/>
      <w:spacing w:before="120" w:after="20" w:line="240" w:lineRule="auto"/>
    </w:pPr>
    <w:rPr>
      <w:rFonts w:asciiTheme="minorHAnsi" w:hAnsiTheme="minorHAnsi"/>
      <w:color w:val="363534" w:themeColor="text1"/>
      <w:szCs w:val="20"/>
      <w:lang w:eastAsia="en-AU"/>
    </w:rPr>
  </w:style>
  <w:style w:type="paragraph" w:styleId="TOCHeading">
    <w:name w:val="TOC Heading"/>
    <w:basedOn w:val="Normal"/>
    <w:uiPriority w:val="39"/>
    <w:qFormat/>
    <w:rsid w:val="00145EEF"/>
    <w:pPr>
      <w:tabs>
        <w:tab w:val="left" w:pos="1134"/>
        <w:tab w:val="left" w:pos="2268"/>
        <w:tab w:val="left" w:pos="3402"/>
        <w:tab w:val="left" w:pos="4536"/>
        <w:tab w:val="left" w:pos="5103"/>
      </w:tabs>
      <w:spacing w:after="360" w:line="240" w:lineRule="auto"/>
    </w:pPr>
    <w:rPr>
      <w:rFonts w:asciiTheme="minorHAnsi" w:hAnsiTheme="minorHAnsi"/>
      <w:b/>
      <w:color w:val="CDDC29" w:themeColor="text2"/>
      <w:sz w:val="40"/>
      <w:szCs w:val="40"/>
      <w:lang w:eastAsia="en-AU"/>
    </w:rPr>
  </w:style>
  <w:style w:type="paragraph" w:customStyle="1" w:styleId="TOFHeading">
    <w:name w:val="TOF Heading"/>
    <w:basedOn w:val="Normal"/>
    <w:uiPriority w:val="99"/>
    <w:rsid w:val="00145EEF"/>
    <w:pPr>
      <w:keepNext/>
      <w:tabs>
        <w:tab w:val="left" w:pos="2268"/>
      </w:tabs>
      <w:spacing w:before="240" w:after="60" w:line="240" w:lineRule="atLeast"/>
    </w:pPr>
    <w:rPr>
      <w:rFonts w:asciiTheme="minorHAnsi" w:hAnsiTheme="minorHAnsi"/>
      <w:b/>
      <w:color w:val="CDDC29" w:themeColor="text2"/>
      <w:sz w:val="24"/>
      <w:szCs w:val="32"/>
      <w:lang w:eastAsia="en-AU"/>
    </w:rPr>
  </w:style>
  <w:style w:type="paragraph" w:customStyle="1" w:styleId="BodyText12ptBefore">
    <w:name w:val="Body Text 12pt Before"/>
    <w:basedOn w:val="BodyText"/>
    <w:next w:val="BodyText"/>
    <w:qFormat/>
    <w:rsid w:val="00145EEF"/>
    <w:pPr>
      <w:spacing w:before="240" w:line="240" w:lineRule="atLeast"/>
    </w:pPr>
    <w:rPr>
      <w:rFonts w:asciiTheme="minorHAnsi" w:hAnsiTheme="minorHAnsi" w:cs="Times New Roman"/>
      <w:color w:val="363534" w:themeColor="text1"/>
      <w:szCs w:val="20"/>
    </w:rPr>
  </w:style>
  <w:style w:type="paragraph" w:customStyle="1" w:styleId="AppendixHeading3">
    <w:name w:val="Appendix Heading 3"/>
    <w:basedOn w:val="Normal"/>
    <w:next w:val="BodyText"/>
    <w:uiPriority w:val="2"/>
    <w:rsid w:val="00145EEF"/>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szCs w:val="20"/>
      <w:lang w:eastAsia="en-AU"/>
    </w:rPr>
  </w:style>
  <w:style w:type="paragraph" w:customStyle="1" w:styleId="TableofContents2">
    <w:name w:val="TableofContents2"/>
    <w:basedOn w:val="Normal"/>
    <w:semiHidden/>
    <w:rsid w:val="00145EEF"/>
    <w:pPr>
      <w:keepNext/>
      <w:spacing w:line="230" w:lineRule="auto"/>
    </w:pPr>
    <w:rPr>
      <w:rFonts w:asciiTheme="minorHAnsi" w:hAnsiTheme="minorHAnsi"/>
      <w:color w:val="363534" w:themeColor="text1"/>
      <w:spacing w:val="-6"/>
      <w:sz w:val="40"/>
      <w:szCs w:val="28"/>
      <w:lang w:eastAsia="en-AU"/>
    </w:rPr>
  </w:style>
  <w:style w:type="character" w:customStyle="1" w:styleId="Bold">
    <w:name w:val="Bold"/>
    <w:rsid w:val="00145EEF"/>
    <w:rPr>
      <w:b/>
    </w:rPr>
  </w:style>
  <w:style w:type="paragraph" w:customStyle="1" w:styleId="xContactDetails">
    <w:name w:val="xContact Details"/>
    <w:basedOn w:val="TableTextLeft"/>
    <w:uiPriority w:val="3"/>
    <w:semiHidden/>
    <w:rsid w:val="00145EEF"/>
    <w:pPr>
      <w:spacing w:before="40"/>
      <w:contextualSpacing/>
    </w:pPr>
    <w:rPr>
      <w:sz w:val="16"/>
    </w:rPr>
  </w:style>
  <w:style w:type="paragraph" w:customStyle="1" w:styleId="xEntityDetails">
    <w:name w:val="xEntity Details"/>
    <w:basedOn w:val="xContactDetails"/>
    <w:uiPriority w:val="3"/>
    <w:semiHidden/>
    <w:rsid w:val="00145EEF"/>
    <w:pPr>
      <w:framePr w:wrap="around" w:hAnchor="text"/>
    </w:pPr>
  </w:style>
  <w:style w:type="paragraph" w:customStyle="1" w:styleId="xStatus">
    <w:name w:val="xStatus"/>
    <w:basedOn w:val="Normal"/>
    <w:uiPriority w:val="3"/>
    <w:semiHidden/>
    <w:rsid w:val="00145EEF"/>
    <w:pPr>
      <w:tabs>
        <w:tab w:val="left" w:pos="1134"/>
        <w:tab w:val="left" w:pos="2268"/>
        <w:tab w:val="left" w:pos="3402"/>
        <w:tab w:val="left" w:pos="4536"/>
        <w:tab w:val="left" w:pos="5103"/>
      </w:tabs>
      <w:spacing w:after="0" w:line="240" w:lineRule="auto"/>
      <w:jc w:val="center"/>
    </w:pPr>
    <w:rPr>
      <w:rFonts w:asciiTheme="minorHAnsi" w:hAnsiTheme="minorHAnsi"/>
      <w:caps/>
      <w:color w:val="EAEAEA"/>
      <w:spacing w:val="40"/>
      <w:sz w:val="120"/>
      <w:lang w:eastAsia="en-AU"/>
    </w:rPr>
  </w:style>
  <w:style w:type="paragraph" w:customStyle="1" w:styleId="AppendixHeading2">
    <w:name w:val="Appendix Heading 2"/>
    <w:basedOn w:val="Normal"/>
    <w:next w:val="BodyText"/>
    <w:uiPriority w:val="2"/>
    <w:rsid w:val="00145EEF"/>
    <w:pPr>
      <w:keepNext/>
      <w:keepLines/>
      <w:tabs>
        <w:tab w:val="left" w:pos="1559"/>
        <w:tab w:val="left" w:pos="1843"/>
        <w:tab w:val="left" w:pos="2126"/>
        <w:tab w:val="left" w:pos="2410"/>
      </w:tabs>
      <w:spacing w:before="200" w:after="100" w:line="240" w:lineRule="exact"/>
    </w:pPr>
    <w:rPr>
      <w:rFonts w:asciiTheme="minorHAnsi" w:hAnsiTheme="minorHAnsi"/>
      <w:b/>
      <w:color w:val="494847"/>
      <w:szCs w:val="20"/>
      <w:lang w:eastAsia="en-AU"/>
    </w:rPr>
  </w:style>
  <w:style w:type="paragraph" w:styleId="Quote">
    <w:name w:val="Quote"/>
    <w:basedOn w:val="Normal"/>
    <w:link w:val="QuoteChar"/>
    <w:qFormat/>
    <w:rsid w:val="00145EEF"/>
    <w:pPr>
      <w:tabs>
        <w:tab w:val="left" w:pos="1134"/>
      </w:tabs>
      <w:spacing w:before="120" w:line="240" w:lineRule="atLeast"/>
      <w:ind w:left="284"/>
    </w:pPr>
    <w:rPr>
      <w:rFonts w:asciiTheme="minorHAnsi" w:hAnsiTheme="minorHAnsi"/>
      <w:i/>
      <w:iCs/>
      <w:color w:val="363534" w:themeColor="text1"/>
      <w:szCs w:val="20"/>
      <w:lang w:eastAsia="en-AU"/>
    </w:rPr>
  </w:style>
  <w:style w:type="character" w:customStyle="1" w:styleId="QuoteChar">
    <w:name w:val="Quote Char"/>
    <w:basedOn w:val="DefaultParagraphFont"/>
    <w:link w:val="Quote"/>
    <w:rsid w:val="00145EEF"/>
    <w:rPr>
      <w:rFonts w:asciiTheme="minorHAnsi" w:hAnsiTheme="minorHAnsi" w:cs="Arial"/>
      <w:i/>
      <w:iCs/>
      <w:color w:val="363534" w:themeColor="text1"/>
    </w:rPr>
  </w:style>
  <w:style w:type="paragraph" w:styleId="IntenseQuote">
    <w:name w:val="Intense Quote"/>
    <w:basedOn w:val="Normal"/>
    <w:next w:val="Normal"/>
    <w:link w:val="IntenseQuoteChar"/>
    <w:rsid w:val="00145EEF"/>
    <w:pPr>
      <w:pBdr>
        <w:bottom w:val="single" w:sz="4" w:space="4" w:color="00B2A9" w:themeColor="accent1"/>
      </w:pBdr>
      <w:spacing w:before="200" w:after="280" w:line="240" w:lineRule="atLeast"/>
      <w:ind w:left="936" w:right="936"/>
    </w:pPr>
    <w:rPr>
      <w:rFonts w:asciiTheme="minorHAnsi" w:hAnsiTheme="minorHAnsi"/>
      <w:b/>
      <w:bCs/>
      <w:i/>
      <w:iCs/>
      <w:color w:val="F8FAE8" w:themeColor="background2"/>
      <w:szCs w:val="20"/>
      <w:lang w:eastAsia="en-AU"/>
    </w:rPr>
  </w:style>
  <w:style w:type="character" w:customStyle="1" w:styleId="IntenseQuoteChar">
    <w:name w:val="Intense Quote Char"/>
    <w:basedOn w:val="DefaultParagraphFont"/>
    <w:link w:val="IntenseQuote"/>
    <w:rsid w:val="00145EEF"/>
    <w:rPr>
      <w:rFonts w:asciiTheme="minorHAnsi" w:hAnsiTheme="minorHAnsi" w:cs="Arial"/>
      <w:b/>
      <w:bCs/>
      <w:i/>
      <w:iCs/>
      <w:color w:val="F8FAE8" w:themeColor="background2"/>
    </w:rPr>
  </w:style>
  <w:style w:type="paragraph" w:customStyle="1" w:styleId="PullOutBoxBodyText">
    <w:name w:val="Pull Out Box Body Text"/>
    <w:basedOn w:val="Normal"/>
    <w:qFormat/>
    <w:rsid w:val="00145EEF"/>
    <w:pPr>
      <w:spacing w:before="120" w:line="240" w:lineRule="atLeast"/>
      <w:ind w:left="142" w:right="142"/>
    </w:pPr>
    <w:rPr>
      <w:rFonts w:asciiTheme="minorHAnsi" w:hAnsiTheme="minorHAnsi"/>
      <w:color w:val="363534" w:themeColor="text1"/>
      <w:szCs w:val="20"/>
      <w:lang w:eastAsia="en-AU"/>
    </w:rPr>
  </w:style>
  <w:style w:type="paragraph" w:customStyle="1" w:styleId="PullOutBoxHeading">
    <w:name w:val="Pull Out Box Heading"/>
    <w:basedOn w:val="PullOutBoxBodyText"/>
    <w:next w:val="PullOutBoxBodyText"/>
    <w:qFormat/>
    <w:rsid w:val="00145EEF"/>
    <w:pPr>
      <w:keepNext/>
      <w:keepLines/>
    </w:pPr>
    <w:rPr>
      <w:b/>
      <w:szCs w:val="24"/>
    </w:rPr>
  </w:style>
  <w:style w:type="paragraph" w:customStyle="1" w:styleId="PullOutBoxBullet">
    <w:name w:val="Pull Out Box Bullet"/>
    <w:basedOn w:val="PullOutBoxBodyText"/>
    <w:qFormat/>
    <w:rsid w:val="00145EEF"/>
    <w:pPr>
      <w:numPr>
        <w:numId w:val="30"/>
      </w:numPr>
    </w:pPr>
  </w:style>
  <w:style w:type="paragraph" w:customStyle="1" w:styleId="PullOutBoxBullet2">
    <w:name w:val="Pull Out Box Bullet 2"/>
    <w:basedOn w:val="PullOutBoxBodyText"/>
    <w:qFormat/>
    <w:rsid w:val="00145EEF"/>
    <w:pPr>
      <w:numPr>
        <w:ilvl w:val="1"/>
        <w:numId w:val="30"/>
      </w:numPr>
    </w:pPr>
  </w:style>
  <w:style w:type="paragraph" w:customStyle="1" w:styleId="PullOutBoxBullet3">
    <w:name w:val="Pull Out Box Bullet 3"/>
    <w:basedOn w:val="PullOutBoxBodyText"/>
    <w:qFormat/>
    <w:rsid w:val="00145EEF"/>
    <w:pPr>
      <w:numPr>
        <w:ilvl w:val="2"/>
        <w:numId w:val="30"/>
      </w:numPr>
    </w:pPr>
  </w:style>
  <w:style w:type="paragraph" w:customStyle="1" w:styleId="xBackPageWebAddress">
    <w:name w:val="xBack Page Web Address"/>
    <w:basedOn w:val="Normal"/>
    <w:semiHidden/>
    <w:rsid w:val="00145EEF"/>
    <w:pPr>
      <w:spacing w:before="140" w:after="0" w:line="240" w:lineRule="atLeast"/>
    </w:pPr>
    <w:rPr>
      <w:rFonts w:asciiTheme="minorHAnsi" w:hAnsiTheme="minorHAnsi"/>
      <w:color w:val="FFFFFF"/>
      <w:spacing w:val="-6"/>
      <w:sz w:val="36"/>
      <w:szCs w:val="36"/>
      <w:lang w:eastAsia="en-AU"/>
    </w:rPr>
  </w:style>
  <w:style w:type="paragraph" w:customStyle="1" w:styleId="xBackPage">
    <w:name w:val="xBack Page"/>
    <w:basedOn w:val="Normal"/>
    <w:semiHidden/>
    <w:rsid w:val="00145EEF"/>
    <w:pPr>
      <w:spacing w:after="0" w:line="240" w:lineRule="atLeast"/>
    </w:pPr>
    <w:rPr>
      <w:rFonts w:asciiTheme="minorHAnsi" w:hAnsiTheme="minorHAnsi"/>
      <w:color w:val="FFFFFF"/>
      <w:szCs w:val="20"/>
      <w:lang w:eastAsia="en-AU"/>
    </w:rPr>
  </w:style>
  <w:style w:type="paragraph" w:customStyle="1" w:styleId="Source">
    <w:name w:val="Source"/>
    <w:basedOn w:val="Normal"/>
    <w:next w:val="BodyText"/>
    <w:rsid w:val="00145EEF"/>
    <w:pPr>
      <w:spacing w:before="60" w:after="60" w:line="180" w:lineRule="atLeast"/>
    </w:pPr>
    <w:rPr>
      <w:rFonts w:asciiTheme="minorHAnsi" w:hAnsiTheme="minorHAnsi"/>
      <w:b/>
      <w:i/>
      <w:color w:val="363534" w:themeColor="text1"/>
      <w:sz w:val="14"/>
      <w:szCs w:val="20"/>
      <w:lang w:eastAsia="en-AU"/>
    </w:rPr>
  </w:style>
  <w:style w:type="paragraph" w:customStyle="1" w:styleId="IntroFeatureText">
    <w:name w:val="Intro/Feature Text"/>
    <w:basedOn w:val="Normal"/>
    <w:next w:val="BodyText"/>
    <w:qFormat/>
    <w:rsid w:val="00145EEF"/>
    <w:pPr>
      <w:spacing w:before="60" w:after="180" w:line="360" w:lineRule="exact"/>
    </w:pPr>
    <w:rPr>
      <w:rFonts w:asciiTheme="minorHAnsi" w:hAnsiTheme="minorHAnsi"/>
      <w:color w:val="CDDC29" w:themeColor="text2"/>
      <w:spacing w:val="-2"/>
      <w:sz w:val="32"/>
      <w:szCs w:val="20"/>
      <w:lang w:eastAsia="en-AU"/>
    </w:rPr>
  </w:style>
  <w:style w:type="character" w:customStyle="1" w:styleId="BoldAndItalics">
    <w:name w:val="Bold And Italics"/>
    <w:semiHidden/>
    <w:rsid w:val="00145EEF"/>
    <w:rPr>
      <w:b/>
      <w:i/>
    </w:rPr>
  </w:style>
  <w:style w:type="paragraph" w:customStyle="1" w:styleId="TableTextRight">
    <w:name w:val="Table Text Right"/>
    <w:basedOn w:val="TableTextLeft"/>
    <w:qFormat/>
    <w:rsid w:val="00145EEF"/>
    <w:pPr>
      <w:jc w:val="right"/>
    </w:pPr>
  </w:style>
  <w:style w:type="paragraph" w:customStyle="1" w:styleId="CaptionDescriptive">
    <w:name w:val="Caption Descriptive"/>
    <w:basedOn w:val="BodyText"/>
    <w:next w:val="BodyText"/>
    <w:rsid w:val="00145EEF"/>
    <w:pPr>
      <w:spacing w:before="60" w:after="60" w:line="240" w:lineRule="auto"/>
      <w:ind w:right="227"/>
    </w:pPr>
    <w:rPr>
      <w:rFonts w:asciiTheme="minorHAnsi" w:hAnsiTheme="minorHAnsi" w:cs="Times New Roman"/>
      <w:i/>
      <w:color w:val="363534" w:themeColor="text1"/>
      <w:sz w:val="18"/>
      <w:szCs w:val="14"/>
    </w:rPr>
  </w:style>
  <w:style w:type="table" w:customStyle="1" w:styleId="PullOutBoxTable">
    <w:name w:val="Pull Out Box Table"/>
    <w:basedOn w:val="TableNormal"/>
    <w:uiPriority w:val="99"/>
    <w:rsid w:val="00145EEF"/>
    <w:pPr>
      <w:spacing w:after="0" w:line="240" w:lineRule="auto"/>
    </w:pPr>
    <w:rPr>
      <w:rFonts w:asciiTheme="minorHAnsi" w:hAnsiTheme="minorHAnsi" w:cs="Arial"/>
      <w:color w:val="363534" w:themeColor="text1"/>
    </w:r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145EEF"/>
    <w:pPr>
      <w:spacing w:after="0" w:line="240" w:lineRule="auto"/>
    </w:pPr>
    <w:rPr>
      <w:rFonts w:asciiTheme="minorHAnsi" w:hAnsiTheme="minorHAnsi" w:cs="Arial"/>
      <w:color w:val="363534" w:themeColor="text1"/>
    </w:rPr>
  </w:style>
  <w:style w:type="character" w:customStyle="1" w:styleId="DateChar">
    <w:name w:val="Date Char"/>
    <w:basedOn w:val="DefaultParagraphFont"/>
    <w:link w:val="Date"/>
    <w:semiHidden/>
    <w:rsid w:val="00145EEF"/>
    <w:rPr>
      <w:rFonts w:ascii="Arial" w:hAnsi="Arial" w:cs="Arial"/>
      <w:szCs w:val="24"/>
      <w:lang w:eastAsia="en-US"/>
    </w:rPr>
  </w:style>
  <w:style w:type="character" w:customStyle="1" w:styleId="MySuperscript">
    <w:name w:val="MySuperscript"/>
    <w:uiPriority w:val="1"/>
    <w:semiHidden/>
    <w:rsid w:val="00145EEF"/>
    <w:rPr>
      <w:vertAlign w:val="superscript"/>
    </w:rPr>
  </w:style>
  <w:style w:type="character" w:customStyle="1" w:styleId="MySubscript">
    <w:name w:val="MySubscript"/>
    <w:uiPriority w:val="1"/>
    <w:semiHidden/>
    <w:rsid w:val="00145EEF"/>
    <w:rPr>
      <w:vertAlign w:val="subscript"/>
    </w:rPr>
  </w:style>
  <w:style w:type="character" w:customStyle="1" w:styleId="MySuperscriptItalics">
    <w:name w:val="MySuperscript&amp;Italics"/>
    <w:uiPriority w:val="1"/>
    <w:semiHidden/>
    <w:rsid w:val="00145EEF"/>
    <w:rPr>
      <w:i/>
      <w:vertAlign w:val="superscript"/>
    </w:rPr>
  </w:style>
  <w:style w:type="character" w:customStyle="1" w:styleId="MySubscriptItalics">
    <w:name w:val="MySubscript&amp;Italics"/>
    <w:uiPriority w:val="1"/>
    <w:semiHidden/>
    <w:rsid w:val="00145EEF"/>
    <w:rPr>
      <w:i/>
      <w:vertAlign w:val="subscript"/>
    </w:rPr>
  </w:style>
  <w:style w:type="paragraph" w:customStyle="1" w:styleId="QuoteBullet">
    <w:name w:val="Quote Bullet"/>
    <w:basedOn w:val="Quote"/>
    <w:qFormat/>
    <w:rsid w:val="00145EEF"/>
    <w:pPr>
      <w:numPr>
        <w:numId w:val="28"/>
      </w:numPr>
    </w:pPr>
  </w:style>
  <w:style w:type="paragraph" w:customStyle="1" w:styleId="QuoteBullet2">
    <w:name w:val="Quote Bullet 2"/>
    <w:basedOn w:val="Quote"/>
    <w:qFormat/>
    <w:rsid w:val="00145EEF"/>
    <w:pPr>
      <w:numPr>
        <w:ilvl w:val="1"/>
        <w:numId w:val="28"/>
      </w:numPr>
      <w:tabs>
        <w:tab w:val="clear" w:pos="1134"/>
      </w:tabs>
    </w:pPr>
  </w:style>
  <w:style w:type="paragraph" w:customStyle="1" w:styleId="PullOutBoxNumbered">
    <w:name w:val="Pull Out Box Numbered"/>
    <w:basedOn w:val="PullOutBoxBodyText"/>
    <w:qFormat/>
    <w:rsid w:val="00145EEF"/>
    <w:pPr>
      <w:numPr>
        <w:numId w:val="26"/>
      </w:numPr>
    </w:pPr>
  </w:style>
  <w:style w:type="paragraph" w:customStyle="1" w:styleId="PullOutBoxNumbered2">
    <w:name w:val="Pull Out Box Numbered 2"/>
    <w:basedOn w:val="PullOutBoxBodyText"/>
    <w:qFormat/>
    <w:rsid w:val="00145EEF"/>
    <w:pPr>
      <w:numPr>
        <w:ilvl w:val="1"/>
        <w:numId w:val="26"/>
      </w:numPr>
    </w:pPr>
  </w:style>
  <w:style w:type="paragraph" w:customStyle="1" w:styleId="PullOutBoxNumbered3">
    <w:name w:val="Pull Out Box Numbered 3"/>
    <w:basedOn w:val="PullOutBoxBodyText"/>
    <w:qFormat/>
    <w:rsid w:val="00145EEF"/>
    <w:pPr>
      <w:numPr>
        <w:ilvl w:val="2"/>
        <w:numId w:val="26"/>
      </w:numPr>
    </w:pPr>
  </w:style>
  <w:style w:type="paragraph" w:customStyle="1" w:styleId="xDisclaimerText2">
    <w:name w:val="xDisclaimer Text 2"/>
    <w:basedOn w:val="xDisclaimerText"/>
    <w:rsid w:val="00145EEF"/>
    <w:pPr>
      <w:spacing w:before="180" w:after="170"/>
    </w:pPr>
  </w:style>
  <w:style w:type="paragraph" w:customStyle="1" w:styleId="Heading1TopofPage">
    <w:name w:val="Heading 1 Top of Page"/>
    <w:basedOn w:val="Heading1"/>
    <w:next w:val="BodyText"/>
    <w:link w:val="Heading1TopofPageChar"/>
    <w:rsid w:val="00145EEF"/>
    <w:pPr>
      <w:keepNext/>
      <w:keepLines/>
      <w:pageBreakBefore/>
      <w:tabs>
        <w:tab w:val="num" w:pos="0"/>
      </w:tabs>
      <w:spacing w:before="300" w:after="360" w:line="440" w:lineRule="exact"/>
    </w:pPr>
    <w:rPr>
      <w:rFonts w:asciiTheme="minorHAnsi" w:hAnsiTheme="minorHAnsi"/>
      <w:bCs/>
      <w:color w:val="CDDC29" w:themeColor="text2"/>
      <w:kern w:val="32"/>
      <w:sz w:val="40"/>
      <w:lang w:val="en-AU" w:eastAsia="en-AU"/>
    </w:rPr>
  </w:style>
  <w:style w:type="paragraph" w:customStyle="1" w:styleId="SectionHeading">
    <w:name w:val="Section Heading"/>
    <w:basedOn w:val="Normal"/>
    <w:next w:val="BodyText"/>
    <w:semiHidden/>
    <w:qFormat/>
    <w:rsid w:val="00145EEF"/>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b/>
      <w:color w:val="FFFFFF" w:themeColor="background1"/>
      <w:sz w:val="52"/>
      <w:szCs w:val="40"/>
      <w:lang w:eastAsia="en-AU"/>
    </w:rPr>
  </w:style>
  <w:style w:type="paragraph" w:customStyle="1" w:styleId="HighlightBoxText">
    <w:name w:val="Highlight Box Text"/>
    <w:basedOn w:val="Normal"/>
    <w:qFormat/>
    <w:rsid w:val="00145EEF"/>
    <w:pPr>
      <w:spacing w:before="120" w:line="300" w:lineRule="atLeast"/>
      <w:ind w:left="227" w:right="227"/>
    </w:pPr>
    <w:rPr>
      <w:rFonts w:asciiTheme="minorHAnsi" w:hAnsiTheme="minorHAnsi"/>
      <w:color w:val="FFFFFF"/>
      <w:spacing w:val="-2"/>
      <w:sz w:val="24"/>
      <w:szCs w:val="20"/>
      <w:lang w:eastAsia="en-AU"/>
    </w:rPr>
  </w:style>
  <w:style w:type="paragraph" w:customStyle="1" w:styleId="TitleBarText">
    <w:name w:val="Title Bar Text"/>
    <w:basedOn w:val="Normal"/>
    <w:uiPriority w:val="99"/>
    <w:qFormat/>
    <w:rsid w:val="00145EEF"/>
    <w:pPr>
      <w:spacing w:after="0" w:line="360" w:lineRule="exact"/>
      <w:jc w:val="right"/>
    </w:pPr>
    <w:rPr>
      <w:rFonts w:asciiTheme="minorHAnsi" w:hAnsiTheme="minorHAnsi"/>
      <w:color w:val="FFFFFF"/>
      <w:spacing w:val="-2"/>
      <w:sz w:val="28"/>
      <w:szCs w:val="28"/>
      <w:lang w:eastAsia="en-AU"/>
    </w:rPr>
  </w:style>
  <w:style w:type="paragraph" w:customStyle="1" w:styleId="TableHeadingRight">
    <w:name w:val="Table Heading Right"/>
    <w:basedOn w:val="TableHeadingLeft"/>
    <w:qFormat/>
    <w:rsid w:val="00145EEF"/>
    <w:pPr>
      <w:jc w:val="right"/>
    </w:pPr>
    <w:rPr>
      <w:rFonts w:cs="Times New Roman"/>
    </w:rPr>
  </w:style>
  <w:style w:type="paragraph" w:customStyle="1" w:styleId="xCoverStatus">
    <w:name w:val="xCoverStatus"/>
    <w:basedOn w:val="Normal"/>
    <w:semiHidden/>
    <w:rsid w:val="00145EEF"/>
    <w:pPr>
      <w:spacing w:after="0" w:line="240" w:lineRule="atLeast"/>
    </w:pPr>
    <w:rPr>
      <w:rFonts w:asciiTheme="minorHAnsi" w:hAnsiTheme="minorHAnsi"/>
      <w:b/>
      <w:caps/>
      <w:color w:val="FF0000"/>
      <w:sz w:val="48"/>
      <w:szCs w:val="52"/>
      <w:lang w:eastAsia="en-AU"/>
    </w:rPr>
  </w:style>
  <w:style w:type="paragraph" w:customStyle="1" w:styleId="TableTextCentre">
    <w:name w:val="Table Text Centre"/>
    <w:basedOn w:val="TableTextLeft"/>
    <w:qFormat/>
    <w:rsid w:val="00145EEF"/>
    <w:pPr>
      <w:jc w:val="center"/>
    </w:pPr>
  </w:style>
  <w:style w:type="paragraph" w:customStyle="1" w:styleId="TableHeadingCentre">
    <w:name w:val="Table Heading Centre"/>
    <w:basedOn w:val="TableHeadingLeft"/>
    <w:qFormat/>
    <w:rsid w:val="00145EEF"/>
    <w:pPr>
      <w:jc w:val="center"/>
    </w:pPr>
  </w:style>
  <w:style w:type="paragraph" w:customStyle="1" w:styleId="Footnotes2">
    <w:name w:val="Footnotes 2"/>
    <w:basedOn w:val="Normal"/>
    <w:rsid w:val="00145EEF"/>
    <w:pPr>
      <w:numPr>
        <w:ilvl w:val="1"/>
        <w:numId w:val="27"/>
      </w:numPr>
      <w:spacing w:after="100" w:afterAutospacing="1" w:line="180" w:lineRule="atLeast"/>
      <w:ind w:left="568" w:hanging="284"/>
      <w:contextualSpacing/>
    </w:pPr>
    <w:rPr>
      <w:rFonts w:asciiTheme="minorHAnsi" w:hAnsiTheme="minorHAnsi"/>
      <w:color w:val="363534" w:themeColor="text1"/>
      <w:sz w:val="14"/>
      <w:szCs w:val="20"/>
      <w:lang w:eastAsia="en-AU"/>
    </w:rPr>
  </w:style>
  <w:style w:type="table" w:customStyle="1" w:styleId="HighlightTable">
    <w:name w:val="Highlight Table"/>
    <w:basedOn w:val="TableNormal"/>
    <w:uiPriority w:val="99"/>
    <w:rsid w:val="00145EEF"/>
    <w:pPr>
      <w:spacing w:after="0" w:line="240" w:lineRule="auto"/>
    </w:pPr>
    <w:rPr>
      <w:rFonts w:asciiTheme="minorHAnsi" w:hAnsiTheme="minorHAnsi" w:cs="Arial"/>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145EEF"/>
    <w:pPr>
      <w:spacing w:before="60" w:line="240" w:lineRule="atLeast"/>
    </w:pPr>
    <w:rPr>
      <w:rFonts w:asciiTheme="minorHAnsi" w:hAnsiTheme="minorHAnsi" w:cs="Times New Roman"/>
      <w:color w:val="CDDC29" w:themeColor="text2"/>
      <w:szCs w:val="20"/>
    </w:rPr>
  </w:style>
  <w:style w:type="paragraph" w:customStyle="1" w:styleId="CaptionImageorFigure">
    <w:name w:val="Caption Image or Figure"/>
    <w:basedOn w:val="Caption0"/>
    <w:qFormat/>
    <w:rsid w:val="00145EEF"/>
    <w:pPr>
      <w:keepNext/>
      <w:spacing w:before="60" w:after="120" w:line="200" w:lineRule="atLeast"/>
    </w:pPr>
    <w:rPr>
      <w:rFonts w:asciiTheme="minorHAnsi" w:hAnsiTheme="minorHAnsi"/>
      <w:color w:val="363534" w:themeColor="text1"/>
      <w:sz w:val="16"/>
      <w:szCs w:val="20"/>
      <w:lang w:eastAsia="en-AU"/>
    </w:rPr>
  </w:style>
  <w:style w:type="paragraph" w:customStyle="1" w:styleId="PhotoCredit">
    <w:name w:val="Photo Credit"/>
    <w:basedOn w:val="CaptionDescriptive"/>
    <w:next w:val="BodyText"/>
    <w:qFormat/>
    <w:rsid w:val="00417FC2"/>
    <w:pPr>
      <w:spacing w:after="120"/>
    </w:pPr>
    <w:rPr>
      <w:rFonts w:asciiTheme="minorBidi" w:hAnsiTheme="minorBidi" w:cstheme="minorBidi"/>
      <w:i w:val="0"/>
      <w:sz w:val="16"/>
    </w:rPr>
  </w:style>
  <w:style w:type="paragraph" w:customStyle="1" w:styleId="ListAlpha">
    <w:name w:val="List Alpha"/>
    <w:basedOn w:val="Normal"/>
    <w:qFormat/>
    <w:rsid w:val="00145EEF"/>
    <w:pPr>
      <w:numPr>
        <w:numId w:val="31"/>
      </w:numPr>
      <w:spacing w:before="120" w:line="240" w:lineRule="atLeast"/>
    </w:pPr>
    <w:rPr>
      <w:rFonts w:asciiTheme="minorHAnsi" w:hAnsiTheme="minorHAnsi"/>
      <w:color w:val="363534" w:themeColor="text1"/>
      <w:szCs w:val="20"/>
      <w:lang w:eastAsia="en-AU"/>
    </w:rPr>
  </w:style>
  <w:style w:type="paragraph" w:customStyle="1" w:styleId="ListAlpha2">
    <w:name w:val="List Alpha 2"/>
    <w:basedOn w:val="Normal"/>
    <w:qFormat/>
    <w:rsid w:val="00145EEF"/>
    <w:pPr>
      <w:numPr>
        <w:ilvl w:val="1"/>
        <w:numId w:val="31"/>
      </w:numPr>
      <w:spacing w:before="120" w:line="240" w:lineRule="atLeast"/>
    </w:pPr>
    <w:rPr>
      <w:rFonts w:asciiTheme="minorHAnsi" w:hAnsiTheme="minorHAnsi"/>
      <w:color w:val="363534" w:themeColor="text1"/>
      <w:szCs w:val="20"/>
      <w:lang w:eastAsia="en-AU"/>
    </w:rPr>
  </w:style>
  <w:style w:type="paragraph" w:customStyle="1" w:styleId="ListAlpha3">
    <w:name w:val="List Alpha 3"/>
    <w:basedOn w:val="Normal"/>
    <w:qFormat/>
    <w:rsid w:val="00145EEF"/>
    <w:pPr>
      <w:numPr>
        <w:ilvl w:val="2"/>
        <w:numId w:val="31"/>
      </w:numPr>
      <w:spacing w:before="120" w:line="240" w:lineRule="atLeast"/>
    </w:pPr>
    <w:rPr>
      <w:rFonts w:asciiTheme="minorHAnsi" w:hAnsiTheme="minorHAnsi"/>
      <w:color w:val="363534" w:themeColor="text1"/>
      <w:szCs w:val="20"/>
      <w:lang w:eastAsia="en-AU"/>
    </w:rPr>
  </w:style>
  <w:style w:type="paragraph" w:customStyle="1" w:styleId="HighlightBoxHeading">
    <w:name w:val="Highlight Box Heading"/>
    <w:basedOn w:val="HighlightBoxText"/>
    <w:qFormat/>
    <w:rsid w:val="00145EEF"/>
    <w:rPr>
      <w:b/>
    </w:rPr>
  </w:style>
  <w:style w:type="paragraph" w:customStyle="1" w:styleId="HighlightBoxBullet">
    <w:name w:val="Highlight Box Bullet"/>
    <w:basedOn w:val="HighlightBoxText"/>
    <w:qFormat/>
    <w:rsid w:val="00145EEF"/>
    <w:pPr>
      <w:numPr>
        <w:numId w:val="33"/>
      </w:numPr>
      <w:tabs>
        <w:tab w:val="left" w:pos="454"/>
      </w:tabs>
    </w:pPr>
  </w:style>
  <w:style w:type="character" w:customStyle="1" w:styleId="MyUnderline">
    <w:name w:val="MyUnderline"/>
    <w:uiPriority w:val="1"/>
    <w:semiHidden/>
    <w:rsid w:val="00145EEF"/>
    <w:rPr>
      <w:u w:val="single"/>
      <w:lang w:eastAsia="en-AU"/>
    </w:rPr>
  </w:style>
  <w:style w:type="character" w:customStyle="1" w:styleId="MyBoldItalicsUnderline">
    <w:name w:val="MyBoldItalicsUnderline"/>
    <w:uiPriority w:val="1"/>
    <w:semiHidden/>
    <w:rsid w:val="00145EEF"/>
    <w:rPr>
      <w:b/>
      <w:i/>
      <w:u w:val="single"/>
    </w:rPr>
  </w:style>
  <w:style w:type="character" w:customStyle="1" w:styleId="MyBoldUnderline">
    <w:name w:val="MyBoldUnderline"/>
    <w:uiPriority w:val="1"/>
    <w:semiHidden/>
    <w:rsid w:val="00145EEF"/>
    <w:rPr>
      <w:b/>
      <w:u w:val="single"/>
    </w:rPr>
  </w:style>
  <w:style w:type="character" w:customStyle="1" w:styleId="MyItalicsUnderline">
    <w:name w:val="MyItalicsUnderline"/>
    <w:uiPriority w:val="1"/>
    <w:semiHidden/>
    <w:rsid w:val="00145EEF"/>
    <w:rPr>
      <w:i/>
      <w:u w:val="single"/>
    </w:rPr>
  </w:style>
  <w:style w:type="paragraph" w:customStyle="1" w:styleId="SmallBodyText">
    <w:name w:val="Small Body Text"/>
    <w:basedOn w:val="xDisclaimerText"/>
    <w:qFormat/>
    <w:rsid w:val="00145EEF"/>
    <w:pPr>
      <w:spacing w:before="40" w:after="40" w:line="220" w:lineRule="atLeast"/>
    </w:pPr>
    <w:rPr>
      <w:sz w:val="18"/>
    </w:rPr>
  </w:style>
  <w:style w:type="paragraph" w:customStyle="1" w:styleId="SmallBullet">
    <w:name w:val="Small Bullet"/>
    <w:basedOn w:val="SmallBodyText"/>
    <w:qFormat/>
    <w:rsid w:val="00145EEF"/>
    <w:pPr>
      <w:numPr>
        <w:numId w:val="32"/>
      </w:numPr>
    </w:pPr>
  </w:style>
  <w:style w:type="paragraph" w:customStyle="1" w:styleId="SmallHeading">
    <w:name w:val="Small Heading"/>
    <w:basedOn w:val="xDisclaimerHeading"/>
    <w:next w:val="SmallBodyText"/>
    <w:qFormat/>
    <w:rsid w:val="00145EEF"/>
    <w:pPr>
      <w:spacing w:after="40" w:line="220" w:lineRule="atLeast"/>
    </w:pPr>
    <w:rPr>
      <w:sz w:val="18"/>
    </w:rPr>
  </w:style>
  <w:style w:type="paragraph" w:customStyle="1" w:styleId="xWeb">
    <w:name w:val="xWeb"/>
    <w:basedOn w:val="Normal"/>
    <w:semiHidden/>
    <w:qFormat/>
    <w:rsid w:val="00145EEF"/>
    <w:pPr>
      <w:spacing w:after="0" w:line="240" w:lineRule="auto"/>
    </w:pPr>
    <w:rPr>
      <w:rFonts w:asciiTheme="minorHAnsi" w:hAnsiTheme="minorHAnsi"/>
      <w:b/>
      <w:color w:val="FFFFFF"/>
      <w:spacing w:val="-4"/>
      <w:sz w:val="25"/>
      <w:szCs w:val="42"/>
      <w:lang w:eastAsia="en-AU"/>
    </w:rPr>
  </w:style>
  <w:style w:type="table" w:customStyle="1" w:styleId="DELWPTableNormal">
    <w:name w:val="DELWP Table Normal"/>
    <w:basedOn w:val="TableNormal"/>
    <w:uiPriority w:val="99"/>
    <w:rsid w:val="00145EEF"/>
    <w:pPr>
      <w:spacing w:after="0" w:line="240" w:lineRule="auto"/>
    </w:pPr>
    <w:rPr>
      <w:rFonts w:asciiTheme="minorHAnsi" w:hAnsiTheme="minorHAnsi" w:cs="Arial"/>
      <w:color w:val="363534" w:themeColor="text1"/>
    </w:rPr>
    <w:tblPr/>
  </w:style>
  <w:style w:type="paragraph" w:customStyle="1" w:styleId="xAccessibilityText">
    <w:name w:val="xAccessibility Text"/>
    <w:basedOn w:val="Normal"/>
    <w:semiHidden/>
    <w:qFormat/>
    <w:rsid w:val="00145EEF"/>
    <w:pPr>
      <w:spacing w:after="0" w:line="300" w:lineRule="exact"/>
    </w:pPr>
    <w:rPr>
      <w:rFonts w:asciiTheme="minorHAnsi" w:hAnsiTheme="minorHAnsi"/>
      <w:color w:val="363534" w:themeColor="text1"/>
      <w:sz w:val="24"/>
      <w:szCs w:val="20"/>
      <w:lang w:eastAsia="en-AU"/>
    </w:rPr>
  </w:style>
  <w:style w:type="paragraph" w:customStyle="1" w:styleId="xAccessibilityHeading">
    <w:name w:val="xAccessibility Heading"/>
    <w:basedOn w:val="Normal"/>
    <w:semiHidden/>
    <w:qFormat/>
    <w:rsid w:val="00145EEF"/>
    <w:pPr>
      <w:spacing w:before="170" w:after="20" w:line="300" w:lineRule="exact"/>
    </w:pPr>
    <w:rPr>
      <w:rFonts w:asciiTheme="minorHAnsi" w:hAnsiTheme="minorHAnsi"/>
      <w:b/>
      <w:color w:val="363534" w:themeColor="text1"/>
      <w:sz w:val="24"/>
      <w:szCs w:val="20"/>
      <w:lang w:eastAsia="en-AU"/>
    </w:rPr>
  </w:style>
  <w:style w:type="paragraph" w:customStyle="1" w:styleId="FooterEvenPageNumber">
    <w:name w:val="Footer Even Page Number"/>
    <w:basedOn w:val="FooterEven"/>
    <w:rsid w:val="00145EEF"/>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145EEF"/>
    <w:rPr>
      <w:vanish/>
      <w:color w:val="FF0000"/>
      <w:sz w:val="20"/>
      <w:u w:val="dotted"/>
    </w:rPr>
  </w:style>
  <w:style w:type="paragraph" w:customStyle="1" w:styleId="xWebCoverPage">
    <w:name w:val="xWebCoverPage"/>
    <w:basedOn w:val="xWeb"/>
    <w:semiHidden/>
    <w:qFormat/>
    <w:rsid w:val="00145EEF"/>
    <w:rPr>
      <w:color w:val="00B2A9"/>
    </w:rPr>
  </w:style>
  <w:style w:type="character" w:customStyle="1" w:styleId="TableTextLeftChar">
    <w:name w:val="Table Text Left Char"/>
    <w:basedOn w:val="DefaultParagraphFont"/>
    <w:link w:val="TableTextLeft"/>
    <w:rsid w:val="00145EEF"/>
    <w:rPr>
      <w:rFonts w:asciiTheme="minorHAnsi" w:hAnsiTheme="minorHAnsi" w:cs="Arial"/>
      <w:color w:val="363534" w:themeColor="text1"/>
      <w:sz w:val="18"/>
    </w:rPr>
  </w:style>
  <w:style w:type="paragraph" w:customStyle="1" w:styleId="TitleBlack">
    <w:name w:val="Title Black"/>
    <w:basedOn w:val="Title"/>
    <w:uiPriority w:val="99"/>
    <w:rsid w:val="00145EEF"/>
    <w:pPr>
      <w:spacing w:after="360" w:line="600" w:lineRule="exact"/>
      <w:ind w:left="0"/>
      <w:jc w:val="left"/>
      <w:outlineLvl w:val="9"/>
    </w:pPr>
    <w:rPr>
      <w:rFonts w:asciiTheme="majorHAnsi" w:eastAsiaTheme="majorEastAsia" w:hAnsiTheme="majorHAnsi" w:cstheme="majorBidi"/>
      <w:bCs w:val="0"/>
      <w:color w:val="auto"/>
      <w:spacing w:val="-2"/>
      <w:kern w:val="0"/>
      <w:sz w:val="54"/>
      <w:szCs w:val="52"/>
      <w:lang w:eastAsia="en-AU"/>
    </w:rPr>
  </w:style>
  <w:style w:type="paragraph" w:customStyle="1" w:styleId="SubtitleBlack">
    <w:name w:val="Subtitle Black"/>
    <w:basedOn w:val="Subtitle"/>
    <w:uiPriority w:val="99"/>
    <w:qFormat/>
    <w:rsid w:val="00145EEF"/>
    <w:pPr>
      <w:numPr>
        <w:ilvl w:val="1"/>
      </w:numPr>
      <w:spacing w:before="0" w:after="0" w:line="400" w:lineRule="exact"/>
      <w:ind w:left="2268"/>
      <w:jc w:val="left"/>
      <w:outlineLvl w:val="9"/>
    </w:pPr>
    <w:rPr>
      <w:rFonts w:asciiTheme="majorHAnsi" w:eastAsiaTheme="majorEastAsia" w:hAnsiTheme="majorHAnsi" w:cstheme="majorBidi"/>
      <w:b w:val="0"/>
      <w:bCs w:val="0"/>
      <w:iCs/>
      <w:color w:val="auto"/>
      <w:kern w:val="0"/>
      <w:szCs w:val="24"/>
      <w:lang w:eastAsia="en-AU"/>
    </w:rPr>
  </w:style>
  <w:style w:type="paragraph" w:customStyle="1" w:styleId="Heading1NoNumber">
    <w:name w:val="Heading 1 No Number"/>
    <w:basedOn w:val="Heading1"/>
    <w:next w:val="BodyText"/>
    <w:rsid w:val="00145EEF"/>
    <w:pPr>
      <w:keepNext/>
      <w:keepLines/>
      <w:spacing w:after="360" w:line="460" w:lineRule="exact"/>
    </w:pPr>
    <w:rPr>
      <w:rFonts w:asciiTheme="minorHAnsi" w:hAnsiTheme="minorHAnsi"/>
      <w:bCs/>
      <w:color w:val="CDDC29" w:themeColor="text2"/>
      <w:kern w:val="32"/>
      <w:sz w:val="40"/>
      <w:lang w:val="en-AU" w:eastAsia="en-AU"/>
    </w:rPr>
  </w:style>
  <w:style w:type="paragraph" w:customStyle="1" w:styleId="SummaryHeading2">
    <w:name w:val="Summary Heading 2"/>
    <w:basedOn w:val="BodyText"/>
    <w:next w:val="BodyText"/>
    <w:qFormat/>
    <w:rsid w:val="00145EEF"/>
    <w:pPr>
      <w:keepNext/>
      <w:spacing w:before="240" w:after="100" w:line="240" w:lineRule="atLeast"/>
    </w:pPr>
    <w:rPr>
      <w:rFonts w:asciiTheme="minorHAnsi" w:hAnsiTheme="minorHAnsi"/>
      <w:b/>
      <w:bCs/>
      <w:iCs/>
      <w:color w:val="CDDC29" w:themeColor="text2"/>
      <w:kern w:val="20"/>
      <w:sz w:val="24"/>
      <w:szCs w:val="28"/>
      <w:lang w:eastAsia="en-AU"/>
    </w:rPr>
  </w:style>
  <w:style w:type="paragraph" w:customStyle="1" w:styleId="SummaryHeading3">
    <w:name w:val="Summary Heading 3"/>
    <w:basedOn w:val="BodyText"/>
    <w:next w:val="BodyText"/>
    <w:qFormat/>
    <w:rsid w:val="00145EEF"/>
    <w:pPr>
      <w:keepNext/>
      <w:spacing w:before="200" w:after="100" w:line="240" w:lineRule="exact"/>
    </w:pPr>
    <w:rPr>
      <w:rFonts w:asciiTheme="minorHAnsi" w:hAnsiTheme="minorHAnsi"/>
      <w:b/>
      <w:color w:val="494847"/>
      <w:szCs w:val="22"/>
      <w:lang w:eastAsia="en-AU"/>
    </w:rPr>
  </w:style>
  <w:style w:type="paragraph" w:customStyle="1" w:styleId="SummaryHeading4">
    <w:name w:val="Summary Heading 4"/>
    <w:basedOn w:val="BodyText"/>
    <w:next w:val="BodyText"/>
    <w:qFormat/>
    <w:rsid w:val="00145EEF"/>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145EEF"/>
    <w:rPr>
      <w:b w:val="0"/>
    </w:rPr>
  </w:style>
  <w:style w:type="character" w:customStyle="1" w:styleId="GlossaryTerm">
    <w:name w:val="Glossary Term"/>
    <w:uiPriority w:val="1"/>
    <w:rsid w:val="00145EEF"/>
    <w:rPr>
      <w:b w:val="0"/>
    </w:rPr>
  </w:style>
  <w:style w:type="numbering" w:customStyle="1" w:styleId="DELWPHeadings">
    <w:name w:val="DELWP Headings"/>
    <w:basedOn w:val="NoList"/>
    <w:rsid w:val="00145EEF"/>
    <w:pPr>
      <w:numPr>
        <w:numId w:val="34"/>
      </w:numPr>
    </w:pPr>
  </w:style>
  <w:style w:type="numbering" w:customStyle="1" w:styleId="DELWPAppendices">
    <w:name w:val="DELWP Appendices"/>
    <w:basedOn w:val="NoList"/>
    <w:rsid w:val="00145EEF"/>
    <w:pPr>
      <w:numPr>
        <w:numId w:val="35"/>
      </w:numPr>
    </w:pPr>
  </w:style>
  <w:style w:type="character" w:customStyle="1" w:styleId="Heading1TopofPageChar">
    <w:name w:val="Heading 1 Top of Page Char"/>
    <w:basedOn w:val="DefaultParagraphFont"/>
    <w:link w:val="Heading1TopofPage"/>
    <w:rsid w:val="00145EEF"/>
    <w:rPr>
      <w:rFonts w:asciiTheme="minorHAnsi" w:hAnsiTheme="minorHAnsi" w:cs="Arial"/>
      <w:b/>
      <w:bCs/>
      <w:color w:val="CDDC29" w:themeColor="text2"/>
      <w:kern w:val="32"/>
      <w:sz w:val="40"/>
      <w:szCs w:val="32"/>
    </w:rPr>
  </w:style>
  <w:style w:type="paragraph" w:customStyle="1" w:styleId="Default">
    <w:name w:val="Default"/>
    <w:rsid w:val="00145EEF"/>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normaltextrun">
    <w:name w:val="normaltextrun"/>
    <w:basedOn w:val="DefaultParagraphFont"/>
    <w:rsid w:val="00145EEF"/>
  </w:style>
  <w:style w:type="paragraph" w:customStyle="1" w:styleId="paragraph">
    <w:name w:val="paragraph"/>
    <w:basedOn w:val="Normal"/>
    <w:rsid w:val="00145EEF"/>
    <w:pPr>
      <w:spacing w:before="100" w:beforeAutospacing="1" w:after="100" w:afterAutospacing="1" w:line="240" w:lineRule="auto"/>
    </w:pPr>
    <w:rPr>
      <w:rFonts w:ascii="Times New Roman" w:hAnsi="Times New Roman" w:cs="Times New Roman"/>
      <w:sz w:val="24"/>
      <w:lang w:eastAsia="en-AU"/>
    </w:rPr>
  </w:style>
  <w:style w:type="character" w:customStyle="1" w:styleId="eop">
    <w:name w:val="eop"/>
    <w:basedOn w:val="DefaultParagraphFont"/>
    <w:rsid w:val="00145EEF"/>
  </w:style>
  <w:style w:type="character" w:customStyle="1" w:styleId="UnresolvedMention2">
    <w:name w:val="Unresolved Mention2"/>
    <w:basedOn w:val="DefaultParagraphFont"/>
    <w:uiPriority w:val="99"/>
    <w:semiHidden/>
    <w:unhideWhenUsed/>
    <w:rsid w:val="00592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footer" Target="footer8.xml"/><Relationship Id="rId21" Type="http://schemas.openxmlformats.org/officeDocument/2006/relationships/header" Target="header3.xml"/><Relationship Id="rId34" Type="http://schemas.openxmlformats.org/officeDocument/2006/relationships/hyperlink" Target="mailto:customer.service@delwp.vic.gov.au" TargetMode="External"/><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image" Target="media/image10.jpeg"/><Relationship Id="rId55" Type="http://schemas.openxmlformats.org/officeDocument/2006/relationships/image" Target="media/image14.jpeg"/><Relationship Id="rId63" Type="http://schemas.openxmlformats.org/officeDocument/2006/relationships/hyperlink" Target="http://www.ala.org.au/" TargetMode="External"/><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footer" Target="footer19.xml"/><Relationship Id="rId89"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5.jpeg"/><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13.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chart" Target="charts/chart1.xml"/><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21.xml"/><Relationship Id="rId5" Type="http://schemas.openxmlformats.org/officeDocument/2006/relationships/customXml" Target="../customXml/item5.xml"/><Relationship Id="rId61" Type="http://schemas.openxmlformats.org/officeDocument/2006/relationships/hyperlink" Target="https://www.ancold.org.au" TargetMode="External"/><Relationship Id="rId82" Type="http://schemas.openxmlformats.org/officeDocument/2006/relationships/footer" Target="footer17.xml"/><Relationship Id="rId90" Type="http://schemas.openxmlformats.org/officeDocument/2006/relationships/theme" Target="theme/theme1.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www.relayservice.com.au" TargetMode="External"/><Relationship Id="rId43" Type="http://schemas.openxmlformats.org/officeDocument/2006/relationships/footer" Target="footer11.xml"/><Relationship Id="rId48" Type="http://schemas.openxmlformats.org/officeDocument/2006/relationships/image" Target="media/image8.jpeg"/><Relationship Id="rId56" Type="http://schemas.openxmlformats.org/officeDocument/2006/relationships/image" Target="media/image15.jpeg"/><Relationship Id="rId64" Type="http://schemas.openxmlformats.org/officeDocument/2006/relationships/hyperlink" Target="http://www.ancold.org.au" TargetMode="External"/><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customXml" Target="../customXml/item8.xml"/><Relationship Id="rId51" Type="http://schemas.openxmlformats.org/officeDocument/2006/relationships/image" Target="media/image11.jpe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hyperlink" Target="http://creativecommons.org/licenses/by/3.0/au/deed.en" TargetMode="External"/><Relationship Id="rId38" Type="http://schemas.openxmlformats.org/officeDocument/2006/relationships/footer" Target="footer7.xml"/><Relationship Id="rId46" Type="http://schemas.openxmlformats.org/officeDocument/2006/relationships/footer" Target="footer14.xml"/><Relationship Id="rId59" Type="http://schemas.openxmlformats.org/officeDocument/2006/relationships/image" Target="media/image18.jpeg"/><Relationship Id="rId67" Type="http://schemas.openxmlformats.org/officeDocument/2006/relationships/image" Target="media/image22.jpeg"/><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image" Target="media/image13.jpeg"/><Relationship Id="rId62" Type="http://schemas.openxmlformats.org/officeDocument/2006/relationships/image" Target="media/image20.pn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footer" Target="footer18.xml"/><Relationship Id="rId88"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image" Target="media/image4.png"/><Relationship Id="rId36" Type="http://schemas.openxmlformats.org/officeDocument/2006/relationships/hyperlink" Target="http://www.delwp.vic.gov.au" TargetMode="External"/><Relationship Id="rId49" Type="http://schemas.openxmlformats.org/officeDocument/2006/relationships/image" Target="media/image9.jpeg"/><Relationship Id="rId57" Type="http://schemas.openxmlformats.org/officeDocument/2006/relationships/image" Target="media/image16.jpeg"/><Relationship Id="rId10" Type="http://schemas.openxmlformats.org/officeDocument/2006/relationships/styles" Target="styles.xml"/><Relationship Id="rId31" Type="http://schemas.openxmlformats.org/officeDocument/2006/relationships/hyperlink" Target="http://www.ari.vic.gov.au" TargetMode="External"/><Relationship Id="rId44" Type="http://schemas.openxmlformats.org/officeDocument/2006/relationships/footer" Target="footer12.xml"/><Relationship Id="rId52" Type="http://schemas.openxmlformats.org/officeDocument/2006/relationships/hyperlink" Target="http://www.ancold.org.au" TargetMode="External"/><Relationship Id="rId60" Type="http://schemas.openxmlformats.org/officeDocument/2006/relationships/image" Target="media/image19.jpeg"/><Relationship Id="rId65" Type="http://schemas.openxmlformats.org/officeDocument/2006/relationships/image" Target="media/image21.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footer" Target="footer16.xml"/><Relationship Id="rId86" Type="http://schemas.openxmlformats.org/officeDocument/2006/relationships/footer" Target="footer2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30076436750257"/>
          <c:y val="0.14843259133158504"/>
          <c:w val="0.82702333109054205"/>
          <c:h val="0.6242950660974399"/>
        </c:manualLayout>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xVal>
            <c:numRef>
              <c:f>'risk ratings'!$P$1:$P$20</c:f>
              <c:numCache>
                <c:formatCode>General</c:formatCode>
                <c:ptCount val="20"/>
                <c:pt idx="0">
                  <c:v>14</c:v>
                </c:pt>
                <c:pt idx="1">
                  <c:v>27</c:v>
                </c:pt>
                <c:pt idx="2">
                  <c:v>44</c:v>
                </c:pt>
                <c:pt idx="3">
                  <c:v>18</c:v>
                </c:pt>
                <c:pt idx="4">
                  <c:v>22</c:v>
                </c:pt>
                <c:pt idx="5">
                  <c:v>33</c:v>
                </c:pt>
                <c:pt idx="6">
                  <c:v>24</c:v>
                </c:pt>
                <c:pt idx="7">
                  <c:v>13</c:v>
                </c:pt>
                <c:pt idx="8">
                  <c:v>12</c:v>
                </c:pt>
                <c:pt idx="9">
                  <c:v>39</c:v>
                </c:pt>
                <c:pt idx="10">
                  <c:v>41</c:v>
                </c:pt>
                <c:pt idx="11">
                  <c:v>30</c:v>
                </c:pt>
                <c:pt idx="12">
                  <c:v>52</c:v>
                </c:pt>
                <c:pt idx="13">
                  <c:v>35</c:v>
                </c:pt>
                <c:pt idx="14">
                  <c:v>46</c:v>
                </c:pt>
                <c:pt idx="15">
                  <c:v>20</c:v>
                </c:pt>
                <c:pt idx="16">
                  <c:v>35</c:v>
                </c:pt>
                <c:pt idx="17">
                  <c:v>17</c:v>
                </c:pt>
                <c:pt idx="18">
                  <c:v>30</c:v>
                </c:pt>
                <c:pt idx="19">
                  <c:v>10</c:v>
                </c:pt>
              </c:numCache>
            </c:numRef>
          </c:xVal>
          <c:yVal>
            <c:numRef>
              <c:f>'risk ratings'!$Q$1:$Q$20</c:f>
              <c:numCache>
                <c:formatCode>General</c:formatCode>
                <c:ptCount val="20"/>
                <c:pt idx="0">
                  <c:v>1.5</c:v>
                </c:pt>
                <c:pt idx="1">
                  <c:v>1</c:v>
                </c:pt>
                <c:pt idx="2">
                  <c:v>4</c:v>
                </c:pt>
                <c:pt idx="3">
                  <c:v>1</c:v>
                </c:pt>
                <c:pt idx="4">
                  <c:v>4</c:v>
                </c:pt>
                <c:pt idx="5">
                  <c:v>3</c:v>
                </c:pt>
                <c:pt idx="6">
                  <c:v>3</c:v>
                </c:pt>
                <c:pt idx="7">
                  <c:v>2</c:v>
                </c:pt>
                <c:pt idx="8">
                  <c:v>2</c:v>
                </c:pt>
                <c:pt idx="9">
                  <c:v>3.5</c:v>
                </c:pt>
                <c:pt idx="10">
                  <c:v>3.5</c:v>
                </c:pt>
                <c:pt idx="11">
                  <c:v>4.5</c:v>
                </c:pt>
                <c:pt idx="12">
                  <c:v>5</c:v>
                </c:pt>
                <c:pt idx="13">
                  <c:v>5</c:v>
                </c:pt>
                <c:pt idx="14">
                  <c:v>5</c:v>
                </c:pt>
                <c:pt idx="15">
                  <c:v>2</c:v>
                </c:pt>
                <c:pt idx="16">
                  <c:v>4</c:v>
                </c:pt>
                <c:pt idx="17">
                  <c:v>5</c:v>
                </c:pt>
                <c:pt idx="18">
                  <c:v>4</c:v>
                </c:pt>
                <c:pt idx="19">
                  <c:v>2</c:v>
                </c:pt>
              </c:numCache>
            </c:numRef>
          </c:yVal>
          <c:smooth val="0"/>
          <c:extLst>
            <c:ext xmlns:c16="http://schemas.microsoft.com/office/drawing/2014/chart" uri="{C3380CC4-5D6E-409C-BE32-E72D297353CC}">
              <c16:uniqueId val="{00000000-0D7D-4A78-AEE4-4EC732F5E890}"/>
            </c:ext>
          </c:extLst>
        </c:ser>
        <c:dLbls>
          <c:showLegendKey val="0"/>
          <c:showVal val="0"/>
          <c:showCatName val="0"/>
          <c:showSerName val="0"/>
          <c:showPercent val="0"/>
          <c:showBubbleSize val="0"/>
        </c:dLbls>
        <c:axId val="1902048623"/>
        <c:axId val="1902047375"/>
      </c:scatterChart>
      <c:valAx>
        <c:axId val="190204862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AU" sz="1200" baseline="0">
                    <a:solidFill>
                      <a:sysClr val="windowText" lastClr="000000"/>
                    </a:solidFill>
                  </a:rPr>
                  <a:t>Weir height (m)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02047375"/>
        <c:crosses val="autoZero"/>
        <c:crossBetween val="midCat"/>
      </c:valAx>
      <c:valAx>
        <c:axId val="1902047375"/>
        <c:scaling>
          <c:orientation val="minMax"/>
          <c:max val="5"/>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baseline="0">
                    <a:solidFill>
                      <a:sysClr val="windowText" lastClr="000000"/>
                    </a:solidFill>
                  </a:rPr>
                  <a:t>Platypus barrier rating</a:t>
                </a:r>
              </a:p>
            </c:rich>
          </c:tx>
          <c:layout>
            <c:manualLayout>
              <c:xMode val="edge"/>
              <c:yMode val="edge"/>
              <c:x val="1.5396458814472672E-2"/>
              <c:y val="0.1842656729592957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02048623"/>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DOCID92-1787288395-6417</_dlc_DocId>
    <_dlc_DocIdUrl xmlns="a5f32de4-e402-4188-b034-e71ca7d22e54">
      <Url>https://delwpvicgovau.sharepoint.com/sites/ecm_92/_layouts/15/DocIdRedir.aspx?ID=DOCID92-1787288395-6417</Url>
      <Description>DOCID92-1787288395-6417</Description>
    </_dlc_DocIdUrl>
    <kd1afe63598044c081c46c46ce9365fb xmlns="78d79c37-d1e8-43be-8423-8b5a873e908d">
      <Terms xmlns="http://schemas.microsoft.com/office/infopath/2007/PartnerControls"/>
    </kd1afe63598044c081c46c46ce9365fb>
    <Project xmlns="1285c668-18db-49f4-8713-c348a0dc5072">Platypus-Barriers</Project>
    <CMI_x0020_Number xmlns="58bbc721-9bed-401d-a4b5-1cf2eb04139e" xsi:nil="true"/>
    <ma32622f3dc2450999d9a8c3f9f71c0e xmlns="78d79c37-d1e8-43be-8423-8b5a873e908d">
      <Terms xmlns="http://schemas.microsoft.com/office/infopath/2007/PartnerControls"/>
    </ma32622f3dc2450999d9a8c3f9f71c0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ct:contentTypeSchema xmlns:ct="http://schemas.microsoft.com/office/2006/metadata/contentType" xmlns:ma="http://schemas.microsoft.com/office/2006/metadata/properties/metaAttributes" ct:_="" ma:_="" ma:contentTypeName="File Note" ma:contentTypeID="0x0101002517F445A0F35E449C98AAD631F2B0384F00627C11FA77863646AAFD33FB2CDE11CB" ma:contentTypeVersion="21" ma:contentTypeDescription="An informal note describing something to be remembered or acted upon in the future - DEPI" ma:contentTypeScope="" ma:versionID="a3e24f66dfff8f9468a733bf642f257b">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xmlns:ns6="1285c668-18db-49f4-8713-c348a0dc5072" targetNamespace="http://schemas.microsoft.com/office/2006/metadata/properties" ma:root="true" ma:fieldsID="82d6f78844a3bb3ee70712b29150bd89" ns1:_="" ns2:_="" ns3:_="" ns4:_="" ns5:_="" ns6:_="">
    <xsd:import namespace="http://schemas.microsoft.com/sharepoint/v3"/>
    <xsd:import namespace="a5f32de4-e402-4188-b034-e71ca7d22e54"/>
    <xsd:import namespace="9fd47c19-1c4a-4d7d-b342-c10cef269344"/>
    <xsd:import namespace="58bbc721-9bed-401d-a4b5-1cf2eb04139e"/>
    <xsd:import namespace="78d79c37-d1e8-43be-8423-8b5a873e908d"/>
    <xsd:import namespace="1285c668-18db-49f4-8713-c348a0dc507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element ref="ns6: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85c668-18db-49f4-8713-c348a0dc5072" elementFormDefault="qualified">
    <xsd:import namespace="http://schemas.microsoft.com/office/2006/documentManagement/types"/>
    <xsd:import namespace="http://schemas.microsoft.com/office/infopath/2007/PartnerControls"/>
    <xsd:element name="Project" ma:index="36" nillable="true" ma:displayName="Project" ma:format="Dropdown" ma:internalName="Project">
      <xsd:simpleType>
        <xsd:restriction base="dms:Choice">
          <xsd:enumeration value="Aquatic plants - Review"/>
          <xsd:enumeration value="BIOHUBS CTR"/>
          <xsd:enumeration value="LTWRA"/>
          <xsd:enumeration value="PROCUREMENT"/>
          <xsd:enumeration value="RIMP"/>
          <xsd:enumeration value="RIMP ARCHIVE"/>
          <xsd:enumeration value="RIVERS2040"/>
          <xsd:enumeration value="WetMAP Stage 3"/>
          <xsd:enumeration value="WetMAP Stage 4"/>
          <xsd:enumeration value="Wimmera Connectivity"/>
          <xsd:enumeration value="WIMP"/>
          <xsd:enumeration value="WIMP ARCHIVE"/>
          <xsd:enumeration value="WIMP OHS"/>
          <xsd:enumeration value="VEFMAP"/>
          <xsd:enumeration value="RWE general"/>
          <xsd:enumeration value="VFMRP"/>
          <xsd:enumeration value="IVT Goulburn Campaspe"/>
          <xsd:enumeration value="Kiewa AGL"/>
          <xsd:enumeration value="WIMP Comms Engagement"/>
          <xsd:enumeration value="Ashley working &amp; backup"/>
          <xsd:enumeration value="Goulburn MER"/>
          <xsd:enumeration value="Publications in Review"/>
          <xsd:enumeration value="Wetland Conservation Evidence Project"/>
          <xsd:enumeration value="Aboriginal Engagement"/>
          <xsd:enumeration value="VEFMAP field"/>
          <xsd:enumeration value="VMFRP"/>
          <xsd:enumeration value="Specific Needs-Invert Elicitation"/>
          <xsd:enumeration value="Platypus Recovery East Gippsland"/>
          <xsd:enumeration value="Johnson Swamp Monitoring"/>
          <xsd:enumeration value="ARCHIVE"/>
          <xsd:enumeration value="TLM-VMFRP-Alignment"/>
          <xsd:enumeration value="Rubicon AGL"/>
          <xsd:enumeration value="Gunbower-Soil-Moisture"/>
          <xsd:enumeration value="Threatened-Species"/>
          <xsd:enumeration value="WetlandRevivalTrust"/>
          <xsd:enumeration value="eDNA-Aquatic-Plants"/>
          <xsd:enumeration value="A_RWE_General"/>
          <xsd:enumeration value="Z_ARCHIVE"/>
          <xsd:enumeration value="Platypus-Barriers"/>
          <xsd:enumeration value="Platypus-management"/>
          <xsd:enumeration value="VEFMAP-VEG-ANNUAL"/>
          <xsd:enumeration value="MooraboolRiverMonitoringPl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10136-365A-40F5-A1F3-7453FFFDCB0F}">
  <ds:schemaRefs>
    <ds:schemaRef ds:uri="http://schemas.openxmlformats.org/officeDocument/2006/bibliography"/>
  </ds:schemaRefs>
</ds:datastoreItem>
</file>

<file path=customXml/itemProps2.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8d79c37-d1e8-43be-8423-8b5a873e908d"/>
    <ds:schemaRef ds:uri="1285c668-18db-49f4-8713-c348a0dc5072"/>
    <ds:schemaRef ds:uri="58bbc721-9bed-401d-a4b5-1cf2eb04139e"/>
  </ds:schemaRefs>
</ds:datastoreItem>
</file>

<file path=customXml/itemProps3.xml><?xml version="1.0" encoding="utf-8"?>
<ds:datastoreItem xmlns:ds="http://schemas.openxmlformats.org/officeDocument/2006/customXml" ds:itemID="{EECBBDB8-545C-4ABE-84A0-CE7886CAF8F7}">
  <ds:schemaRefs>
    <ds:schemaRef ds:uri="http://schemas.microsoft.com/sharepoint/events"/>
  </ds:schemaRefs>
</ds:datastoreItem>
</file>

<file path=customXml/itemProps4.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5.xml><?xml version="1.0" encoding="utf-8"?>
<ds:datastoreItem xmlns:ds="http://schemas.openxmlformats.org/officeDocument/2006/customXml" ds:itemID="{46C382C1-444F-4A2C-AE10-01F47E399212}">
  <ds:schemaRefs>
    <ds:schemaRef ds:uri="http://schemas.openxmlformats.org/officeDocument/2006/bibliography"/>
  </ds:schemaRefs>
</ds:datastoreItem>
</file>

<file path=customXml/itemProps6.xml><?xml version="1.0" encoding="utf-8"?>
<ds:datastoreItem xmlns:ds="http://schemas.openxmlformats.org/officeDocument/2006/customXml" ds:itemID="{C9E0D341-F200-4A3D-B064-D8BB0F41F92B}">
  <ds:schemaRefs>
    <ds:schemaRef ds:uri="Microsoft.SharePoint.Taxonomy.ContentTypeSync"/>
  </ds:schemaRefs>
</ds:datastoreItem>
</file>

<file path=customXml/itemProps7.xml><?xml version="1.0" encoding="utf-8"?>
<ds:datastoreItem xmlns:ds="http://schemas.openxmlformats.org/officeDocument/2006/customXml" ds:itemID="{44BAABEA-6542-4A5F-A141-FE4DD1784F3C}">
  <ds:schemaRefs>
    <ds:schemaRef ds:uri="http://schemas.microsoft.com/office/2006/metadata/customXsn"/>
  </ds:schemaRefs>
</ds:datastoreItem>
</file>

<file path=customXml/itemProps8.xml><?xml version="1.0" encoding="utf-8"?>
<ds:datastoreItem xmlns:ds="http://schemas.openxmlformats.org/officeDocument/2006/customXml" ds:itemID="{6B11830D-A103-41A5-87AC-F2FEAA859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1285c668-18db-49f4-8713-c348a0dc5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19312</Words>
  <Characters>110082</Characters>
  <Application>Microsoft Office Word</Application>
  <DocSecurity>10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129136</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Geschke (DELWP)</dc:creator>
  <cp:lastModifiedBy>Gabriel L Cornell (DEECA)</cp:lastModifiedBy>
  <cp:revision>4</cp:revision>
  <cp:lastPrinted>2023-05-16T01:52:00Z</cp:lastPrinted>
  <dcterms:created xsi:type="dcterms:W3CDTF">2023-05-16T02:46:00Z</dcterms:created>
  <dcterms:modified xsi:type="dcterms:W3CDTF">2023-07-04T04:06:00Z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0x0101002517F445A0F35E449C98AAD631F2B0384F00627C11FA77863646AAFD33FB2CDE11CB</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6;#Biodiversity|a369ff78-9705-4b66-a29c-499bde0c7988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10;#Environment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6b5acc7f-42cc-4798-a304-0a73b2aa9f47</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SIP_Label_4257e2ab-f512-40e2-9c9a-c64247360765_Enabled">
    <vt:lpwstr>true</vt:lpwstr>
  </property>
  <property fmtid="{D5CDD505-2E9C-101B-9397-08002B2CF9AE}" pid="24" name="MSIP_Label_4257e2ab-f512-40e2-9c9a-c64247360765_SetDate">
    <vt:lpwstr>2023-05-16T02:46:18Z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7050e303-eecb-45a2-9c83-8a4f62bb7a54</vt:lpwstr>
  </property>
  <property fmtid="{D5CDD505-2E9C-101B-9397-08002B2CF9AE}" pid="29" name="MSIP_Label_4257e2ab-f512-40e2-9c9a-c64247360765_ContentBits">
    <vt:lpwstr>2</vt:lpwstr>
  </property>
  <property fmtid="{D5CDD505-2E9C-101B-9397-08002B2CF9AE}" pid="30" name="MediaServiceImageTags">
    <vt:lpwstr/>
  </property>
  <property fmtid="{D5CDD505-2E9C-101B-9397-08002B2CF9AE}" pid="31" name="lcf76f155ced4ddcb4097134ff3c332f">
    <vt:lpwstr/>
  </property>
  <property fmtid="{D5CDD505-2E9C-101B-9397-08002B2CF9AE}" pid="32" name="SharedWithUsers">
    <vt:lpwstr>197;#Gabriel L Cornell (DEECA)</vt:lpwstr>
  </property>
</Properties>
</file>