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E0C4" w14:textId="6C25FAAE" w:rsidR="0089762E" w:rsidRPr="00FC173E" w:rsidRDefault="00FC173E" w:rsidP="00FC173E">
      <w:pPr>
        <w:jc w:val="both"/>
        <w:rPr>
          <w:b/>
          <w:bCs/>
          <w:sz w:val="40"/>
          <w:szCs w:val="40"/>
        </w:rPr>
      </w:pPr>
      <w:r w:rsidRPr="75ABB5B6">
        <w:rPr>
          <w:b/>
          <w:bCs/>
          <w:sz w:val="40"/>
          <w:szCs w:val="40"/>
        </w:rPr>
        <w:t xml:space="preserve">ARI Aquatic Quarterly Update </w:t>
      </w:r>
      <w:r w:rsidR="001B4050">
        <w:rPr>
          <w:b/>
          <w:bCs/>
          <w:sz w:val="40"/>
          <w:szCs w:val="40"/>
        </w:rPr>
        <w:t>–</w:t>
      </w:r>
      <w:r w:rsidRPr="75ABB5B6">
        <w:rPr>
          <w:b/>
          <w:bCs/>
          <w:sz w:val="40"/>
          <w:szCs w:val="40"/>
        </w:rPr>
        <w:t xml:space="preserve"> </w:t>
      </w:r>
      <w:r w:rsidR="00AD543A">
        <w:rPr>
          <w:b/>
          <w:bCs/>
          <w:sz w:val="40"/>
          <w:szCs w:val="40"/>
        </w:rPr>
        <w:t>Autumn</w:t>
      </w:r>
      <w:r w:rsidR="00F82FCE">
        <w:rPr>
          <w:b/>
          <w:bCs/>
          <w:sz w:val="40"/>
          <w:szCs w:val="40"/>
        </w:rPr>
        <w:t xml:space="preserve"> </w:t>
      </w:r>
      <w:r w:rsidR="001B4050">
        <w:rPr>
          <w:b/>
          <w:bCs/>
          <w:sz w:val="40"/>
          <w:szCs w:val="40"/>
        </w:rPr>
        <w:t>20</w:t>
      </w:r>
      <w:r w:rsidR="00F82FCE">
        <w:rPr>
          <w:b/>
          <w:bCs/>
          <w:sz w:val="40"/>
          <w:szCs w:val="40"/>
        </w:rPr>
        <w:t>22</w:t>
      </w:r>
    </w:p>
    <w:p w14:paraId="4A9A20E6" w14:textId="77777777" w:rsidR="00FC173E" w:rsidRPr="00FC173E" w:rsidRDefault="00FC173E" w:rsidP="00FC173E">
      <w:pPr>
        <w:jc w:val="both"/>
        <w:rPr>
          <w:rFonts w:ascii="Arial" w:hAnsi="Arial" w:cs="Arial"/>
          <w:b/>
          <w:bCs/>
          <w:sz w:val="28"/>
          <w:szCs w:val="28"/>
        </w:rPr>
      </w:pPr>
      <w:r w:rsidRPr="00FC173E">
        <w:rPr>
          <w:rFonts w:ascii="Arial" w:hAnsi="Arial" w:cs="Arial"/>
          <w:b/>
          <w:bCs/>
          <w:sz w:val="28"/>
          <w:szCs w:val="28"/>
        </w:rPr>
        <w:t>About us</w:t>
      </w:r>
    </w:p>
    <w:p w14:paraId="4E055EB6" w14:textId="1156A8B9" w:rsidR="00AA7ECF" w:rsidRPr="00A62D3C" w:rsidRDefault="00FC173E" w:rsidP="00AA7ECF">
      <w:pPr>
        <w:jc w:val="both"/>
      </w:pPr>
      <w:r w:rsidRPr="00A62D3C">
        <w:t>The Applied Aquatic Ecology section aims to generate and share knowledge, through world-class, applied, ecological research</w:t>
      </w:r>
      <w:r w:rsidR="00F40484">
        <w:t xml:space="preserve">. This </w:t>
      </w:r>
      <w:r w:rsidRPr="00A62D3C">
        <w:t>supports and guides sustainable ecosystem policy and management to ensure healthy, resilient ecosystems. We work collaboratively with national, state and local agencies, research institutes, universities, interest groups and the community.</w:t>
      </w:r>
    </w:p>
    <w:p w14:paraId="13DF7E50" w14:textId="6B5B69DC" w:rsidR="00556250" w:rsidRDefault="00683DF9" w:rsidP="00556250">
      <w:pPr>
        <w:pStyle w:val="Default"/>
        <w:rPr>
          <w:rFonts w:asciiTheme="minorHAnsi" w:hAnsiTheme="minorHAnsi" w:cstheme="minorHAnsi"/>
          <w:color w:val="auto"/>
          <w:sz w:val="22"/>
          <w:szCs w:val="22"/>
        </w:rPr>
      </w:pPr>
      <w:bookmarkStart w:id="0" w:name="_Hlk80006275"/>
      <w:bookmarkStart w:id="1" w:name="_Hlk80012811"/>
      <w:bookmarkStart w:id="2" w:name="_Hlk66952128"/>
      <w:r>
        <w:rPr>
          <w:b/>
          <w:bCs/>
          <w:color w:val="auto"/>
          <w:sz w:val="28"/>
          <w:szCs w:val="28"/>
        </w:rPr>
        <w:t xml:space="preserve">Helping </w:t>
      </w:r>
      <w:r w:rsidR="00A42090">
        <w:rPr>
          <w:b/>
          <w:bCs/>
          <w:color w:val="auto"/>
          <w:sz w:val="28"/>
          <w:szCs w:val="28"/>
        </w:rPr>
        <w:t>Platypus</w:t>
      </w:r>
    </w:p>
    <w:p w14:paraId="3C378118" w14:textId="77777777" w:rsidR="00556250" w:rsidRPr="00A62D3C" w:rsidRDefault="00556250" w:rsidP="00556250">
      <w:pPr>
        <w:pStyle w:val="Default"/>
        <w:rPr>
          <w:rFonts w:asciiTheme="minorHAnsi" w:hAnsiTheme="minorHAnsi" w:cstheme="minorHAnsi"/>
          <w:color w:val="auto"/>
          <w:sz w:val="22"/>
          <w:szCs w:val="22"/>
        </w:rPr>
      </w:pPr>
    </w:p>
    <w:bookmarkEnd w:id="0"/>
    <w:bookmarkEnd w:id="1"/>
    <w:bookmarkEnd w:id="2"/>
    <w:p w14:paraId="07A4F3F1" w14:textId="33BE9795" w:rsidR="00C03CD8" w:rsidRPr="00A62D3C" w:rsidRDefault="00C03CD8" w:rsidP="00C03CD8">
      <w:pPr>
        <w:pStyle w:val="xdefault"/>
        <w:rPr>
          <w:color w:val="000000" w:themeColor="text1"/>
          <w:sz w:val="22"/>
          <w:szCs w:val="22"/>
        </w:rPr>
      </w:pPr>
      <w:r w:rsidRPr="00A62D3C">
        <w:rPr>
          <w:color w:val="000000" w:themeColor="text1"/>
          <w:sz w:val="22"/>
          <w:szCs w:val="22"/>
        </w:rPr>
        <w:t xml:space="preserve">Platypus was listed as vulnerable in Victoria in </w:t>
      </w:r>
      <w:hyperlink r:id="rId13" w:history="1">
        <w:r w:rsidRPr="00A62D3C">
          <w:rPr>
            <w:rStyle w:val="Hyperlink"/>
            <w:sz w:val="22"/>
            <w:szCs w:val="22"/>
          </w:rPr>
          <w:t>2021</w:t>
        </w:r>
      </w:hyperlink>
      <w:r w:rsidRPr="00A62D3C">
        <w:rPr>
          <w:color w:val="000000" w:themeColor="text1"/>
          <w:sz w:val="22"/>
          <w:szCs w:val="22"/>
        </w:rPr>
        <w:t xml:space="preserve">, </w:t>
      </w:r>
      <w:r w:rsidR="00587F2A" w:rsidRPr="00A62D3C">
        <w:rPr>
          <w:color w:val="000000" w:themeColor="text1"/>
          <w:sz w:val="22"/>
          <w:szCs w:val="22"/>
        </w:rPr>
        <w:t xml:space="preserve">in recognition of its decline </w:t>
      </w:r>
      <w:r w:rsidRPr="00A62D3C">
        <w:rPr>
          <w:color w:val="000000" w:themeColor="text1"/>
          <w:sz w:val="22"/>
          <w:szCs w:val="22"/>
        </w:rPr>
        <w:t xml:space="preserve">in the last 30 years. The species is threatened by a range of human activities, primarily related to changes in land use and waterway condition. Populations can become fragmented due to instream </w:t>
      </w:r>
      <w:r w:rsidR="00387FF9" w:rsidRPr="00A62D3C">
        <w:rPr>
          <w:color w:val="000000" w:themeColor="text1"/>
          <w:sz w:val="22"/>
          <w:szCs w:val="22"/>
        </w:rPr>
        <w:t>barriers</w:t>
      </w:r>
      <w:r w:rsidRPr="00A62D3C">
        <w:rPr>
          <w:color w:val="000000" w:themeColor="text1"/>
          <w:sz w:val="22"/>
          <w:szCs w:val="22"/>
        </w:rPr>
        <w:t xml:space="preserve"> (e.g. weirs, dams), reduced surface water, </w:t>
      </w:r>
      <w:r w:rsidR="00387FF9" w:rsidRPr="00A62D3C">
        <w:rPr>
          <w:color w:val="000000" w:themeColor="text1"/>
          <w:sz w:val="22"/>
          <w:szCs w:val="22"/>
        </w:rPr>
        <w:t>and</w:t>
      </w:r>
      <w:r w:rsidRPr="00A62D3C">
        <w:rPr>
          <w:color w:val="000000" w:themeColor="text1"/>
          <w:sz w:val="22"/>
          <w:szCs w:val="22"/>
        </w:rPr>
        <w:t xml:space="preserve"> poor habitat quality</w:t>
      </w:r>
      <w:r w:rsidR="00387FF9" w:rsidRPr="00A62D3C">
        <w:rPr>
          <w:color w:val="000000" w:themeColor="text1"/>
          <w:sz w:val="22"/>
          <w:szCs w:val="22"/>
        </w:rPr>
        <w:t xml:space="preserve">; this </w:t>
      </w:r>
      <w:r w:rsidRPr="00A62D3C">
        <w:rPr>
          <w:color w:val="000000" w:themeColor="text1"/>
          <w:sz w:val="22"/>
          <w:szCs w:val="22"/>
        </w:rPr>
        <w:t>can lead to an increased risk of local extinctions after events such as floods and bushfires.</w:t>
      </w:r>
    </w:p>
    <w:p w14:paraId="5E2F15C7" w14:textId="77777777" w:rsidR="00C03CD8" w:rsidRPr="00A62D3C" w:rsidRDefault="00C03CD8" w:rsidP="00C03CD8">
      <w:pPr>
        <w:pStyle w:val="xdefault"/>
        <w:rPr>
          <w:color w:val="000000" w:themeColor="text1"/>
          <w:sz w:val="22"/>
          <w:szCs w:val="22"/>
        </w:rPr>
      </w:pPr>
      <w:r w:rsidRPr="00A62D3C">
        <w:rPr>
          <w:color w:val="000000" w:themeColor="text1"/>
          <w:sz w:val="22"/>
          <w:szCs w:val="22"/>
        </w:rPr>
        <w:t> </w:t>
      </w:r>
    </w:p>
    <w:p w14:paraId="4F635A18" w14:textId="0C2F6F99" w:rsidR="00C03CD8" w:rsidRPr="00A62D3C" w:rsidRDefault="00BF14EC" w:rsidP="00C03CD8">
      <w:pPr>
        <w:pStyle w:val="xdefault"/>
        <w:rPr>
          <w:color w:val="000000" w:themeColor="text1"/>
          <w:sz w:val="22"/>
          <w:szCs w:val="22"/>
        </w:rPr>
      </w:pPr>
      <w:r>
        <w:rPr>
          <w:color w:val="000000" w:themeColor="text1"/>
          <w:sz w:val="22"/>
          <w:szCs w:val="22"/>
        </w:rPr>
        <w:t xml:space="preserve">ARI is working with DELWP, </w:t>
      </w:r>
      <w:r w:rsidR="00955530" w:rsidRPr="00A62D3C">
        <w:rPr>
          <w:color w:val="000000" w:themeColor="text1"/>
          <w:sz w:val="22"/>
          <w:szCs w:val="22"/>
        </w:rPr>
        <w:t>the Australian Platypus Conservancy, several catchment management authorities and local communities</w:t>
      </w:r>
      <w:r>
        <w:rPr>
          <w:color w:val="000000" w:themeColor="text1"/>
          <w:sz w:val="22"/>
          <w:szCs w:val="22"/>
        </w:rPr>
        <w:t xml:space="preserve"> to improve </w:t>
      </w:r>
      <w:r w:rsidR="00C03CD8" w:rsidRPr="00A62D3C">
        <w:rPr>
          <w:color w:val="000000" w:themeColor="text1"/>
          <w:sz w:val="22"/>
          <w:szCs w:val="22"/>
        </w:rPr>
        <w:t xml:space="preserve">Platypus habitat and increase our understanding of potential threats. Physical and hydrological barriers which may be detrimental to Platypus are being </w:t>
      </w:r>
      <w:r w:rsidR="00387FF9" w:rsidRPr="00A62D3C">
        <w:rPr>
          <w:color w:val="000000" w:themeColor="text1"/>
          <w:sz w:val="22"/>
          <w:szCs w:val="22"/>
        </w:rPr>
        <w:t>investigated</w:t>
      </w:r>
      <w:r w:rsidR="00C03CD8" w:rsidRPr="00A62D3C">
        <w:rPr>
          <w:color w:val="000000" w:themeColor="text1"/>
          <w:sz w:val="22"/>
          <w:szCs w:val="22"/>
        </w:rPr>
        <w:t>, classified and mapped</w:t>
      </w:r>
      <w:r w:rsidR="00387FF9" w:rsidRPr="00A62D3C">
        <w:rPr>
          <w:color w:val="000000" w:themeColor="text1"/>
          <w:sz w:val="22"/>
          <w:szCs w:val="22"/>
        </w:rPr>
        <w:t xml:space="preserve"> in East Gippsland and the North East</w:t>
      </w:r>
      <w:r w:rsidR="00C03CD8" w:rsidRPr="00A62D3C">
        <w:rPr>
          <w:color w:val="000000" w:themeColor="text1"/>
          <w:sz w:val="22"/>
          <w:szCs w:val="22"/>
        </w:rPr>
        <w:t>. Instream and streamside habitat restoration is also underway in fire</w:t>
      </w:r>
      <w:r w:rsidR="00C03CD8" w:rsidRPr="310B1105">
        <w:rPr>
          <w:color w:val="000000" w:themeColor="text1"/>
          <w:sz w:val="22"/>
          <w:szCs w:val="22"/>
        </w:rPr>
        <w:t>-</w:t>
      </w:r>
      <w:r w:rsidR="00C03CD8" w:rsidRPr="00A62D3C">
        <w:rPr>
          <w:color w:val="000000" w:themeColor="text1"/>
          <w:sz w:val="22"/>
          <w:szCs w:val="22"/>
        </w:rPr>
        <w:t xml:space="preserve">affected areas on the Tambo River. Assessments of </w:t>
      </w:r>
      <w:r w:rsidR="00387FF9" w:rsidRPr="00A62D3C">
        <w:rPr>
          <w:color w:val="000000" w:themeColor="text1"/>
          <w:sz w:val="22"/>
          <w:szCs w:val="22"/>
        </w:rPr>
        <w:t>P</w:t>
      </w:r>
      <w:r w:rsidR="00C03CD8" w:rsidRPr="00A62D3C">
        <w:rPr>
          <w:color w:val="000000" w:themeColor="text1"/>
          <w:sz w:val="22"/>
          <w:szCs w:val="22"/>
        </w:rPr>
        <w:t>latypus eDNA, habitat and food sources are also occurring in these sites.</w:t>
      </w:r>
      <w:r w:rsidR="00387FF9" w:rsidRPr="00A62D3C">
        <w:rPr>
          <w:color w:val="000000" w:themeColor="text1"/>
          <w:sz w:val="22"/>
          <w:szCs w:val="22"/>
        </w:rPr>
        <w:t xml:space="preserve"> </w:t>
      </w:r>
    </w:p>
    <w:p w14:paraId="31842CA7" w14:textId="77777777" w:rsidR="00C03CD8" w:rsidRPr="00A62D3C" w:rsidRDefault="00C03CD8" w:rsidP="00C03CD8">
      <w:pPr>
        <w:pStyle w:val="xdefault"/>
        <w:rPr>
          <w:color w:val="000000" w:themeColor="text1"/>
          <w:sz w:val="22"/>
          <w:szCs w:val="22"/>
        </w:rPr>
      </w:pPr>
      <w:r w:rsidRPr="00A62D3C">
        <w:rPr>
          <w:color w:val="000000" w:themeColor="text1"/>
          <w:sz w:val="22"/>
          <w:szCs w:val="22"/>
        </w:rPr>
        <w:t> </w:t>
      </w:r>
    </w:p>
    <w:p w14:paraId="36B1C5A8" w14:textId="258B5C9A" w:rsidR="00C03CD8" w:rsidRPr="00A62D3C" w:rsidRDefault="00C03CD8" w:rsidP="00C03CD8">
      <w:pPr>
        <w:pStyle w:val="xdefault"/>
        <w:rPr>
          <w:color w:val="000000" w:themeColor="text1"/>
          <w:sz w:val="22"/>
          <w:szCs w:val="22"/>
        </w:rPr>
      </w:pPr>
      <w:r w:rsidRPr="00A62D3C">
        <w:rPr>
          <w:color w:val="000000" w:themeColor="text1"/>
          <w:sz w:val="22"/>
          <w:szCs w:val="22"/>
        </w:rPr>
        <w:t xml:space="preserve">DELWP is preparing a Platypus Management Plan </w:t>
      </w:r>
      <w:r w:rsidR="00387FF9" w:rsidRPr="00A62D3C">
        <w:rPr>
          <w:color w:val="000000" w:themeColor="text1"/>
          <w:sz w:val="22"/>
          <w:szCs w:val="22"/>
        </w:rPr>
        <w:t>and</w:t>
      </w:r>
      <w:r w:rsidRPr="00A62D3C">
        <w:rPr>
          <w:color w:val="000000" w:themeColor="text1"/>
          <w:sz w:val="22"/>
          <w:szCs w:val="22"/>
        </w:rPr>
        <w:t xml:space="preserve"> supporting habitat restoration actions in two regional areas. Within the fire</w:t>
      </w:r>
      <w:r w:rsidRPr="310B1105">
        <w:rPr>
          <w:color w:val="000000" w:themeColor="text1"/>
          <w:sz w:val="22"/>
          <w:szCs w:val="22"/>
        </w:rPr>
        <w:t>-</w:t>
      </w:r>
      <w:r w:rsidRPr="00A62D3C">
        <w:rPr>
          <w:color w:val="000000" w:themeColor="text1"/>
          <w:sz w:val="22"/>
          <w:szCs w:val="22"/>
        </w:rPr>
        <w:t>affected areas of the Upper Murray (Cudgewa and Nariel creeks), the North East Catchment Management Authority (NECMA) is revegetating streamside areas and constructing ‘log jams’ (a complex array of wood secured into the creek bed/bank). These log jams help reduce bank erosion, encourage creation of pools and low velocity refuges, and areas to hide</w:t>
      </w:r>
      <w:r w:rsidR="00387FF9" w:rsidRPr="00A62D3C">
        <w:rPr>
          <w:color w:val="000000" w:themeColor="text1"/>
          <w:sz w:val="22"/>
          <w:szCs w:val="22"/>
        </w:rPr>
        <w:t xml:space="preserve"> from predators</w:t>
      </w:r>
      <w:r w:rsidRPr="00A62D3C">
        <w:rPr>
          <w:color w:val="000000" w:themeColor="text1"/>
          <w:sz w:val="22"/>
          <w:szCs w:val="22"/>
        </w:rPr>
        <w:t xml:space="preserve">.  The Glenelg Hopkins CMA is also improving instream and streamside habitats at Grange Burn near Hamilton. </w:t>
      </w:r>
      <w:r w:rsidRPr="310B1105">
        <w:rPr>
          <w:color w:val="000000" w:themeColor="text1"/>
          <w:sz w:val="22"/>
          <w:szCs w:val="22"/>
        </w:rPr>
        <w:t xml:space="preserve">Excitingly, a </w:t>
      </w:r>
      <w:hyperlink r:id="rId14">
        <w:r w:rsidRPr="310B1105">
          <w:rPr>
            <w:rStyle w:val="Hyperlink"/>
            <w:color w:val="000000" w:themeColor="text1"/>
            <w:sz w:val="22"/>
            <w:szCs w:val="22"/>
          </w:rPr>
          <w:t>Platycam</w:t>
        </w:r>
      </w:hyperlink>
      <w:r w:rsidRPr="00A62D3C">
        <w:rPr>
          <w:color w:val="000000" w:themeColor="text1"/>
          <w:sz w:val="22"/>
          <w:szCs w:val="22"/>
        </w:rPr>
        <w:t xml:space="preserve"> (an online livestream camera) has been installed at the site to stream footage of this notoriously shy animal. </w:t>
      </w:r>
    </w:p>
    <w:p w14:paraId="5CF88057" w14:textId="77777777" w:rsidR="00C03CD8" w:rsidRPr="00A62D3C" w:rsidRDefault="00C03CD8" w:rsidP="00C03CD8">
      <w:pPr>
        <w:pStyle w:val="xdefault"/>
        <w:rPr>
          <w:color w:val="000000" w:themeColor="text1"/>
          <w:sz w:val="22"/>
          <w:szCs w:val="22"/>
        </w:rPr>
      </w:pPr>
      <w:r w:rsidRPr="00A62D3C">
        <w:rPr>
          <w:color w:val="000000" w:themeColor="text1"/>
          <w:sz w:val="22"/>
          <w:szCs w:val="22"/>
        </w:rPr>
        <w:t> </w:t>
      </w:r>
    </w:p>
    <w:p w14:paraId="2A79C2BE" w14:textId="77777777" w:rsidR="008A5BCC" w:rsidRPr="00BE1BF0" w:rsidRDefault="008A5BCC" w:rsidP="00EB5490">
      <w:pPr>
        <w:autoSpaceDE w:val="0"/>
        <w:autoSpaceDN w:val="0"/>
        <w:adjustRightInd w:val="0"/>
        <w:spacing w:after="0" w:line="240" w:lineRule="auto"/>
        <w:rPr>
          <w:rFonts w:cstheme="minorHAnsi"/>
          <w:sz w:val="24"/>
          <w:szCs w:val="24"/>
        </w:rPr>
      </w:pPr>
    </w:p>
    <w:p w14:paraId="0993CADB" w14:textId="09B464EF" w:rsidR="00723253" w:rsidRPr="00BE1BF0" w:rsidRDefault="00723253" w:rsidP="00BE1BF0">
      <w:pPr>
        <w:autoSpaceDE w:val="0"/>
        <w:autoSpaceDN w:val="0"/>
        <w:adjustRightInd w:val="0"/>
        <w:rPr>
          <w:b/>
          <w:bCs/>
          <w:sz w:val="24"/>
          <w:szCs w:val="24"/>
        </w:rPr>
      </w:pPr>
      <w:r w:rsidRPr="00BE1BF0">
        <w:rPr>
          <w:rFonts w:ascii="VIC-Regular" w:hAnsi="VIC-Regular" w:cs="VIC-Regular"/>
          <w:b/>
          <w:bCs/>
          <w:color w:val="000000"/>
          <w:sz w:val="24"/>
          <w:szCs w:val="24"/>
        </w:rPr>
        <w:t xml:space="preserve">Please note that this Update incorporates activities during the COVID-19 pandemic. Any fieldwork </w:t>
      </w:r>
      <w:r w:rsidR="00197419">
        <w:rPr>
          <w:rFonts w:ascii="VIC-Regular" w:hAnsi="VIC-Regular" w:cs="VIC-Regular"/>
          <w:b/>
          <w:bCs/>
          <w:color w:val="000000"/>
          <w:sz w:val="24"/>
          <w:szCs w:val="24"/>
        </w:rPr>
        <w:t xml:space="preserve">and presentations </w:t>
      </w:r>
      <w:r w:rsidRPr="00BE1BF0">
        <w:rPr>
          <w:rFonts w:ascii="VIC-Regular" w:hAnsi="VIC-Regular" w:cs="VIC-Regular"/>
          <w:b/>
          <w:bCs/>
          <w:color w:val="000000"/>
          <w:sz w:val="24"/>
          <w:szCs w:val="24"/>
        </w:rPr>
        <w:t>undertaken by ARI during this time ha</w:t>
      </w:r>
      <w:r w:rsidR="00197419">
        <w:rPr>
          <w:rFonts w:ascii="VIC-Regular" w:hAnsi="VIC-Regular" w:cs="VIC-Regular"/>
          <w:b/>
          <w:bCs/>
          <w:color w:val="000000"/>
          <w:sz w:val="24"/>
          <w:szCs w:val="24"/>
        </w:rPr>
        <w:t>ve</w:t>
      </w:r>
      <w:r w:rsidRPr="00BE1BF0">
        <w:rPr>
          <w:rFonts w:ascii="VIC-Regular" w:hAnsi="VIC-Regular" w:cs="VIC-Regular"/>
          <w:b/>
          <w:bCs/>
          <w:color w:val="000000"/>
          <w:sz w:val="24"/>
          <w:szCs w:val="24"/>
        </w:rPr>
        <w:t xml:space="preserve"> aligned with government protocols.</w:t>
      </w:r>
    </w:p>
    <w:p w14:paraId="0A1014D5" w14:textId="4B019D1D" w:rsidR="001B4050" w:rsidRDefault="001B4050">
      <w:pPr>
        <w:rPr>
          <w:rFonts w:ascii="Arial" w:hAnsi="Arial" w:cs="Arial"/>
          <w:b/>
          <w:bCs/>
          <w:color w:val="7030A0"/>
          <w:sz w:val="28"/>
          <w:szCs w:val="28"/>
        </w:rPr>
      </w:pPr>
      <w:r>
        <w:rPr>
          <w:rFonts w:ascii="Arial" w:hAnsi="Arial" w:cs="Arial"/>
          <w:b/>
          <w:bCs/>
          <w:color w:val="7030A0"/>
          <w:sz w:val="28"/>
          <w:szCs w:val="28"/>
        </w:rPr>
        <w:br w:type="page"/>
      </w:r>
    </w:p>
    <w:p w14:paraId="128AD881" w14:textId="2D5752CC" w:rsidR="00C74AFB" w:rsidRPr="002A6B50" w:rsidRDefault="00C74AFB" w:rsidP="002A6B50">
      <w:pPr>
        <w:jc w:val="center"/>
        <w:rPr>
          <w:rFonts w:ascii="Arial" w:hAnsi="Arial" w:cs="Arial"/>
          <w:b/>
          <w:bCs/>
          <w:color w:val="7030A0"/>
          <w:sz w:val="28"/>
          <w:szCs w:val="28"/>
        </w:rPr>
      </w:pPr>
      <w:r w:rsidRPr="002A6B50">
        <w:rPr>
          <w:rFonts w:ascii="Arial" w:hAnsi="Arial" w:cs="Arial"/>
          <w:b/>
          <w:bCs/>
          <w:color w:val="7030A0"/>
          <w:sz w:val="28"/>
          <w:szCs w:val="28"/>
        </w:rPr>
        <w:lastRenderedPageBreak/>
        <w:t>News</w:t>
      </w:r>
    </w:p>
    <w:p w14:paraId="4E437864" w14:textId="77777777" w:rsidR="00F85E88" w:rsidRDefault="00F85E88" w:rsidP="00F85E88">
      <w:pPr>
        <w:autoSpaceDE w:val="0"/>
        <w:autoSpaceDN w:val="0"/>
        <w:adjustRightInd w:val="0"/>
        <w:spacing w:after="0" w:line="240" w:lineRule="auto"/>
        <w:rPr>
          <w:rFonts w:ascii="Arial" w:hAnsi="Arial" w:cs="Arial"/>
          <w:b/>
          <w:bCs/>
          <w:sz w:val="28"/>
          <w:szCs w:val="28"/>
        </w:rPr>
      </w:pPr>
    </w:p>
    <w:p w14:paraId="1507946E" w14:textId="4182E3BE" w:rsidR="002A7632" w:rsidRPr="00864227" w:rsidRDefault="00716615" w:rsidP="002A7632">
      <w:pPr>
        <w:rPr>
          <w:rFonts w:ascii="Arial" w:hAnsi="Arial" w:cs="Arial"/>
          <w:b/>
          <w:bCs/>
          <w:sz w:val="28"/>
          <w:szCs w:val="28"/>
        </w:rPr>
      </w:pPr>
      <w:r w:rsidRPr="00716615">
        <w:rPr>
          <w:rFonts w:ascii="Arial" w:hAnsi="Arial" w:cs="Arial"/>
          <w:b/>
          <w:bCs/>
          <w:sz w:val="28"/>
          <w:szCs w:val="28"/>
        </w:rPr>
        <w:t>Understanding and protecting our threatened galaxiids</w:t>
      </w:r>
    </w:p>
    <w:p w14:paraId="1FD10385" w14:textId="2E208CD8" w:rsidR="00864227" w:rsidRPr="00C41DE5" w:rsidRDefault="00716615" w:rsidP="000A3FD1">
      <w:pPr>
        <w:rPr>
          <w:color w:val="000000" w:themeColor="text1"/>
        </w:rPr>
      </w:pPr>
      <w:r w:rsidRPr="00716615">
        <w:rPr>
          <w:color w:val="000000" w:themeColor="text1"/>
        </w:rPr>
        <w:t>Galaxiids are a family of small freshwater fish, mostly found in southern Australia and New Zealand. Most Victorian galaxiid species are now highly threatened, with very reduced and restricted distributions in headwater streams. For over 30 years, ARI’s research has supported galaxiid conservation</w:t>
      </w:r>
      <w:r w:rsidR="007C435D">
        <w:rPr>
          <w:color w:val="000000" w:themeColor="text1"/>
        </w:rPr>
        <w:t xml:space="preserve">. This has </w:t>
      </w:r>
      <w:r w:rsidRPr="00716615">
        <w:rPr>
          <w:color w:val="000000" w:themeColor="text1"/>
        </w:rPr>
        <w:t>included: identifying new species; determining their distribution and abundance; assessing the impacts of threats and their status; undertaking actions to protect and restore populations; and providing advice on their conservation, particularly after bushfires.</w:t>
      </w:r>
      <w:r w:rsidR="00A42090">
        <w:rPr>
          <w:color w:val="000000" w:themeColor="text1"/>
        </w:rPr>
        <w:t xml:space="preserve"> </w:t>
      </w:r>
      <w:r w:rsidR="00623DE4">
        <w:rPr>
          <w:color w:val="000000" w:themeColor="text1"/>
        </w:rPr>
        <w:t xml:space="preserve">Learn more about this work on our new </w:t>
      </w:r>
      <w:hyperlink r:id="rId15" w:history="1">
        <w:r w:rsidR="00623DE4" w:rsidRPr="00B53834">
          <w:rPr>
            <w:rStyle w:val="Hyperlink"/>
          </w:rPr>
          <w:t>ARI webpage</w:t>
        </w:r>
      </w:hyperlink>
      <w:r w:rsidR="00623DE4">
        <w:rPr>
          <w:color w:val="000000" w:themeColor="text1"/>
        </w:rPr>
        <w:t xml:space="preserve"> about galaxiids</w:t>
      </w:r>
      <w:r w:rsidR="00B53834">
        <w:rPr>
          <w:color w:val="000000" w:themeColor="text1"/>
        </w:rPr>
        <w:t xml:space="preserve">. </w:t>
      </w:r>
      <w:r w:rsidR="7331C688" w:rsidRPr="0102A06B">
        <w:rPr>
          <w:color w:val="000000" w:themeColor="text1"/>
        </w:rPr>
        <w:t xml:space="preserve"> </w:t>
      </w:r>
    </w:p>
    <w:p w14:paraId="1B352F0D" w14:textId="4735A10B" w:rsidR="00606F6E" w:rsidRDefault="00FC4F97" w:rsidP="00606F6E">
      <w:bookmarkStart w:id="3" w:name="_Hlk105571269"/>
      <w:r>
        <w:rPr>
          <w:rFonts w:ascii="Arial" w:hAnsi="Arial" w:cs="Arial"/>
          <w:b/>
          <w:bCs/>
          <w:sz w:val="28"/>
          <w:szCs w:val="28"/>
        </w:rPr>
        <w:t>VMFRP fish surveys in the mallee yield exciting results</w:t>
      </w:r>
    </w:p>
    <w:p w14:paraId="349700FA" w14:textId="5E2161BB" w:rsidR="00F742E2" w:rsidRPr="007900F9" w:rsidRDefault="00FC4F97" w:rsidP="00A62D3C">
      <w:pPr>
        <w:autoSpaceDE w:val="0"/>
        <w:autoSpaceDN w:val="0"/>
        <w:adjustRightInd w:val="0"/>
      </w:pPr>
      <w:r w:rsidRPr="0102A06B">
        <w:rPr>
          <w:rFonts w:ascii="Calibri" w:hAnsi="Calibri" w:cs="Calibri"/>
          <w:color w:val="000000" w:themeColor="text1"/>
        </w:rPr>
        <w:t>Recent fish surveys in the Lindsay Wa</w:t>
      </w:r>
      <w:r w:rsidR="007900F9" w:rsidRPr="0102A06B">
        <w:rPr>
          <w:rFonts w:ascii="Calibri" w:hAnsi="Calibri" w:cs="Calibri"/>
          <w:color w:val="000000" w:themeColor="text1"/>
        </w:rPr>
        <w:t>l</w:t>
      </w:r>
      <w:r w:rsidRPr="0102A06B">
        <w:rPr>
          <w:rFonts w:ascii="Calibri" w:hAnsi="Calibri" w:cs="Calibri"/>
          <w:color w:val="000000" w:themeColor="text1"/>
        </w:rPr>
        <w:t xml:space="preserve">lpolla </w:t>
      </w:r>
      <w:r w:rsidR="007900F9" w:rsidRPr="0102A06B">
        <w:rPr>
          <w:rFonts w:ascii="Calibri" w:hAnsi="Calibri" w:cs="Calibri"/>
          <w:color w:val="000000" w:themeColor="text1"/>
        </w:rPr>
        <w:t>Island floodplains</w:t>
      </w:r>
      <w:r w:rsidR="007C4223" w:rsidRPr="0102A06B">
        <w:rPr>
          <w:rFonts w:ascii="Calibri" w:hAnsi="Calibri" w:cs="Calibri"/>
          <w:color w:val="000000" w:themeColor="text1"/>
        </w:rPr>
        <w:t xml:space="preserve"> </w:t>
      </w:r>
      <w:r w:rsidR="00A62D3C" w:rsidRPr="0102A06B">
        <w:rPr>
          <w:rFonts w:ascii="Calibri" w:hAnsi="Calibri" w:cs="Calibri"/>
          <w:color w:val="000000" w:themeColor="text1"/>
        </w:rPr>
        <w:t xml:space="preserve">in </w:t>
      </w:r>
      <w:r w:rsidR="007C4223" w:rsidRPr="0102A06B">
        <w:rPr>
          <w:rFonts w:ascii="Calibri" w:hAnsi="Calibri" w:cs="Calibri"/>
          <w:color w:val="000000" w:themeColor="text1"/>
        </w:rPr>
        <w:t>northwestern</w:t>
      </w:r>
      <w:r w:rsidR="00A62D3C" w:rsidRPr="0102A06B">
        <w:rPr>
          <w:rFonts w:ascii="Calibri" w:hAnsi="Calibri" w:cs="Calibri"/>
          <w:color w:val="000000" w:themeColor="text1"/>
        </w:rPr>
        <w:t xml:space="preserve"> Victoria,</w:t>
      </w:r>
      <w:r w:rsidRPr="0102A06B">
        <w:rPr>
          <w:rFonts w:ascii="Calibri" w:hAnsi="Calibri" w:cs="Calibri"/>
          <w:color w:val="000000" w:themeColor="text1"/>
        </w:rPr>
        <w:t xml:space="preserve"> as part of the Victorian Murray Floodplain Restoration Project (</w:t>
      </w:r>
      <w:hyperlink r:id="rId16">
        <w:r w:rsidR="1FB43131" w:rsidRPr="0102A06B">
          <w:rPr>
            <w:rStyle w:val="Hyperlink"/>
            <w:rFonts w:ascii="Calibri" w:hAnsi="Calibri" w:cs="Calibri"/>
          </w:rPr>
          <w:t>VMFRP</w:t>
        </w:r>
      </w:hyperlink>
      <w:r w:rsidR="1FB43131" w:rsidRPr="0102A06B">
        <w:rPr>
          <w:rFonts w:ascii="Calibri" w:hAnsi="Calibri" w:cs="Calibri"/>
          <w:color w:val="000000" w:themeColor="text1"/>
        </w:rPr>
        <w:t>),</w:t>
      </w:r>
      <w:r w:rsidRPr="0102A06B">
        <w:rPr>
          <w:rFonts w:ascii="Calibri" w:hAnsi="Calibri" w:cs="Calibri"/>
          <w:color w:val="000000" w:themeColor="text1"/>
        </w:rPr>
        <w:t xml:space="preserve"> have yielded interesting findings! Large numbers of small Golden Perch </w:t>
      </w:r>
      <w:r w:rsidR="00EC319B" w:rsidRPr="0102A06B">
        <w:rPr>
          <w:rFonts w:ascii="Calibri" w:hAnsi="Calibri" w:cs="Calibri"/>
          <w:color w:val="000000" w:themeColor="text1"/>
        </w:rPr>
        <w:t>were</w:t>
      </w:r>
      <w:r w:rsidRPr="0102A06B">
        <w:rPr>
          <w:rFonts w:ascii="Calibri" w:hAnsi="Calibri" w:cs="Calibri"/>
          <w:color w:val="000000" w:themeColor="text1"/>
        </w:rPr>
        <w:t xml:space="preserve"> detected </w:t>
      </w:r>
      <w:r w:rsidRPr="007900F9">
        <w:rPr>
          <w:rFonts w:ascii="Calibri" w:hAnsi="Calibri" w:cs="Calibri"/>
        </w:rPr>
        <w:t>in river and wetland</w:t>
      </w:r>
      <w:r w:rsidR="00EC319B" w:rsidRPr="007900F9">
        <w:rPr>
          <w:rFonts w:ascii="Calibri" w:hAnsi="Calibri" w:cs="Calibri"/>
        </w:rPr>
        <w:t xml:space="preserve"> surveys</w:t>
      </w:r>
      <w:r w:rsidR="00290BD2">
        <w:rPr>
          <w:rFonts w:ascii="Calibri" w:hAnsi="Calibri" w:cs="Calibri"/>
        </w:rPr>
        <w:t xml:space="preserve"> during </w:t>
      </w:r>
      <w:r w:rsidR="005E3A50">
        <w:rPr>
          <w:rFonts w:ascii="Calibri" w:hAnsi="Calibri" w:cs="Calibri"/>
        </w:rPr>
        <w:t>A</w:t>
      </w:r>
      <w:r w:rsidR="00290BD2">
        <w:rPr>
          <w:rFonts w:ascii="Calibri" w:hAnsi="Calibri" w:cs="Calibri"/>
        </w:rPr>
        <w:t>utumn in this area</w:t>
      </w:r>
      <w:r w:rsidRPr="0102A06B">
        <w:rPr>
          <w:rFonts w:ascii="Calibri" w:hAnsi="Calibri" w:cs="Calibri"/>
          <w:color w:val="000000" w:themeColor="text1"/>
        </w:rPr>
        <w:t xml:space="preserve">. </w:t>
      </w:r>
      <w:bookmarkStart w:id="4" w:name="_Hlk106104764"/>
      <w:r w:rsidRPr="007900F9">
        <w:t xml:space="preserve">While </w:t>
      </w:r>
      <w:r w:rsidR="00EC319B" w:rsidRPr="007900F9">
        <w:t>the</w:t>
      </w:r>
      <w:r w:rsidRPr="007900F9">
        <w:t xml:space="preserve"> origin of these fish is </w:t>
      </w:r>
      <w:r w:rsidR="00EC319B" w:rsidRPr="007900F9">
        <w:t>currently being determined</w:t>
      </w:r>
      <w:r w:rsidRPr="007900F9">
        <w:t xml:space="preserve">, the results </w:t>
      </w:r>
      <w:r w:rsidR="00EC319B" w:rsidRPr="007900F9">
        <w:t xml:space="preserve">are </w:t>
      </w:r>
      <w:r w:rsidRPr="007900F9">
        <w:t>excit</w:t>
      </w:r>
      <w:r w:rsidR="00EC319B" w:rsidRPr="007900F9">
        <w:t xml:space="preserve">ing. This </w:t>
      </w:r>
      <w:r w:rsidRPr="007900F9">
        <w:t xml:space="preserve">may represent one of the first large natural recruitment events for Golden Perch </w:t>
      </w:r>
      <w:r w:rsidR="00EC319B" w:rsidRPr="007900F9">
        <w:t>recorded</w:t>
      </w:r>
      <w:r w:rsidRPr="007900F9">
        <w:t xml:space="preserve"> within Victorian waters.</w:t>
      </w:r>
      <w:bookmarkEnd w:id="4"/>
    </w:p>
    <w:p w14:paraId="49B8985A" w14:textId="636E1814" w:rsidR="00FC4F97" w:rsidRDefault="00B72C32" w:rsidP="00A62D3C">
      <w:pPr>
        <w:pStyle w:val="xmsonormal"/>
        <w:spacing w:after="160" w:line="259" w:lineRule="auto"/>
      </w:pPr>
      <w:r w:rsidRPr="007900F9">
        <w:t>V</w:t>
      </w:r>
      <w:r w:rsidR="00FC4F97" w:rsidRPr="007900F9">
        <w:rPr>
          <w:color w:val="000000"/>
        </w:rPr>
        <w:t>MFRP is part of the Sustainable Diversion Limit program of the Murray-Darling Basin Plan.  It aims to restore high value wetlands and floodplains at Victorian sites along the Murray River floodplain in the Mallee and North Central CMA regions. ARI is involved in monitoring birds, vegetation</w:t>
      </w:r>
      <w:r w:rsidR="007900F9" w:rsidRPr="007900F9">
        <w:rPr>
          <w:color w:val="000000"/>
        </w:rPr>
        <w:t>, frogs</w:t>
      </w:r>
      <w:r w:rsidR="00FC4F97" w:rsidRPr="007900F9">
        <w:rPr>
          <w:color w:val="000000"/>
        </w:rPr>
        <w:t xml:space="preserve"> and fish in the </w:t>
      </w:r>
      <w:r w:rsidR="007900F9" w:rsidRPr="007900F9">
        <w:rPr>
          <w:color w:val="000000"/>
        </w:rPr>
        <w:t>M</w:t>
      </w:r>
      <w:r w:rsidR="00FC4F97" w:rsidRPr="007900F9">
        <w:rPr>
          <w:color w:val="000000"/>
        </w:rPr>
        <w:t>allee.</w:t>
      </w:r>
    </w:p>
    <w:bookmarkEnd w:id="3"/>
    <w:p w14:paraId="6E5B5633" w14:textId="77777777" w:rsidR="00FC4F97" w:rsidRDefault="00FC4F97" w:rsidP="008B2F94">
      <w:pPr>
        <w:autoSpaceDE w:val="0"/>
        <w:autoSpaceDN w:val="0"/>
        <w:adjustRightInd w:val="0"/>
        <w:spacing w:after="0" w:line="240" w:lineRule="auto"/>
      </w:pPr>
    </w:p>
    <w:p w14:paraId="7AFF1885" w14:textId="33E4A572" w:rsidR="00D247B2" w:rsidRDefault="0057656B" w:rsidP="00D247B2">
      <w:pPr>
        <w:rPr>
          <w:rFonts w:ascii="Arial" w:hAnsi="Arial" w:cs="Arial"/>
          <w:b/>
          <w:bCs/>
          <w:sz w:val="28"/>
          <w:szCs w:val="28"/>
          <w:lang w:eastAsia="en-AU"/>
        </w:rPr>
      </w:pPr>
      <w:bookmarkStart w:id="5" w:name="_Hlk94519174"/>
      <w:r>
        <w:rPr>
          <w:rFonts w:ascii="Arial" w:hAnsi="Arial" w:cs="Arial"/>
          <w:b/>
          <w:bCs/>
          <w:sz w:val="28"/>
          <w:szCs w:val="28"/>
        </w:rPr>
        <w:t>F</w:t>
      </w:r>
      <w:r w:rsidR="00D247B2">
        <w:rPr>
          <w:rFonts w:ascii="Arial" w:hAnsi="Arial" w:cs="Arial"/>
          <w:b/>
          <w:bCs/>
          <w:sz w:val="28"/>
          <w:szCs w:val="28"/>
        </w:rPr>
        <w:t xml:space="preserve">ish monitoring </w:t>
      </w:r>
      <w:r w:rsidR="00880AA7">
        <w:rPr>
          <w:rFonts w:ascii="Arial" w:hAnsi="Arial" w:cs="Arial"/>
          <w:b/>
          <w:bCs/>
          <w:sz w:val="28"/>
          <w:szCs w:val="28"/>
        </w:rPr>
        <w:t xml:space="preserve">within the </w:t>
      </w:r>
      <w:r w:rsidR="00D247B2">
        <w:rPr>
          <w:rFonts w:ascii="Arial" w:hAnsi="Arial" w:cs="Arial"/>
          <w:b/>
          <w:bCs/>
          <w:sz w:val="28"/>
          <w:szCs w:val="28"/>
        </w:rPr>
        <w:t xml:space="preserve">Flow-MER </w:t>
      </w:r>
      <w:r w:rsidR="00880AA7">
        <w:rPr>
          <w:rFonts w:ascii="Arial" w:hAnsi="Arial" w:cs="Arial"/>
          <w:b/>
          <w:bCs/>
          <w:sz w:val="28"/>
          <w:szCs w:val="28"/>
        </w:rPr>
        <w:t>Program</w:t>
      </w:r>
    </w:p>
    <w:p w14:paraId="275C9F67" w14:textId="58EE6861" w:rsidR="00D247B2" w:rsidRDefault="00D247B2" w:rsidP="00D247B2">
      <w:pPr>
        <w:pStyle w:val="BodyText"/>
        <w:rPr>
          <w:rFonts w:ascii="Calibri" w:hAnsi="Calibri" w:cs="Calibri"/>
          <w:color w:val="000000"/>
          <w:sz w:val="22"/>
          <w:szCs w:val="22"/>
          <w:lang w:eastAsia="en-AU"/>
        </w:rPr>
      </w:pPr>
      <w:r w:rsidRPr="0102A06B">
        <w:rPr>
          <w:rFonts w:ascii="Calibri" w:hAnsi="Calibri" w:cs="Calibri"/>
          <w:color w:val="000000" w:themeColor="text1"/>
          <w:sz w:val="22"/>
          <w:szCs w:val="22"/>
          <w:lang w:eastAsia="en-AU"/>
        </w:rPr>
        <w:t xml:space="preserve">A large report, soon to be completed, evaluates the fish outcomes across the Murray-Darling Basin </w:t>
      </w:r>
      <w:r w:rsidR="5D36494F" w:rsidRPr="0102A06B">
        <w:rPr>
          <w:rFonts w:ascii="Calibri" w:hAnsi="Calibri" w:cs="Calibri"/>
          <w:color w:val="000000" w:themeColor="text1"/>
          <w:sz w:val="22"/>
          <w:szCs w:val="22"/>
          <w:lang w:eastAsia="en-AU"/>
        </w:rPr>
        <w:t xml:space="preserve">(MDB) </w:t>
      </w:r>
      <w:r w:rsidRPr="0102A06B">
        <w:rPr>
          <w:rFonts w:ascii="Calibri" w:hAnsi="Calibri" w:cs="Calibri"/>
          <w:color w:val="000000" w:themeColor="text1"/>
          <w:sz w:val="22"/>
          <w:szCs w:val="22"/>
          <w:lang w:eastAsia="en-AU"/>
        </w:rPr>
        <w:t xml:space="preserve">from the use of Commonwealth environmental water for 2020–21, and cumulatively since monitoring began in 2014–15.  This work is part of </w:t>
      </w:r>
      <w:hyperlink r:id="rId17">
        <w:r w:rsidR="5D36494F" w:rsidRPr="0102A06B">
          <w:rPr>
            <w:rStyle w:val="Hyperlink"/>
            <w:rFonts w:ascii="Calibri" w:hAnsi="Calibri" w:cs="Calibri"/>
            <w:sz w:val="22"/>
            <w:szCs w:val="22"/>
            <w:lang w:eastAsia="en-AU"/>
          </w:rPr>
          <w:t>Flow-MER</w:t>
        </w:r>
      </w:hyperlink>
      <w:r w:rsidR="5D36494F" w:rsidRPr="0102A06B">
        <w:rPr>
          <w:rFonts w:ascii="Calibri" w:hAnsi="Calibri" w:cs="Calibri"/>
          <w:color w:val="000000" w:themeColor="text1"/>
          <w:sz w:val="22"/>
          <w:szCs w:val="22"/>
          <w:lang w:eastAsia="en-AU"/>
        </w:rPr>
        <w:t>,</w:t>
      </w:r>
      <w:r w:rsidRPr="0102A06B">
        <w:rPr>
          <w:rFonts w:ascii="Calibri" w:hAnsi="Calibri" w:cs="Calibri"/>
          <w:color w:val="000000" w:themeColor="text1"/>
          <w:sz w:val="22"/>
          <w:szCs w:val="22"/>
          <w:lang w:eastAsia="en-AU"/>
        </w:rPr>
        <w:t xml:space="preserve"> the Commonwealth Environmental Water Office’s (CEWO) </w:t>
      </w:r>
      <w:r w:rsidR="5D36494F" w:rsidRPr="0102A06B">
        <w:rPr>
          <w:rFonts w:ascii="Calibri" w:hAnsi="Calibri" w:cs="Calibri"/>
          <w:color w:val="000000" w:themeColor="text1"/>
          <w:sz w:val="22"/>
          <w:szCs w:val="22"/>
          <w:lang w:eastAsia="en-AU"/>
        </w:rPr>
        <w:t>on-ground</w:t>
      </w:r>
      <w:r w:rsidRPr="0102A06B">
        <w:rPr>
          <w:rFonts w:ascii="Calibri" w:hAnsi="Calibri" w:cs="Calibri"/>
          <w:color w:val="000000" w:themeColor="text1"/>
          <w:sz w:val="22"/>
          <w:szCs w:val="22"/>
          <w:lang w:eastAsia="en-AU"/>
        </w:rPr>
        <w:t xml:space="preserve"> Monitoring and Research Program.</w:t>
      </w:r>
      <w:r w:rsidR="0057656B" w:rsidRPr="0057656B">
        <w:rPr>
          <w:rFonts w:ascii="Calibri" w:hAnsi="Calibri" w:cs="Calibri"/>
          <w:color w:val="000000" w:themeColor="text1"/>
          <w:sz w:val="22"/>
          <w:szCs w:val="22"/>
        </w:rPr>
        <w:t xml:space="preserve"> </w:t>
      </w:r>
      <w:r w:rsidR="0057656B" w:rsidRPr="0102A06B">
        <w:rPr>
          <w:rFonts w:ascii="Calibri" w:hAnsi="Calibri" w:cs="Calibri"/>
          <w:color w:val="000000" w:themeColor="text1"/>
          <w:sz w:val="22"/>
          <w:szCs w:val="22"/>
        </w:rPr>
        <w:t>Flow-MER is a partnership with many scientists and water managers across the MDB. ARI leads the Fish Theme.</w:t>
      </w:r>
    </w:p>
    <w:p w14:paraId="275BFA47" w14:textId="226E54E8" w:rsidR="00D247B2" w:rsidRDefault="00D247B2" w:rsidP="00D247B2">
      <w:pPr>
        <w:pStyle w:val="BodyText"/>
        <w:rPr>
          <w:rFonts w:ascii="Calibri" w:hAnsi="Calibri" w:cs="Calibri"/>
          <w:color w:val="000000"/>
          <w:sz w:val="22"/>
          <w:szCs w:val="22"/>
          <w:lang w:eastAsia="en-AU"/>
        </w:rPr>
      </w:pPr>
      <w:r w:rsidRPr="0102A06B">
        <w:rPr>
          <w:rFonts w:ascii="Calibri" w:hAnsi="Calibri" w:cs="Calibri"/>
          <w:color w:val="000000" w:themeColor="text1"/>
          <w:sz w:val="22"/>
          <w:szCs w:val="22"/>
          <w:lang w:eastAsia="en-AU"/>
        </w:rPr>
        <w:t xml:space="preserve">This </w:t>
      </w:r>
      <w:r w:rsidR="0057656B">
        <w:rPr>
          <w:rFonts w:ascii="Calibri" w:hAnsi="Calibri" w:cs="Calibri"/>
          <w:color w:val="000000" w:themeColor="text1"/>
          <w:sz w:val="22"/>
          <w:szCs w:val="22"/>
          <w:lang w:eastAsia="en-AU"/>
        </w:rPr>
        <w:t>report</w:t>
      </w:r>
      <w:r w:rsidRPr="0102A06B">
        <w:rPr>
          <w:rFonts w:ascii="Calibri" w:hAnsi="Calibri" w:cs="Calibri"/>
          <w:color w:val="000000" w:themeColor="text1"/>
          <w:sz w:val="22"/>
          <w:szCs w:val="22"/>
          <w:lang w:eastAsia="en-AU"/>
        </w:rPr>
        <w:t xml:space="preserve"> </w:t>
      </w:r>
      <w:r>
        <w:rPr>
          <w:rFonts w:ascii="Calibri" w:hAnsi="Calibri" w:cs="Calibri"/>
          <w:sz w:val="22"/>
          <w:szCs w:val="22"/>
          <w:lang w:eastAsia="en-AU"/>
        </w:rPr>
        <w:t>evaluates the contribution of Commonwealth environmental water to sustaining fish populations using monitoring data and predictive modelling for six rivers in the MDB</w:t>
      </w:r>
      <w:r w:rsidRPr="0102A06B">
        <w:rPr>
          <w:rFonts w:ascii="Calibri" w:hAnsi="Calibri" w:cs="Calibri"/>
          <w:color w:val="000000" w:themeColor="text1"/>
          <w:sz w:val="22"/>
          <w:szCs w:val="22"/>
          <w:lang w:eastAsia="en-AU"/>
        </w:rPr>
        <w:t xml:space="preserve">. </w:t>
      </w:r>
      <w:r w:rsidRPr="0102A06B">
        <w:rPr>
          <w:rFonts w:ascii="Calibri" w:hAnsi="Calibri" w:cs="Calibri"/>
          <w:color w:val="000000" w:themeColor="text1"/>
          <w:sz w:val="22"/>
          <w:szCs w:val="22"/>
        </w:rPr>
        <w:t>M</w:t>
      </w:r>
      <w:r>
        <w:rPr>
          <w:rFonts w:ascii="Calibri" w:hAnsi="Calibri" w:cs="Calibri"/>
          <w:sz w:val="22"/>
          <w:szCs w:val="22"/>
        </w:rPr>
        <w:t xml:space="preserve">odelling showed that Commonwealth environmental water provided a range of benefits to native fish populations and supported critical life-history processes, such as recruitment, body condition and population growth. </w:t>
      </w:r>
      <w:r w:rsidRPr="0102A06B">
        <w:rPr>
          <w:rFonts w:ascii="Calibri" w:hAnsi="Calibri" w:cs="Calibri"/>
          <w:color w:val="000000" w:themeColor="text1"/>
          <w:sz w:val="22"/>
          <w:szCs w:val="22"/>
          <w:lang w:eastAsia="en-AU"/>
        </w:rPr>
        <w:t xml:space="preserve">The evaluation makes an important contribution to better inform the CEWO and provide evidence to </w:t>
      </w:r>
      <w:r w:rsidR="00981E56">
        <w:rPr>
          <w:rFonts w:ascii="Calibri" w:hAnsi="Calibri" w:cs="Calibri"/>
          <w:color w:val="000000" w:themeColor="text1"/>
          <w:sz w:val="22"/>
          <w:szCs w:val="22"/>
          <w:lang w:eastAsia="en-AU"/>
        </w:rPr>
        <w:t>enhance</w:t>
      </w:r>
      <w:r w:rsidRPr="0102A06B">
        <w:rPr>
          <w:rFonts w:ascii="Calibri" w:hAnsi="Calibri" w:cs="Calibri"/>
          <w:color w:val="000000" w:themeColor="text1"/>
          <w:sz w:val="22"/>
          <w:szCs w:val="22"/>
          <w:lang w:eastAsia="en-AU"/>
        </w:rPr>
        <w:t xml:space="preserve"> our understanding of how water for the environment is helping maintain, protect and restore native fish populations in the MDB. </w:t>
      </w:r>
    </w:p>
    <w:p w14:paraId="477A550E" w14:textId="6DF76C84" w:rsidR="004074EE" w:rsidRDefault="004074EE" w:rsidP="004074EE"/>
    <w:p w14:paraId="480B03EE" w14:textId="77777777" w:rsidR="004074EE" w:rsidRPr="00B226B2" w:rsidRDefault="004074EE" w:rsidP="004074EE">
      <w:pPr>
        <w:rPr>
          <w:rFonts w:ascii="Arial" w:hAnsi="Arial" w:cs="Arial"/>
          <w:b/>
          <w:bCs/>
          <w:sz w:val="28"/>
          <w:szCs w:val="28"/>
        </w:rPr>
      </w:pPr>
    </w:p>
    <w:bookmarkEnd w:id="5"/>
    <w:p w14:paraId="7361D2F9" w14:textId="1BEA39B4" w:rsidR="00FC173E" w:rsidRDefault="00723253" w:rsidP="00975D4D">
      <w:pPr>
        <w:jc w:val="center"/>
        <w:rPr>
          <w:rFonts w:ascii="Arial" w:hAnsi="Arial" w:cs="Arial"/>
          <w:b/>
          <w:bCs/>
          <w:color w:val="7030A0"/>
          <w:sz w:val="28"/>
          <w:szCs w:val="28"/>
        </w:rPr>
      </w:pPr>
      <w:r>
        <w:rPr>
          <w:rFonts w:cstheme="minorHAnsi"/>
          <w:color w:val="000000"/>
          <w:sz w:val="24"/>
          <w:szCs w:val="24"/>
        </w:rPr>
        <w:br w:type="page"/>
      </w:r>
      <w:r w:rsidR="00692D5D" w:rsidRPr="002A6B50">
        <w:rPr>
          <w:rFonts w:ascii="Arial" w:hAnsi="Arial" w:cs="Arial"/>
          <w:b/>
          <w:bCs/>
          <w:color w:val="7030A0"/>
          <w:sz w:val="28"/>
          <w:szCs w:val="28"/>
        </w:rPr>
        <w:lastRenderedPageBreak/>
        <w:t>In</w:t>
      </w:r>
      <w:r w:rsidR="00FC173E" w:rsidRPr="002A6B50">
        <w:rPr>
          <w:rFonts w:ascii="Arial" w:hAnsi="Arial" w:cs="Arial"/>
          <w:b/>
          <w:bCs/>
          <w:color w:val="7030A0"/>
          <w:sz w:val="28"/>
          <w:szCs w:val="28"/>
        </w:rPr>
        <w:t>fluencing Change</w:t>
      </w:r>
    </w:p>
    <w:p w14:paraId="24115B15" w14:textId="77777777" w:rsidR="007D336F" w:rsidRDefault="007D336F" w:rsidP="007D336F">
      <w:pPr>
        <w:shd w:val="clear" w:color="auto" w:fill="FFFFFF"/>
        <w:spacing w:after="0" w:line="300" w:lineRule="atLeast"/>
        <w:textAlignment w:val="baseline"/>
      </w:pPr>
    </w:p>
    <w:p w14:paraId="413C0332" w14:textId="6A11107B" w:rsidR="007D336F" w:rsidRDefault="003C6B9F" w:rsidP="001357C6">
      <w:pPr>
        <w:spacing w:before="120" w:after="120"/>
        <w:rPr>
          <w:rFonts w:ascii="Arial" w:hAnsi="Arial" w:cs="Arial"/>
          <w:b/>
          <w:bCs/>
          <w:sz w:val="28"/>
          <w:szCs w:val="28"/>
        </w:rPr>
      </w:pPr>
      <w:bookmarkStart w:id="6" w:name="_Hlk104476118"/>
      <w:r>
        <w:rPr>
          <w:rFonts w:ascii="Arial" w:hAnsi="Arial" w:cs="Arial"/>
          <w:b/>
          <w:bCs/>
          <w:sz w:val="28"/>
          <w:szCs w:val="28"/>
        </w:rPr>
        <w:t xml:space="preserve">Celebrating World </w:t>
      </w:r>
      <w:r w:rsidR="00716615">
        <w:rPr>
          <w:rFonts w:ascii="Arial" w:hAnsi="Arial" w:cs="Arial"/>
          <w:b/>
          <w:bCs/>
          <w:sz w:val="28"/>
          <w:szCs w:val="28"/>
        </w:rPr>
        <w:t>Fish Migration Day</w:t>
      </w:r>
    </w:p>
    <w:p w14:paraId="05D31EB7" w14:textId="3D79CE56" w:rsidR="00E17204" w:rsidRDefault="0024669E" w:rsidP="00E17204">
      <w:pPr>
        <w:jc w:val="both"/>
      </w:pPr>
      <w:hyperlink r:id="rId18">
        <w:r w:rsidR="2F614823" w:rsidRPr="0102A06B">
          <w:rPr>
            <w:rStyle w:val="Hyperlink"/>
          </w:rPr>
          <w:t>World Fish Migration Day</w:t>
        </w:r>
      </w:hyperlink>
      <w:r w:rsidR="00E17204">
        <w:t>,</w:t>
      </w:r>
      <w:r w:rsidR="00587F2A">
        <w:t xml:space="preserve"> held </w:t>
      </w:r>
      <w:r w:rsidR="00587F2A" w:rsidRPr="00587F2A">
        <w:t>on 21 May</w:t>
      </w:r>
      <w:r w:rsidR="00E17204">
        <w:t>, i</w:t>
      </w:r>
      <w:r w:rsidR="00587F2A">
        <w:t>s</w:t>
      </w:r>
      <w:r w:rsidR="00587F2A" w:rsidRPr="00587F2A">
        <w:t xml:space="preserve"> a global celebration to create awareness about the importance of migratory fish and free-flowing rivers. </w:t>
      </w:r>
      <w:r w:rsidR="00E17204" w:rsidRPr="00587F2A">
        <w:t>ARI has a long history of helping improve fish passage across Victoria and within the Murray-Darling Basin.</w:t>
      </w:r>
      <w:r w:rsidR="00E17204">
        <w:t xml:space="preserve"> We </w:t>
      </w:r>
      <w:r w:rsidR="00E17204" w:rsidRPr="00587F2A">
        <w:t>collaborate with DELWP Water and Catchments, catchment management authorities, water authorities, engineers, consultants and the Victorian Environmental Water Holder.</w:t>
      </w:r>
    </w:p>
    <w:p w14:paraId="3FFA635C" w14:textId="4A47BF11" w:rsidR="00587F2A" w:rsidRPr="00587F2A" w:rsidRDefault="00E17204" w:rsidP="00E17204">
      <w:pPr>
        <w:jc w:val="both"/>
      </w:pPr>
      <w:r>
        <w:t xml:space="preserve">ARI </w:t>
      </w:r>
      <w:r w:rsidR="2F614823" w:rsidRPr="0102A06B">
        <w:rPr>
          <w:color w:val="000000" w:themeColor="text1"/>
        </w:rPr>
        <w:t xml:space="preserve">scientists </w:t>
      </w:r>
      <w:hyperlink r:id="rId19">
        <w:r w:rsidR="43401546" w:rsidRPr="0102A06B">
          <w:rPr>
            <w:rStyle w:val="Hyperlink"/>
          </w:rPr>
          <w:t>regularly contribute</w:t>
        </w:r>
      </w:hyperlink>
      <w:r w:rsidR="001821A7" w:rsidRPr="0102A06B">
        <w:rPr>
          <w:color w:val="000000" w:themeColor="text1"/>
        </w:rPr>
        <w:t xml:space="preserve"> to t</w:t>
      </w:r>
      <w:r w:rsidR="00587F2A" w:rsidRPr="0102A06B">
        <w:rPr>
          <w:color w:val="000000" w:themeColor="text1"/>
        </w:rPr>
        <w:t xml:space="preserve">he design, establishment, maintenance and monitoring of fishways to help ensure they work effectively. Fishways, </w:t>
      </w:r>
      <w:r w:rsidRPr="0102A06B">
        <w:rPr>
          <w:color w:val="000000" w:themeColor="text1"/>
        </w:rPr>
        <w:t xml:space="preserve">which </w:t>
      </w:r>
      <w:r w:rsidR="00587F2A" w:rsidRPr="0102A06B">
        <w:rPr>
          <w:color w:val="000000" w:themeColor="text1"/>
        </w:rPr>
        <w:t>can be diverse and complex</w:t>
      </w:r>
      <w:r w:rsidRPr="0102A06B">
        <w:rPr>
          <w:color w:val="000000" w:themeColor="text1"/>
        </w:rPr>
        <w:t xml:space="preserve">, </w:t>
      </w:r>
      <w:r w:rsidR="00587F2A" w:rsidRPr="0102A06B">
        <w:rPr>
          <w:color w:val="000000" w:themeColor="text1"/>
        </w:rPr>
        <w:t>include vertical slot, rock ramp, fish lock and cone designs. We</w:t>
      </w:r>
      <w:r w:rsidR="009853D9" w:rsidRPr="0102A06B">
        <w:rPr>
          <w:color w:val="000000" w:themeColor="text1"/>
        </w:rPr>
        <w:t>’re</w:t>
      </w:r>
      <w:r w:rsidR="00587F2A" w:rsidRPr="0102A06B">
        <w:rPr>
          <w:color w:val="000000" w:themeColor="text1"/>
        </w:rPr>
        <w:t xml:space="preserve"> also involved in improving </w:t>
      </w:r>
      <w:r w:rsidR="00F22CE1" w:rsidRPr="0102A06B">
        <w:rPr>
          <w:color w:val="000000" w:themeColor="text1"/>
        </w:rPr>
        <w:t xml:space="preserve">fish </w:t>
      </w:r>
      <w:r w:rsidR="00587F2A" w:rsidRPr="0102A06B">
        <w:rPr>
          <w:color w:val="000000" w:themeColor="text1"/>
        </w:rPr>
        <w:t>passage</w:t>
      </w:r>
      <w:r w:rsidR="00F22CE1" w:rsidRPr="0102A06B">
        <w:rPr>
          <w:color w:val="000000" w:themeColor="text1"/>
        </w:rPr>
        <w:t xml:space="preserve"> past </w:t>
      </w:r>
      <w:r w:rsidR="00587F2A" w:rsidRPr="0102A06B">
        <w:rPr>
          <w:color w:val="000000" w:themeColor="text1"/>
        </w:rPr>
        <w:t xml:space="preserve">smaller barriers </w:t>
      </w:r>
      <w:r w:rsidRPr="0102A06B">
        <w:rPr>
          <w:color w:val="000000" w:themeColor="text1"/>
        </w:rPr>
        <w:t>(see</w:t>
      </w:r>
      <w:r w:rsidR="00587F2A" w:rsidRPr="0102A06B">
        <w:rPr>
          <w:color w:val="000000" w:themeColor="text1"/>
        </w:rPr>
        <w:t xml:space="preserve"> the </w:t>
      </w:r>
      <w:hyperlink r:id="rId20">
        <w:r w:rsidR="2F614823" w:rsidRPr="0102A06B">
          <w:rPr>
            <w:rStyle w:val="Hyperlink"/>
          </w:rPr>
          <w:t>fish friendly stream gauging stations program</w:t>
        </w:r>
      </w:hyperlink>
      <w:r w:rsidR="6A6D30B9" w:rsidRPr="0102A06B">
        <w:rPr>
          <w:color w:val="000000" w:themeColor="text1"/>
        </w:rPr>
        <w:t>).</w:t>
      </w:r>
    </w:p>
    <w:p w14:paraId="5937E9F2" w14:textId="77777777" w:rsidR="00587F2A" w:rsidRPr="00587F2A" w:rsidRDefault="00587F2A" w:rsidP="00587F2A">
      <w:pPr>
        <w:jc w:val="both"/>
      </w:pPr>
      <w:r w:rsidRPr="00587F2A">
        <w:t>In recent times, ARI has been involved with the:</w:t>
      </w:r>
    </w:p>
    <w:p w14:paraId="5116CA18" w14:textId="77777777" w:rsidR="00587F2A" w:rsidRPr="00587F2A" w:rsidRDefault="0024669E" w:rsidP="00587F2A">
      <w:pPr>
        <w:pStyle w:val="ListParagraph"/>
        <w:numPr>
          <w:ilvl w:val="0"/>
          <w:numId w:val="25"/>
        </w:numPr>
        <w:jc w:val="both"/>
        <w:rPr>
          <w:rFonts w:eastAsia="Times New Roman"/>
        </w:rPr>
      </w:pPr>
      <w:hyperlink r:id="rId21" w:history="1">
        <w:r w:rsidR="00587F2A" w:rsidRPr="00587F2A">
          <w:rPr>
            <w:rStyle w:val="Hyperlink"/>
            <w:rFonts w:eastAsia="Times New Roman"/>
          </w:rPr>
          <w:t>Barwon River Barrage</w:t>
        </w:r>
      </w:hyperlink>
      <w:r w:rsidR="00587F2A" w:rsidRPr="00587F2A">
        <w:rPr>
          <w:rFonts w:eastAsia="Times New Roman"/>
        </w:rPr>
        <w:t xml:space="preserve"> – design and establishment of a cone fishway and elver fishway (Corangamite CMA) </w:t>
      </w:r>
    </w:p>
    <w:p w14:paraId="7253EB1C" w14:textId="72C1B8D6" w:rsidR="00587F2A" w:rsidRPr="00587F2A" w:rsidRDefault="0024669E" w:rsidP="00587F2A">
      <w:pPr>
        <w:pStyle w:val="ListParagraph"/>
        <w:numPr>
          <w:ilvl w:val="0"/>
          <w:numId w:val="25"/>
        </w:numPr>
        <w:jc w:val="both"/>
        <w:rPr>
          <w:rFonts w:eastAsia="Times New Roman"/>
        </w:rPr>
      </w:pPr>
      <w:hyperlink r:id="rId22" w:history="1">
        <w:r w:rsidR="00587F2A" w:rsidRPr="00587F2A">
          <w:rPr>
            <w:rStyle w:val="Hyperlink"/>
            <w:rFonts w:eastAsia="Times New Roman"/>
          </w:rPr>
          <w:t>Koondrook fishway</w:t>
        </w:r>
      </w:hyperlink>
      <w:r w:rsidR="00587F2A">
        <w:rPr>
          <w:rFonts w:eastAsia="Times New Roman"/>
        </w:rPr>
        <w:t xml:space="preserve"> </w:t>
      </w:r>
      <w:r w:rsidR="00587F2A" w:rsidRPr="00587F2A">
        <w:rPr>
          <w:rFonts w:eastAsia="Times New Roman"/>
        </w:rPr>
        <w:t>– monitoring the effectiveness of a vertical slot fishway (North Central CMA)</w:t>
      </w:r>
    </w:p>
    <w:p w14:paraId="186F7CB2" w14:textId="10BB3454" w:rsidR="00587F2A" w:rsidRPr="00587F2A" w:rsidRDefault="00587F2A" w:rsidP="00587F2A">
      <w:pPr>
        <w:pStyle w:val="ListParagraph"/>
        <w:numPr>
          <w:ilvl w:val="0"/>
          <w:numId w:val="25"/>
        </w:numPr>
        <w:jc w:val="both"/>
        <w:rPr>
          <w:rFonts w:eastAsia="Times New Roman"/>
        </w:rPr>
      </w:pPr>
      <w:r w:rsidRPr="00587F2A">
        <w:rPr>
          <w:rFonts w:eastAsia="Times New Roman"/>
        </w:rPr>
        <w:t xml:space="preserve">Melbourne Water </w:t>
      </w:r>
      <w:r>
        <w:rPr>
          <w:rFonts w:eastAsia="Times New Roman"/>
        </w:rPr>
        <w:t xml:space="preserve">fishways </w:t>
      </w:r>
      <w:r w:rsidRPr="00587F2A">
        <w:rPr>
          <w:rFonts w:eastAsia="Times New Roman"/>
        </w:rPr>
        <w:t xml:space="preserve">(including Dights Falls, </w:t>
      </w:r>
      <w:hyperlink r:id="rId23" w:history="1">
        <w:r w:rsidRPr="00587F2A">
          <w:rPr>
            <w:rStyle w:val="Hyperlink"/>
            <w:rFonts w:eastAsia="Times New Roman"/>
          </w:rPr>
          <w:t>Pillars Crossing</w:t>
        </w:r>
      </w:hyperlink>
      <w:r w:rsidRPr="00587F2A">
        <w:rPr>
          <w:rFonts w:eastAsia="Times New Roman"/>
        </w:rPr>
        <w:t xml:space="preserve"> and Darebin Creek)</w:t>
      </w:r>
      <w:r w:rsidR="001821A7">
        <w:rPr>
          <w:rFonts w:eastAsia="Times New Roman"/>
        </w:rPr>
        <w:t xml:space="preserve"> </w:t>
      </w:r>
      <w:r w:rsidRPr="00587F2A">
        <w:rPr>
          <w:rFonts w:eastAsia="Times New Roman"/>
        </w:rPr>
        <w:t xml:space="preserve">– design, establishment and monitoring of vertical slot, cone and rock ramp fishways </w:t>
      </w:r>
    </w:p>
    <w:p w14:paraId="080F8552" w14:textId="1B450401" w:rsidR="00587F2A" w:rsidRPr="00587F2A" w:rsidRDefault="00587F2A" w:rsidP="00587F2A">
      <w:pPr>
        <w:pStyle w:val="ListParagraph"/>
        <w:numPr>
          <w:ilvl w:val="0"/>
          <w:numId w:val="25"/>
        </w:numPr>
        <w:jc w:val="both"/>
        <w:rPr>
          <w:rFonts w:eastAsia="Times New Roman"/>
        </w:rPr>
      </w:pPr>
      <w:r w:rsidRPr="00587F2A">
        <w:rPr>
          <w:rFonts w:eastAsia="Times New Roman"/>
        </w:rPr>
        <w:t xml:space="preserve">Cudgewa Creek – monitoring </w:t>
      </w:r>
      <w:r w:rsidR="00F22CE1">
        <w:rPr>
          <w:rFonts w:eastAsia="Times New Roman"/>
        </w:rPr>
        <w:t>before</w:t>
      </w:r>
      <w:r w:rsidRPr="00587F2A">
        <w:rPr>
          <w:rFonts w:eastAsia="Times New Roman"/>
        </w:rPr>
        <w:t xml:space="preserve"> establishment of a rock ramp fishway (North East CMA)</w:t>
      </w:r>
    </w:p>
    <w:p w14:paraId="567A474C" w14:textId="290E1290" w:rsidR="00587F2A" w:rsidRPr="00587F2A" w:rsidRDefault="00587F2A" w:rsidP="00587F2A">
      <w:pPr>
        <w:pStyle w:val="ListParagraph"/>
        <w:numPr>
          <w:ilvl w:val="0"/>
          <w:numId w:val="25"/>
        </w:numPr>
        <w:jc w:val="both"/>
        <w:rPr>
          <w:rFonts w:eastAsia="Times New Roman"/>
        </w:rPr>
      </w:pPr>
      <w:r w:rsidRPr="00587F2A">
        <w:rPr>
          <w:rFonts w:eastAsia="Times New Roman"/>
        </w:rPr>
        <w:t>Fish Passage Community of Practice</w:t>
      </w:r>
      <w:r w:rsidR="00F22CE1">
        <w:rPr>
          <w:rFonts w:eastAsia="Times New Roman"/>
        </w:rPr>
        <w:t>:</w:t>
      </w:r>
      <w:r w:rsidRPr="00587F2A">
        <w:rPr>
          <w:rFonts w:eastAsia="Times New Roman"/>
        </w:rPr>
        <w:t xml:space="preserve"> </w:t>
      </w:r>
      <w:r w:rsidR="00F22CE1">
        <w:rPr>
          <w:rFonts w:eastAsia="Times New Roman"/>
        </w:rPr>
        <w:t>t</w:t>
      </w:r>
      <w:r w:rsidRPr="00587F2A">
        <w:rPr>
          <w:rFonts w:eastAsia="Times New Roman"/>
        </w:rPr>
        <w:t>his group seeks to foster a collaborative</w:t>
      </w:r>
      <w:r w:rsidR="00E17204">
        <w:rPr>
          <w:rFonts w:eastAsia="Times New Roman"/>
        </w:rPr>
        <w:t>, Statewide</w:t>
      </w:r>
      <w:r w:rsidRPr="00587F2A">
        <w:rPr>
          <w:rFonts w:eastAsia="Times New Roman"/>
        </w:rPr>
        <w:t xml:space="preserve"> approach to promote best-practice approaches and use current knowledge in the design, construction, and operation of Victorian fish passage projects.</w:t>
      </w:r>
    </w:p>
    <w:p w14:paraId="6E9C94A6" w14:textId="77777777" w:rsidR="000A5313" w:rsidRDefault="000A5313" w:rsidP="00716615">
      <w:pPr>
        <w:shd w:val="clear" w:color="auto" w:fill="FFFFFF" w:themeFill="background1"/>
        <w:spacing w:after="0" w:line="300" w:lineRule="atLeast"/>
        <w:textAlignment w:val="baseline"/>
      </w:pPr>
    </w:p>
    <w:p w14:paraId="42E6243C" w14:textId="0E88580F" w:rsidR="000A5313" w:rsidRDefault="00716615" w:rsidP="00716615">
      <w:pPr>
        <w:shd w:val="clear" w:color="auto" w:fill="FFFFFF" w:themeFill="background1"/>
        <w:spacing w:after="0" w:line="300" w:lineRule="atLeast"/>
        <w:textAlignment w:val="baseline"/>
      </w:pPr>
      <w:r>
        <w:t>Getting things right can lead to massive improvements in</w:t>
      </w:r>
      <w:r w:rsidR="00F22CE1">
        <w:t xml:space="preserve"> </w:t>
      </w:r>
      <w:r>
        <w:t>native fish communit</w:t>
      </w:r>
      <w:r w:rsidR="00F22CE1">
        <w:t>ies</w:t>
      </w:r>
      <w:r>
        <w:t xml:space="preserve">, reconnecting </w:t>
      </w:r>
      <w:r w:rsidR="00F22CE1">
        <w:t>long stretches of</w:t>
      </w:r>
      <w:r>
        <w:t xml:space="preserve"> waterways and allowing fish</w:t>
      </w:r>
      <w:r w:rsidR="00354152">
        <w:t xml:space="preserve"> of all sizes and ages t</w:t>
      </w:r>
      <w:r>
        <w:t>o return to their former habitats.</w:t>
      </w:r>
      <w:r w:rsidR="00E17204">
        <w:t xml:space="preserve"> </w:t>
      </w:r>
      <w:bookmarkEnd w:id="6"/>
    </w:p>
    <w:p w14:paraId="1CD59E83" w14:textId="77777777" w:rsidR="00E17204" w:rsidRDefault="00E17204" w:rsidP="00716615">
      <w:pPr>
        <w:shd w:val="clear" w:color="auto" w:fill="FFFFFF" w:themeFill="background1"/>
        <w:spacing w:after="0" w:line="300" w:lineRule="atLeast"/>
        <w:textAlignment w:val="baseline"/>
      </w:pPr>
    </w:p>
    <w:p w14:paraId="656E6704" w14:textId="494E688E" w:rsidR="00F742E2" w:rsidRPr="005E3A50" w:rsidRDefault="00F139C1" w:rsidP="001357C6">
      <w:pPr>
        <w:spacing w:before="120" w:after="120"/>
        <w:rPr>
          <w:rFonts w:ascii="Arial" w:hAnsi="Arial" w:cs="Arial"/>
          <w:b/>
          <w:bCs/>
          <w:sz w:val="28"/>
          <w:szCs w:val="28"/>
        </w:rPr>
      </w:pPr>
      <w:bookmarkStart w:id="7" w:name="_Hlk93926890"/>
      <w:bookmarkStart w:id="8" w:name="_Hlk66779769"/>
      <w:r w:rsidRPr="005E3A50">
        <w:rPr>
          <w:rFonts w:ascii="Arial" w:hAnsi="Arial" w:cs="Arial"/>
          <w:b/>
          <w:bCs/>
          <w:sz w:val="28"/>
          <w:szCs w:val="28"/>
        </w:rPr>
        <w:t>Vegetation responses to Inter-Valley Transfers</w:t>
      </w:r>
    </w:p>
    <w:p w14:paraId="43BA72BB" w14:textId="186DE51A" w:rsidR="00F472E8" w:rsidRDefault="001B3647" w:rsidP="009853D9">
      <w:pPr>
        <w:spacing w:line="252" w:lineRule="auto"/>
      </w:pPr>
      <w:r w:rsidRPr="001B3647">
        <w:t xml:space="preserve">ARI is </w:t>
      </w:r>
      <w:r w:rsidR="004B1521">
        <w:t xml:space="preserve">helping </w:t>
      </w:r>
      <w:r w:rsidRPr="001B3647">
        <w:t>monitor the effects of water delivery for consumptive uses, known as inter-valley transfers (IVTs), on the ecology of the lower Goulburn River.  High IVTs in the past ha</w:t>
      </w:r>
      <w:r>
        <w:t>ve</w:t>
      </w:r>
      <w:r w:rsidRPr="001B3647">
        <w:t xml:space="preserve"> reduced vegetation along the lower banks of th</w:t>
      </w:r>
      <w:r w:rsidR="00126835">
        <w:t>is river</w:t>
      </w:r>
      <w:r w:rsidRPr="001B3647">
        <w:t xml:space="preserve"> and increase</w:t>
      </w:r>
      <w:r>
        <w:t>d</w:t>
      </w:r>
      <w:r w:rsidRPr="001B3647">
        <w:t xml:space="preserve"> erosion. In response</w:t>
      </w:r>
      <w:r>
        <w:t>,</w:t>
      </w:r>
      <w:r w:rsidRPr="001B3647">
        <w:t xml:space="preserve"> new interim water trade and operating rules have been implemented to reduce impacts.  IVT monitoring is </w:t>
      </w:r>
      <w:r>
        <w:t>testing</w:t>
      </w:r>
      <w:r w:rsidRPr="001B3647">
        <w:t xml:space="preserve"> if these new rules are helping to protect the ecology of the Goulburn River.  </w:t>
      </w:r>
    </w:p>
    <w:p w14:paraId="16904CCC" w14:textId="0357873F" w:rsidR="001B3647" w:rsidRDefault="001B3647" w:rsidP="009853D9">
      <w:pPr>
        <w:spacing w:line="252" w:lineRule="auto"/>
      </w:pPr>
      <w:r w:rsidRPr="001B3647">
        <w:t>In 2021-22</w:t>
      </w:r>
      <w:r>
        <w:t>,</w:t>
      </w:r>
      <w:r w:rsidRPr="001B3647">
        <w:t xml:space="preserve"> IVT delivery through the Goulburn River was very low due to high flows in the Murray </w:t>
      </w:r>
      <w:r w:rsidR="00231C11">
        <w:t xml:space="preserve">River </w:t>
      </w:r>
      <w:r w:rsidRPr="001B3647">
        <w:t xml:space="preserve">along with flood flow from the Murrumbidgee and Darling </w:t>
      </w:r>
      <w:r w:rsidR="0060721D">
        <w:t>r</w:t>
      </w:r>
      <w:r w:rsidRPr="001B3647">
        <w:t>ivers. This meant that flows in the Goulburn River over summer were more similar</w:t>
      </w:r>
      <w:r w:rsidR="00532F61">
        <w:t xml:space="preserve"> to</w:t>
      </w:r>
      <w:r w:rsidRPr="001B3647">
        <w:t xml:space="preserve"> natural flow regimes where flows are low over summer months. In response to low summer flows in 2021-21, IVT monitoring has shown that vegetation on the lower bank has started to improve. This is important as vegetation on the lower bank helps to reduce erosion and provides faunal habitat.</w:t>
      </w:r>
    </w:p>
    <w:bookmarkEnd w:id="7"/>
    <w:p w14:paraId="2C15A3AA" w14:textId="7B892720" w:rsidR="00692D5D" w:rsidRPr="001357C6" w:rsidRDefault="00692D5D" w:rsidP="001357C6">
      <w:pPr>
        <w:spacing w:before="120" w:after="120"/>
        <w:rPr>
          <w:rFonts w:ascii="Arial" w:hAnsi="Arial" w:cs="Arial"/>
          <w:b/>
          <w:bCs/>
          <w:sz w:val="28"/>
          <w:szCs w:val="28"/>
        </w:rPr>
      </w:pPr>
      <w:r w:rsidRPr="002269B1">
        <w:rPr>
          <w:rFonts w:ascii="VIC-Bold" w:hAnsi="VIC-Bold" w:cs="VIC-Bold"/>
          <w:b/>
          <w:bCs/>
          <w:color w:val="FFFFFF"/>
          <w:sz w:val="8"/>
          <w:szCs w:val="8"/>
        </w:rPr>
        <w:t>ate</w:t>
      </w:r>
    </w:p>
    <w:bookmarkEnd w:id="8"/>
    <w:p w14:paraId="112B277D" w14:textId="77777777" w:rsidR="00F139C1" w:rsidRDefault="00F139C1">
      <w:pPr>
        <w:rPr>
          <w:rFonts w:ascii="Arial" w:hAnsi="Arial" w:cs="Arial"/>
          <w:b/>
          <w:bCs/>
          <w:color w:val="7030A0"/>
          <w:sz w:val="28"/>
          <w:szCs w:val="28"/>
        </w:rPr>
      </w:pPr>
      <w:r>
        <w:rPr>
          <w:rFonts w:ascii="Arial" w:hAnsi="Arial" w:cs="Arial"/>
          <w:b/>
          <w:bCs/>
          <w:color w:val="7030A0"/>
          <w:sz w:val="28"/>
          <w:szCs w:val="28"/>
        </w:rPr>
        <w:br w:type="page"/>
      </w:r>
    </w:p>
    <w:p w14:paraId="24902900" w14:textId="600DEC32" w:rsidR="00FC173E" w:rsidRPr="002A6B50" w:rsidRDefault="00FC173E" w:rsidP="007D297B">
      <w:pPr>
        <w:autoSpaceDE w:val="0"/>
        <w:autoSpaceDN w:val="0"/>
        <w:adjustRightInd w:val="0"/>
        <w:spacing w:after="40" w:line="240" w:lineRule="auto"/>
        <w:jc w:val="center"/>
        <w:rPr>
          <w:rFonts w:ascii="Arial" w:hAnsi="Arial" w:cs="Arial"/>
          <w:b/>
          <w:bCs/>
          <w:color w:val="7030A0"/>
          <w:sz w:val="28"/>
          <w:szCs w:val="28"/>
        </w:rPr>
      </w:pPr>
      <w:r w:rsidRPr="002A6B50">
        <w:rPr>
          <w:rFonts w:ascii="Arial" w:hAnsi="Arial" w:cs="Arial"/>
          <w:b/>
          <w:bCs/>
          <w:color w:val="7030A0"/>
          <w:sz w:val="28"/>
          <w:szCs w:val="28"/>
        </w:rPr>
        <w:lastRenderedPageBreak/>
        <w:t>Outputs</w:t>
      </w:r>
    </w:p>
    <w:bookmarkStart w:id="9" w:name="_Hlk94010870"/>
    <w:p w14:paraId="71F36482" w14:textId="43238B17" w:rsidR="00382CF6" w:rsidRPr="00E55A79" w:rsidRDefault="00E56297" w:rsidP="00E56297">
      <w:pPr>
        <w:numPr>
          <w:ilvl w:val="0"/>
          <w:numId w:val="23"/>
        </w:numPr>
        <w:spacing w:after="0" w:line="240" w:lineRule="auto"/>
        <w:rPr>
          <w:rFonts w:ascii="Calibri" w:hAnsi="Calibri" w:cs="Calibri"/>
        </w:rPr>
      </w:pPr>
      <w:r>
        <w:rPr>
          <w:rFonts w:ascii="Calibri" w:hAnsi="Calibri" w:cs="Calibri"/>
          <w:lang w:val="en-US"/>
        </w:rPr>
        <w:fldChar w:fldCharType="begin"/>
      </w:r>
      <w:r>
        <w:rPr>
          <w:rFonts w:ascii="Calibri" w:hAnsi="Calibri" w:cs="Calibri"/>
          <w:lang w:val="en-US"/>
        </w:rPr>
        <w:instrText xml:space="preserve"> HYPERLINK "https://www.publish.csiro.au/mf/pdf/MF21197" </w:instrText>
      </w:r>
      <w:r>
        <w:rPr>
          <w:rFonts w:ascii="Calibri" w:hAnsi="Calibri" w:cs="Calibri"/>
          <w:lang w:val="en-US"/>
        </w:rPr>
        <w:fldChar w:fldCharType="separate"/>
      </w:r>
      <w:r w:rsidR="00EA5A15" w:rsidRPr="00E55A79">
        <w:rPr>
          <w:rStyle w:val="Hyperlink"/>
          <w:rFonts w:ascii="Calibri" w:hAnsi="Calibri" w:cs="Calibri"/>
          <w:lang w:val="en-US"/>
        </w:rPr>
        <w:t>Papas</w:t>
      </w:r>
      <w:r w:rsidRPr="00E56297">
        <w:rPr>
          <w:rStyle w:val="Hyperlink"/>
          <w:rFonts w:ascii="Calibri" w:hAnsi="Calibri" w:cs="Calibri"/>
          <w:lang w:val="en-US"/>
        </w:rPr>
        <w:t xml:space="preserve"> et al.</w:t>
      </w:r>
      <w:r>
        <w:rPr>
          <w:rFonts w:ascii="Calibri" w:hAnsi="Calibri" w:cs="Calibri"/>
          <w:lang w:val="en-US"/>
        </w:rPr>
        <w:fldChar w:fldCharType="end"/>
      </w:r>
      <w:r w:rsidRPr="00E56297">
        <w:rPr>
          <w:rFonts w:ascii="Calibri" w:hAnsi="Calibri" w:cs="Calibri"/>
          <w:lang w:val="en-US"/>
        </w:rPr>
        <w:t xml:space="preserve"> </w:t>
      </w:r>
      <w:r w:rsidR="00EA5A15" w:rsidRPr="00E55A79">
        <w:rPr>
          <w:rFonts w:ascii="Calibri" w:hAnsi="Calibri" w:cs="Calibri"/>
          <w:lang w:val="en-US"/>
        </w:rPr>
        <w:t xml:space="preserve">(2022). Integrating data, expert opinion and fuzzy logic in the development of an index of wetland condition. Marine and Freshwater </w:t>
      </w:r>
      <w:r w:rsidRPr="00E56297">
        <w:rPr>
          <w:rFonts w:ascii="Calibri" w:hAnsi="Calibri" w:cs="Calibri"/>
          <w:lang w:val="en-US"/>
        </w:rPr>
        <w:t>R</w:t>
      </w:r>
      <w:r w:rsidR="00EA5A15" w:rsidRPr="00E55A79">
        <w:rPr>
          <w:rFonts w:ascii="Calibri" w:hAnsi="Calibri" w:cs="Calibri"/>
          <w:lang w:val="en-US"/>
        </w:rPr>
        <w:t>esearch</w:t>
      </w:r>
      <w:r w:rsidRPr="00E56297">
        <w:rPr>
          <w:rFonts w:ascii="Calibri" w:hAnsi="Calibri" w:cs="Calibri"/>
          <w:lang w:val="en-US"/>
        </w:rPr>
        <w:t>.</w:t>
      </w:r>
      <w:r>
        <w:rPr>
          <w:rFonts w:ascii="Calibri" w:hAnsi="Calibri" w:cs="Calibri"/>
          <w:lang w:val="en-US"/>
        </w:rPr>
        <w:t xml:space="preserve"> </w:t>
      </w:r>
    </w:p>
    <w:p w14:paraId="2163BB33" w14:textId="6B8011EF" w:rsidR="00382CF6" w:rsidRPr="00E56297" w:rsidRDefault="0024669E" w:rsidP="00E56297">
      <w:pPr>
        <w:numPr>
          <w:ilvl w:val="0"/>
          <w:numId w:val="23"/>
        </w:numPr>
        <w:spacing w:after="0" w:line="240" w:lineRule="auto"/>
        <w:rPr>
          <w:rFonts w:ascii="Calibri" w:hAnsi="Calibri" w:cs="Calibri"/>
        </w:rPr>
      </w:pPr>
      <w:hyperlink r:id="rId24">
        <w:r w:rsidR="3A6AA866" w:rsidRPr="0102A06B">
          <w:rPr>
            <w:rStyle w:val="Hyperlink"/>
            <w:rFonts w:ascii="Calibri" w:hAnsi="Calibri" w:cs="Calibri"/>
            <w:lang w:val="en-US"/>
          </w:rPr>
          <w:t>Jones</w:t>
        </w:r>
        <w:r w:rsidR="447C51C4" w:rsidRPr="0102A06B">
          <w:rPr>
            <w:rStyle w:val="Hyperlink"/>
            <w:rFonts w:ascii="Calibri" w:hAnsi="Calibri" w:cs="Calibri"/>
            <w:lang w:val="en-US"/>
          </w:rPr>
          <w:t xml:space="preserve"> et al.</w:t>
        </w:r>
      </w:hyperlink>
      <w:r w:rsidR="447C51C4" w:rsidRPr="0102A06B">
        <w:rPr>
          <w:rFonts w:ascii="Calibri" w:hAnsi="Calibri" w:cs="Calibri"/>
          <w:lang w:val="en-US"/>
        </w:rPr>
        <w:t xml:space="preserve"> </w:t>
      </w:r>
      <w:r w:rsidR="3A6AA866" w:rsidRPr="0102A06B">
        <w:rPr>
          <w:rFonts w:ascii="Calibri" w:hAnsi="Calibri" w:cs="Calibri"/>
          <w:lang w:val="en-US"/>
        </w:rPr>
        <w:t>(2022). </w:t>
      </w:r>
      <w:r w:rsidR="00EA5A15" w:rsidRPr="00E56297">
        <w:rPr>
          <w:rFonts w:ascii="Calibri" w:hAnsi="Calibri" w:cs="Calibri"/>
          <w:lang w:val="en-US"/>
        </w:rPr>
        <w:t>Using data calibration to reconcile outputs from different survey methods in long</w:t>
      </w:r>
      <w:r w:rsidR="3A6AA866" w:rsidRPr="0102A06B">
        <w:rPr>
          <w:rFonts w:ascii="Calibri" w:hAnsi="Calibri" w:cs="Calibri"/>
          <w:lang w:val="en-US"/>
        </w:rPr>
        <w:t>-</w:t>
      </w:r>
      <w:r w:rsidR="00EA5A15" w:rsidRPr="00E56297">
        <w:rPr>
          <w:rFonts w:ascii="Calibri" w:hAnsi="Calibri" w:cs="Calibri"/>
          <w:lang w:val="en-US"/>
        </w:rPr>
        <w:t>term or large</w:t>
      </w:r>
      <w:r w:rsidR="3A6AA866" w:rsidRPr="0102A06B">
        <w:rPr>
          <w:rFonts w:ascii="Calibri" w:hAnsi="Calibri" w:cs="Calibri"/>
          <w:lang w:val="en-US"/>
        </w:rPr>
        <w:t>-</w:t>
      </w:r>
      <w:r w:rsidR="00EA5A15" w:rsidRPr="00E56297">
        <w:rPr>
          <w:rFonts w:ascii="Calibri" w:hAnsi="Calibri" w:cs="Calibri"/>
          <w:lang w:val="en-US"/>
        </w:rPr>
        <w:t xml:space="preserve">scale studies. Environmental Monitoring </w:t>
      </w:r>
      <w:r w:rsidR="00E56297" w:rsidRPr="00E56297">
        <w:rPr>
          <w:rFonts w:ascii="Calibri" w:hAnsi="Calibri" w:cs="Calibri"/>
          <w:lang w:val="en-US"/>
        </w:rPr>
        <w:t xml:space="preserve">and </w:t>
      </w:r>
      <w:r w:rsidR="00EA5A15" w:rsidRPr="00E56297">
        <w:rPr>
          <w:rFonts w:ascii="Calibri" w:hAnsi="Calibri" w:cs="Calibri"/>
          <w:lang w:val="en-US"/>
        </w:rPr>
        <w:t>Assessment</w:t>
      </w:r>
      <w:r w:rsidR="00E56297">
        <w:rPr>
          <w:rFonts w:ascii="Calibri" w:hAnsi="Calibri" w:cs="Calibri"/>
          <w:lang w:val="en-US"/>
        </w:rPr>
        <w:t>.</w:t>
      </w:r>
      <w:r w:rsidR="00EA5A15" w:rsidRPr="00E56297">
        <w:rPr>
          <w:rFonts w:ascii="Calibri" w:hAnsi="Calibri" w:cs="Calibri"/>
          <w:lang w:val="en-US"/>
        </w:rPr>
        <w:t> </w:t>
      </w:r>
      <w:r w:rsidR="00E56297" w:rsidRPr="00E56297">
        <w:rPr>
          <w:rFonts w:ascii="Calibri" w:hAnsi="Calibri" w:cs="Calibri"/>
        </w:rPr>
        <w:t xml:space="preserve"> </w:t>
      </w:r>
    </w:p>
    <w:p w14:paraId="4BFAF9EF" w14:textId="55963ABE" w:rsidR="00E56297" w:rsidRDefault="0024669E" w:rsidP="00E56297">
      <w:pPr>
        <w:numPr>
          <w:ilvl w:val="0"/>
          <w:numId w:val="23"/>
        </w:numPr>
        <w:spacing w:after="0" w:line="240" w:lineRule="auto"/>
      </w:pPr>
      <w:hyperlink r:id="rId25" w:history="1">
        <w:r w:rsidR="00EA5A15" w:rsidRPr="00E55A79">
          <w:rPr>
            <w:rStyle w:val="Hyperlink"/>
          </w:rPr>
          <w:t>Stoessel</w:t>
        </w:r>
        <w:r w:rsidR="00E56297" w:rsidRPr="00E56297">
          <w:rPr>
            <w:rStyle w:val="Hyperlink"/>
          </w:rPr>
          <w:t xml:space="preserve"> et al.</w:t>
        </w:r>
      </w:hyperlink>
      <w:r w:rsidR="00E56297" w:rsidRPr="00E56297">
        <w:t xml:space="preserve"> </w:t>
      </w:r>
      <w:r w:rsidR="00EA5A15" w:rsidRPr="00E55A79">
        <w:t xml:space="preserve">(2022). Assessing </w:t>
      </w:r>
      <w:r w:rsidR="00E56297">
        <w:t>o</w:t>
      </w:r>
      <w:r w:rsidR="00EA5A15" w:rsidRPr="00E55A79">
        <w:t xml:space="preserve">utcomes of </w:t>
      </w:r>
      <w:r w:rsidR="00E56297">
        <w:t>e</w:t>
      </w:r>
      <w:r w:rsidR="00EA5A15" w:rsidRPr="00E55A79">
        <w:t xml:space="preserve">nvironmental </w:t>
      </w:r>
      <w:r w:rsidR="00E56297">
        <w:t>f</w:t>
      </w:r>
      <w:r w:rsidR="00EA5A15" w:rsidRPr="00E55A79">
        <w:t xml:space="preserve">lows for an </w:t>
      </w:r>
      <w:r w:rsidR="00E56297">
        <w:t>e</w:t>
      </w:r>
      <w:r w:rsidR="00EA5A15" w:rsidRPr="00E55A79">
        <w:t>stuary</w:t>
      </w:r>
      <w:r w:rsidR="3A6AA866" w:rsidRPr="00E55A79">
        <w:t>-</w:t>
      </w:r>
      <w:r w:rsidR="00EA5A15" w:rsidRPr="00E55A79">
        <w:noBreakHyphen/>
      </w:r>
      <w:r w:rsidR="00E56297">
        <w:t>d</w:t>
      </w:r>
      <w:r w:rsidR="00EA5A15" w:rsidRPr="00E55A79">
        <w:t xml:space="preserve">ependent </w:t>
      </w:r>
      <w:r w:rsidR="00E56297">
        <w:t>f</w:t>
      </w:r>
      <w:r w:rsidR="00EA5A15" w:rsidRPr="00E55A79">
        <w:t xml:space="preserve">ish </w:t>
      </w:r>
      <w:r w:rsidR="00E56297">
        <w:t>s</w:t>
      </w:r>
      <w:r w:rsidR="00EA5A15" w:rsidRPr="00E55A79">
        <w:t xml:space="preserve">pecies using a </w:t>
      </w:r>
      <w:r w:rsidR="00E56297">
        <w:t>n</w:t>
      </w:r>
      <w:r w:rsidR="00EA5A15" w:rsidRPr="00E55A79">
        <w:t xml:space="preserve">ovel </w:t>
      </w:r>
      <w:r w:rsidR="00E56297">
        <w:t>s</w:t>
      </w:r>
      <w:r w:rsidR="00EA5A15" w:rsidRPr="00E55A79">
        <w:t xml:space="preserve">tochastic </w:t>
      </w:r>
      <w:r w:rsidR="00E56297">
        <w:t>p</w:t>
      </w:r>
      <w:r w:rsidR="00EA5A15" w:rsidRPr="00E55A79">
        <w:t xml:space="preserve">opulation </w:t>
      </w:r>
      <w:r w:rsidR="00E56297">
        <w:t>m</w:t>
      </w:r>
      <w:r w:rsidR="00EA5A15" w:rsidRPr="00E55A79">
        <w:t xml:space="preserve">odel </w:t>
      </w:r>
      <w:r w:rsidR="00E56297">
        <w:t>a</w:t>
      </w:r>
      <w:r w:rsidR="00EA5A15" w:rsidRPr="00E55A79">
        <w:t>pproach</w:t>
      </w:r>
      <w:r w:rsidR="00E56297">
        <w:t xml:space="preserve">. </w:t>
      </w:r>
      <w:r w:rsidR="00EA5A15" w:rsidRPr="00E55A79">
        <w:t>Estuaries and Coasts</w:t>
      </w:r>
      <w:r w:rsidR="00E56297" w:rsidRPr="00E56297">
        <w:t>.</w:t>
      </w:r>
    </w:p>
    <w:p w14:paraId="00383A85" w14:textId="732A7490" w:rsidR="00E56297" w:rsidRPr="00E56297" w:rsidRDefault="0024669E" w:rsidP="00E56297">
      <w:pPr>
        <w:numPr>
          <w:ilvl w:val="0"/>
          <w:numId w:val="23"/>
        </w:numPr>
        <w:spacing w:after="0" w:line="240" w:lineRule="auto"/>
        <w:rPr>
          <w:rFonts w:ascii="Calibri" w:hAnsi="Calibri" w:cs="Calibri"/>
          <w:lang w:val="en-US"/>
        </w:rPr>
      </w:pPr>
      <w:hyperlink r:id="rId26" w:history="1">
        <w:r w:rsidR="00E56297" w:rsidRPr="00955070">
          <w:rPr>
            <w:rStyle w:val="Hyperlink"/>
            <w:rFonts w:ascii="Calibri" w:hAnsi="Calibri" w:cs="Calibri"/>
            <w:lang w:val="en-US"/>
          </w:rPr>
          <w:t>Main et al.</w:t>
        </w:r>
      </w:hyperlink>
      <w:r w:rsidR="00E56297" w:rsidRPr="00E56297">
        <w:rPr>
          <w:rFonts w:ascii="Calibri" w:hAnsi="Calibri" w:cs="Calibri"/>
          <w:lang w:val="en-US"/>
        </w:rPr>
        <w:t xml:space="preserve"> (2022). Warmer water temperatures exacerbate the negative impacts of inundation on herbaceous riparian plants. Freshwater Biology. </w:t>
      </w:r>
    </w:p>
    <w:p w14:paraId="463E3698" w14:textId="33EE02EE" w:rsidR="00E56297" w:rsidRPr="00E56297" w:rsidRDefault="0024669E" w:rsidP="00E56297">
      <w:pPr>
        <w:numPr>
          <w:ilvl w:val="0"/>
          <w:numId w:val="23"/>
        </w:numPr>
        <w:tabs>
          <w:tab w:val="clear" w:pos="720"/>
        </w:tabs>
        <w:spacing w:after="0" w:line="240" w:lineRule="auto"/>
        <w:rPr>
          <w:rFonts w:ascii="Calibri" w:hAnsi="Calibri" w:cs="Calibri"/>
          <w:lang w:val="en-US"/>
        </w:rPr>
      </w:pPr>
      <w:hyperlink r:id="rId27" w:history="1">
        <w:r w:rsidR="00E56297" w:rsidRPr="00955070">
          <w:rPr>
            <w:rStyle w:val="Hyperlink"/>
            <w:rFonts w:ascii="Calibri" w:hAnsi="Calibri" w:cs="Calibri"/>
            <w:lang w:val="en-US"/>
          </w:rPr>
          <w:t>Wooton et al.</w:t>
        </w:r>
      </w:hyperlink>
      <w:r w:rsidR="00E56297" w:rsidRPr="00E56297">
        <w:rPr>
          <w:rFonts w:ascii="Calibri" w:hAnsi="Calibri" w:cs="Calibri"/>
          <w:lang w:val="en-US"/>
        </w:rPr>
        <w:t xml:space="preserve"> (2022) Smaller adult fish size in warmer water is not explained by elevated metabolism. Ecology Letters.</w:t>
      </w:r>
    </w:p>
    <w:p w14:paraId="5C8298DC" w14:textId="2D85532C" w:rsidR="00FB576E" w:rsidRPr="001357C6" w:rsidRDefault="00F069EF" w:rsidP="003F03CC">
      <w:pPr>
        <w:ind w:left="426"/>
      </w:pPr>
      <w:r w:rsidRPr="00E56297">
        <w:rPr>
          <w:i/>
          <w:iCs/>
        </w:rPr>
        <w:br/>
      </w:r>
      <w:r w:rsidRPr="00E56297">
        <w:rPr>
          <w:sz w:val="8"/>
          <w:szCs w:val="8"/>
        </w:rPr>
        <w:t> </w:t>
      </w:r>
    </w:p>
    <w:bookmarkEnd w:id="9"/>
    <w:p w14:paraId="202F850E" w14:textId="77777777" w:rsidR="00FC173E" w:rsidRPr="002A6B50" w:rsidRDefault="00FC173E" w:rsidP="007D297B">
      <w:pPr>
        <w:autoSpaceDE w:val="0"/>
        <w:autoSpaceDN w:val="0"/>
        <w:adjustRightInd w:val="0"/>
        <w:spacing w:after="40" w:line="240" w:lineRule="auto"/>
        <w:jc w:val="center"/>
        <w:rPr>
          <w:rFonts w:ascii="Arial" w:hAnsi="Arial" w:cs="Arial"/>
          <w:b/>
          <w:bCs/>
          <w:color w:val="7030A0"/>
          <w:sz w:val="28"/>
          <w:szCs w:val="28"/>
        </w:rPr>
      </w:pPr>
      <w:r w:rsidRPr="002A6B50">
        <w:rPr>
          <w:rFonts w:ascii="Arial" w:hAnsi="Arial" w:cs="Arial"/>
          <w:b/>
          <w:bCs/>
          <w:color w:val="7030A0"/>
          <w:sz w:val="28"/>
          <w:szCs w:val="28"/>
        </w:rPr>
        <w:t>Knowledge transfer</w:t>
      </w:r>
    </w:p>
    <w:p w14:paraId="4B69FA52" w14:textId="51647E74" w:rsidR="00E844E5" w:rsidRDefault="00E844E5" w:rsidP="007D297B">
      <w:pPr>
        <w:spacing w:after="40" w:line="240" w:lineRule="auto"/>
        <w:jc w:val="both"/>
        <w:rPr>
          <w:i/>
          <w:iCs/>
          <w:sz w:val="24"/>
          <w:szCs w:val="24"/>
        </w:rPr>
      </w:pPr>
      <w:r w:rsidRPr="6BDE2D93">
        <w:rPr>
          <w:i/>
          <w:iCs/>
          <w:sz w:val="24"/>
          <w:szCs w:val="24"/>
        </w:rPr>
        <w:t>Please note that during COVID-19 restrictions, presentations have been given remotely via online platforms</w:t>
      </w:r>
      <w:r w:rsidR="007D336F">
        <w:rPr>
          <w:i/>
          <w:iCs/>
          <w:sz w:val="24"/>
          <w:szCs w:val="24"/>
        </w:rPr>
        <w:t xml:space="preserve"> and aligned with government protocols.</w:t>
      </w:r>
    </w:p>
    <w:p w14:paraId="5A983456" w14:textId="77777777" w:rsidR="007D336F" w:rsidRPr="007D336F" w:rsidRDefault="007D336F" w:rsidP="007D297B">
      <w:pPr>
        <w:spacing w:after="40" w:line="240" w:lineRule="auto"/>
        <w:jc w:val="both"/>
        <w:rPr>
          <w:i/>
          <w:iCs/>
          <w:sz w:val="8"/>
          <w:szCs w:val="8"/>
        </w:rPr>
      </w:pPr>
    </w:p>
    <w:p w14:paraId="67914019" w14:textId="0D050A0C" w:rsidR="002B17B6" w:rsidRDefault="007624B4" w:rsidP="005C29AF">
      <w:pPr>
        <w:spacing w:afterLines="40" w:after="96" w:line="240" w:lineRule="auto"/>
      </w:pPr>
      <w:r w:rsidRPr="00423174">
        <w:rPr>
          <w:rFonts w:ascii="Calibri" w:hAnsi="Calibri" w:cs="Calibri"/>
          <w:shd w:val="clear" w:color="auto" w:fill="FFFFFF"/>
        </w:rPr>
        <w:t>Presentations and meetings</w:t>
      </w:r>
      <w:r w:rsidR="009141AC" w:rsidRPr="00423174">
        <w:rPr>
          <w:rFonts w:ascii="Calibri" w:hAnsi="Calibri" w:cs="Calibri"/>
          <w:shd w:val="clear" w:color="auto" w:fill="FFFFFF"/>
        </w:rPr>
        <w:t>:</w:t>
      </w:r>
      <w:r w:rsidRPr="00423174">
        <w:rPr>
          <w:rFonts w:ascii="Calibri" w:hAnsi="Calibri" w:cs="Calibri"/>
          <w:shd w:val="clear" w:color="auto" w:fill="FFFFFF"/>
        </w:rPr>
        <w:t xml:space="preserve"> </w:t>
      </w:r>
      <w:r w:rsidR="000F1A97" w:rsidRPr="00423174">
        <w:rPr>
          <w:rFonts w:ascii="Calibri" w:hAnsi="Calibri" w:cs="Calibri"/>
          <w:shd w:val="clear" w:color="auto" w:fill="FFFFFF"/>
        </w:rPr>
        <w:t xml:space="preserve">Migration patterns of eels (Koster) - at </w:t>
      </w:r>
      <w:hyperlink r:id="rId28" w:history="1">
        <w:r w:rsidR="000F1A97" w:rsidRPr="000F1A97">
          <w:rPr>
            <w:rStyle w:val="Hyperlink"/>
            <w:rFonts w:ascii="Calibri" w:hAnsi="Calibri" w:cs="Calibri"/>
            <w:shd w:val="clear" w:color="auto" w:fill="FFFFFF"/>
          </w:rPr>
          <w:t>The Lake Bolac Eel Festival</w:t>
        </w:r>
      </w:hyperlink>
      <w:r w:rsidR="000F1A97">
        <w:rPr>
          <w:rFonts w:ascii="Calibri" w:hAnsi="Calibri" w:cs="Calibri"/>
          <w:color w:val="444444"/>
          <w:shd w:val="clear" w:color="auto" w:fill="FFFFFF"/>
        </w:rPr>
        <w:t xml:space="preserve">; </w:t>
      </w:r>
      <w:r w:rsidR="00F356C5">
        <w:rPr>
          <w:rFonts w:ascii="Calibri" w:hAnsi="Calibri" w:cs="Calibri"/>
          <w:color w:val="444444"/>
          <w:shd w:val="clear" w:color="auto" w:fill="FFFFFF"/>
        </w:rPr>
        <w:t xml:space="preserve"> </w:t>
      </w:r>
      <w:r w:rsidR="00955070" w:rsidRPr="00423174">
        <w:rPr>
          <w:lang w:val="en-US"/>
        </w:rPr>
        <w:t xml:space="preserve">VEFMAP presentations to Environmental Water Advisory Groups </w:t>
      </w:r>
      <w:r w:rsidR="001D56B2" w:rsidRPr="00423174">
        <w:rPr>
          <w:lang w:val="en-US"/>
        </w:rPr>
        <w:t>(</w:t>
      </w:r>
      <w:r w:rsidR="00955070" w:rsidRPr="00423174">
        <w:rPr>
          <w:lang w:val="en-US"/>
        </w:rPr>
        <w:t>Loddon</w:t>
      </w:r>
      <w:r w:rsidR="001D56B2" w:rsidRPr="00423174">
        <w:rPr>
          <w:lang w:val="en-US"/>
        </w:rPr>
        <w:t xml:space="preserve">, Moorabool, West Gippsland); Campaspe </w:t>
      </w:r>
      <w:r w:rsidR="00A80E1B" w:rsidRPr="00423174">
        <w:rPr>
          <w:lang w:val="en-US"/>
        </w:rPr>
        <w:t xml:space="preserve">and West Gippsland </w:t>
      </w:r>
      <w:r w:rsidR="001D56B2" w:rsidRPr="00423174">
        <w:rPr>
          <w:lang w:val="en-US"/>
        </w:rPr>
        <w:t>Community Stakeholder Event</w:t>
      </w:r>
      <w:r w:rsidR="00A80E1B" w:rsidRPr="00423174">
        <w:rPr>
          <w:lang w:val="en-US"/>
        </w:rPr>
        <w:t>s</w:t>
      </w:r>
      <w:r w:rsidR="001D56B2" w:rsidRPr="00423174">
        <w:rPr>
          <w:lang w:val="en-US"/>
        </w:rPr>
        <w:t xml:space="preserve"> (Tonkin, Jones); </w:t>
      </w:r>
      <w:r w:rsidR="00A80E1B" w:rsidRPr="00423174">
        <w:rPr>
          <w:lang w:val="en-US"/>
        </w:rPr>
        <w:t>Fish and Floodplains (Floodplain Ecology Course) (Tonkin);</w:t>
      </w:r>
      <w:r w:rsidR="00A80E1B">
        <w:rPr>
          <w:rFonts w:ascii="Calibri" w:hAnsi="Calibri" w:cs="Calibri"/>
          <w:color w:val="444444"/>
          <w:shd w:val="clear" w:color="auto" w:fill="FFFFFF"/>
        </w:rPr>
        <w:t xml:space="preserve"> </w:t>
      </w:r>
      <w:r w:rsidR="00A42090" w:rsidRPr="00A42090">
        <w:t xml:space="preserve">Mitta Mitta Murray </w:t>
      </w:r>
      <w:r w:rsidR="007900F9">
        <w:t>C</w:t>
      </w:r>
      <w:r w:rsidR="00A42090" w:rsidRPr="00A42090">
        <w:t>od project community engagement event</w:t>
      </w:r>
      <w:r w:rsidR="00A80E1B">
        <w:t xml:space="preserve"> (Tonkin)</w:t>
      </w:r>
      <w:r w:rsidR="009114C8">
        <w:t xml:space="preserve">; </w:t>
      </w:r>
      <w:r w:rsidR="009114C8" w:rsidRPr="00E55A79">
        <w:rPr>
          <w:lang w:val="en-US"/>
        </w:rPr>
        <w:t>Aquatic sp</w:t>
      </w:r>
      <w:r w:rsidR="009114C8">
        <w:rPr>
          <w:lang w:val="en-US"/>
        </w:rPr>
        <w:t>ecies</w:t>
      </w:r>
      <w:r w:rsidR="009114C8" w:rsidRPr="00E55A79">
        <w:rPr>
          <w:lang w:val="en-US"/>
        </w:rPr>
        <w:t xml:space="preserve"> in the Birrarung Valley </w:t>
      </w:r>
      <w:r w:rsidR="009114C8">
        <w:rPr>
          <w:lang w:val="en-US"/>
        </w:rPr>
        <w:t xml:space="preserve">- </w:t>
      </w:r>
      <w:r w:rsidR="009114C8" w:rsidRPr="00E55A79">
        <w:rPr>
          <w:lang w:val="en-US"/>
        </w:rPr>
        <w:t xml:space="preserve">Wurundjeri Narrap Rangers </w:t>
      </w:r>
      <w:r w:rsidR="009114C8">
        <w:rPr>
          <w:lang w:val="en-US"/>
        </w:rPr>
        <w:t xml:space="preserve">(Raadik); </w:t>
      </w:r>
      <w:r w:rsidR="00A80E1B">
        <w:t>Murray Codference</w:t>
      </w:r>
      <w:r w:rsidR="00423174">
        <w:t xml:space="preserve"> - </w:t>
      </w:r>
      <w:r w:rsidR="00423174">
        <w:rPr>
          <w:rFonts w:eastAsia="Times New Roman"/>
          <w:color w:val="000000"/>
          <w:lang w:eastAsia="en-AU"/>
        </w:rPr>
        <w:t>Murray Cod wild recruitment assessment</w:t>
      </w:r>
      <w:r w:rsidR="00A80E1B">
        <w:t xml:space="preserve"> (Lieschke); </w:t>
      </w:r>
      <w:r w:rsidR="38C1980F">
        <w:t>TroutFest 2022</w:t>
      </w:r>
      <w:r w:rsidR="00A80E1B">
        <w:t xml:space="preserve"> (Lieschke)</w:t>
      </w:r>
      <w:r w:rsidR="00423174">
        <w:t xml:space="preserve">; </w:t>
      </w:r>
      <w:r w:rsidR="00423174">
        <w:rPr>
          <w:rFonts w:eastAsia="Times New Roman"/>
          <w:color w:val="000000"/>
          <w:lang w:eastAsia="en-AU"/>
        </w:rPr>
        <w:t>North East Fire recovery surveys (Fish) (Lieschke) (NECMA)</w:t>
      </w:r>
      <w:r w:rsidR="005C29AF">
        <w:rPr>
          <w:rFonts w:eastAsia="Times New Roman"/>
          <w:color w:val="000000"/>
          <w:lang w:eastAsia="en-AU"/>
        </w:rPr>
        <w:t>.</w:t>
      </w:r>
    </w:p>
    <w:p w14:paraId="1B4C0DB7" w14:textId="328B4102" w:rsidR="00C674F1" w:rsidRDefault="00144B54" w:rsidP="002B17B6">
      <w:pPr>
        <w:ind w:left="15"/>
      </w:pPr>
      <w:r>
        <w:t xml:space="preserve">Interest in our eel work continues:  </w:t>
      </w:r>
      <w:hyperlink r:id="rId29" w:history="1">
        <w:r w:rsidR="00C674F1" w:rsidRPr="00144B54">
          <w:rPr>
            <w:rStyle w:val="Hyperlink"/>
          </w:rPr>
          <w:t>The eels’ fantastic voyage: From the Hopkins River to the Sea</w:t>
        </w:r>
      </w:hyperlink>
      <w:r w:rsidR="00C674F1">
        <w:t xml:space="preserve"> (</w:t>
      </w:r>
      <w:r w:rsidR="004C25EE">
        <w:t>Warrnambool</w:t>
      </w:r>
      <w:r w:rsidR="00C674F1">
        <w:t xml:space="preserve"> Standard) (Koster)</w:t>
      </w:r>
      <w:r w:rsidR="00C272C2">
        <w:t xml:space="preserve">; </w:t>
      </w:r>
      <w:hyperlink r:id="rId30" w:history="1">
        <w:r w:rsidR="0003674F" w:rsidRPr="0003674F">
          <w:rPr>
            <w:rStyle w:val="Hyperlink"/>
          </w:rPr>
          <w:t>DELWP ARI and Gunaikurnai Land and Waters Aboriginal Corporation (GLaWAC) working together to study eels</w:t>
        </w:r>
      </w:hyperlink>
      <w:r w:rsidR="0003674F">
        <w:t xml:space="preserve"> (DELWP Facebook)</w:t>
      </w:r>
    </w:p>
    <w:p w14:paraId="63BEFFF5" w14:textId="4BFC7EC6" w:rsidR="007D336F" w:rsidRDefault="00E844E5" w:rsidP="007D336F">
      <w:pPr>
        <w:ind w:left="15"/>
        <w:rPr>
          <w:rFonts w:ascii="Calibri" w:hAnsi="Calibri" w:cs="Calibri"/>
          <w:color w:val="444444"/>
          <w:shd w:val="clear" w:color="auto" w:fill="FFFFFF"/>
        </w:rPr>
      </w:pPr>
      <w:bookmarkStart w:id="10" w:name="_Hlk105760516"/>
      <w:r w:rsidRPr="00FA1060">
        <w:rPr>
          <w:rFonts w:ascii="Calibri" w:hAnsi="Calibri" w:cs="Calibri"/>
          <w:color w:val="444444"/>
          <w:shd w:val="clear" w:color="auto" w:fill="FFFFFF"/>
        </w:rPr>
        <w:t>Work that ARI has been involved in has also been shared by our collaborators</w:t>
      </w:r>
      <w:bookmarkEnd w:id="10"/>
      <w:r w:rsidRPr="00FA1060">
        <w:rPr>
          <w:rFonts w:ascii="Calibri" w:hAnsi="Calibri" w:cs="Calibri"/>
          <w:color w:val="444444"/>
          <w:shd w:val="clear" w:color="auto" w:fill="FFFFFF"/>
        </w:rPr>
        <w:t>:</w:t>
      </w:r>
      <w:r w:rsidR="0003674F">
        <w:rPr>
          <w:rFonts w:ascii="Calibri" w:hAnsi="Calibri" w:cs="Calibri"/>
          <w:color w:val="444444"/>
          <w:shd w:val="clear" w:color="auto" w:fill="FFFFFF"/>
        </w:rPr>
        <w:t xml:space="preserve"> </w:t>
      </w:r>
      <w:hyperlink r:id="rId31" w:history="1">
        <w:r w:rsidR="0003674F" w:rsidRPr="0003674F">
          <w:rPr>
            <w:rStyle w:val="Hyperlink"/>
            <w:rFonts w:ascii="Calibri" w:hAnsi="Calibri" w:cs="Calibri"/>
            <w:shd w:val="clear" w:color="auto" w:fill="FFFFFF"/>
          </w:rPr>
          <w:t>Platypus and the Tambo River</w:t>
        </w:r>
      </w:hyperlink>
      <w:r w:rsidR="0003674F">
        <w:rPr>
          <w:rFonts w:ascii="Calibri" w:hAnsi="Calibri" w:cs="Calibri"/>
          <w:color w:val="444444"/>
          <w:shd w:val="clear" w:color="auto" w:fill="FFFFFF"/>
        </w:rPr>
        <w:t xml:space="preserve"> (EGCMA); </w:t>
      </w:r>
      <w:r w:rsidR="009114C8">
        <w:rPr>
          <w:rFonts w:ascii="Calibri" w:hAnsi="Calibri" w:cs="Calibri"/>
          <w:color w:val="444444"/>
          <w:shd w:val="clear" w:color="auto" w:fill="FFFFFF"/>
        </w:rPr>
        <w:t xml:space="preserve"> </w:t>
      </w:r>
      <w:hyperlink r:id="rId32" w:history="1">
        <w:r w:rsidR="0003674F" w:rsidRPr="00D97942">
          <w:rPr>
            <w:rStyle w:val="Hyperlink"/>
            <w:rFonts w:ascii="Calibri" w:hAnsi="Calibri" w:cs="Calibri"/>
            <w:shd w:val="clear" w:color="auto" w:fill="FFFFFF"/>
          </w:rPr>
          <w:t xml:space="preserve"> </w:t>
        </w:r>
        <w:hyperlink r:id="rId33" w:history="1">
          <w:r w:rsidR="0003674F" w:rsidRPr="009114C8">
            <w:rPr>
              <w:rStyle w:val="Hyperlink"/>
              <w:rFonts w:ascii="Calibri" w:hAnsi="Calibri" w:cs="Calibri"/>
              <w:shd w:val="clear" w:color="auto" w:fill="FFFFFF"/>
            </w:rPr>
            <w:t>The Ghost Fish (Flat-headed Galaxias)</w:t>
          </w:r>
        </w:hyperlink>
        <w:r w:rsidR="0003674F">
          <w:rPr>
            <w:rFonts w:ascii="Calibri" w:hAnsi="Calibri" w:cs="Calibri"/>
            <w:color w:val="444444"/>
            <w:shd w:val="clear" w:color="auto" w:fill="FFFFFF"/>
          </w:rPr>
          <w:t xml:space="preserve"> (GBCMA); </w:t>
        </w:r>
        <w:hyperlink r:id="rId34" w:history="1">
          <w:r w:rsidR="00F275EE" w:rsidRPr="009114C8">
            <w:rPr>
              <w:rStyle w:val="Hyperlink"/>
              <w:rFonts w:ascii="Calibri" w:hAnsi="Calibri" w:cs="Calibri"/>
              <w:shd w:val="clear" w:color="auto" w:fill="FFFFFF"/>
            </w:rPr>
            <w:t>Broken Creek fish surveys</w:t>
          </w:r>
        </w:hyperlink>
        <w:r w:rsidR="00F275EE">
          <w:rPr>
            <w:rFonts w:ascii="Calibri" w:hAnsi="Calibri" w:cs="Calibri"/>
            <w:color w:val="444444"/>
            <w:shd w:val="clear" w:color="auto" w:fill="FFFFFF"/>
          </w:rPr>
          <w:t xml:space="preserve"> (GBCMA); </w:t>
        </w:r>
        <w:hyperlink r:id="rId35" w:history="1">
          <w:r w:rsidR="00F275EE" w:rsidRPr="00C272C2">
            <w:rPr>
              <w:rStyle w:val="Hyperlink"/>
              <w:rFonts w:ascii="Calibri" w:hAnsi="Calibri" w:cs="Calibri"/>
              <w:shd w:val="clear" w:color="auto" w:fill="FFFFFF"/>
            </w:rPr>
            <w:t>Delivery of water for the environment</w:t>
          </w:r>
        </w:hyperlink>
        <w:r w:rsidR="00F275EE">
          <w:rPr>
            <w:rFonts w:ascii="Calibri" w:hAnsi="Calibri" w:cs="Calibri"/>
            <w:color w:val="444444"/>
            <w:shd w:val="clear" w:color="auto" w:fill="FFFFFF"/>
          </w:rPr>
          <w:t xml:space="preserve"> (GBCMA); </w:t>
        </w:r>
        <w:r w:rsidR="0003674F" w:rsidRPr="00D97942">
          <w:rPr>
            <w:rStyle w:val="Hyperlink"/>
            <w:rFonts w:ascii="Calibri" w:hAnsi="Calibri" w:cs="Calibri"/>
            <w:shd w:val="clear" w:color="auto" w:fill="FFFFFF"/>
          </w:rPr>
          <w:t>Platycam launch</w:t>
        </w:r>
      </w:hyperlink>
      <w:r w:rsidR="0003674F">
        <w:rPr>
          <w:rFonts w:ascii="Calibri" w:hAnsi="Calibri" w:cs="Calibri"/>
          <w:color w:val="444444"/>
          <w:shd w:val="clear" w:color="auto" w:fill="FFFFFF"/>
        </w:rPr>
        <w:t xml:space="preserve"> (GHCMA); </w:t>
      </w:r>
      <w:hyperlink r:id="rId36" w:history="1">
        <w:r w:rsidR="0003674F" w:rsidRPr="00D97942">
          <w:rPr>
            <w:rStyle w:val="Hyperlink"/>
            <w:rFonts w:ascii="Calibri" w:hAnsi="Calibri" w:cs="Calibri"/>
            <w:shd w:val="clear" w:color="auto" w:fill="FFFFFF"/>
          </w:rPr>
          <w:t>eel migration</w:t>
        </w:r>
      </w:hyperlink>
      <w:r w:rsidR="0003674F">
        <w:rPr>
          <w:rFonts w:ascii="Calibri" w:hAnsi="Calibri" w:cs="Calibri"/>
          <w:color w:val="444444"/>
          <w:shd w:val="clear" w:color="auto" w:fill="FFFFFF"/>
        </w:rPr>
        <w:t xml:space="preserve"> (GHCMA); </w:t>
      </w:r>
      <w:hyperlink r:id="rId37" w:history="1">
        <w:r w:rsidR="0003674F" w:rsidRPr="00D97942">
          <w:rPr>
            <w:rStyle w:val="Hyperlink"/>
            <w:rFonts w:ascii="Calibri" w:hAnsi="Calibri" w:cs="Calibri"/>
            <w:shd w:val="clear" w:color="auto" w:fill="FFFFFF"/>
          </w:rPr>
          <w:t>Barwon Barrage fishway</w:t>
        </w:r>
      </w:hyperlink>
      <w:r w:rsidR="0003674F">
        <w:rPr>
          <w:rFonts w:ascii="Calibri" w:hAnsi="Calibri" w:cs="Calibri"/>
          <w:color w:val="444444"/>
          <w:shd w:val="clear" w:color="auto" w:fill="FFFFFF"/>
        </w:rPr>
        <w:t xml:space="preserve"> (CCMA); </w:t>
      </w:r>
      <w:hyperlink r:id="rId38" w:history="1">
        <w:r w:rsidR="00832C26" w:rsidRPr="00832C26">
          <w:rPr>
            <w:rStyle w:val="Hyperlink"/>
            <w:rFonts w:ascii="Calibri" w:hAnsi="Calibri" w:cs="Calibri"/>
            <w:shd w:val="clear" w:color="auto" w:fill="FFFFFF"/>
          </w:rPr>
          <w:t>Koondrook fishway monitoring</w:t>
        </w:r>
      </w:hyperlink>
      <w:r w:rsidR="00832C26">
        <w:rPr>
          <w:rFonts w:ascii="Calibri" w:hAnsi="Calibri" w:cs="Calibri"/>
          <w:color w:val="444444"/>
          <w:shd w:val="clear" w:color="auto" w:fill="FFFFFF"/>
        </w:rPr>
        <w:t xml:space="preserve"> (Finterest/NCCMA); </w:t>
      </w:r>
      <w:hyperlink r:id="rId39" w:history="1">
        <w:r w:rsidR="00D97942" w:rsidRPr="00D97942">
          <w:rPr>
            <w:rStyle w:val="Hyperlink"/>
            <w:rFonts w:ascii="Calibri" w:hAnsi="Calibri" w:cs="Calibri"/>
            <w:shd w:val="clear" w:color="auto" w:fill="FFFFFF"/>
          </w:rPr>
          <w:t>Johnson Swamp habitat rehabilitation</w:t>
        </w:r>
      </w:hyperlink>
      <w:r w:rsidR="00D97942">
        <w:rPr>
          <w:rFonts w:ascii="Calibri" w:hAnsi="Calibri" w:cs="Calibri"/>
          <w:color w:val="444444"/>
          <w:shd w:val="clear" w:color="auto" w:fill="FFFFFF"/>
        </w:rPr>
        <w:t xml:space="preserve"> (NCCMA);</w:t>
      </w:r>
      <w:r w:rsidR="00C272C2">
        <w:rPr>
          <w:rFonts w:ascii="Calibri" w:hAnsi="Calibri" w:cs="Calibri"/>
          <w:color w:val="444444"/>
          <w:shd w:val="clear" w:color="auto" w:fill="FFFFFF"/>
        </w:rPr>
        <w:t xml:space="preserve"> </w:t>
      </w:r>
      <w:hyperlink r:id="rId40" w:history="1">
        <w:r w:rsidR="0003674F" w:rsidRPr="00D76D72">
          <w:rPr>
            <w:rStyle w:val="Hyperlink"/>
            <w:rFonts w:ascii="Calibri" w:hAnsi="Calibri" w:cs="Calibri"/>
            <w:shd w:val="clear" w:color="auto" w:fill="FFFFFF"/>
          </w:rPr>
          <w:t>Mullinmur wetland surveys</w:t>
        </w:r>
      </w:hyperlink>
      <w:r w:rsidR="0003674F">
        <w:rPr>
          <w:rFonts w:ascii="Calibri" w:hAnsi="Calibri" w:cs="Calibri"/>
          <w:color w:val="444444"/>
          <w:shd w:val="clear" w:color="auto" w:fill="FFFFFF"/>
        </w:rPr>
        <w:t xml:space="preserve"> (NECMA); </w:t>
      </w:r>
      <w:hyperlink r:id="rId41" w:history="1">
        <w:r w:rsidR="00C272C2" w:rsidRPr="00C272C2">
          <w:rPr>
            <w:rStyle w:val="Hyperlink"/>
            <w:rFonts w:ascii="Calibri" w:hAnsi="Calibri" w:cs="Calibri"/>
            <w:shd w:val="clear" w:color="auto" w:fill="FFFFFF"/>
          </w:rPr>
          <w:t>VMFRP bird surveys (Splendid Fairy-wrens)</w:t>
        </w:r>
      </w:hyperlink>
      <w:r w:rsidR="00C272C2">
        <w:rPr>
          <w:rFonts w:ascii="Calibri" w:hAnsi="Calibri" w:cs="Calibri"/>
          <w:color w:val="444444"/>
          <w:shd w:val="clear" w:color="auto" w:fill="FFFFFF"/>
        </w:rPr>
        <w:t xml:space="preserve">; </w:t>
      </w:r>
      <w:hyperlink r:id="rId42" w:history="1">
        <w:r w:rsidR="00C272C2" w:rsidRPr="00C272C2">
          <w:rPr>
            <w:rStyle w:val="Hyperlink"/>
            <w:rFonts w:ascii="Calibri" w:hAnsi="Calibri" w:cs="Calibri"/>
            <w:shd w:val="clear" w:color="auto" w:fill="FFFFFF"/>
          </w:rPr>
          <w:t>VMFRP bird surveys (Rainbow Bee-eaters)</w:t>
        </w:r>
      </w:hyperlink>
      <w:r w:rsidR="00C272C2">
        <w:rPr>
          <w:rFonts w:ascii="Calibri" w:hAnsi="Calibri" w:cs="Calibri"/>
          <w:color w:val="444444"/>
          <w:shd w:val="clear" w:color="auto" w:fill="FFFFFF"/>
        </w:rPr>
        <w:t xml:space="preserve"> (VMFRP);</w:t>
      </w:r>
      <w:r w:rsidR="0003674F" w:rsidRPr="0003674F">
        <w:rPr>
          <w:rFonts w:ascii="Calibri" w:hAnsi="Calibri" w:cs="Calibri"/>
          <w:color w:val="444444"/>
          <w:shd w:val="clear" w:color="auto" w:fill="FFFFFF"/>
        </w:rPr>
        <w:t xml:space="preserve"> </w:t>
      </w:r>
      <w:hyperlink r:id="rId43" w:history="1">
        <w:r w:rsidR="0003674F" w:rsidRPr="009114C8">
          <w:rPr>
            <w:rStyle w:val="Hyperlink"/>
            <w:rFonts w:ascii="Calibri" w:hAnsi="Calibri" w:cs="Calibri"/>
            <w:shd w:val="clear" w:color="auto" w:fill="FFFFFF"/>
          </w:rPr>
          <w:t>Cracking the code for Macquarie Perch</w:t>
        </w:r>
      </w:hyperlink>
      <w:r w:rsidR="0003674F">
        <w:rPr>
          <w:rFonts w:ascii="Calibri" w:hAnsi="Calibri" w:cs="Calibri"/>
          <w:color w:val="444444"/>
          <w:shd w:val="clear" w:color="auto" w:fill="FFFFFF"/>
        </w:rPr>
        <w:t xml:space="preserve"> (VFA, IFish); </w:t>
      </w:r>
      <w:hyperlink r:id="rId44" w:history="1">
        <w:r w:rsidR="0003674F" w:rsidRPr="009114C8">
          <w:rPr>
            <w:rStyle w:val="Hyperlink"/>
            <w:rFonts w:ascii="Calibri" w:hAnsi="Calibri" w:cs="Calibri"/>
            <w:shd w:val="clear" w:color="auto" w:fill="FFFFFF"/>
          </w:rPr>
          <w:t>Relocating Murray Cod</w:t>
        </w:r>
      </w:hyperlink>
      <w:r w:rsidR="0003674F">
        <w:rPr>
          <w:rFonts w:ascii="Calibri" w:hAnsi="Calibri" w:cs="Calibri"/>
          <w:color w:val="444444"/>
          <w:shd w:val="clear" w:color="auto" w:fill="FFFFFF"/>
        </w:rPr>
        <w:t xml:space="preserve"> (VFA);</w:t>
      </w:r>
      <w:r w:rsidR="0003674F" w:rsidRPr="00FA1060">
        <w:rPr>
          <w:rFonts w:ascii="Calibri" w:hAnsi="Calibri" w:cs="Calibri"/>
          <w:color w:val="444444"/>
          <w:shd w:val="clear" w:color="auto" w:fill="FFFFFF"/>
        </w:rPr>
        <w:t xml:space="preserve">  </w:t>
      </w:r>
      <w:hyperlink r:id="rId45" w:history="1">
        <w:r w:rsidR="0003674F" w:rsidRPr="00832C26">
          <w:rPr>
            <w:rStyle w:val="Hyperlink"/>
            <w:rFonts w:ascii="Calibri" w:hAnsi="Calibri" w:cs="Calibri"/>
            <w:shd w:val="clear" w:color="auto" w:fill="FFFFFF"/>
          </w:rPr>
          <w:t>Fish surveys in the Thomson River - video</w:t>
        </w:r>
      </w:hyperlink>
      <w:r w:rsidR="0003674F">
        <w:rPr>
          <w:rFonts w:ascii="Calibri" w:hAnsi="Calibri" w:cs="Calibri"/>
          <w:color w:val="444444"/>
          <w:shd w:val="clear" w:color="auto" w:fill="FFFFFF"/>
        </w:rPr>
        <w:t xml:space="preserve"> (WGCMA);</w:t>
      </w:r>
    </w:p>
    <w:p w14:paraId="0C181746" w14:textId="1A61B0C9" w:rsidR="002B17B6" w:rsidRDefault="1E34C8FF" w:rsidP="005C29AF">
      <w:pPr>
        <w:rPr>
          <w:i/>
          <w:iCs/>
          <w:sz w:val="24"/>
          <w:szCs w:val="24"/>
        </w:rPr>
      </w:pPr>
      <w:r w:rsidRPr="0102A06B">
        <w:rPr>
          <w:i/>
          <w:iCs/>
          <w:sz w:val="24"/>
          <w:szCs w:val="24"/>
        </w:rPr>
        <w:t xml:space="preserve">Subscribe to any of ARI’s communications at </w:t>
      </w:r>
      <w:hyperlink r:id="rId46">
        <w:r w:rsidRPr="0102A06B">
          <w:rPr>
            <w:rStyle w:val="Hyperlink"/>
            <w:i/>
            <w:iCs/>
            <w:sz w:val="24"/>
            <w:szCs w:val="24"/>
          </w:rPr>
          <w:t>www.tiny.cc/ARIsubscribe</w:t>
        </w:r>
      </w:hyperlink>
    </w:p>
    <w:sectPr w:rsidR="002B17B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2873" w14:textId="77777777" w:rsidR="0024669E" w:rsidRDefault="0024669E" w:rsidP="000928BA">
      <w:pPr>
        <w:spacing w:after="0" w:line="240" w:lineRule="auto"/>
      </w:pPr>
      <w:r>
        <w:separator/>
      </w:r>
    </w:p>
  </w:endnote>
  <w:endnote w:type="continuationSeparator" w:id="0">
    <w:p w14:paraId="661AAF62" w14:textId="77777777" w:rsidR="0024669E" w:rsidRDefault="0024669E" w:rsidP="000928BA">
      <w:pPr>
        <w:spacing w:after="0" w:line="240" w:lineRule="auto"/>
      </w:pPr>
      <w:r>
        <w:continuationSeparator/>
      </w:r>
    </w:p>
  </w:endnote>
  <w:endnote w:type="continuationNotice" w:id="1">
    <w:p w14:paraId="7D4F820B" w14:textId="77777777" w:rsidR="0024669E" w:rsidRDefault="00246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IC-Regular">
    <w:altName w:val="VIC"/>
    <w:panose1 w:val="00000500000000000000"/>
    <w:charset w:val="00"/>
    <w:family w:val="swiss"/>
    <w:notTrueType/>
    <w:pitch w:val="default"/>
    <w:sig w:usb0="00000003" w:usb1="00000000" w:usb2="00000000" w:usb3="00000000" w:csb0="00000001" w:csb1="00000000"/>
  </w:font>
  <w:font w:name="VIC-Bold">
    <w:altName w:val="VIC"/>
    <w:panose1 w:val="000008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199C" w14:textId="3F17F49E" w:rsidR="000928BA" w:rsidRDefault="000928BA">
    <w:pPr>
      <w:pStyle w:val="Footer"/>
    </w:pPr>
    <w:r>
      <w:rPr>
        <w:noProof/>
      </w:rPr>
      <mc:AlternateContent>
        <mc:Choice Requires="wps">
          <w:drawing>
            <wp:anchor distT="0" distB="0" distL="114300" distR="114300" simplePos="0" relativeHeight="251658752" behindDoc="0" locked="0" layoutInCell="0" allowOverlap="1" wp14:anchorId="15103056" wp14:editId="36B0FA98">
              <wp:simplePos x="0" y="0"/>
              <wp:positionH relativeFrom="page">
                <wp:posOffset>0</wp:posOffset>
              </wp:positionH>
              <wp:positionV relativeFrom="page">
                <wp:posOffset>10227945</wp:posOffset>
              </wp:positionV>
              <wp:extent cx="7560310" cy="273050"/>
              <wp:effectExtent l="0" t="0" r="0" b="12700"/>
              <wp:wrapNone/>
              <wp:docPr id="1" name="MSIPCM9b49463ebd7de30214a3614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C65B97" w14:textId="449763D1" w:rsidR="000928BA" w:rsidRPr="000928BA" w:rsidRDefault="000928BA" w:rsidP="000928BA">
                          <w:pPr>
                            <w:spacing w:after="0"/>
                            <w:jc w:val="center"/>
                            <w:rPr>
                              <w:rFonts w:ascii="Calibri" w:hAnsi="Calibri" w:cs="Calibri"/>
                              <w:color w:val="000000"/>
                              <w:sz w:val="24"/>
                            </w:rPr>
                          </w:pPr>
                          <w:r w:rsidRPr="000928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103056" id="_x0000_t202" coordsize="21600,21600" o:spt="202" path="m,l,21600r21600,l21600,xe">
              <v:stroke joinstyle="miter"/>
              <v:path gradientshapeok="t" o:connecttype="rect"/>
            </v:shapetype>
            <v:shape id="MSIPCM9b49463ebd7de30214a36147"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k3jg068CAABHBQAADgAA&#10;AAAAAAAAAAAAAAAuAgAAZHJzL2Uyb0RvYy54bWxQSwECLQAUAAYACAAAACEAn9VB7N8AAAALAQAA&#10;DwAAAAAAAAAAAAAAAAAJBQAAZHJzL2Rvd25yZXYueG1sUEsFBgAAAAAEAAQA8wAAABUGAAAAAA==&#10;" o:allowincell="f" filled="f" stroked="f" strokeweight=".5pt">
              <v:textbox inset=",0,,0">
                <w:txbxContent>
                  <w:p w14:paraId="54C65B97" w14:textId="449763D1" w:rsidR="000928BA" w:rsidRPr="000928BA" w:rsidRDefault="000928BA" w:rsidP="000928BA">
                    <w:pPr>
                      <w:spacing w:after="0"/>
                      <w:jc w:val="center"/>
                      <w:rPr>
                        <w:rFonts w:ascii="Calibri" w:hAnsi="Calibri" w:cs="Calibri"/>
                        <w:color w:val="000000"/>
                        <w:sz w:val="24"/>
                      </w:rPr>
                    </w:pPr>
                    <w:r w:rsidRPr="000928B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568C" w14:textId="77777777" w:rsidR="0024669E" w:rsidRDefault="0024669E" w:rsidP="000928BA">
      <w:pPr>
        <w:spacing w:after="0" w:line="240" w:lineRule="auto"/>
      </w:pPr>
      <w:r>
        <w:separator/>
      </w:r>
    </w:p>
  </w:footnote>
  <w:footnote w:type="continuationSeparator" w:id="0">
    <w:p w14:paraId="64032860" w14:textId="77777777" w:rsidR="0024669E" w:rsidRDefault="0024669E" w:rsidP="000928BA">
      <w:pPr>
        <w:spacing w:after="0" w:line="240" w:lineRule="auto"/>
      </w:pPr>
      <w:r>
        <w:continuationSeparator/>
      </w:r>
    </w:p>
  </w:footnote>
  <w:footnote w:type="continuationNotice" w:id="1">
    <w:p w14:paraId="3721B6AA" w14:textId="77777777" w:rsidR="0024669E" w:rsidRDefault="002466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3DB"/>
    <w:multiLevelType w:val="hybridMultilevel"/>
    <w:tmpl w:val="5DF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936CC"/>
    <w:multiLevelType w:val="hybridMultilevel"/>
    <w:tmpl w:val="D530144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9C5"/>
    <w:multiLevelType w:val="hybridMultilevel"/>
    <w:tmpl w:val="BE9C0EE0"/>
    <w:lvl w:ilvl="0" w:tplc="98C08BE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4D01988"/>
    <w:multiLevelType w:val="hybridMultilevel"/>
    <w:tmpl w:val="4E6E32DA"/>
    <w:lvl w:ilvl="0" w:tplc="ED022302">
      <w:numFmt w:val="bullet"/>
      <w:lvlText w:val=""/>
      <w:lvlJc w:val="left"/>
      <w:pPr>
        <w:ind w:left="1080" w:hanging="72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23484F"/>
    <w:multiLevelType w:val="hybridMultilevel"/>
    <w:tmpl w:val="9D2E59F8"/>
    <w:lvl w:ilvl="0" w:tplc="E3ACDA96">
      <w:start w:val="1"/>
      <w:numFmt w:val="bullet"/>
      <w:lvlText w:val=""/>
      <w:lvlJc w:val="left"/>
      <w:pPr>
        <w:ind w:left="720" w:hanging="360"/>
      </w:pPr>
      <w:rPr>
        <w:rFonts w:ascii="Symbol" w:hAnsi="Symbol" w:hint="default"/>
      </w:rPr>
    </w:lvl>
    <w:lvl w:ilvl="1" w:tplc="707CC9B8">
      <w:start w:val="1"/>
      <w:numFmt w:val="bullet"/>
      <w:lvlText w:val="o"/>
      <w:lvlJc w:val="left"/>
      <w:pPr>
        <w:ind w:left="1440" w:hanging="360"/>
      </w:pPr>
      <w:rPr>
        <w:rFonts w:ascii="Courier New" w:hAnsi="Courier New" w:hint="default"/>
      </w:rPr>
    </w:lvl>
    <w:lvl w:ilvl="2" w:tplc="331C15CC">
      <w:start w:val="1"/>
      <w:numFmt w:val="bullet"/>
      <w:lvlText w:val=""/>
      <w:lvlJc w:val="left"/>
      <w:pPr>
        <w:ind w:left="2160" w:hanging="360"/>
      </w:pPr>
      <w:rPr>
        <w:rFonts w:ascii="Wingdings" w:hAnsi="Wingdings" w:hint="default"/>
      </w:rPr>
    </w:lvl>
    <w:lvl w:ilvl="3" w:tplc="B2B0A5D6">
      <w:start w:val="1"/>
      <w:numFmt w:val="bullet"/>
      <w:lvlText w:val=""/>
      <w:lvlJc w:val="left"/>
      <w:pPr>
        <w:ind w:left="2880" w:hanging="360"/>
      </w:pPr>
      <w:rPr>
        <w:rFonts w:ascii="Symbol" w:hAnsi="Symbol" w:hint="default"/>
      </w:rPr>
    </w:lvl>
    <w:lvl w:ilvl="4" w:tplc="95D0C038">
      <w:start w:val="1"/>
      <w:numFmt w:val="bullet"/>
      <w:lvlText w:val="o"/>
      <w:lvlJc w:val="left"/>
      <w:pPr>
        <w:ind w:left="3600" w:hanging="360"/>
      </w:pPr>
      <w:rPr>
        <w:rFonts w:ascii="Courier New" w:hAnsi="Courier New" w:hint="default"/>
      </w:rPr>
    </w:lvl>
    <w:lvl w:ilvl="5" w:tplc="CE30BB80">
      <w:start w:val="1"/>
      <w:numFmt w:val="bullet"/>
      <w:lvlText w:val=""/>
      <w:lvlJc w:val="left"/>
      <w:pPr>
        <w:ind w:left="4320" w:hanging="360"/>
      </w:pPr>
      <w:rPr>
        <w:rFonts w:ascii="Wingdings" w:hAnsi="Wingdings" w:hint="default"/>
      </w:rPr>
    </w:lvl>
    <w:lvl w:ilvl="6" w:tplc="C94031C4">
      <w:start w:val="1"/>
      <w:numFmt w:val="bullet"/>
      <w:lvlText w:val=""/>
      <w:lvlJc w:val="left"/>
      <w:pPr>
        <w:ind w:left="5040" w:hanging="360"/>
      </w:pPr>
      <w:rPr>
        <w:rFonts w:ascii="Symbol" w:hAnsi="Symbol" w:hint="default"/>
      </w:rPr>
    </w:lvl>
    <w:lvl w:ilvl="7" w:tplc="A1D26CD8">
      <w:start w:val="1"/>
      <w:numFmt w:val="bullet"/>
      <w:lvlText w:val="o"/>
      <w:lvlJc w:val="left"/>
      <w:pPr>
        <w:ind w:left="5760" w:hanging="360"/>
      </w:pPr>
      <w:rPr>
        <w:rFonts w:ascii="Courier New" w:hAnsi="Courier New" w:hint="default"/>
      </w:rPr>
    </w:lvl>
    <w:lvl w:ilvl="8" w:tplc="043EF95A">
      <w:start w:val="1"/>
      <w:numFmt w:val="bullet"/>
      <w:lvlText w:val=""/>
      <w:lvlJc w:val="left"/>
      <w:pPr>
        <w:ind w:left="6480" w:hanging="360"/>
      </w:pPr>
      <w:rPr>
        <w:rFonts w:ascii="Wingdings" w:hAnsi="Wingdings" w:hint="default"/>
      </w:rPr>
    </w:lvl>
  </w:abstractNum>
  <w:abstractNum w:abstractNumId="5" w15:restartNumberingAfterBreak="0">
    <w:nsid w:val="1DF1514E"/>
    <w:multiLevelType w:val="hybridMultilevel"/>
    <w:tmpl w:val="CA4EAFD0"/>
    <w:lvl w:ilvl="0" w:tplc="5504030C">
      <w:start w:val="1"/>
      <w:numFmt w:val="bullet"/>
      <w:lvlText w:val="•"/>
      <w:lvlJc w:val="left"/>
      <w:pPr>
        <w:tabs>
          <w:tab w:val="num" w:pos="720"/>
        </w:tabs>
        <w:ind w:left="720" w:hanging="360"/>
      </w:pPr>
      <w:rPr>
        <w:rFonts w:ascii="Arial" w:hAnsi="Arial" w:hint="default"/>
      </w:rPr>
    </w:lvl>
    <w:lvl w:ilvl="1" w:tplc="4DC6F9D4" w:tentative="1">
      <w:start w:val="1"/>
      <w:numFmt w:val="bullet"/>
      <w:lvlText w:val="•"/>
      <w:lvlJc w:val="left"/>
      <w:pPr>
        <w:tabs>
          <w:tab w:val="num" w:pos="1440"/>
        </w:tabs>
        <w:ind w:left="1440" w:hanging="360"/>
      </w:pPr>
      <w:rPr>
        <w:rFonts w:ascii="Arial" w:hAnsi="Arial" w:hint="default"/>
      </w:rPr>
    </w:lvl>
    <w:lvl w:ilvl="2" w:tplc="BF280B2E" w:tentative="1">
      <w:start w:val="1"/>
      <w:numFmt w:val="bullet"/>
      <w:lvlText w:val="•"/>
      <w:lvlJc w:val="left"/>
      <w:pPr>
        <w:tabs>
          <w:tab w:val="num" w:pos="2160"/>
        </w:tabs>
        <w:ind w:left="2160" w:hanging="360"/>
      </w:pPr>
      <w:rPr>
        <w:rFonts w:ascii="Arial" w:hAnsi="Arial" w:hint="default"/>
      </w:rPr>
    </w:lvl>
    <w:lvl w:ilvl="3" w:tplc="4482ACCC" w:tentative="1">
      <w:start w:val="1"/>
      <w:numFmt w:val="bullet"/>
      <w:lvlText w:val="•"/>
      <w:lvlJc w:val="left"/>
      <w:pPr>
        <w:tabs>
          <w:tab w:val="num" w:pos="2880"/>
        </w:tabs>
        <w:ind w:left="2880" w:hanging="360"/>
      </w:pPr>
      <w:rPr>
        <w:rFonts w:ascii="Arial" w:hAnsi="Arial" w:hint="default"/>
      </w:rPr>
    </w:lvl>
    <w:lvl w:ilvl="4" w:tplc="82C8CC7E" w:tentative="1">
      <w:start w:val="1"/>
      <w:numFmt w:val="bullet"/>
      <w:lvlText w:val="•"/>
      <w:lvlJc w:val="left"/>
      <w:pPr>
        <w:tabs>
          <w:tab w:val="num" w:pos="3600"/>
        </w:tabs>
        <w:ind w:left="3600" w:hanging="360"/>
      </w:pPr>
      <w:rPr>
        <w:rFonts w:ascii="Arial" w:hAnsi="Arial" w:hint="default"/>
      </w:rPr>
    </w:lvl>
    <w:lvl w:ilvl="5" w:tplc="806AEBD4" w:tentative="1">
      <w:start w:val="1"/>
      <w:numFmt w:val="bullet"/>
      <w:lvlText w:val="•"/>
      <w:lvlJc w:val="left"/>
      <w:pPr>
        <w:tabs>
          <w:tab w:val="num" w:pos="4320"/>
        </w:tabs>
        <w:ind w:left="4320" w:hanging="360"/>
      </w:pPr>
      <w:rPr>
        <w:rFonts w:ascii="Arial" w:hAnsi="Arial" w:hint="default"/>
      </w:rPr>
    </w:lvl>
    <w:lvl w:ilvl="6" w:tplc="A9DE541A" w:tentative="1">
      <w:start w:val="1"/>
      <w:numFmt w:val="bullet"/>
      <w:lvlText w:val="•"/>
      <w:lvlJc w:val="left"/>
      <w:pPr>
        <w:tabs>
          <w:tab w:val="num" w:pos="5040"/>
        </w:tabs>
        <w:ind w:left="5040" w:hanging="360"/>
      </w:pPr>
      <w:rPr>
        <w:rFonts w:ascii="Arial" w:hAnsi="Arial" w:hint="default"/>
      </w:rPr>
    </w:lvl>
    <w:lvl w:ilvl="7" w:tplc="D23C022E" w:tentative="1">
      <w:start w:val="1"/>
      <w:numFmt w:val="bullet"/>
      <w:lvlText w:val="•"/>
      <w:lvlJc w:val="left"/>
      <w:pPr>
        <w:tabs>
          <w:tab w:val="num" w:pos="5760"/>
        </w:tabs>
        <w:ind w:left="5760" w:hanging="360"/>
      </w:pPr>
      <w:rPr>
        <w:rFonts w:ascii="Arial" w:hAnsi="Arial" w:hint="default"/>
      </w:rPr>
    </w:lvl>
    <w:lvl w:ilvl="8" w:tplc="FB824E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E12AF4"/>
    <w:multiLevelType w:val="hybridMultilevel"/>
    <w:tmpl w:val="0498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6C478A"/>
    <w:multiLevelType w:val="hybridMultilevel"/>
    <w:tmpl w:val="924E4226"/>
    <w:lvl w:ilvl="0" w:tplc="3A60CC8C">
      <w:start w:val="1"/>
      <w:numFmt w:val="bullet"/>
      <w:lvlText w:val="•"/>
      <w:lvlJc w:val="left"/>
      <w:pPr>
        <w:tabs>
          <w:tab w:val="num" w:pos="720"/>
        </w:tabs>
        <w:ind w:left="720" w:hanging="360"/>
      </w:pPr>
      <w:rPr>
        <w:rFonts w:ascii="Arial" w:hAnsi="Arial" w:hint="default"/>
      </w:rPr>
    </w:lvl>
    <w:lvl w:ilvl="1" w:tplc="B19423C0" w:tentative="1">
      <w:start w:val="1"/>
      <w:numFmt w:val="bullet"/>
      <w:lvlText w:val="•"/>
      <w:lvlJc w:val="left"/>
      <w:pPr>
        <w:tabs>
          <w:tab w:val="num" w:pos="1440"/>
        </w:tabs>
        <w:ind w:left="1440" w:hanging="360"/>
      </w:pPr>
      <w:rPr>
        <w:rFonts w:ascii="Arial" w:hAnsi="Arial" w:hint="default"/>
      </w:rPr>
    </w:lvl>
    <w:lvl w:ilvl="2" w:tplc="CA9E842E" w:tentative="1">
      <w:start w:val="1"/>
      <w:numFmt w:val="bullet"/>
      <w:lvlText w:val="•"/>
      <w:lvlJc w:val="left"/>
      <w:pPr>
        <w:tabs>
          <w:tab w:val="num" w:pos="2160"/>
        </w:tabs>
        <w:ind w:left="2160" w:hanging="360"/>
      </w:pPr>
      <w:rPr>
        <w:rFonts w:ascii="Arial" w:hAnsi="Arial" w:hint="default"/>
      </w:rPr>
    </w:lvl>
    <w:lvl w:ilvl="3" w:tplc="500664B2" w:tentative="1">
      <w:start w:val="1"/>
      <w:numFmt w:val="bullet"/>
      <w:lvlText w:val="•"/>
      <w:lvlJc w:val="left"/>
      <w:pPr>
        <w:tabs>
          <w:tab w:val="num" w:pos="2880"/>
        </w:tabs>
        <w:ind w:left="2880" w:hanging="360"/>
      </w:pPr>
      <w:rPr>
        <w:rFonts w:ascii="Arial" w:hAnsi="Arial" w:hint="default"/>
      </w:rPr>
    </w:lvl>
    <w:lvl w:ilvl="4" w:tplc="9D3ECE50" w:tentative="1">
      <w:start w:val="1"/>
      <w:numFmt w:val="bullet"/>
      <w:lvlText w:val="•"/>
      <w:lvlJc w:val="left"/>
      <w:pPr>
        <w:tabs>
          <w:tab w:val="num" w:pos="3600"/>
        </w:tabs>
        <w:ind w:left="3600" w:hanging="360"/>
      </w:pPr>
      <w:rPr>
        <w:rFonts w:ascii="Arial" w:hAnsi="Arial" w:hint="default"/>
      </w:rPr>
    </w:lvl>
    <w:lvl w:ilvl="5" w:tplc="4776FD7E" w:tentative="1">
      <w:start w:val="1"/>
      <w:numFmt w:val="bullet"/>
      <w:lvlText w:val="•"/>
      <w:lvlJc w:val="left"/>
      <w:pPr>
        <w:tabs>
          <w:tab w:val="num" w:pos="4320"/>
        </w:tabs>
        <w:ind w:left="4320" w:hanging="360"/>
      </w:pPr>
      <w:rPr>
        <w:rFonts w:ascii="Arial" w:hAnsi="Arial" w:hint="default"/>
      </w:rPr>
    </w:lvl>
    <w:lvl w:ilvl="6" w:tplc="59A6BD0C" w:tentative="1">
      <w:start w:val="1"/>
      <w:numFmt w:val="bullet"/>
      <w:lvlText w:val="•"/>
      <w:lvlJc w:val="left"/>
      <w:pPr>
        <w:tabs>
          <w:tab w:val="num" w:pos="5040"/>
        </w:tabs>
        <w:ind w:left="5040" w:hanging="360"/>
      </w:pPr>
      <w:rPr>
        <w:rFonts w:ascii="Arial" w:hAnsi="Arial" w:hint="default"/>
      </w:rPr>
    </w:lvl>
    <w:lvl w:ilvl="7" w:tplc="182CADB0" w:tentative="1">
      <w:start w:val="1"/>
      <w:numFmt w:val="bullet"/>
      <w:lvlText w:val="•"/>
      <w:lvlJc w:val="left"/>
      <w:pPr>
        <w:tabs>
          <w:tab w:val="num" w:pos="5760"/>
        </w:tabs>
        <w:ind w:left="5760" w:hanging="360"/>
      </w:pPr>
      <w:rPr>
        <w:rFonts w:ascii="Arial" w:hAnsi="Arial" w:hint="default"/>
      </w:rPr>
    </w:lvl>
    <w:lvl w:ilvl="8" w:tplc="C51EAE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916F8E"/>
    <w:multiLevelType w:val="hybridMultilevel"/>
    <w:tmpl w:val="9EA4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8A69E3"/>
    <w:multiLevelType w:val="hybridMultilevel"/>
    <w:tmpl w:val="F954A77A"/>
    <w:lvl w:ilvl="0" w:tplc="9BB4DF8E">
      <w:start w:val="1"/>
      <w:numFmt w:val="bullet"/>
      <w:lvlText w:val=""/>
      <w:lvlJc w:val="left"/>
      <w:pPr>
        <w:ind w:left="720" w:hanging="360"/>
      </w:pPr>
      <w:rPr>
        <w:rFonts w:ascii="Symbol" w:hAnsi="Symbol" w:hint="default"/>
      </w:rPr>
    </w:lvl>
    <w:lvl w:ilvl="1" w:tplc="0C4C2250">
      <w:start w:val="1"/>
      <w:numFmt w:val="bullet"/>
      <w:lvlText w:val="o"/>
      <w:lvlJc w:val="left"/>
      <w:pPr>
        <w:ind w:left="1440" w:hanging="360"/>
      </w:pPr>
      <w:rPr>
        <w:rFonts w:ascii="Courier New" w:hAnsi="Courier New" w:hint="default"/>
      </w:rPr>
    </w:lvl>
    <w:lvl w:ilvl="2" w:tplc="DF822B7A">
      <w:start w:val="1"/>
      <w:numFmt w:val="bullet"/>
      <w:lvlText w:val=""/>
      <w:lvlJc w:val="left"/>
      <w:pPr>
        <w:ind w:left="2160" w:hanging="360"/>
      </w:pPr>
      <w:rPr>
        <w:rFonts w:ascii="Wingdings" w:hAnsi="Wingdings" w:hint="default"/>
      </w:rPr>
    </w:lvl>
    <w:lvl w:ilvl="3" w:tplc="6F44FC58">
      <w:start w:val="1"/>
      <w:numFmt w:val="bullet"/>
      <w:lvlText w:val=""/>
      <w:lvlJc w:val="left"/>
      <w:pPr>
        <w:ind w:left="2880" w:hanging="360"/>
      </w:pPr>
      <w:rPr>
        <w:rFonts w:ascii="Symbol" w:hAnsi="Symbol" w:hint="default"/>
      </w:rPr>
    </w:lvl>
    <w:lvl w:ilvl="4" w:tplc="58CCDCF6">
      <w:start w:val="1"/>
      <w:numFmt w:val="bullet"/>
      <w:lvlText w:val="o"/>
      <w:lvlJc w:val="left"/>
      <w:pPr>
        <w:ind w:left="3600" w:hanging="360"/>
      </w:pPr>
      <w:rPr>
        <w:rFonts w:ascii="Courier New" w:hAnsi="Courier New" w:hint="default"/>
      </w:rPr>
    </w:lvl>
    <w:lvl w:ilvl="5" w:tplc="6756B368">
      <w:start w:val="1"/>
      <w:numFmt w:val="bullet"/>
      <w:lvlText w:val=""/>
      <w:lvlJc w:val="left"/>
      <w:pPr>
        <w:ind w:left="4320" w:hanging="360"/>
      </w:pPr>
      <w:rPr>
        <w:rFonts w:ascii="Wingdings" w:hAnsi="Wingdings" w:hint="default"/>
      </w:rPr>
    </w:lvl>
    <w:lvl w:ilvl="6" w:tplc="251E6886">
      <w:start w:val="1"/>
      <w:numFmt w:val="bullet"/>
      <w:lvlText w:val=""/>
      <w:lvlJc w:val="left"/>
      <w:pPr>
        <w:ind w:left="5040" w:hanging="360"/>
      </w:pPr>
      <w:rPr>
        <w:rFonts w:ascii="Symbol" w:hAnsi="Symbol" w:hint="default"/>
      </w:rPr>
    </w:lvl>
    <w:lvl w:ilvl="7" w:tplc="32983E1C">
      <w:start w:val="1"/>
      <w:numFmt w:val="bullet"/>
      <w:lvlText w:val="o"/>
      <w:lvlJc w:val="left"/>
      <w:pPr>
        <w:ind w:left="5760" w:hanging="360"/>
      </w:pPr>
      <w:rPr>
        <w:rFonts w:ascii="Courier New" w:hAnsi="Courier New" w:hint="default"/>
      </w:rPr>
    </w:lvl>
    <w:lvl w:ilvl="8" w:tplc="25AEEB42">
      <w:start w:val="1"/>
      <w:numFmt w:val="bullet"/>
      <w:lvlText w:val=""/>
      <w:lvlJc w:val="left"/>
      <w:pPr>
        <w:ind w:left="6480" w:hanging="360"/>
      </w:pPr>
      <w:rPr>
        <w:rFonts w:ascii="Wingdings" w:hAnsi="Wingdings" w:hint="default"/>
      </w:rPr>
    </w:lvl>
  </w:abstractNum>
  <w:abstractNum w:abstractNumId="10" w15:restartNumberingAfterBreak="0">
    <w:nsid w:val="52195736"/>
    <w:multiLevelType w:val="hybridMultilevel"/>
    <w:tmpl w:val="06BCA9DE"/>
    <w:lvl w:ilvl="0" w:tplc="5EE2878A">
      <w:start w:val="1"/>
      <w:numFmt w:val="bullet"/>
      <w:lvlText w:val="•"/>
      <w:lvlJc w:val="left"/>
      <w:pPr>
        <w:tabs>
          <w:tab w:val="num" w:pos="720"/>
        </w:tabs>
        <w:ind w:left="720" w:hanging="360"/>
      </w:pPr>
      <w:rPr>
        <w:rFonts w:ascii="Arial" w:hAnsi="Arial" w:hint="default"/>
      </w:rPr>
    </w:lvl>
    <w:lvl w:ilvl="1" w:tplc="58D2C200" w:tentative="1">
      <w:start w:val="1"/>
      <w:numFmt w:val="bullet"/>
      <w:lvlText w:val="•"/>
      <w:lvlJc w:val="left"/>
      <w:pPr>
        <w:tabs>
          <w:tab w:val="num" w:pos="1440"/>
        </w:tabs>
        <w:ind w:left="1440" w:hanging="360"/>
      </w:pPr>
      <w:rPr>
        <w:rFonts w:ascii="Arial" w:hAnsi="Arial" w:hint="default"/>
      </w:rPr>
    </w:lvl>
    <w:lvl w:ilvl="2" w:tplc="263E8B0E" w:tentative="1">
      <w:start w:val="1"/>
      <w:numFmt w:val="bullet"/>
      <w:lvlText w:val="•"/>
      <w:lvlJc w:val="left"/>
      <w:pPr>
        <w:tabs>
          <w:tab w:val="num" w:pos="2160"/>
        </w:tabs>
        <w:ind w:left="2160" w:hanging="360"/>
      </w:pPr>
      <w:rPr>
        <w:rFonts w:ascii="Arial" w:hAnsi="Arial" w:hint="default"/>
      </w:rPr>
    </w:lvl>
    <w:lvl w:ilvl="3" w:tplc="117C339E" w:tentative="1">
      <w:start w:val="1"/>
      <w:numFmt w:val="bullet"/>
      <w:lvlText w:val="•"/>
      <w:lvlJc w:val="left"/>
      <w:pPr>
        <w:tabs>
          <w:tab w:val="num" w:pos="2880"/>
        </w:tabs>
        <w:ind w:left="2880" w:hanging="360"/>
      </w:pPr>
      <w:rPr>
        <w:rFonts w:ascii="Arial" w:hAnsi="Arial" w:hint="default"/>
      </w:rPr>
    </w:lvl>
    <w:lvl w:ilvl="4" w:tplc="8B36FACA" w:tentative="1">
      <w:start w:val="1"/>
      <w:numFmt w:val="bullet"/>
      <w:lvlText w:val="•"/>
      <w:lvlJc w:val="left"/>
      <w:pPr>
        <w:tabs>
          <w:tab w:val="num" w:pos="3600"/>
        </w:tabs>
        <w:ind w:left="3600" w:hanging="360"/>
      </w:pPr>
      <w:rPr>
        <w:rFonts w:ascii="Arial" w:hAnsi="Arial" w:hint="default"/>
      </w:rPr>
    </w:lvl>
    <w:lvl w:ilvl="5" w:tplc="BD68F382" w:tentative="1">
      <w:start w:val="1"/>
      <w:numFmt w:val="bullet"/>
      <w:lvlText w:val="•"/>
      <w:lvlJc w:val="left"/>
      <w:pPr>
        <w:tabs>
          <w:tab w:val="num" w:pos="4320"/>
        </w:tabs>
        <w:ind w:left="4320" w:hanging="360"/>
      </w:pPr>
      <w:rPr>
        <w:rFonts w:ascii="Arial" w:hAnsi="Arial" w:hint="default"/>
      </w:rPr>
    </w:lvl>
    <w:lvl w:ilvl="6" w:tplc="6DBC24CC" w:tentative="1">
      <w:start w:val="1"/>
      <w:numFmt w:val="bullet"/>
      <w:lvlText w:val="•"/>
      <w:lvlJc w:val="left"/>
      <w:pPr>
        <w:tabs>
          <w:tab w:val="num" w:pos="5040"/>
        </w:tabs>
        <w:ind w:left="5040" w:hanging="360"/>
      </w:pPr>
      <w:rPr>
        <w:rFonts w:ascii="Arial" w:hAnsi="Arial" w:hint="default"/>
      </w:rPr>
    </w:lvl>
    <w:lvl w:ilvl="7" w:tplc="065EA974" w:tentative="1">
      <w:start w:val="1"/>
      <w:numFmt w:val="bullet"/>
      <w:lvlText w:val="•"/>
      <w:lvlJc w:val="left"/>
      <w:pPr>
        <w:tabs>
          <w:tab w:val="num" w:pos="5760"/>
        </w:tabs>
        <w:ind w:left="5760" w:hanging="360"/>
      </w:pPr>
      <w:rPr>
        <w:rFonts w:ascii="Arial" w:hAnsi="Arial" w:hint="default"/>
      </w:rPr>
    </w:lvl>
    <w:lvl w:ilvl="8" w:tplc="335821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6A37D1"/>
    <w:multiLevelType w:val="hybridMultilevel"/>
    <w:tmpl w:val="2142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E16A44"/>
    <w:multiLevelType w:val="hybridMultilevel"/>
    <w:tmpl w:val="F44CA7F0"/>
    <w:lvl w:ilvl="0" w:tplc="4490D06E">
      <w:start w:val="1"/>
      <w:numFmt w:val="bullet"/>
      <w:lvlText w:val="•"/>
      <w:lvlJc w:val="left"/>
      <w:pPr>
        <w:tabs>
          <w:tab w:val="num" w:pos="720"/>
        </w:tabs>
        <w:ind w:left="720" w:hanging="360"/>
      </w:pPr>
      <w:rPr>
        <w:rFonts w:ascii="Arial" w:hAnsi="Arial" w:hint="default"/>
      </w:rPr>
    </w:lvl>
    <w:lvl w:ilvl="1" w:tplc="8AD8F7E8" w:tentative="1">
      <w:start w:val="1"/>
      <w:numFmt w:val="bullet"/>
      <w:lvlText w:val="•"/>
      <w:lvlJc w:val="left"/>
      <w:pPr>
        <w:tabs>
          <w:tab w:val="num" w:pos="1440"/>
        </w:tabs>
        <w:ind w:left="1440" w:hanging="360"/>
      </w:pPr>
      <w:rPr>
        <w:rFonts w:ascii="Arial" w:hAnsi="Arial" w:hint="default"/>
      </w:rPr>
    </w:lvl>
    <w:lvl w:ilvl="2" w:tplc="16DC7C48" w:tentative="1">
      <w:start w:val="1"/>
      <w:numFmt w:val="bullet"/>
      <w:lvlText w:val="•"/>
      <w:lvlJc w:val="left"/>
      <w:pPr>
        <w:tabs>
          <w:tab w:val="num" w:pos="2160"/>
        </w:tabs>
        <w:ind w:left="2160" w:hanging="360"/>
      </w:pPr>
      <w:rPr>
        <w:rFonts w:ascii="Arial" w:hAnsi="Arial" w:hint="default"/>
      </w:rPr>
    </w:lvl>
    <w:lvl w:ilvl="3" w:tplc="4AB69C34" w:tentative="1">
      <w:start w:val="1"/>
      <w:numFmt w:val="bullet"/>
      <w:lvlText w:val="•"/>
      <w:lvlJc w:val="left"/>
      <w:pPr>
        <w:tabs>
          <w:tab w:val="num" w:pos="2880"/>
        </w:tabs>
        <w:ind w:left="2880" w:hanging="360"/>
      </w:pPr>
      <w:rPr>
        <w:rFonts w:ascii="Arial" w:hAnsi="Arial" w:hint="default"/>
      </w:rPr>
    </w:lvl>
    <w:lvl w:ilvl="4" w:tplc="F8B26354" w:tentative="1">
      <w:start w:val="1"/>
      <w:numFmt w:val="bullet"/>
      <w:lvlText w:val="•"/>
      <w:lvlJc w:val="left"/>
      <w:pPr>
        <w:tabs>
          <w:tab w:val="num" w:pos="3600"/>
        </w:tabs>
        <w:ind w:left="3600" w:hanging="360"/>
      </w:pPr>
      <w:rPr>
        <w:rFonts w:ascii="Arial" w:hAnsi="Arial" w:hint="default"/>
      </w:rPr>
    </w:lvl>
    <w:lvl w:ilvl="5" w:tplc="E9480892" w:tentative="1">
      <w:start w:val="1"/>
      <w:numFmt w:val="bullet"/>
      <w:lvlText w:val="•"/>
      <w:lvlJc w:val="left"/>
      <w:pPr>
        <w:tabs>
          <w:tab w:val="num" w:pos="4320"/>
        </w:tabs>
        <w:ind w:left="4320" w:hanging="360"/>
      </w:pPr>
      <w:rPr>
        <w:rFonts w:ascii="Arial" w:hAnsi="Arial" w:hint="default"/>
      </w:rPr>
    </w:lvl>
    <w:lvl w:ilvl="6" w:tplc="07386E9A" w:tentative="1">
      <w:start w:val="1"/>
      <w:numFmt w:val="bullet"/>
      <w:lvlText w:val="•"/>
      <w:lvlJc w:val="left"/>
      <w:pPr>
        <w:tabs>
          <w:tab w:val="num" w:pos="5040"/>
        </w:tabs>
        <w:ind w:left="5040" w:hanging="360"/>
      </w:pPr>
      <w:rPr>
        <w:rFonts w:ascii="Arial" w:hAnsi="Arial" w:hint="default"/>
      </w:rPr>
    </w:lvl>
    <w:lvl w:ilvl="7" w:tplc="7C7E7CB4" w:tentative="1">
      <w:start w:val="1"/>
      <w:numFmt w:val="bullet"/>
      <w:lvlText w:val="•"/>
      <w:lvlJc w:val="left"/>
      <w:pPr>
        <w:tabs>
          <w:tab w:val="num" w:pos="5760"/>
        </w:tabs>
        <w:ind w:left="5760" w:hanging="360"/>
      </w:pPr>
      <w:rPr>
        <w:rFonts w:ascii="Arial" w:hAnsi="Arial" w:hint="default"/>
      </w:rPr>
    </w:lvl>
    <w:lvl w:ilvl="8" w:tplc="7BD667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00299F"/>
    <w:multiLevelType w:val="hybridMultilevel"/>
    <w:tmpl w:val="DAE4F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0E336F"/>
    <w:multiLevelType w:val="hybridMultilevel"/>
    <w:tmpl w:val="EF96E37C"/>
    <w:lvl w:ilvl="0" w:tplc="89703836">
      <w:start w:val="1"/>
      <w:numFmt w:val="bullet"/>
      <w:lvlText w:val="•"/>
      <w:lvlJc w:val="left"/>
      <w:pPr>
        <w:tabs>
          <w:tab w:val="num" w:pos="720"/>
        </w:tabs>
        <w:ind w:left="720" w:hanging="360"/>
      </w:pPr>
      <w:rPr>
        <w:rFonts w:ascii="Arial" w:hAnsi="Arial" w:hint="default"/>
      </w:rPr>
    </w:lvl>
    <w:lvl w:ilvl="1" w:tplc="E214C058" w:tentative="1">
      <w:start w:val="1"/>
      <w:numFmt w:val="bullet"/>
      <w:lvlText w:val="•"/>
      <w:lvlJc w:val="left"/>
      <w:pPr>
        <w:tabs>
          <w:tab w:val="num" w:pos="1440"/>
        </w:tabs>
        <w:ind w:left="1440" w:hanging="360"/>
      </w:pPr>
      <w:rPr>
        <w:rFonts w:ascii="Arial" w:hAnsi="Arial" w:hint="default"/>
      </w:rPr>
    </w:lvl>
    <w:lvl w:ilvl="2" w:tplc="A5261CE4" w:tentative="1">
      <w:start w:val="1"/>
      <w:numFmt w:val="bullet"/>
      <w:lvlText w:val="•"/>
      <w:lvlJc w:val="left"/>
      <w:pPr>
        <w:tabs>
          <w:tab w:val="num" w:pos="2160"/>
        </w:tabs>
        <w:ind w:left="2160" w:hanging="360"/>
      </w:pPr>
      <w:rPr>
        <w:rFonts w:ascii="Arial" w:hAnsi="Arial" w:hint="default"/>
      </w:rPr>
    </w:lvl>
    <w:lvl w:ilvl="3" w:tplc="A3743854" w:tentative="1">
      <w:start w:val="1"/>
      <w:numFmt w:val="bullet"/>
      <w:lvlText w:val="•"/>
      <w:lvlJc w:val="left"/>
      <w:pPr>
        <w:tabs>
          <w:tab w:val="num" w:pos="2880"/>
        </w:tabs>
        <w:ind w:left="2880" w:hanging="360"/>
      </w:pPr>
      <w:rPr>
        <w:rFonts w:ascii="Arial" w:hAnsi="Arial" w:hint="default"/>
      </w:rPr>
    </w:lvl>
    <w:lvl w:ilvl="4" w:tplc="81029CEC" w:tentative="1">
      <w:start w:val="1"/>
      <w:numFmt w:val="bullet"/>
      <w:lvlText w:val="•"/>
      <w:lvlJc w:val="left"/>
      <w:pPr>
        <w:tabs>
          <w:tab w:val="num" w:pos="3600"/>
        </w:tabs>
        <w:ind w:left="3600" w:hanging="360"/>
      </w:pPr>
      <w:rPr>
        <w:rFonts w:ascii="Arial" w:hAnsi="Arial" w:hint="default"/>
      </w:rPr>
    </w:lvl>
    <w:lvl w:ilvl="5" w:tplc="A8C40468" w:tentative="1">
      <w:start w:val="1"/>
      <w:numFmt w:val="bullet"/>
      <w:lvlText w:val="•"/>
      <w:lvlJc w:val="left"/>
      <w:pPr>
        <w:tabs>
          <w:tab w:val="num" w:pos="4320"/>
        </w:tabs>
        <w:ind w:left="4320" w:hanging="360"/>
      </w:pPr>
      <w:rPr>
        <w:rFonts w:ascii="Arial" w:hAnsi="Arial" w:hint="default"/>
      </w:rPr>
    </w:lvl>
    <w:lvl w:ilvl="6" w:tplc="88CA3AC0" w:tentative="1">
      <w:start w:val="1"/>
      <w:numFmt w:val="bullet"/>
      <w:lvlText w:val="•"/>
      <w:lvlJc w:val="left"/>
      <w:pPr>
        <w:tabs>
          <w:tab w:val="num" w:pos="5040"/>
        </w:tabs>
        <w:ind w:left="5040" w:hanging="360"/>
      </w:pPr>
      <w:rPr>
        <w:rFonts w:ascii="Arial" w:hAnsi="Arial" w:hint="default"/>
      </w:rPr>
    </w:lvl>
    <w:lvl w:ilvl="7" w:tplc="53C639E8" w:tentative="1">
      <w:start w:val="1"/>
      <w:numFmt w:val="bullet"/>
      <w:lvlText w:val="•"/>
      <w:lvlJc w:val="left"/>
      <w:pPr>
        <w:tabs>
          <w:tab w:val="num" w:pos="5760"/>
        </w:tabs>
        <w:ind w:left="5760" w:hanging="360"/>
      </w:pPr>
      <w:rPr>
        <w:rFonts w:ascii="Arial" w:hAnsi="Arial" w:hint="default"/>
      </w:rPr>
    </w:lvl>
    <w:lvl w:ilvl="8" w:tplc="D43821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935181"/>
    <w:multiLevelType w:val="hybridMultilevel"/>
    <w:tmpl w:val="01661B24"/>
    <w:lvl w:ilvl="0" w:tplc="986C0E5C">
      <w:start w:val="1"/>
      <w:numFmt w:val="bullet"/>
      <w:lvlText w:val="•"/>
      <w:lvlJc w:val="left"/>
      <w:pPr>
        <w:tabs>
          <w:tab w:val="num" w:pos="720"/>
        </w:tabs>
        <w:ind w:left="720" w:hanging="360"/>
      </w:pPr>
      <w:rPr>
        <w:rFonts w:ascii="Arial,Sans-Serif" w:hAnsi="Arial,Sans-Serif" w:hint="default"/>
      </w:rPr>
    </w:lvl>
    <w:lvl w:ilvl="1" w:tplc="5E52EDDE" w:tentative="1">
      <w:start w:val="1"/>
      <w:numFmt w:val="bullet"/>
      <w:lvlText w:val="•"/>
      <w:lvlJc w:val="left"/>
      <w:pPr>
        <w:tabs>
          <w:tab w:val="num" w:pos="1440"/>
        </w:tabs>
        <w:ind w:left="1440" w:hanging="360"/>
      </w:pPr>
      <w:rPr>
        <w:rFonts w:ascii="Arial,Sans-Serif" w:hAnsi="Arial,Sans-Serif" w:hint="default"/>
      </w:rPr>
    </w:lvl>
    <w:lvl w:ilvl="2" w:tplc="0A387DE0" w:tentative="1">
      <w:start w:val="1"/>
      <w:numFmt w:val="bullet"/>
      <w:lvlText w:val="•"/>
      <w:lvlJc w:val="left"/>
      <w:pPr>
        <w:tabs>
          <w:tab w:val="num" w:pos="2160"/>
        </w:tabs>
        <w:ind w:left="2160" w:hanging="360"/>
      </w:pPr>
      <w:rPr>
        <w:rFonts w:ascii="Arial,Sans-Serif" w:hAnsi="Arial,Sans-Serif" w:hint="default"/>
      </w:rPr>
    </w:lvl>
    <w:lvl w:ilvl="3" w:tplc="922C347A" w:tentative="1">
      <w:start w:val="1"/>
      <w:numFmt w:val="bullet"/>
      <w:lvlText w:val="•"/>
      <w:lvlJc w:val="left"/>
      <w:pPr>
        <w:tabs>
          <w:tab w:val="num" w:pos="2880"/>
        </w:tabs>
        <w:ind w:left="2880" w:hanging="360"/>
      </w:pPr>
      <w:rPr>
        <w:rFonts w:ascii="Arial,Sans-Serif" w:hAnsi="Arial,Sans-Serif" w:hint="default"/>
      </w:rPr>
    </w:lvl>
    <w:lvl w:ilvl="4" w:tplc="8F88C250" w:tentative="1">
      <w:start w:val="1"/>
      <w:numFmt w:val="bullet"/>
      <w:lvlText w:val="•"/>
      <w:lvlJc w:val="left"/>
      <w:pPr>
        <w:tabs>
          <w:tab w:val="num" w:pos="3600"/>
        </w:tabs>
        <w:ind w:left="3600" w:hanging="360"/>
      </w:pPr>
      <w:rPr>
        <w:rFonts w:ascii="Arial,Sans-Serif" w:hAnsi="Arial,Sans-Serif" w:hint="default"/>
      </w:rPr>
    </w:lvl>
    <w:lvl w:ilvl="5" w:tplc="ED407714" w:tentative="1">
      <w:start w:val="1"/>
      <w:numFmt w:val="bullet"/>
      <w:lvlText w:val="•"/>
      <w:lvlJc w:val="left"/>
      <w:pPr>
        <w:tabs>
          <w:tab w:val="num" w:pos="4320"/>
        </w:tabs>
        <w:ind w:left="4320" w:hanging="360"/>
      </w:pPr>
      <w:rPr>
        <w:rFonts w:ascii="Arial,Sans-Serif" w:hAnsi="Arial,Sans-Serif" w:hint="default"/>
      </w:rPr>
    </w:lvl>
    <w:lvl w:ilvl="6" w:tplc="C804B716" w:tentative="1">
      <w:start w:val="1"/>
      <w:numFmt w:val="bullet"/>
      <w:lvlText w:val="•"/>
      <w:lvlJc w:val="left"/>
      <w:pPr>
        <w:tabs>
          <w:tab w:val="num" w:pos="5040"/>
        </w:tabs>
        <w:ind w:left="5040" w:hanging="360"/>
      </w:pPr>
      <w:rPr>
        <w:rFonts w:ascii="Arial,Sans-Serif" w:hAnsi="Arial,Sans-Serif" w:hint="default"/>
      </w:rPr>
    </w:lvl>
    <w:lvl w:ilvl="7" w:tplc="4936F7A8" w:tentative="1">
      <w:start w:val="1"/>
      <w:numFmt w:val="bullet"/>
      <w:lvlText w:val="•"/>
      <w:lvlJc w:val="left"/>
      <w:pPr>
        <w:tabs>
          <w:tab w:val="num" w:pos="5760"/>
        </w:tabs>
        <w:ind w:left="5760" w:hanging="360"/>
      </w:pPr>
      <w:rPr>
        <w:rFonts w:ascii="Arial,Sans-Serif" w:hAnsi="Arial,Sans-Serif" w:hint="default"/>
      </w:rPr>
    </w:lvl>
    <w:lvl w:ilvl="8" w:tplc="B09E1B5C" w:tentative="1">
      <w:start w:val="1"/>
      <w:numFmt w:val="bullet"/>
      <w:lvlText w:val="•"/>
      <w:lvlJc w:val="left"/>
      <w:pPr>
        <w:tabs>
          <w:tab w:val="num" w:pos="6480"/>
        </w:tabs>
        <w:ind w:left="6480" w:hanging="360"/>
      </w:pPr>
      <w:rPr>
        <w:rFonts w:ascii="Arial,Sans-Serif" w:hAnsi="Arial,Sans-Serif" w:hint="default"/>
      </w:rPr>
    </w:lvl>
  </w:abstractNum>
  <w:abstractNum w:abstractNumId="16" w15:restartNumberingAfterBreak="0">
    <w:nsid w:val="66E64436"/>
    <w:multiLevelType w:val="hybridMultilevel"/>
    <w:tmpl w:val="2D86E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13D7D07"/>
    <w:multiLevelType w:val="hybridMultilevel"/>
    <w:tmpl w:val="90CC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6462AE"/>
    <w:multiLevelType w:val="hybridMultilevel"/>
    <w:tmpl w:val="0128C5CC"/>
    <w:lvl w:ilvl="0" w:tplc="E098E162">
      <w:start w:val="1"/>
      <w:numFmt w:val="bullet"/>
      <w:lvlText w:val=""/>
      <w:lvlJc w:val="left"/>
      <w:pPr>
        <w:ind w:left="720" w:hanging="360"/>
      </w:pPr>
      <w:rPr>
        <w:rFonts w:ascii="Symbol" w:hAnsi="Symbol" w:hint="default"/>
      </w:rPr>
    </w:lvl>
    <w:lvl w:ilvl="1" w:tplc="225A479E">
      <w:start w:val="1"/>
      <w:numFmt w:val="bullet"/>
      <w:lvlText w:val="o"/>
      <w:lvlJc w:val="left"/>
      <w:pPr>
        <w:ind w:left="1440" w:hanging="360"/>
      </w:pPr>
      <w:rPr>
        <w:rFonts w:ascii="Courier New" w:hAnsi="Courier New" w:hint="default"/>
      </w:rPr>
    </w:lvl>
    <w:lvl w:ilvl="2" w:tplc="FB6603A2">
      <w:start w:val="1"/>
      <w:numFmt w:val="bullet"/>
      <w:lvlText w:val=""/>
      <w:lvlJc w:val="left"/>
      <w:pPr>
        <w:ind w:left="2160" w:hanging="360"/>
      </w:pPr>
      <w:rPr>
        <w:rFonts w:ascii="Wingdings" w:hAnsi="Wingdings" w:hint="default"/>
      </w:rPr>
    </w:lvl>
    <w:lvl w:ilvl="3" w:tplc="C172D9AA">
      <w:start w:val="1"/>
      <w:numFmt w:val="bullet"/>
      <w:lvlText w:val=""/>
      <w:lvlJc w:val="left"/>
      <w:pPr>
        <w:ind w:left="2880" w:hanging="360"/>
      </w:pPr>
      <w:rPr>
        <w:rFonts w:ascii="Symbol" w:hAnsi="Symbol" w:hint="default"/>
      </w:rPr>
    </w:lvl>
    <w:lvl w:ilvl="4" w:tplc="D8FE258C">
      <w:start w:val="1"/>
      <w:numFmt w:val="bullet"/>
      <w:lvlText w:val="o"/>
      <w:lvlJc w:val="left"/>
      <w:pPr>
        <w:ind w:left="3600" w:hanging="360"/>
      </w:pPr>
      <w:rPr>
        <w:rFonts w:ascii="Courier New" w:hAnsi="Courier New" w:hint="default"/>
      </w:rPr>
    </w:lvl>
    <w:lvl w:ilvl="5" w:tplc="E8CA3886">
      <w:start w:val="1"/>
      <w:numFmt w:val="bullet"/>
      <w:lvlText w:val=""/>
      <w:lvlJc w:val="left"/>
      <w:pPr>
        <w:ind w:left="4320" w:hanging="360"/>
      </w:pPr>
      <w:rPr>
        <w:rFonts w:ascii="Wingdings" w:hAnsi="Wingdings" w:hint="default"/>
      </w:rPr>
    </w:lvl>
    <w:lvl w:ilvl="6" w:tplc="D14CFE16">
      <w:start w:val="1"/>
      <w:numFmt w:val="bullet"/>
      <w:lvlText w:val=""/>
      <w:lvlJc w:val="left"/>
      <w:pPr>
        <w:ind w:left="5040" w:hanging="360"/>
      </w:pPr>
      <w:rPr>
        <w:rFonts w:ascii="Symbol" w:hAnsi="Symbol" w:hint="default"/>
      </w:rPr>
    </w:lvl>
    <w:lvl w:ilvl="7" w:tplc="2FC29114">
      <w:start w:val="1"/>
      <w:numFmt w:val="bullet"/>
      <w:lvlText w:val="o"/>
      <w:lvlJc w:val="left"/>
      <w:pPr>
        <w:ind w:left="5760" w:hanging="360"/>
      </w:pPr>
      <w:rPr>
        <w:rFonts w:ascii="Courier New" w:hAnsi="Courier New" w:hint="default"/>
      </w:rPr>
    </w:lvl>
    <w:lvl w:ilvl="8" w:tplc="298AFAC6">
      <w:start w:val="1"/>
      <w:numFmt w:val="bullet"/>
      <w:lvlText w:val=""/>
      <w:lvlJc w:val="left"/>
      <w:pPr>
        <w:ind w:left="6480" w:hanging="360"/>
      </w:pPr>
      <w:rPr>
        <w:rFonts w:ascii="Wingdings" w:hAnsi="Wingdings" w:hint="default"/>
      </w:rPr>
    </w:lvl>
  </w:abstractNum>
  <w:abstractNum w:abstractNumId="19" w15:restartNumberingAfterBreak="0">
    <w:nsid w:val="7D423074"/>
    <w:multiLevelType w:val="hybridMultilevel"/>
    <w:tmpl w:val="06868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8F233A"/>
    <w:multiLevelType w:val="hybridMultilevel"/>
    <w:tmpl w:val="35DE1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992494"/>
    <w:multiLevelType w:val="hybridMultilevel"/>
    <w:tmpl w:val="A5F079CE"/>
    <w:lvl w:ilvl="0" w:tplc="679C537A">
      <w:start w:val="1"/>
      <w:numFmt w:val="bullet"/>
      <w:lvlText w:val="•"/>
      <w:lvlJc w:val="left"/>
      <w:pPr>
        <w:tabs>
          <w:tab w:val="num" w:pos="720"/>
        </w:tabs>
        <w:ind w:left="720" w:hanging="360"/>
      </w:pPr>
      <w:rPr>
        <w:rFonts w:ascii="Arial" w:hAnsi="Arial" w:hint="default"/>
      </w:rPr>
    </w:lvl>
    <w:lvl w:ilvl="1" w:tplc="C890D168" w:tentative="1">
      <w:start w:val="1"/>
      <w:numFmt w:val="bullet"/>
      <w:lvlText w:val="•"/>
      <w:lvlJc w:val="left"/>
      <w:pPr>
        <w:tabs>
          <w:tab w:val="num" w:pos="1440"/>
        </w:tabs>
        <w:ind w:left="1440" w:hanging="360"/>
      </w:pPr>
      <w:rPr>
        <w:rFonts w:ascii="Arial" w:hAnsi="Arial" w:hint="default"/>
      </w:rPr>
    </w:lvl>
    <w:lvl w:ilvl="2" w:tplc="01B00426" w:tentative="1">
      <w:start w:val="1"/>
      <w:numFmt w:val="bullet"/>
      <w:lvlText w:val="•"/>
      <w:lvlJc w:val="left"/>
      <w:pPr>
        <w:tabs>
          <w:tab w:val="num" w:pos="2160"/>
        </w:tabs>
        <w:ind w:left="2160" w:hanging="360"/>
      </w:pPr>
      <w:rPr>
        <w:rFonts w:ascii="Arial" w:hAnsi="Arial" w:hint="default"/>
      </w:rPr>
    </w:lvl>
    <w:lvl w:ilvl="3" w:tplc="7CB4A0C6" w:tentative="1">
      <w:start w:val="1"/>
      <w:numFmt w:val="bullet"/>
      <w:lvlText w:val="•"/>
      <w:lvlJc w:val="left"/>
      <w:pPr>
        <w:tabs>
          <w:tab w:val="num" w:pos="2880"/>
        </w:tabs>
        <w:ind w:left="2880" w:hanging="360"/>
      </w:pPr>
      <w:rPr>
        <w:rFonts w:ascii="Arial" w:hAnsi="Arial" w:hint="default"/>
      </w:rPr>
    </w:lvl>
    <w:lvl w:ilvl="4" w:tplc="5A54D872" w:tentative="1">
      <w:start w:val="1"/>
      <w:numFmt w:val="bullet"/>
      <w:lvlText w:val="•"/>
      <w:lvlJc w:val="left"/>
      <w:pPr>
        <w:tabs>
          <w:tab w:val="num" w:pos="3600"/>
        </w:tabs>
        <w:ind w:left="3600" w:hanging="360"/>
      </w:pPr>
      <w:rPr>
        <w:rFonts w:ascii="Arial" w:hAnsi="Arial" w:hint="default"/>
      </w:rPr>
    </w:lvl>
    <w:lvl w:ilvl="5" w:tplc="37F894A6" w:tentative="1">
      <w:start w:val="1"/>
      <w:numFmt w:val="bullet"/>
      <w:lvlText w:val="•"/>
      <w:lvlJc w:val="left"/>
      <w:pPr>
        <w:tabs>
          <w:tab w:val="num" w:pos="4320"/>
        </w:tabs>
        <w:ind w:left="4320" w:hanging="360"/>
      </w:pPr>
      <w:rPr>
        <w:rFonts w:ascii="Arial" w:hAnsi="Arial" w:hint="default"/>
      </w:rPr>
    </w:lvl>
    <w:lvl w:ilvl="6" w:tplc="4E2EC082" w:tentative="1">
      <w:start w:val="1"/>
      <w:numFmt w:val="bullet"/>
      <w:lvlText w:val="•"/>
      <w:lvlJc w:val="left"/>
      <w:pPr>
        <w:tabs>
          <w:tab w:val="num" w:pos="5040"/>
        </w:tabs>
        <w:ind w:left="5040" w:hanging="360"/>
      </w:pPr>
      <w:rPr>
        <w:rFonts w:ascii="Arial" w:hAnsi="Arial" w:hint="default"/>
      </w:rPr>
    </w:lvl>
    <w:lvl w:ilvl="7" w:tplc="B7F0ED08" w:tentative="1">
      <w:start w:val="1"/>
      <w:numFmt w:val="bullet"/>
      <w:lvlText w:val="•"/>
      <w:lvlJc w:val="left"/>
      <w:pPr>
        <w:tabs>
          <w:tab w:val="num" w:pos="5760"/>
        </w:tabs>
        <w:ind w:left="5760" w:hanging="360"/>
      </w:pPr>
      <w:rPr>
        <w:rFonts w:ascii="Arial" w:hAnsi="Arial" w:hint="default"/>
      </w:rPr>
    </w:lvl>
    <w:lvl w:ilvl="8" w:tplc="137023D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18"/>
  </w:num>
  <w:num w:numId="4">
    <w:abstractNumId w:val="21"/>
  </w:num>
  <w:num w:numId="5">
    <w:abstractNumId w:val="3"/>
  </w:num>
  <w:num w:numId="6">
    <w:abstractNumId w:val="3"/>
  </w:num>
  <w:num w:numId="7">
    <w:abstractNumId w:val="6"/>
  </w:num>
  <w:num w:numId="8">
    <w:abstractNumId w:val="19"/>
  </w:num>
  <w:num w:numId="9">
    <w:abstractNumId w:val="0"/>
  </w:num>
  <w:num w:numId="10">
    <w:abstractNumId w:val="11"/>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
  </w:num>
  <w:num w:numId="16">
    <w:abstractNumId w:val="14"/>
  </w:num>
  <w:num w:numId="17">
    <w:abstractNumId w:val="10"/>
  </w:num>
  <w:num w:numId="18">
    <w:abstractNumId w:val="15"/>
  </w:num>
  <w:num w:numId="19">
    <w:abstractNumId w:val="12"/>
  </w:num>
  <w:num w:numId="20">
    <w:abstractNumId w:val="20"/>
  </w:num>
  <w:num w:numId="21">
    <w:abstractNumId w:val="8"/>
  </w:num>
  <w:num w:numId="22">
    <w:abstractNumId w:val="7"/>
  </w:num>
  <w:num w:numId="23">
    <w:abstractNumId w:val="5"/>
  </w:num>
  <w:num w:numId="24">
    <w:abstractNumId w:val="16"/>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3E"/>
    <w:rsid w:val="00001771"/>
    <w:rsid w:val="00006A9E"/>
    <w:rsid w:val="000214DD"/>
    <w:rsid w:val="00033F1D"/>
    <w:rsid w:val="0003674F"/>
    <w:rsid w:val="0005352E"/>
    <w:rsid w:val="00065EB6"/>
    <w:rsid w:val="000672AC"/>
    <w:rsid w:val="00070E74"/>
    <w:rsid w:val="00073A38"/>
    <w:rsid w:val="00074E96"/>
    <w:rsid w:val="00075F5B"/>
    <w:rsid w:val="000777BC"/>
    <w:rsid w:val="000839FF"/>
    <w:rsid w:val="000928BA"/>
    <w:rsid w:val="00095CA1"/>
    <w:rsid w:val="000A2C1D"/>
    <w:rsid w:val="000A3FD1"/>
    <w:rsid w:val="000A5313"/>
    <w:rsid w:val="000C0CAA"/>
    <w:rsid w:val="000D71C8"/>
    <w:rsid w:val="000F1A97"/>
    <w:rsid w:val="000F5A95"/>
    <w:rsid w:val="001168C0"/>
    <w:rsid w:val="00126835"/>
    <w:rsid w:val="001357C6"/>
    <w:rsid w:val="001377E6"/>
    <w:rsid w:val="00142F19"/>
    <w:rsid w:val="00144B54"/>
    <w:rsid w:val="001821A7"/>
    <w:rsid w:val="00197419"/>
    <w:rsid w:val="001A21E3"/>
    <w:rsid w:val="001A4F3D"/>
    <w:rsid w:val="001B3647"/>
    <w:rsid w:val="001B4050"/>
    <w:rsid w:val="001C3234"/>
    <w:rsid w:val="001C4814"/>
    <w:rsid w:val="001C6993"/>
    <w:rsid w:val="001D348C"/>
    <w:rsid w:val="001D56B2"/>
    <w:rsid w:val="001D5990"/>
    <w:rsid w:val="001E5F3B"/>
    <w:rsid w:val="0021262B"/>
    <w:rsid w:val="002269B1"/>
    <w:rsid w:val="002307C9"/>
    <w:rsid w:val="00231C11"/>
    <w:rsid w:val="00234F5A"/>
    <w:rsid w:val="00236D0B"/>
    <w:rsid w:val="002412DE"/>
    <w:rsid w:val="002438D4"/>
    <w:rsid w:val="0024669E"/>
    <w:rsid w:val="002574D0"/>
    <w:rsid w:val="002601D6"/>
    <w:rsid w:val="0027177F"/>
    <w:rsid w:val="00271A5F"/>
    <w:rsid w:val="0028003C"/>
    <w:rsid w:val="00290651"/>
    <w:rsid w:val="00290BD2"/>
    <w:rsid w:val="00290F56"/>
    <w:rsid w:val="002A6B50"/>
    <w:rsid w:val="002A7632"/>
    <w:rsid w:val="002B17B6"/>
    <w:rsid w:val="002B4593"/>
    <w:rsid w:val="002D6534"/>
    <w:rsid w:val="002E6355"/>
    <w:rsid w:val="002F14A9"/>
    <w:rsid w:val="002F775E"/>
    <w:rsid w:val="00304E86"/>
    <w:rsid w:val="00314EE1"/>
    <w:rsid w:val="00330625"/>
    <w:rsid w:val="00332143"/>
    <w:rsid w:val="00333398"/>
    <w:rsid w:val="00354152"/>
    <w:rsid w:val="00357B0E"/>
    <w:rsid w:val="0036058F"/>
    <w:rsid w:val="00365E9B"/>
    <w:rsid w:val="00382CF6"/>
    <w:rsid w:val="00387FF9"/>
    <w:rsid w:val="00396ABB"/>
    <w:rsid w:val="0039799C"/>
    <w:rsid w:val="003A5F10"/>
    <w:rsid w:val="003C61E9"/>
    <w:rsid w:val="003C6B9F"/>
    <w:rsid w:val="003D0486"/>
    <w:rsid w:val="003D78A5"/>
    <w:rsid w:val="003F03CC"/>
    <w:rsid w:val="00400466"/>
    <w:rsid w:val="0040522D"/>
    <w:rsid w:val="004074EE"/>
    <w:rsid w:val="004144AD"/>
    <w:rsid w:val="0042202D"/>
    <w:rsid w:val="00423174"/>
    <w:rsid w:val="00427710"/>
    <w:rsid w:val="0043351C"/>
    <w:rsid w:val="00472A2B"/>
    <w:rsid w:val="00475578"/>
    <w:rsid w:val="004821DD"/>
    <w:rsid w:val="00490CF7"/>
    <w:rsid w:val="004A02C1"/>
    <w:rsid w:val="004A7174"/>
    <w:rsid w:val="004B1521"/>
    <w:rsid w:val="004C25EE"/>
    <w:rsid w:val="004E3E67"/>
    <w:rsid w:val="0051136B"/>
    <w:rsid w:val="00532F61"/>
    <w:rsid w:val="00536AD1"/>
    <w:rsid w:val="00556250"/>
    <w:rsid w:val="005626CF"/>
    <w:rsid w:val="0057656B"/>
    <w:rsid w:val="00582EF2"/>
    <w:rsid w:val="00587F2A"/>
    <w:rsid w:val="00590457"/>
    <w:rsid w:val="00597064"/>
    <w:rsid w:val="005972D3"/>
    <w:rsid w:val="00597706"/>
    <w:rsid w:val="005979B0"/>
    <w:rsid w:val="005C29AF"/>
    <w:rsid w:val="005E218D"/>
    <w:rsid w:val="005E305D"/>
    <w:rsid w:val="005E3A50"/>
    <w:rsid w:val="005E5659"/>
    <w:rsid w:val="005F1F70"/>
    <w:rsid w:val="005F3DFA"/>
    <w:rsid w:val="00606F6E"/>
    <w:rsid w:val="0060721D"/>
    <w:rsid w:val="00620E63"/>
    <w:rsid w:val="00623DE4"/>
    <w:rsid w:val="00640114"/>
    <w:rsid w:val="0064592C"/>
    <w:rsid w:val="00665A18"/>
    <w:rsid w:val="0067288A"/>
    <w:rsid w:val="00673670"/>
    <w:rsid w:val="00676857"/>
    <w:rsid w:val="00681527"/>
    <w:rsid w:val="00683DF9"/>
    <w:rsid w:val="00686A28"/>
    <w:rsid w:val="00692D5D"/>
    <w:rsid w:val="00694F94"/>
    <w:rsid w:val="00697A03"/>
    <w:rsid w:val="006D2AC5"/>
    <w:rsid w:val="006D6E98"/>
    <w:rsid w:val="006D7F59"/>
    <w:rsid w:val="006E04D9"/>
    <w:rsid w:val="006E47CF"/>
    <w:rsid w:val="00700CF2"/>
    <w:rsid w:val="00716615"/>
    <w:rsid w:val="00723253"/>
    <w:rsid w:val="0072338B"/>
    <w:rsid w:val="00732CA7"/>
    <w:rsid w:val="00746701"/>
    <w:rsid w:val="0075789F"/>
    <w:rsid w:val="0076085F"/>
    <w:rsid w:val="007624B4"/>
    <w:rsid w:val="00777F69"/>
    <w:rsid w:val="00782003"/>
    <w:rsid w:val="0078518B"/>
    <w:rsid w:val="007900F9"/>
    <w:rsid w:val="007A515A"/>
    <w:rsid w:val="007B1216"/>
    <w:rsid w:val="007B230B"/>
    <w:rsid w:val="007C4223"/>
    <w:rsid w:val="007C435D"/>
    <w:rsid w:val="007D1500"/>
    <w:rsid w:val="007D297B"/>
    <w:rsid w:val="007D336F"/>
    <w:rsid w:val="007D364C"/>
    <w:rsid w:val="007D38C8"/>
    <w:rsid w:val="007E1F36"/>
    <w:rsid w:val="00806421"/>
    <w:rsid w:val="00811709"/>
    <w:rsid w:val="00812DAF"/>
    <w:rsid w:val="00832773"/>
    <w:rsid w:val="00832C26"/>
    <w:rsid w:val="00833E99"/>
    <w:rsid w:val="00847866"/>
    <w:rsid w:val="00856D96"/>
    <w:rsid w:val="00857F2E"/>
    <w:rsid w:val="0086152D"/>
    <w:rsid w:val="00864227"/>
    <w:rsid w:val="00864EC3"/>
    <w:rsid w:val="00874CD1"/>
    <w:rsid w:val="008755D5"/>
    <w:rsid w:val="00880AA7"/>
    <w:rsid w:val="00886541"/>
    <w:rsid w:val="008913FA"/>
    <w:rsid w:val="00896459"/>
    <w:rsid w:val="0089762E"/>
    <w:rsid w:val="008A5332"/>
    <w:rsid w:val="008A5BCC"/>
    <w:rsid w:val="008B2F94"/>
    <w:rsid w:val="008F20F7"/>
    <w:rsid w:val="008F3689"/>
    <w:rsid w:val="008F467C"/>
    <w:rsid w:val="00903ED6"/>
    <w:rsid w:val="009114C8"/>
    <w:rsid w:val="009141AC"/>
    <w:rsid w:val="00920163"/>
    <w:rsid w:val="00926992"/>
    <w:rsid w:val="00930B67"/>
    <w:rsid w:val="00935495"/>
    <w:rsid w:val="00936825"/>
    <w:rsid w:val="009425E8"/>
    <w:rsid w:val="00955070"/>
    <w:rsid w:val="00955530"/>
    <w:rsid w:val="00966C4A"/>
    <w:rsid w:val="00975D4D"/>
    <w:rsid w:val="00981C2B"/>
    <w:rsid w:val="00981E56"/>
    <w:rsid w:val="009853D9"/>
    <w:rsid w:val="0099147A"/>
    <w:rsid w:val="00992CDC"/>
    <w:rsid w:val="009B3EC4"/>
    <w:rsid w:val="009C2D60"/>
    <w:rsid w:val="009D0AFF"/>
    <w:rsid w:val="009D17D7"/>
    <w:rsid w:val="009E6444"/>
    <w:rsid w:val="00A0684A"/>
    <w:rsid w:val="00A106C4"/>
    <w:rsid w:val="00A3256F"/>
    <w:rsid w:val="00A42090"/>
    <w:rsid w:val="00A426CA"/>
    <w:rsid w:val="00A46B26"/>
    <w:rsid w:val="00A627AE"/>
    <w:rsid w:val="00A62D3C"/>
    <w:rsid w:val="00A80E1B"/>
    <w:rsid w:val="00A86577"/>
    <w:rsid w:val="00AA02E1"/>
    <w:rsid w:val="00AA7ECF"/>
    <w:rsid w:val="00AB5A50"/>
    <w:rsid w:val="00AC59C6"/>
    <w:rsid w:val="00AC69B2"/>
    <w:rsid w:val="00AD507F"/>
    <w:rsid w:val="00AD543A"/>
    <w:rsid w:val="00AD6D75"/>
    <w:rsid w:val="00AF3A0B"/>
    <w:rsid w:val="00AF660F"/>
    <w:rsid w:val="00B02BCB"/>
    <w:rsid w:val="00B226B2"/>
    <w:rsid w:val="00B250ED"/>
    <w:rsid w:val="00B53834"/>
    <w:rsid w:val="00B612E3"/>
    <w:rsid w:val="00B61D6A"/>
    <w:rsid w:val="00B65BE1"/>
    <w:rsid w:val="00B72C32"/>
    <w:rsid w:val="00B75FB0"/>
    <w:rsid w:val="00B909EA"/>
    <w:rsid w:val="00B938C0"/>
    <w:rsid w:val="00BA1E65"/>
    <w:rsid w:val="00BA704D"/>
    <w:rsid w:val="00BC09CF"/>
    <w:rsid w:val="00BE1BF0"/>
    <w:rsid w:val="00BE376A"/>
    <w:rsid w:val="00BF14EC"/>
    <w:rsid w:val="00BF6E56"/>
    <w:rsid w:val="00C03CD8"/>
    <w:rsid w:val="00C052B6"/>
    <w:rsid w:val="00C076D1"/>
    <w:rsid w:val="00C1293D"/>
    <w:rsid w:val="00C2028E"/>
    <w:rsid w:val="00C252DE"/>
    <w:rsid w:val="00C272C2"/>
    <w:rsid w:val="00C674F1"/>
    <w:rsid w:val="00C71CD9"/>
    <w:rsid w:val="00C740A7"/>
    <w:rsid w:val="00C74AFB"/>
    <w:rsid w:val="00C77F20"/>
    <w:rsid w:val="00C833DA"/>
    <w:rsid w:val="00C860A2"/>
    <w:rsid w:val="00C9561F"/>
    <w:rsid w:val="00CA2E5C"/>
    <w:rsid w:val="00CA3584"/>
    <w:rsid w:val="00CA6FEB"/>
    <w:rsid w:val="00CB188E"/>
    <w:rsid w:val="00CB55B4"/>
    <w:rsid w:val="00CC616D"/>
    <w:rsid w:val="00CC65DC"/>
    <w:rsid w:val="00CD4EC1"/>
    <w:rsid w:val="00CE18B7"/>
    <w:rsid w:val="00CE6C76"/>
    <w:rsid w:val="00CF28D7"/>
    <w:rsid w:val="00D127C5"/>
    <w:rsid w:val="00D16B49"/>
    <w:rsid w:val="00D22CCE"/>
    <w:rsid w:val="00D247B2"/>
    <w:rsid w:val="00D34EB8"/>
    <w:rsid w:val="00D3581C"/>
    <w:rsid w:val="00D43FF1"/>
    <w:rsid w:val="00D526F4"/>
    <w:rsid w:val="00D52DAE"/>
    <w:rsid w:val="00D5419E"/>
    <w:rsid w:val="00D71327"/>
    <w:rsid w:val="00D74CA9"/>
    <w:rsid w:val="00D76D72"/>
    <w:rsid w:val="00D97942"/>
    <w:rsid w:val="00DE0766"/>
    <w:rsid w:val="00E009C6"/>
    <w:rsid w:val="00E17204"/>
    <w:rsid w:val="00E37BC7"/>
    <w:rsid w:val="00E47DF9"/>
    <w:rsid w:val="00E51344"/>
    <w:rsid w:val="00E56297"/>
    <w:rsid w:val="00E60D79"/>
    <w:rsid w:val="00E66653"/>
    <w:rsid w:val="00E70862"/>
    <w:rsid w:val="00E71840"/>
    <w:rsid w:val="00E73D46"/>
    <w:rsid w:val="00E75277"/>
    <w:rsid w:val="00E83D71"/>
    <w:rsid w:val="00E844E5"/>
    <w:rsid w:val="00E87ACF"/>
    <w:rsid w:val="00E92043"/>
    <w:rsid w:val="00EA447E"/>
    <w:rsid w:val="00EA5A15"/>
    <w:rsid w:val="00EB178B"/>
    <w:rsid w:val="00EB2D92"/>
    <w:rsid w:val="00EB3FC4"/>
    <w:rsid w:val="00EB5490"/>
    <w:rsid w:val="00EB76A6"/>
    <w:rsid w:val="00EC10BC"/>
    <w:rsid w:val="00EC265C"/>
    <w:rsid w:val="00EC319B"/>
    <w:rsid w:val="00ED4624"/>
    <w:rsid w:val="00F00102"/>
    <w:rsid w:val="00F01038"/>
    <w:rsid w:val="00F069EF"/>
    <w:rsid w:val="00F139C1"/>
    <w:rsid w:val="00F22CE1"/>
    <w:rsid w:val="00F23BFB"/>
    <w:rsid w:val="00F275EE"/>
    <w:rsid w:val="00F356C5"/>
    <w:rsid w:val="00F40484"/>
    <w:rsid w:val="00F443B6"/>
    <w:rsid w:val="00F472E8"/>
    <w:rsid w:val="00F742E2"/>
    <w:rsid w:val="00F803D2"/>
    <w:rsid w:val="00F80F74"/>
    <w:rsid w:val="00F82FCE"/>
    <w:rsid w:val="00F85E88"/>
    <w:rsid w:val="00FA1060"/>
    <w:rsid w:val="00FA17E8"/>
    <w:rsid w:val="00FB576E"/>
    <w:rsid w:val="00FC173E"/>
    <w:rsid w:val="00FC19EF"/>
    <w:rsid w:val="00FC381D"/>
    <w:rsid w:val="00FC4F97"/>
    <w:rsid w:val="00FE1EAA"/>
    <w:rsid w:val="00FE6576"/>
    <w:rsid w:val="0102A06B"/>
    <w:rsid w:val="01DEBE94"/>
    <w:rsid w:val="020FD78B"/>
    <w:rsid w:val="027DF332"/>
    <w:rsid w:val="036E0E44"/>
    <w:rsid w:val="042A966E"/>
    <w:rsid w:val="07188DC5"/>
    <w:rsid w:val="0B2E1E52"/>
    <w:rsid w:val="0C21114D"/>
    <w:rsid w:val="0D71CED8"/>
    <w:rsid w:val="0F6D9600"/>
    <w:rsid w:val="10027411"/>
    <w:rsid w:val="101590DC"/>
    <w:rsid w:val="10400954"/>
    <w:rsid w:val="108261D8"/>
    <w:rsid w:val="10FC3D5E"/>
    <w:rsid w:val="1125E104"/>
    <w:rsid w:val="121E3239"/>
    <w:rsid w:val="1253010B"/>
    <w:rsid w:val="12C2D58D"/>
    <w:rsid w:val="15F03855"/>
    <w:rsid w:val="171B7DCD"/>
    <w:rsid w:val="177C4A14"/>
    <w:rsid w:val="17E6FE73"/>
    <w:rsid w:val="17F91F3E"/>
    <w:rsid w:val="18FB162D"/>
    <w:rsid w:val="192DF822"/>
    <w:rsid w:val="1938C98C"/>
    <w:rsid w:val="19BF5BC5"/>
    <w:rsid w:val="1A2A93E5"/>
    <w:rsid w:val="1AA57B06"/>
    <w:rsid w:val="1B7CC280"/>
    <w:rsid w:val="1B7E8889"/>
    <w:rsid w:val="1B9C1E35"/>
    <w:rsid w:val="1C1549FF"/>
    <w:rsid w:val="1CCCAC97"/>
    <w:rsid w:val="1CD26B08"/>
    <w:rsid w:val="1DCEC10C"/>
    <w:rsid w:val="1E34C8FF"/>
    <w:rsid w:val="1F1925FF"/>
    <w:rsid w:val="1FB43131"/>
    <w:rsid w:val="2089B380"/>
    <w:rsid w:val="21E634AC"/>
    <w:rsid w:val="22D13D27"/>
    <w:rsid w:val="232968BD"/>
    <w:rsid w:val="23671DD3"/>
    <w:rsid w:val="2395BB66"/>
    <w:rsid w:val="243BE872"/>
    <w:rsid w:val="24AAB11C"/>
    <w:rsid w:val="26774F2F"/>
    <w:rsid w:val="26C1A147"/>
    <w:rsid w:val="2702E777"/>
    <w:rsid w:val="2918DE21"/>
    <w:rsid w:val="2A2F161C"/>
    <w:rsid w:val="2B18E426"/>
    <w:rsid w:val="2B7842A1"/>
    <w:rsid w:val="2C17773F"/>
    <w:rsid w:val="2C31B505"/>
    <w:rsid w:val="2C8C80BF"/>
    <w:rsid w:val="2F614823"/>
    <w:rsid w:val="2FBB4AF6"/>
    <w:rsid w:val="310B1105"/>
    <w:rsid w:val="31B3582F"/>
    <w:rsid w:val="31E471BC"/>
    <w:rsid w:val="32CEE29D"/>
    <w:rsid w:val="337481C2"/>
    <w:rsid w:val="339804F3"/>
    <w:rsid w:val="33AF6B32"/>
    <w:rsid w:val="34884424"/>
    <w:rsid w:val="349301BE"/>
    <w:rsid w:val="37CAA280"/>
    <w:rsid w:val="37DF5D29"/>
    <w:rsid w:val="37FB0B16"/>
    <w:rsid w:val="386627F6"/>
    <w:rsid w:val="3878EC98"/>
    <w:rsid w:val="38C1980F"/>
    <w:rsid w:val="38FF259C"/>
    <w:rsid w:val="3A6AA866"/>
    <w:rsid w:val="3A9E8498"/>
    <w:rsid w:val="3AAAFF48"/>
    <w:rsid w:val="3BCCA9D8"/>
    <w:rsid w:val="3C739AE4"/>
    <w:rsid w:val="3F5CD9C4"/>
    <w:rsid w:val="400095A2"/>
    <w:rsid w:val="400BF98F"/>
    <w:rsid w:val="41559A81"/>
    <w:rsid w:val="42A208E6"/>
    <w:rsid w:val="42FA852F"/>
    <w:rsid w:val="43401546"/>
    <w:rsid w:val="43E3AA18"/>
    <w:rsid w:val="447C51C4"/>
    <w:rsid w:val="4791233D"/>
    <w:rsid w:val="47C79DED"/>
    <w:rsid w:val="480AAC32"/>
    <w:rsid w:val="488FFB38"/>
    <w:rsid w:val="49636E4E"/>
    <w:rsid w:val="49B97635"/>
    <w:rsid w:val="4B3B23C8"/>
    <w:rsid w:val="4B4F875F"/>
    <w:rsid w:val="4BF1BC17"/>
    <w:rsid w:val="4CB52C0E"/>
    <w:rsid w:val="4DA111EB"/>
    <w:rsid w:val="4DBA907D"/>
    <w:rsid w:val="4E6CAFFD"/>
    <w:rsid w:val="4F32ACFC"/>
    <w:rsid w:val="4F3CE24C"/>
    <w:rsid w:val="50601D82"/>
    <w:rsid w:val="5066C081"/>
    <w:rsid w:val="5081172F"/>
    <w:rsid w:val="50E31322"/>
    <w:rsid w:val="5284D763"/>
    <w:rsid w:val="53C05561"/>
    <w:rsid w:val="53D15FD6"/>
    <w:rsid w:val="53F96F84"/>
    <w:rsid w:val="54699DB2"/>
    <w:rsid w:val="553A31A4"/>
    <w:rsid w:val="55C91470"/>
    <w:rsid w:val="569432A0"/>
    <w:rsid w:val="5812CE1B"/>
    <w:rsid w:val="58BC23E5"/>
    <w:rsid w:val="58CC629D"/>
    <w:rsid w:val="58CF6BA9"/>
    <w:rsid w:val="59A03D31"/>
    <w:rsid w:val="5B1D4FFF"/>
    <w:rsid w:val="5B3C4661"/>
    <w:rsid w:val="5C690A25"/>
    <w:rsid w:val="5C8C5F8F"/>
    <w:rsid w:val="5D36494F"/>
    <w:rsid w:val="5D8BCD70"/>
    <w:rsid w:val="60B8110D"/>
    <w:rsid w:val="60C19C49"/>
    <w:rsid w:val="6253E16E"/>
    <w:rsid w:val="6528999F"/>
    <w:rsid w:val="65F7D4DC"/>
    <w:rsid w:val="670F97E2"/>
    <w:rsid w:val="6A6D30B9"/>
    <w:rsid w:val="6AB9B25B"/>
    <w:rsid w:val="6B612986"/>
    <w:rsid w:val="6BDE2D93"/>
    <w:rsid w:val="6BE84A15"/>
    <w:rsid w:val="6BFA75EB"/>
    <w:rsid w:val="6C029BA1"/>
    <w:rsid w:val="6C0E0E5F"/>
    <w:rsid w:val="6C0EF3E3"/>
    <w:rsid w:val="6D089E69"/>
    <w:rsid w:val="6F45AF21"/>
    <w:rsid w:val="6F5A5834"/>
    <w:rsid w:val="70CA81B2"/>
    <w:rsid w:val="72C7A3A7"/>
    <w:rsid w:val="7331C688"/>
    <w:rsid w:val="73622962"/>
    <w:rsid w:val="7375AE2C"/>
    <w:rsid w:val="73B35880"/>
    <w:rsid w:val="75ABB5B6"/>
    <w:rsid w:val="76419924"/>
    <w:rsid w:val="76D6969E"/>
    <w:rsid w:val="7786C975"/>
    <w:rsid w:val="78312AD2"/>
    <w:rsid w:val="786B1438"/>
    <w:rsid w:val="78E13442"/>
    <w:rsid w:val="7C5DB05C"/>
    <w:rsid w:val="7D310B6B"/>
    <w:rsid w:val="7D736D1C"/>
    <w:rsid w:val="7D7FCEBE"/>
    <w:rsid w:val="7DEAF133"/>
    <w:rsid w:val="7DEFB1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1FC1"/>
  <w15:chartTrackingRefBased/>
  <w15:docId w15:val="{3C57A549-A15E-433C-9BE4-A26C9623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FB"/>
    <w:rPr>
      <w:color w:val="0563C1" w:themeColor="hyperlink"/>
      <w:u w:val="single"/>
    </w:rPr>
  </w:style>
  <w:style w:type="character" w:styleId="UnresolvedMention">
    <w:name w:val="Unresolved Mention"/>
    <w:basedOn w:val="DefaultParagraphFont"/>
    <w:uiPriority w:val="99"/>
    <w:semiHidden/>
    <w:unhideWhenUsed/>
    <w:rsid w:val="00C74AFB"/>
    <w:rPr>
      <w:color w:val="605E5C"/>
      <w:shd w:val="clear" w:color="auto" w:fill="E1DFDD"/>
    </w:rPr>
  </w:style>
  <w:style w:type="table" w:styleId="TableGrid">
    <w:name w:val="Table Grid"/>
    <w:basedOn w:val="TableNormal"/>
    <w:uiPriority w:val="39"/>
    <w:rsid w:val="0069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92D5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692D5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2574D0"/>
    <w:rPr>
      <w:color w:val="954F72" w:themeColor="followedHyperlink"/>
      <w:u w:val="single"/>
    </w:rPr>
  </w:style>
  <w:style w:type="paragraph" w:styleId="BalloonText">
    <w:name w:val="Balloon Text"/>
    <w:basedOn w:val="Normal"/>
    <w:link w:val="BalloonTextChar"/>
    <w:uiPriority w:val="99"/>
    <w:semiHidden/>
    <w:unhideWhenUsed/>
    <w:rsid w:val="00B61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E3"/>
    <w:rPr>
      <w:rFonts w:ascii="Segoe UI" w:hAnsi="Segoe UI" w:cs="Segoe UI"/>
      <w:sz w:val="18"/>
      <w:szCs w:val="18"/>
    </w:rPr>
  </w:style>
  <w:style w:type="character" w:customStyle="1" w:styleId="normaltextrun">
    <w:name w:val="normaltextrun"/>
    <w:basedOn w:val="DefaultParagraphFont"/>
    <w:rsid w:val="0072338B"/>
  </w:style>
  <w:style w:type="paragraph" w:styleId="Header">
    <w:name w:val="header"/>
    <w:basedOn w:val="Normal"/>
    <w:link w:val="HeaderChar"/>
    <w:uiPriority w:val="99"/>
    <w:unhideWhenUsed/>
    <w:rsid w:val="0009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BA"/>
  </w:style>
  <w:style w:type="paragraph" w:styleId="Footer">
    <w:name w:val="footer"/>
    <w:basedOn w:val="Normal"/>
    <w:link w:val="FooterChar"/>
    <w:uiPriority w:val="99"/>
    <w:unhideWhenUsed/>
    <w:rsid w:val="00092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BA"/>
  </w:style>
  <w:style w:type="paragraph" w:styleId="ListParagraph">
    <w:name w:val="List Paragraph"/>
    <w:basedOn w:val="Normal"/>
    <w:uiPriority w:val="34"/>
    <w:qFormat/>
    <w:rsid w:val="0051136B"/>
    <w:pPr>
      <w:spacing w:after="0" w:line="240" w:lineRule="auto"/>
      <w:ind w:left="720"/>
    </w:pPr>
    <w:rPr>
      <w:rFonts w:ascii="Calibri" w:hAnsi="Calibri" w:cs="Calibri"/>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7866"/>
    <w:rPr>
      <w:b/>
      <w:bCs/>
    </w:rPr>
  </w:style>
  <w:style w:type="character" w:customStyle="1" w:styleId="CommentSubjectChar">
    <w:name w:val="Comment Subject Char"/>
    <w:basedOn w:val="CommentTextChar"/>
    <w:link w:val="CommentSubject"/>
    <w:uiPriority w:val="99"/>
    <w:semiHidden/>
    <w:rsid w:val="00847866"/>
    <w:rPr>
      <w:b/>
      <w:bCs/>
      <w:sz w:val="20"/>
      <w:szCs w:val="20"/>
    </w:rPr>
  </w:style>
  <w:style w:type="paragraph" w:customStyle="1" w:styleId="Default">
    <w:name w:val="Default"/>
    <w:rsid w:val="0055625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qFormat/>
    <w:rsid w:val="002601D6"/>
    <w:pPr>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rsid w:val="002601D6"/>
    <w:rPr>
      <w:rFonts w:ascii="Arial" w:hAnsi="Arial" w:cs="Arial"/>
      <w:sz w:val="20"/>
      <w:szCs w:val="20"/>
    </w:rPr>
  </w:style>
  <w:style w:type="paragraph" w:customStyle="1" w:styleId="xmsonormal">
    <w:name w:val="x_msonormal"/>
    <w:basedOn w:val="Normal"/>
    <w:rsid w:val="00F82FCE"/>
    <w:pPr>
      <w:spacing w:after="0" w:line="240" w:lineRule="auto"/>
    </w:pPr>
    <w:rPr>
      <w:rFonts w:ascii="Calibri" w:hAnsi="Calibri" w:cs="Calibri"/>
      <w:lang w:eastAsia="en-AU"/>
    </w:rPr>
  </w:style>
  <w:style w:type="paragraph" w:styleId="NormalWeb">
    <w:name w:val="Normal (Web)"/>
    <w:basedOn w:val="Normal"/>
    <w:uiPriority w:val="99"/>
    <w:unhideWhenUsed/>
    <w:rsid w:val="00E718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06421"/>
    <w:rPr>
      <w:b/>
      <w:bCs/>
    </w:rPr>
  </w:style>
  <w:style w:type="character" w:customStyle="1" w:styleId="yj-tooltip-target">
    <w:name w:val="yj-tooltip-target"/>
    <w:basedOn w:val="DefaultParagraphFont"/>
    <w:rsid w:val="00806421"/>
  </w:style>
  <w:style w:type="character" w:customStyle="1" w:styleId="yj-hovercard-link--name">
    <w:name w:val="yj-hovercard-link--name"/>
    <w:basedOn w:val="DefaultParagraphFont"/>
    <w:rsid w:val="00806421"/>
  </w:style>
  <w:style w:type="paragraph" w:customStyle="1" w:styleId="xdefault">
    <w:name w:val="x_default"/>
    <w:basedOn w:val="Normal"/>
    <w:rsid w:val="00C03CD8"/>
    <w:pPr>
      <w:autoSpaceDE w:val="0"/>
      <w:autoSpaceDN w:val="0"/>
      <w:spacing w:after="0" w:line="240" w:lineRule="auto"/>
    </w:pPr>
    <w:rPr>
      <w:rFonts w:ascii="Calibri" w:hAnsi="Calibri" w:cs="Calibri"/>
      <w:color w:val="000000"/>
      <w:sz w:val="24"/>
      <w:szCs w:val="24"/>
      <w:lang w:eastAsia="en-AU"/>
    </w:rPr>
  </w:style>
  <w:style w:type="paragraph" w:customStyle="1" w:styleId="xmsobodytext">
    <w:name w:val="x_msobodytext"/>
    <w:basedOn w:val="Normal"/>
    <w:rsid w:val="00FC4F97"/>
    <w:pPr>
      <w:spacing w:after="120" w:line="240" w:lineRule="auto"/>
    </w:pPr>
    <w:rPr>
      <w:rFonts w:ascii="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6032">
      <w:bodyDiv w:val="1"/>
      <w:marLeft w:val="0"/>
      <w:marRight w:val="0"/>
      <w:marTop w:val="0"/>
      <w:marBottom w:val="0"/>
      <w:divBdr>
        <w:top w:val="none" w:sz="0" w:space="0" w:color="auto"/>
        <w:left w:val="none" w:sz="0" w:space="0" w:color="auto"/>
        <w:bottom w:val="none" w:sz="0" w:space="0" w:color="auto"/>
        <w:right w:val="none" w:sz="0" w:space="0" w:color="auto"/>
      </w:divBdr>
    </w:div>
    <w:div w:id="68237166">
      <w:bodyDiv w:val="1"/>
      <w:marLeft w:val="0"/>
      <w:marRight w:val="0"/>
      <w:marTop w:val="0"/>
      <w:marBottom w:val="0"/>
      <w:divBdr>
        <w:top w:val="none" w:sz="0" w:space="0" w:color="auto"/>
        <w:left w:val="none" w:sz="0" w:space="0" w:color="auto"/>
        <w:bottom w:val="none" w:sz="0" w:space="0" w:color="auto"/>
        <w:right w:val="none" w:sz="0" w:space="0" w:color="auto"/>
      </w:divBdr>
    </w:div>
    <w:div w:id="104890011">
      <w:bodyDiv w:val="1"/>
      <w:marLeft w:val="0"/>
      <w:marRight w:val="0"/>
      <w:marTop w:val="0"/>
      <w:marBottom w:val="0"/>
      <w:divBdr>
        <w:top w:val="none" w:sz="0" w:space="0" w:color="auto"/>
        <w:left w:val="none" w:sz="0" w:space="0" w:color="auto"/>
        <w:bottom w:val="none" w:sz="0" w:space="0" w:color="auto"/>
        <w:right w:val="none" w:sz="0" w:space="0" w:color="auto"/>
      </w:divBdr>
    </w:div>
    <w:div w:id="143208167">
      <w:bodyDiv w:val="1"/>
      <w:marLeft w:val="0"/>
      <w:marRight w:val="0"/>
      <w:marTop w:val="0"/>
      <w:marBottom w:val="0"/>
      <w:divBdr>
        <w:top w:val="none" w:sz="0" w:space="0" w:color="auto"/>
        <w:left w:val="none" w:sz="0" w:space="0" w:color="auto"/>
        <w:bottom w:val="none" w:sz="0" w:space="0" w:color="auto"/>
        <w:right w:val="none" w:sz="0" w:space="0" w:color="auto"/>
      </w:divBdr>
    </w:div>
    <w:div w:id="206189669">
      <w:bodyDiv w:val="1"/>
      <w:marLeft w:val="0"/>
      <w:marRight w:val="0"/>
      <w:marTop w:val="0"/>
      <w:marBottom w:val="0"/>
      <w:divBdr>
        <w:top w:val="none" w:sz="0" w:space="0" w:color="auto"/>
        <w:left w:val="none" w:sz="0" w:space="0" w:color="auto"/>
        <w:bottom w:val="none" w:sz="0" w:space="0" w:color="auto"/>
        <w:right w:val="none" w:sz="0" w:space="0" w:color="auto"/>
      </w:divBdr>
    </w:div>
    <w:div w:id="302345689">
      <w:bodyDiv w:val="1"/>
      <w:marLeft w:val="0"/>
      <w:marRight w:val="0"/>
      <w:marTop w:val="0"/>
      <w:marBottom w:val="0"/>
      <w:divBdr>
        <w:top w:val="none" w:sz="0" w:space="0" w:color="auto"/>
        <w:left w:val="none" w:sz="0" w:space="0" w:color="auto"/>
        <w:bottom w:val="none" w:sz="0" w:space="0" w:color="auto"/>
        <w:right w:val="none" w:sz="0" w:space="0" w:color="auto"/>
      </w:divBdr>
    </w:div>
    <w:div w:id="482696651">
      <w:bodyDiv w:val="1"/>
      <w:marLeft w:val="0"/>
      <w:marRight w:val="0"/>
      <w:marTop w:val="0"/>
      <w:marBottom w:val="0"/>
      <w:divBdr>
        <w:top w:val="none" w:sz="0" w:space="0" w:color="auto"/>
        <w:left w:val="none" w:sz="0" w:space="0" w:color="auto"/>
        <w:bottom w:val="none" w:sz="0" w:space="0" w:color="auto"/>
        <w:right w:val="none" w:sz="0" w:space="0" w:color="auto"/>
      </w:divBdr>
    </w:div>
    <w:div w:id="544949071">
      <w:bodyDiv w:val="1"/>
      <w:marLeft w:val="0"/>
      <w:marRight w:val="0"/>
      <w:marTop w:val="0"/>
      <w:marBottom w:val="0"/>
      <w:divBdr>
        <w:top w:val="none" w:sz="0" w:space="0" w:color="auto"/>
        <w:left w:val="none" w:sz="0" w:space="0" w:color="auto"/>
        <w:bottom w:val="none" w:sz="0" w:space="0" w:color="auto"/>
        <w:right w:val="none" w:sz="0" w:space="0" w:color="auto"/>
      </w:divBdr>
    </w:div>
    <w:div w:id="665404968">
      <w:bodyDiv w:val="1"/>
      <w:marLeft w:val="0"/>
      <w:marRight w:val="0"/>
      <w:marTop w:val="0"/>
      <w:marBottom w:val="0"/>
      <w:divBdr>
        <w:top w:val="none" w:sz="0" w:space="0" w:color="auto"/>
        <w:left w:val="none" w:sz="0" w:space="0" w:color="auto"/>
        <w:bottom w:val="none" w:sz="0" w:space="0" w:color="auto"/>
        <w:right w:val="none" w:sz="0" w:space="0" w:color="auto"/>
      </w:divBdr>
    </w:div>
    <w:div w:id="683824726">
      <w:bodyDiv w:val="1"/>
      <w:marLeft w:val="0"/>
      <w:marRight w:val="0"/>
      <w:marTop w:val="0"/>
      <w:marBottom w:val="0"/>
      <w:divBdr>
        <w:top w:val="none" w:sz="0" w:space="0" w:color="auto"/>
        <w:left w:val="none" w:sz="0" w:space="0" w:color="auto"/>
        <w:bottom w:val="none" w:sz="0" w:space="0" w:color="auto"/>
        <w:right w:val="none" w:sz="0" w:space="0" w:color="auto"/>
      </w:divBdr>
    </w:div>
    <w:div w:id="755976413">
      <w:bodyDiv w:val="1"/>
      <w:marLeft w:val="0"/>
      <w:marRight w:val="0"/>
      <w:marTop w:val="0"/>
      <w:marBottom w:val="0"/>
      <w:divBdr>
        <w:top w:val="none" w:sz="0" w:space="0" w:color="auto"/>
        <w:left w:val="none" w:sz="0" w:space="0" w:color="auto"/>
        <w:bottom w:val="none" w:sz="0" w:space="0" w:color="auto"/>
        <w:right w:val="none" w:sz="0" w:space="0" w:color="auto"/>
      </w:divBdr>
    </w:div>
    <w:div w:id="767116103">
      <w:bodyDiv w:val="1"/>
      <w:marLeft w:val="0"/>
      <w:marRight w:val="0"/>
      <w:marTop w:val="0"/>
      <w:marBottom w:val="0"/>
      <w:divBdr>
        <w:top w:val="none" w:sz="0" w:space="0" w:color="auto"/>
        <w:left w:val="none" w:sz="0" w:space="0" w:color="auto"/>
        <w:bottom w:val="none" w:sz="0" w:space="0" w:color="auto"/>
        <w:right w:val="none" w:sz="0" w:space="0" w:color="auto"/>
      </w:divBdr>
    </w:div>
    <w:div w:id="818152029">
      <w:bodyDiv w:val="1"/>
      <w:marLeft w:val="0"/>
      <w:marRight w:val="0"/>
      <w:marTop w:val="0"/>
      <w:marBottom w:val="0"/>
      <w:divBdr>
        <w:top w:val="none" w:sz="0" w:space="0" w:color="auto"/>
        <w:left w:val="none" w:sz="0" w:space="0" w:color="auto"/>
        <w:bottom w:val="none" w:sz="0" w:space="0" w:color="auto"/>
        <w:right w:val="none" w:sz="0" w:space="0" w:color="auto"/>
      </w:divBdr>
    </w:div>
    <w:div w:id="999818453">
      <w:bodyDiv w:val="1"/>
      <w:marLeft w:val="0"/>
      <w:marRight w:val="0"/>
      <w:marTop w:val="0"/>
      <w:marBottom w:val="0"/>
      <w:divBdr>
        <w:top w:val="none" w:sz="0" w:space="0" w:color="auto"/>
        <w:left w:val="none" w:sz="0" w:space="0" w:color="auto"/>
        <w:bottom w:val="none" w:sz="0" w:space="0" w:color="auto"/>
        <w:right w:val="none" w:sz="0" w:space="0" w:color="auto"/>
      </w:divBdr>
    </w:div>
    <w:div w:id="1001128312">
      <w:bodyDiv w:val="1"/>
      <w:marLeft w:val="0"/>
      <w:marRight w:val="0"/>
      <w:marTop w:val="0"/>
      <w:marBottom w:val="0"/>
      <w:divBdr>
        <w:top w:val="none" w:sz="0" w:space="0" w:color="auto"/>
        <w:left w:val="none" w:sz="0" w:space="0" w:color="auto"/>
        <w:bottom w:val="none" w:sz="0" w:space="0" w:color="auto"/>
        <w:right w:val="none" w:sz="0" w:space="0" w:color="auto"/>
      </w:divBdr>
    </w:div>
    <w:div w:id="1034845013">
      <w:bodyDiv w:val="1"/>
      <w:marLeft w:val="0"/>
      <w:marRight w:val="0"/>
      <w:marTop w:val="0"/>
      <w:marBottom w:val="0"/>
      <w:divBdr>
        <w:top w:val="none" w:sz="0" w:space="0" w:color="auto"/>
        <w:left w:val="none" w:sz="0" w:space="0" w:color="auto"/>
        <w:bottom w:val="none" w:sz="0" w:space="0" w:color="auto"/>
        <w:right w:val="none" w:sz="0" w:space="0" w:color="auto"/>
      </w:divBdr>
    </w:div>
    <w:div w:id="1211265350">
      <w:bodyDiv w:val="1"/>
      <w:marLeft w:val="0"/>
      <w:marRight w:val="0"/>
      <w:marTop w:val="0"/>
      <w:marBottom w:val="0"/>
      <w:divBdr>
        <w:top w:val="none" w:sz="0" w:space="0" w:color="auto"/>
        <w:left w:val="none" w:sz="0" w:space="0" w:color="auto"/>
        <w:bottom w:val="none" w:sz="0" w:space="0" w:color="auto"/>
        <w:right w:val="none" w:sz="0" w:space="0" w:color="auto"/>
      </w:divBdr>
      <w:divsChild>
        <w:div w:id="1846284548">
          <w:marLeft w:val="360"/>
          <w:marRight w:val="0"/>
          <w:marTop w:val="200"/>
          <w:marBottom w:val="0"/>
          <w:divBdr>
            <w:top w:val="none" w:sz="0" w:space="0" w:color="auto"/>
            <w:left w:val="none" w:sz="0" w:space="0" w:color="auto"/>
            <w:bottom w:val="none" w:sz="0" w:space="0" w:color="auto"/>
            <w:right w:val="none" w:sz="0" w:space="0" w:color="auto"/>
          </w:divBdr>
        </w:div>
      </w:divsChild>
    </w:div>
    <w:div w:id="1295520791">
      <w:bodyDiv w:val="1"/>
      <w:marLeft w:val="0"/>
      <w:marRight w:val="0"/>
      <w:marTop w:val="0"/>
      <w:marBottom w:val="0"/>
      <w:divBdr>
        <w:top w:val="none" w:sz="0" w:space="0" w:color="auto"/>
        <w:left w:val="none" w:sz="0" w:space="0" w:color="auto"/>
        <w:bottom w:val="none" w:sz="0" w:space="0" w:color="auto"/>
        <w:right w:val="none" w:sz="0" w:space="0" w:color="auto"/>
      </w:divBdr>
    </w:div>
    <w:div w:id="1327785382">
      <w:bodyDiv w:val="1"/>
      <w:marLeft w:val="0"/>
      <w:marRight w:val="0"/>
      <w:marTop w:val="0"/>
      <w:marBottom w:val="0"/>
      <w:divBdr>
        <w:top w:val="none" w:sz="0" w:space="0" w:color="auto"/>
        <w:left w:val="none" w:sz="0" w:space="0" w:color="auto"/>
        <w:bottom w:val="none" w:sz="0" w:space="0" w:color="auto"/>
        <w:right w:val="none" w:sz="0" w:space="0" w:color="auto"/>
      </w:divBdr>
    </w:div>
    <w:div w:id="1494181406">
      <w:bodyDiv w:val="1"/>
      <w:marLeft w:val="0"/>
      <w:marRight w:val="0"/>
      <w:marTop w:val="0"/>
      <w:marBottom w:val="0"/>
      <w:divBdr>
        <w:top w:val="none" w:sz="0" w:space="0" w:color="auto"/>
        <w:left w:val="none" w:sz="0" w:space="0" w:color="auto"/>
        <w:bottom w:val="none" w:sz="0" w:space="0" w:color="auto"/>
        <w:right w:val="none" w:sz="0" w:space="0" w:color="auto"/>
      </w:divBdr>
    </w:div>
    <w:div w:id="1610043674">
      <w:bodyDiv w:val="1"/>
      <w:marLeft w:val="0"/>
      <w:marRight w:val="0"/>
      <w:marTop w:val="0"/>
      <w:marBottom w:val="0"/>
      <w:divBdr>
        <w:top w:val="none" w:sz="0" w:space="0" w:color="auto"/>
        <w:left w:val="none" w:sz="0" w:space="0" w:color="auto"/>
        <w:bottom w:val="none" w:sz="0" w:space="0" w:color="auto"/>
        <w:right w:val="none" w:sz="0" w:space="0" w:color="auto"/>
      </w:divBdr>
    </w:div>
    <w:div w:id="1685084494">
      <w:bodyDiv w:val="1"/>
      <w:marLeft w:val="0"/>
      <w:marRight w:val="0"/>
      <w:marTop w:val="0"/>
      <w:marBottom w:val="0"/>
      <w:divBdr>
        <w:top w:val="none" w:sz="0" w:space="0" w:color="auto"/>
        <w:left w:val="none" w:sz="0" w:space="0" w:color="auto"/>
        <w:bottom w:val="none" w:sz="0" w:space="0" w:color="auto"/>
        <w:right w:val="none" w:sz="0" w:space="0" w:color="auto"/>
      </w:divBdr>
      <w:divsChild>
        <w:div w:id="1961498738">
          <w:marLeft w:val="547"/>
          <w:marRight w:val="0"/>
          <w:marTop w:val="67"/>
          <w:marBottom w:val="0"/>
          <w:divBdr>
            <w:top w:val="none" w:sz="0" w:space="0" w:color="auto"/>
            <w:left w:val="none" w:sz="0" w:space="0" w:color="auto"/>
            <w:bottom w:val="none" w:sz="0" w:space="0" w:color="auto"/>
            <w:right w:val="none" w:sz="0" w:space="0" w:color="auto"/>
          </w:divBdr>
        </w:div>
      </w:divsChild>
    </w:div>
    <w:div w:id="1768038514">
      <w:bodyDiv w:val="1"/>
      <w:marLeft w:val="0"/>
      <w:marRight w:val="0"/>
      <w:marTop w:val="0"/>
      <w:marBottom w:val="0"/>
      <w:divBdr>
        <w:top w:val="none" w:sz="0" w:space="0" w:color="auto"/>
        <w:left w:val="none" w:sz="0" w:space="0" w:color="auto"/>
        <w:bottom w:val="none" w:sz="0" w:space="0" w:color="auto"/>
        <w:right w:val="none" w:sz="0" w:space="0" w:color="auto"/>
      </w:divBdr>
    </w:div>
    <w:div w:id="1785611407">
      <w:bodyDiv w:val="1"/>
      <w:marLeft w:val="0"/>
      <w:marRight w:val="0"/>
      <w:marTop w:val="0"/>
      <w:marBottom w:val="0"/>
      <w:divBdr>
        <w:top w:val="none" w:sz="0" w:space="0" w:color="auto"/>
        <w:left w:val="none" w:sz="0" w:space="0" w:color="auto"/>
        <w:bottom w:val="none" w:sz="0" w:space="0" w:color="auto"/>
        <w:right w:val="none" w:sz="0" w:space="0" w:color="auto"/>
      </w:divBdr>
    </w:div>
    <w:div w:id="1789355599">
      <w:bodyDiv w:val="1"/>
      <w:marLeft w:val="0"/>
      <w:marRight w:val="0"/>
      <w:marTop w:val="0"/>
      <w:marBottom w:val="0"/>
      <w:divBdr>
        <w:top w:val="none" w:sz="0" w:space="0" w:color="auto"/>
        <w:left w:val="none" w:sz="0" w:space="0" w:color="auto"/>
        <w:bottom w:val="none" w:sz="0" w:space="0" w:color="auto"/>
        <w:right w:val="none" w:sz="0" w:space="0" w:color="auto"/>
      </w:divBdr>
    </w:div>
    <w:div w:id="1850176475">
      <w:bodyDiv w:val="1"/>
      <w:marLeft w:val="0"/>
      <w:marRight w:val="0"/>
      <w:marTop w:val="0"/>
      <w:marBottom w:val="0"/>
      <w:divBdr>
        <w:top w:val="none" w:sz="0" w:space="0" w:color="auto"/>
        <w:left w:val="none" w:sz="0" w:space="0" w:color="auto"/>
        <w:bottom w:val="none" w:sz="0" w:space="0" w:color="auto"/>
        <w:right w:val="none" w:sz="0" w:space="0" w:color="auto"/>
      </w:divBdr>
    </w:div>
    <w:div w:id="18502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mier.vic.gov.au/protecting-our-iconic-platypus" TargetMode="External"/><Relationship Id="rId18" Type="http://schemas.openxmlformats.org/officeDocument/2006/relationships/hyperlink" Target="https://www.worldfishmigrationday.com/" TargetMode="External"/><Relationship Id="rId26" Type="http://schemas.openxmlformats.org/officeDocument/2006/relationships/hyperlink" Target="https://onlinelibrary.wiley.com/doi/full/10.1111/fwb.13908" TargetMode="External"/><Relationship Id="rId39" Type="http://schemas.openxmlformats.org/officeDocument/2006/relationships/hyperlink" Target="http://www.nccma.vic.gov.au/media-events/media-releases/working-together-improve-wetland-health?fbclid=IwAR3WoPrpBm_vaE8hIQpXW5V0xb3nXwL50bs4hwgaRM7DlJI9U2fbdwzhqnw" TargetMode="External"/><Relationship Id="rId3" Type="http://schemas.openxmlformats.org/officeDocument/2006/relationships/customXml" Target="../customXml/item3.xml"/><Relationship Id="rId21" Type="http://schemas.openxmlformats.org/officeDocument/2006/relationships/hyperlink" Target="https://www.facebook.com/CorangamiteCMA/videos/262891339339918" TargetMode="External"/><Relationship Id="rId34" Type="http://schemas.openxmlformats.org/officeDocument/2006/relationships/hyperlink" Target="https://www.facebook.com/gbcma/videos/1006106553356564/" TargetMode="External"/><Relationship Id="rId42" Type="http://schemas.openxmlformats.org/officeDocument/2006/relationships/hyperlink" Target="https://www.facebook.com/VMFRP/posts/1655873361429985" TargetMode="External"/><Relationship Id="rId47"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rldefense.com/v3/__https:/flow-mer.org.au/__;!!C5rN6bSF!D_FpDQ4i0xllHuFnQ2R-gXnd4agHZISgwZSYiYeRp4G_bfDaeV69V59tdwxn1Aj0YpieWW-Z015I-Wvh6DOzBCVjSY00C-0$" TargetMode="External"/><Relationship Id="rId25" Type="http://schemas.openxmlformats.org/officeDocument/2006/relationships/hyperlink" Target="https://link.springer.com/article/10.1007/s12237-022-01063-z" TargetMode="External"/><Relationship Id="rId33" Type="http://schemas.openxmlformats.org/officeDocument/2006/relationships/hyperlink" Target="https://www.facebook.com/gbcma/posts/4942800182492257" TargetMode="External"/><Relationship Id="rId38" Type="http://schemas.openxmlformats.org/officeDocument/2006/relationships/hyperlink" Target="https://www.facebook.com/northccma/posts/329570386013511" TargetMode="External"/><Relationship Id="rId46" Type="http://schemas.openxmlformats.org/officeDocument/2006/relationships/hyperlink" Target="http://www.tiny.cc/ARIsubscribe" TargetMode="External"/><Relationship Id="rId2" Type="http://schemas.openxmlformats.org/officeDocument/2006/relationships/customXml" Target="../customXml/item2.xml"/><Relationship Id="rId16" Type="http://schemas.openxmlformats.org/officeDocument/2006/relationships/hyperlink" Target="https://www.vmfrp.com.au/home/" TargetMode="External"/><Relationship Id="rId20" Type="http://schemas.openxmlformats.org/officeDocument/2006/relationships/hyperlink" Target="https://www.ari.vic.gov.au/research/rivers-and-estuaries/fish-friendly-stream-gauging-station-program" TargetMode="External"/><Relationship Id="rId29" Type="http://schemas.openxmlformats.org/officeDocument/2006/relationships/hyperlink" Target="https://www.standard.net.au/story/7717958/a-mysterious-eel-journey-from-the-hopkins-to-the-coral-sea/" TargetMode="External"/><Relationship Id="rId41" Type="http://schemas.openxmlformats.org/officeDocument/2006/relationships/hyperlink" Target="https://www.facebook.com/VMFRP/posts/165886816779717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ubmed.ncbi.nlm.nih.gov/35157145/" TargetMode="External"/><Relationship Id="rId32" Type="http://schemas.openxmlformats.org/officeDocument/2006/relationships/hyperlink" Target="https://www.facebook.com/focusononhamiltonandglenelghighways/posts/2883459008620530" TargetMode="External"/><Relationship Id="rId37" Type="http://schemas.openxmlformats.org/officeDocument/2006/relationships/hyperlink" Target="https://www.facebook.com/CorangamiteCMA/posts/316586260497270" TargetMode="External"/><Relationship Id="rId40" Type="http://schemas.openxmlformats.org/officeDocument/2006/relationships/hyperlink" Target="https://www.facebook.com/northeastcma/posts/4840936689367427" TargetMode="External"/><Relationship Id="rId45" Type="http://schemas.openxmlformats.org/officeDocument/2006/relationships/hyperlink" Target="https://www.facebook.com/WestGippslandCatchmentManagementAuthority/posts/3162542760733883" TargetMode="External"/><Relationship Id="rId5" Type="http://schemas.openxmlformats.org/officeDocument/2006/relationships/customXml" Target="../customXml/item5.xml"/><Relationship Id="rId15" Type="http://schemas.openxmlformats.org/officeDocument/2006/relationships/hyperlink" Target="https://www.ari.vic.gov.au/research/threatened-plants-and-animals/understanding-and-protecting-our-threatened-galaxiids" TargetMode="External"/><Relationship Id="rId23" Type="http://schemas.openxmlformats.org/officeDocument/2006/relationships/hyperlink" Target="https://healthywaterways.com.au/case-studies/2021/improving-fish-passage-in-dandenong-creek" TargetMode="External"/><Relationship Id="rId28" Type="http://schemas.openxmlformats.org/officeDocument/2006/relationships/hyperlink" Target="https://www.facebook.com/eelfestival/posts/10158804836008108" TargetMode="External"/><Relationship Id="rId36" Type="http://schemas.openxmlformats.org/officeDocument/2006/relationships/hyperlink" Target="https://www.facebook.com/GlenelgHopkinsCMA/posts/360097369489612"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ari.vic.gov.au/research/rivers-and-estuaries/fishways-and-fish-movement" TargetMode="External"/><Relationship Id="rId31" Type="http://schemas.openxmlformats.org/officeDocument/2006/relationships/hyperlink" Target="https://www.facebook.com/eastgippslandcma/posts/174792174893164" TargetMode="External"/><Relationship Id="rId44" Type="http://schemas.openxmlformats.org/officeDocument/2006/relationships/hyperlink" Target="https://www.facebook.com/VictorianFisheries/posts/554016952272017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hcma.vic.gov.au/2022/02/platycam-on-the-grange-burn/" TargetMode="External"/><Relationship Id="rId22" Type="http://schemas.openxmlformats.org/officeDocument/2006/relationships/hyperlink" Target="https://finterest.com.au/new-fishways-at-koondrook-aiding-native-fish-movement/" TargetMode="External"/><Relationship Id="rId27" Type="http://schemas.openxmlformats.org/officeDocument/2006/relationships/hyperlink" Target="https://onlinelibrary.wiley.com/doi/10.1111/ele.13989" TargetMode="External"/><Relationship Id="rId30" Type="http://schemas.openxmlformats.org/officeDocument/2006/relationships/hyperlink" Target="https://www.facebook.com/DELWPVictoria/posts/388445483323803" TargetMode="External"/><Relationship Id="rId35" Type="http://schemas.openxmlformats.org/officeDocument/2006/relationships/hyperlink" Target="https://www.facebook.com/gbcma/posts/4725372467568364" TargetMode="External"/><Relationship Id="rId43" Type="http://schemas.openxmlformats.org/officeDocument/2006/relationships/hyperlink" Target="https://www.facebook.com/VictorianFisheries/videos/524171056080978/" TargetMode="Externa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Aquatic Quarterly Update (AQU)</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DOCID92-289785998-1804</_dlc_DocId>
    <_dlc_DocIdUrl xmlns="a5f32de4-e402-4188-b034-e71ca7d22e54">
      <Url>https://delwpvicgovau.sharepoint.com/sites/ecm_92/_layouts/15/DocIdRedir.aspx?ID=DOCID92-289785998-1804</Url>
      <Description>DOCID92-289785998-1804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2517F445A0F35E449C98AAD631F2B0384F"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9093A25C-0A0A-4A7C-AEB8-059D89C69F56}">
  <ds:schemaRefs>
    <ds:schemaRef ds:uri="http://schemas.microsoft.com/sharepoint/events"/>
  </ds:schemaRefs>
</ds:datastoreItem>
</file>

<file path=customXml/itemProps2.xml><?xml version="1.0" encoding="utf-8"?>
<ds:datastoreItem xmlns:ds="http://schemas.openxmlformats.org/officeDocument/2006/customXml" ds:itemID="{B8B81224-03FE-4D43-A8DA-387200A633F4}">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s>
</ds:datastoreItem>
</file>

<file path=customXml/itemProps3.xml><?xml version="1.0" encoding="utf-8"?>
<ds:datastoreItem xmlns:ds="http://schemas.openxmlformats.org/officeDocument/2006/customXml" ds:itemID="{3F87D5FA-71CC-49A2-B80A-B7F7B019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CFEF5-329A-4F07-B5AE-9524B622B8FF}">
  <ds:schemaRefs>
    <ds:schemaRef ds:uri="Microsoft.SharePoint.Taxonomy.ContentTypeSync"/>
  </ds:schemaRefs>
</ds:datastoreItem>
</file>

<file path=customXml/itemProps5.xml><?xml version="1.0" encoding="utf-8"?>
<ds:datastoreItem xmlns:ds="http://schemas.openxmlformats.org/officeDocument/2006/customXml" ds:itemID="{18DC50B0-243E-46D3-BD96-B8F239FB4C57}">
  <ds:schemaRefs>
    <ds:schemaRef ds:uri="http://schemas.microsoft.com/sharepoint/v3/contenttype/forms"/>
  </ds:schemaRefs>
</ds:datastoreItem>
</file>

<file path=customXml/itemProps6.xml><?xml version="1.0" encoding="utf-8"?>
<ds:datastoreItem xmlns:ds="http://schemas.openxmlformats.org/officeDocument/2006/customXml" ds:itemID="{D7C4C281-FAA6-424C-9F26-E8C35C1350B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ARI Aquatic Quarterly Update - Summer 2020-21</vt:lpstr>
    </vt:vector>
  </TitlesOfParts>
  <Company/>
  <LinksUpToDate>false</LinksUpToDate>
  <CharactersWithSpaces>13597</CharactersWithSpaces>
  <SharedDoc>false</SharedDoc>
  <HLinks>
    <vt:vector size="210" baseType="variant">
      <vt:variant>
        <vt:i4>6422629</vt:i4>
      </vt:variant>
      <vt:variant>
        <vt:i4>102</vt:i4>
      </vt:variant>
      <vt:variant>
        <vt:i4>0</vt:i4>
      </vt:variant>
      <vt:variant>
        <vt:i4>5</vt:i4>
      </vt:variant>
      <vt:variant>
        <vt:lpwstr>http://www.tiny.cc/ARIsubscribe</vt:lpwstr>
      </vt:variant>
      <vt:variant>
        <vt:lpwstr/>
      </vt:variant>
      <vt:variant>
        <vt:i4>5701645</vt:i4>
      </vt:variant>
      <vt:variant>
        <vt:i4>99</vt:i4>
      </vt:variant>
      <vt:variant>
        <vt:i4>0</vt:i4>
      </vt:variant>
      <vt:variant>
        <vt:i4>5</vt:i4>
      </vt:variant>
      <vt:variant>
        <vt:lpwstr>https://www.facebook.com/WestGippslandCatchmentManagementAuthority/posts/3162542760733883</vt:lpwstr>
      </vt:variant>
      <vt:variant>
        <vt:lpwstr/>
      </vt:variant>
      <vt:variant>
        <vt:i4>3670073</vt:i4>
      </vt:variant>
      <vt:variant>
        <vt:i4>96</vt:i4>
      </vt:variant>
      <vt:variant>
        <vt:i4>0</vt:i4>
      </vt:variant>
      <vt:variant>
        <vt:i4>5</vt:i4>
      </vt:variant>
      <vt:variant>
        <vt:lpwstr>https://www.facebook.com/VictorianFisheries/posts/5540169522720179</vt:lpwstr>
      </vt:variant>
      <vt:variant>
        <vt:lpwstr/>
      </vt:variant>
      <vt:variant>
        <vt:i4>7602208</vt:i4>
      </vt:variant>
      <vt:variant>
        <vt:i4>93</vt:i4>
      </vt:variant>
      <vt:variant>
        <vt:i4>0</vt:i4>
      </vt:variant>
      <vt:variant>
        <vt:i4>5</vt:i4>
      </vt:variant>
      <vt:variant>
        <vt:lpwstr>https://www.facebook.com/VictorianFisheries/videos/524171056080978/</vt:lpwstr>
      </vt:variant>
      <vt:variant>
        <vt:lpwstr/>
      </vt:variant>
      <vt:variant>
        <vt:i4>5898271</vt:i4>
      </vt:variant>
      <vt:variant>
        <vt:i4>90</vt:i4>
      </vt:variant>
      <vt:variant>
        <vt:i4>0</vt:i4>
      </vt:variant>
      <vt:variant>
        <vt:i4>5</vt:i4>
      </vt:variant>
      <vt:variant>
        <vt:lpwstr>https://www.facebook.com/VMFRP/posts/1655873361429985</vt:lpwstr>
      </vt:variant>
      <vt:variant>
        <vt:lpwstr/>
      </vt:variant>
      <vt:variant>
        <vt:i4>5439508</vt:i4>
      </vt:variant>
      <vt:variant>
        <vt:i4>87</vt:i4>
      </vt:variant>
      <vt:variant>
        <vt:i4>0</vt:i4>
      </vt:variant>
      <vt:variant>
        <vt:i4>5</vt:i4>
      </vt:variant>
      <vt:variant>
        <vt:lpwstr>https://www.facebook.com/VMFRP/posts/1658868167797171</vt:lpwstr>
      </vt:variant>
      <vt:variant>
        <vt:lpwstr/>
      </vt:variant>
      <vt:variant>
        <vt:i4>5242968</vt:i4>
      </vt:variant>
      <vt:variant>
        <vt:i4>84</vt:i4>
      </vt:variant>
      <vt:variant>
        <vt:i4>0</vt:i4>
      </vt:variant>
      <vt:variant>
        <vt:i4>5</vt:i4>
      </vt:variant>
      <vt:variant>
        <vt:lpwstr>https://www.facebook.com/northeastcma/posts/4840936689367427</vt:lpwstr>
      </vt:variant>
      <vt:variant>
        <vt:lpwstr/>
      </vt:variant>
      <vt:variant>
        <vt:i4>7471126</vt:i4>
      </vt:variant>
      <vt:variant>
        <vt:i4>81</vt:i4>
      </vt:variant>
      <vt:variant>
        <vt:i4>0</vt:i4>
      </vt:variant>
      <vt:variant>
        <vt:i4>5</vt:i4>
      </vt:variant>
      <vt:variant>
        <vt:lpwstr>http://www.nccma.vic.gov.au/media-events/media-releases/working-together-improve-wetland-health?fbclid=IwAR3WoPrpBm_vaE8hIQpXW5V0xb3nXwL50bs4hwgaRM7DlJI9U2fbdwzhqnw</vt:lpwstr>
      </vt:variant>
      <vt:variant>
        <vt:lpwstr/>
      </vt:variant>
      <vt:variant>
        <vt:i4>5046293</vt:i4>
      </vt:variant>
      <vt:variant>
        <vt:i4>78</vt:i4>
      </vt:variant>
      <vt:variant>
        <vt:i4>0</vt:i4>
      </vt:variant>
      <vt:variant>
        <vt:i4>5</vt:i4>
      </vt:variant>
      <vt:variant>
        <vt:lpwstr>https://www.facebook.com/northccma/posts/329570386013511</vt:lpwstr>
      </vt:variant>
      <vt:variant>
        <vt:lpwstr/>
      </vt:variant>
      <vt:variant>
        <vt:i4>1179664</vt:i4>
      </vt:variant>
      <vt:variant>
        <vt:i4>75</vt:i4>
      </vt:variant>
      <vt:variant>
        <vt:i4>0</vt:i4>
      </vt:variant>
      <vt:variant>
        <vt:i4>5</vt:i4>
      </vt:variant>
      <vt:variant>
        <vt:lpwstr>https://www.facebook.com/CorangamiteCMA/posts/316586260497270</vt:lpwstr>
      </vt:variant>
      <vt:variant>
        <vt:lpwstr/>
      </vt:variant>
      <vt:variant>
        <vt:i4>5373959</vt:i4>
      </vt:variant>
      <vt:variant>
        <vt:i4>72</vt:i4>
      </vt:variant>
      <vt:variant>
        <vt:i4>0</vt:i4>
      </vt:variant>
      <vt:variant>
        <vt:i4>5</vt:i4>
      </vt:variant>
      <vt:variant>
        <vt:lpwstr>https://www.facebook.com/GlenelgHopkinsCMA/posts/360097369489612</vt:lpwstr>
      </vt:variant>
      <vt:variant>
        <vt:lpwstr/>
      </vt:variant>
      <vt:variant>
        <vt:i4>5832705</vt:i4>
      </vt:variant>
      <vt:variant>
        <vt:i4>68</vt:i4>
      </vt:variant>
      <vt:variant>
        <vt:i4>0</vt:i4>
      </vt:variant>
      <vt:variant>
        <vt:i4>5</vt:i4>
      </vt:variant>
      <vt:variant>
        <vt:lpwstr>https://www.facebook.com/gbcma/posts/4725372467568364</vt:lpwstr>
      </vt:variant>
      <vt:variant>
        <vt:lpwstr/>
      </vt:variant>
      <vt:variant>
        <vt:i4>7667833</vt:i4>
      </vt:variant>
      <vt:variant>
        <vt:i4>65</vt:i4>
      </vt:variant>
      <vt:variant>
        <vt:i4>0</vt:i4>
      </vt:variant>
      <vt:variant>
        <vt:i4>5</vt:i4>
      </vt:variant>
      <vt:variant>
        <vt:lpwstr>https://www.facebook.com/gbcma/videos/1006106553356564/</vt:lpwstr>
      </vt:variant>
      <vt:variant>
        <vt:lpwstr/>
      </vt:variant>
      <vt:variant>
        <vt:i4>5242881</vt:i4>
      </vt:variant>
      <vt:variant>
        <vt:i4>62</vt:i4>
      </vt:variant>
      <vt:variant>
        <vt:i4>0</vt:i4>
      </vt:variant>
      <vt:variant>
        <vt:i4>5</vt:i4>
      </vt:variant>
      <vt:variant>
        <vt:lpwstr>https://www.facebook.com/gbcma/posts/4942800182492257</vt:lpwstr>
      </vt:variant>
      <vt:variant>
        <vt:lpwstr/>
      </vt:variant>
      <vt:variant>
        <vt:i4>2949242</vt:i4>
      </vt:variant>
      <vt:variant>
        <vt:i4>60</vt:i4>
      </vt:variant>
      <vt:variant>
        <vt:i4>0</vt:i4>
      </vt:variant>
      <vt:variant>
        <vt:i4>5</vt:i4>
      </vt:variant>
      <vt:variant>
        <vt:lpwstr>https://www.facebook.com/focusononhamiltonandglenelghighways/posts/2883459008620530</vt:lpwstr>
      </vt:variant>
      <vt:variant>
        <vt:lpwstr/>
      </vt:variant>
      <vt:variant>
        <vt:i4>8323179</vt:i4>
      </vt:variant>
      <vt:variant>
        <vt:i4>57</vt:i4>
      </vt:variant>
      <vt:variant>
        <vt:i4>0</vt:i4>
      </vt:variant>
      <vt:variant>
        <vt:i4>5</vt:i4>
      </vt:variant>
      <vt:variant>
        <vt:lpwstr>https://www.facebook.com/eastgippslandcma/posts/174792174893164</vt:lpwstr>
      </vt:variant>
      <vt:variant>
        <vt:lpwstr/>
      </vt:variant>
      <vt:variant>
        <vt:i4>4259853</vt:i4>
      </vt:variant>
      <vt:variant>
        <vt:i4>54</vt:i4>
      </vt:variant>
      <vt:variant>
        <vt:i4>0</vt:i4>
      </vt:variant>
      <vt:variant>
        <vt:i4>5</vt:i4>
      </vt:variant>
      <vt:variant>
        <vt:lpwstr>https://www.facebook.com/DELWPVictoria/posts/388445483323803</vt:lpwstr>
      </vt:variant>
      <vt:variant>
        <vt:lpwstr/>
      </vt:variant>
      <vt:variant>
        <vt:i4>4718678</vt:i4>
      </vt:variant>
      <vt:variant>
        <vt:i4>51</vt:i4>
      </vt:variant>
      <vt:variant>
        <vt:i4>0</vt:i4>
      </vt:variant>
      <vt:variant>
        <vt:i4>5</vt:i4>
      </vt:variant>
      <vt:variant>
        <vt:lpwstr>https://www.standard.net.au/story/7717958/a-mysterious-eel-journey-from-the-hopkins-to-the-coral-sea/</vt:lpwstr>
      </vt:variant>
      <vt:variant>
        <vt:lpwstr/>
      </vt:variant>
      <vt:variant>
        <vt:i4>720967</vt:i4>
      </vt:variant>
      <vt:variant>
        <vt:i4>48</vt:i4>
      </vt:variant>
      <vt:variant>
        <vt:i4>0</vt:i4>
      </vt:variant>
      <vt:variant>
        <vt:i4>5</vt:i4>
      </vt:variant>
      <vt:variant>
        <vt:lpwstr>https://www.facebook.com/eelfestival/posts/10158804836008108</vt:lpwstr>
      </vt:variant>
      <vt:variant>
        <vt:lpwstr/>
      </vt:variant>
      <vt:variant>
        <vt:i4>4194381</vt:i4>
      </vt:variant>
      <vt:variant>
        <vt:i4>45</vt:i4>
      </vt:variant>
      <vt:variant>
        <vt:i4>0</vt:i4>
      </vt:variant>
      <vt:variant>
        <vt:i4>5</vt:i4>
      </vt:variant>
      <vt:variant>
        <vt:lpwstr>https://onlinelibrary.wiley.com/doi/10.1111/ele.13989</vt:lpwstr>
      </vt:variant>
      <vt:variant>
        <vt:lpwstr/>
      </vt:variant>
      <vt:variant>
        <vt:i4>2359354</vt:i4>
      </vt:variant>
      <vt:variant>
        <vt:i4>42</vt:i4>
      </vt:variant>
      <vt:variant>
        <vt:i4>0</vt:i4>
      </vt:variant>
      <vt:variant>
        <vt:i4>5</vt:i4>
      </vt:variant>
      <vt:variant>
        <vt:lpwstr>https://onlinelibrary.wiley.com/doi/full/10.1111/fwb.13908</vt:lpwstr>
      </vt:variant>
      <vt:variant>
        <vt:lpwstr/>
      </vt:variant>
      <vt:variant>
        <vt:i4>5111823</vt:i4>
      </vt:variant>
      <vt:variant>
        <vt:i4>39</vt:i4>
      </vt:variant>
      <vt:variant>
        <vt:i4>0</vt:i4>
      </vt:variant>
      <vt:variant>
        <vt:i4>5</vt:i4>
      </vt:variant>
      <vt:variant>
        <vt:lpwstr>https://link.springer.com/article/10.1007/s12237-022-01063-z</vt:lpwstr>
      </vt:variant>
      <vt:variant>
        <vt:lpwstr/>
      </vt:variant>
      <vt:variant>
        <vt:i4>917510</vt:i4>
      </vt:variant>
      <vt:variant>
        <vt:i4>36</vt:i4>
      </vt:variant>
      <vt:variant>
        <vt:i4>0</vt:i4>
      </vt:variant>
      <vt:variant>
        <vt:i4>5</vt:i4>
      </vt:variant>
      <vt:variant>
        <vt:lpwstr>https://pubmed.ncbi.nlm.nih.gov/35157145/</vt:lpwstr>
      </vt:variant>
      <vt:variant>
        <vt:lpwstr/>
      </vt:variant>
      <vt:variant>
        <vt:i4>3211366</vt:i4>
      </vt:variant>
      <vt:variant>
        <vt:i4>33</vt:i4>
      </vt:variant>
      <vt:variant>
        <vt:i4>0</vt:i4>
      </vt:variant>
      <vt:variant>
        <vt:i4>5</vt:i4>
      </vt:variant>
      <vt:variant>
        <vt:lpwstr>https://www.publish.csiro.au/mf/pdf/MF21197</vt:lpwstr>
      </vt:variant>
      <vt:variant>
        <vt:lpwstr/>
      </vt:variant>
      <vt:variant>
        <vt:i4>3342373</vt:i4>
      </vt:variant>
      <vt:variant>
        <vt:i4>30</vt:i4>
      </vt:variant>
      <vt:variant>
        <vt:i4>0</vt:i4>
      </vt:variant>
      <vt:variant>
        <vt:i4>5</vt:i4>
      </vt:variant>
      <vt:variant>
        <vt:lpwstr>https://healthywaterways.com.au/case-studies/2021/improving-fish-passage-in-dandenong-creek</vt:lpwstr>
      </vt:variant>
      <vt:variant>
        <vt:lpwstr/>
      </vt:variant>
      <vt:variant>
        <vt:i4>2097253</vt:i4>
      </vt:variant>
      <vt:variant>
        <vt:i4>27</vt:i4>
      </vt:variant>
      <vt:variant>
        <vt:i4>0</vt:i4>
      </vt:variant>
      <vt:variant>
        <vt:i4>5</vt:i4>
      </vt:variant>
      <vt:variant>
        <vt:lpwstr>https://finterest.com.au/new-fishways-at-koondrook-aiding-native-fish-movement/</vt:lpwstr>
      </vt:variant>
      <vt:variant>
        <vt:lpwstr/>
      </vt:variant>
      <vt:variant>
        <vt:i4>6815793</vt:i4>
      </vt:variant>
      <vt:variant>
        <vt:i4>24</vt:i4>
      </vt:variant>
      <vt:variant>
        <vt:i4>0</vt:i4>
      </vt:variant>
      <vt:variant>
        <vt:i4>5</vt:i4>
      </vt:variant>
      <vt:variant>
        <vt:lpwstr>https://www.facebook.com/CorangamiteCMA/videos/262891339339918</vt:lpwstr>
      </vt:variant>
      <vt:variant>
        <vt:lpwstr/>
      </vt:variant>
      <vt:variant>
        <vt:i4>5701639</vt:i4>
      </vt:variant>
      <vt:variant>
        <vt:i4>21</vt:i4>
      </vt:variant>
      <vt:variant>
        <vt:i4>0</vt:i4>
      </vt:variant>
      <vt:variant>
        <vt:i4>5</vt:i4>
      </vt:variant>
      <vt:variant>
        <vt:lpwstr>https://www.ari.vic.gov.au/research/rivers-and-estuaries/fish-friendly-stream-gauging-station-program</vt:lpwstr>
      </vt:variant>
      <vt:variant>
        <vt:lpwstr/>
      </vt:variant>
      <vt:variant>
        <vt:i4>3604607</vt:i4>
      </vt:variant>
      <vt:variant>
        <vt:i4>18</vt:i4>
      </vt:variant>
      <vt:variant>
        <vt:i4>0</vt:i4>
      </vt:variant>
      <vt:variant>
        <vt:i4>5</vt:i4>
      </vt:variant>
      <vt:variant>
        <vt:lpwstr>https://www.ari.vic.gov.au/research/rivers-and-estuaries/fishways-and-fish-movement</vt:lpwstr>
      </vt:variant>
      <vt:variant>
        <vt:lpwstr/>
      </vt:variant>
      <vt:variant>
        <vt:i4>3997747</vt:i4>
      </vt:variant>
      <vt:variant>
        <vt:i4>15</vt:i4>
      </vt:variant>
      <vt:variant>
        <vt:i4>0</vt:i4>
      </vt:variant>
      <vt:variant>
        <vt:i4>5</vt:i4>
      </vt:variant>
      <vt:variant>
        <vt:lpwstr>https://www.worldfishmigrationday.com/</vt:lpwstr>
      </vt:variant>
      <vt:variant>
        <vt:lpwstr/>
      </vt:variant>
      <vt:variant>
        <vt:i4>5963795</vt:i4>
      </vt:variant>
      <vt:variant>
        <vt:i4>12</vt:i4>
      </vt:variant>
      <vt:variant>
        <vt:i4>0</vt:i4>
      </vt:variant>
      <vt:variant>
        <vt:i4>5</vt:i4>
      </vt:variant>
      <vt:variant>
        <vt:lpwstr>https://urldefense.com/v3/__https:/flow-mer.org.au/__;!!C5rN6bSF!D_FpDQ4i0xllHuFnQ2R-gXnd4agHZISgwZSYiYeRp4G_bfDaeV69V59tdwxn1Aj0YpieWW-Z015I-Wvh6DOzBCVjSY00C-0$</vt:lpwstr>
      </vt:variant>
      <vt:variant>
        <vt:lpwstr/>
      </vt:variant>
      <vt:variant>
        <vt:i4>6750314</vt:i4>
      </vt:variant>
      <vt:variant>
        <vt:i4>9</vt:i4>
      </vt:variant>
      <vt:variant>
        <vt:i4>0</vt:i4>
      </vt:variant>
      <vt:variant>
        <vt:i4>5</vt:i4>
      </vt:variant>
      <vt:variant>
        <vt:lpwstr>https://www.vmfrp.com.au/home/</vt:lpwstr>
      </vt:variant>
      <vt:variant>
        <vt:lpwstr/>
      </vt:variant>
      <vt:variant>
        <vt:i4>4128818</vt:i4>
      </vt:variant>
      <vt:variant>
        <vt:i4>6</vt:i4>
      </vt:variant>
      <vt:variant>
        <vt:i4>0</vt:i4>
      </vt:variant>
      <vt:variant>
        <vt:i4>5</vt:i4>
      </vt:variant>
      <vt:variant>
        <vt:lpwstr>https://www.ari.vic.gov.au/research/threatened-plants-and-animals/understanding-and-protecting-our-threatened-galaxiids</vt:lpwstr>
      </vt:variant>
      <vt:variant>
        <vt:lpwstr/>
      </vt:variant>
      <vt:variant>
        <vt:i4>65546</vt:i4>
      </vt:variant>
      <vt:variant>
        <vt:i4>3</vt:i4>
      </vt:variant>
      <vt:variant>
        <vt:i4>0</vt:i4>
      </vt:variant>
      <vt:variant>
        <vt:i4>5</vt:i4>
      </vt:variant>
      <vt:variant>
        <vt:lpwstr>https://www.ghcma.vic.gov.au/2022/02/platycam-on-the-grange-burn/</vt:lpwstr>
      </vt:variant>
      <vt:variant>
        <vt:lpwstr/>
      </vt:variant>
      <vt:variant>
        <vt:i4>589912</vt:i4>
      </vt:variant>
      <vt:variant>
        <vt:i4>0</vt:i4>
      </vt:variant>
      <vt:variant>
        <vt:i4>0</vt:i4>
      </vt:variant>
      <vt:variant>
        <vt:i4>5</vt:i4>
      </vt:variant>
      <vt:variant>
        <vt:lpwstr>https://www.premier.vic.gov.au/protecting-our-iconic-platypus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Aquatic Quarterly Update - Summer 2020-21</dc:title>
  <dc:subject/>
  <dc:creator>Pam E Clunie (DELWP)</dc:creator>
  <cp:keywords/>
  <dc:description/>
  <cp:lastModifiedBy>Pam E Clunie (DELWP)</cp:lastModifiedBy>
  <cp:revision>3</cp:revision>
  <dcterms:created xsi:type="dcterms:W3CDTF">2022-06-15T05:45:00Z</dcterms:created>
  <dcterms:modified xsi:type="dcterms:W3CDTF">2022-06-15T05:52:00Z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0x0101002517F445A0F35E449C98AAD631F2B0384F001B9B85187BE8484DBBBC3E2AB5070AFC</vt:lpwstr>
  </property>
  <property fmtid="{D5CDD505-2E9C-101B-9397-08002B2CF9AE}" pid="3" name="Section">
    <vt:lpwstr>4;#Applied Aquatic Ecology|f2ee6a44-9da5-499c-ae5f-84f7fe19e1cf</vt:lpwstr>
  </property>
  <property fmtid="{D5CDD505-2E9C-101B-9397-08002B2CF9AE}" pid="4" name="Agency">
    <vt:lpwstr>1;#Department of Environment, Land, Water and Planning|607a3f87-1228-4cd9-82a5-076aa8776274</vt:lpwstr>
  </property>
  <property fmtid="{D5CDD505-2E9C-101B-9397-08002B2CF9AE}" pid="5" name="Branch">
    <vt:lpwstr>7;#Arthur Rylah Institute|40bc2e25-0176-4bcf-8522-e378037ace7d</vt:lpwstr>
  </property>
  <property fmtid="{D5CDD505-2E9C-101B-9397-08002B2CF9AE}" pid="6" name="_dlc_DocIdItemGuid">
    <vt:lpwstr>649fddc4-f4a1-4efa-b407-eaff7c85cc9a</vt:lpwstr>
  </property>
  <property fmtid="{D5CDD505-2E9C-101B-9397-08002B2CF9AE}" pid="7" name="Division">
    <vt:lpwstr>6;#Biodiversity|a369ff78-9705-4b66-a29c-499bde0c7988</vt:lpwstr>
  </property>
  <property fmtid="{D5CDD505-2E9C-101B-9397-08002B2CF9AE}" pid="8" name="Group1">
    <vt:lpwstr>10;#Environment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o85941e134754762b9719660a258a6e6">
    <vt:lpwstr/>
  </property>
  <property fmtid="{D5CDD505-2E9C-101B-9397-08002B2CF9AE}" pid="13" name="Location_x0020_Type">
    <vt:lpwstr/>
  </property>
  <property fmtid="{D5CDD505-2E9C-101B-9397-08002B2CF9AE}" pid="14" name="Copyright_x0020_Licence_x0020_Name">
    <vt:lpwstr/>
  </property>
  <property fmtid="{D5CDD505-2E9C-101B-9397-08002B2CF9AE}" pid="15" name="df723ab3fe1c4eb7a0b151674e7ac40d">
    <vt:lpwstr/>
  </property>
  <property fmtid="{D5CDD505-2E9C-101B-9397-08002B2CF9AE}" pid="16" name="Copyright_x0020_License_x0020_Type">
    <vt:lpwstr/>
  </property>
  <property fmtid="{D5CDD505-2E9C-101B-9397-08002B2CF9AE}" pid="17" name="Document type">
    <vt:lpwstr/>
  </property>
  <property fmtid="{D5CDD505-2E9C-101B-9397-08002B2CF9AE}" pid="18" name="Records Classification">
    <vt:lpwstr/>
  </property>
  <property fmtid="{D5CDD505-2E9C-101B-9397-08002B2CF9AE}" pid="19" name="o2e611f6ba3e4c8f9a895dfb7980639e">
    <vt:lpwstr/>
  </property>
  <property fmtid="{D5CDD505-2E9C-101B-9397-08002B2CF9AE}" pid="20" name="Copyright Licence Name">
    <vt:lpwstr/>
  </property>
  <property fmtid="{D5CDD505-2E9C-101B-9397-08002B2CF9AE}" pid="21" name="Location Type">
    <vt:lpwstr/>
  </property>
  <property fmtid="{D5CDD505-2E9C-101B-9397-08002B2CF9AE}" pid="22" name="Copyright License Type">
    <vt:lpwstr/>
  </property>
  <property fmtid="{D5CDD505-2E9C-101B-9397-08002B2CF9AE}" pid="23" name="SharedWithUsers">
    <vt:lpwstr>16;#Jarod P Lyon (DELWP);#187;#Andrew Geschke (DELWP);#48;#Fern M Hames (DELWP)</vt:lpwstr>
  </property>
  <property fmtid="{D5CDD505-2E9C-101B-9397-08002B2CF9AE}" pid="24" name="MediaServiceImageTags">
    <vt:lpwstr/>
  </property>
  <property fmtid="{D5CDD505-2E9C-101B-9397-08002B2CF9AE}" pid="25" name="lcf76f155ced4ddcb4097134ff3c332f">
    <vt:lpwstr/>
  </property>
  <property fmtid="{D5CDD505-2E9C-101B-9397-08002B2CF9AE}" pid="26" name="MSIP_Label_4257e2ab-f512-40e2-9c9a-c64247360765_Enabled">
    <vt:lpwstr>true</vt:lpwstr>
  </property>
  <property fmtid="{D5CDD505-2E9C-101B-9397-08002B2CF9AE}" pid="27" name="MSIP_Label_4257e2ab-f512-40e2-9c9a-c64247360765_SetDate">
    <vt:lpwstr>2022-06-15T05:52:38Z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5514d989-43c0-4063-a8d1-fd21e72725cf</vt:lpwstr>
  </property>
  <property fmtid="{D5CDD505-2E9C-101B-9397-08002B2CF9AE}" pid="32" name="MSIP_Label_4257e2ab-f512-40e2-9c9a-c64247360765_ContentBits">
    <vt:lpwstr>2</vt:lpwstr>
  </property>
</Properties>
</file>