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AEBCE" w14:textId="76D66B27" w:rsidR="00E2382F" w:rsidRDefault="0047389A" w:rsidP="00274789">
      <w:pPr>
        <w:rPr>
          <w:b/>
          <w:bCs/>
          <w:sz w:val="28"/>
          <w:szCs w:val="28"/>
        </w:rPr>
      </w:pPr>
      <w:bookmarkStart w:id="0" w:name="_Hlk82691573"/>
      <w:r>
        <w:rPr>
          <w:noProof/>
        </w:rPr>
        <mc:AlternateContent>
          <mc:Choice Requires="wps">
            <w:drawing>
              <wp:anchor distT="45720" distB="45720" distL="114300" distR="114300" simplePos="0" relativeHeight="251658241" behindDoc="0" locked="0" layoutInCell="1" allowOverlap="1" wp14:anchorId="616E87EA" wp14:editId="2F7879E3">
                <wp:simplePos x="0" y="0"/>
                <wp:positionH relativeFrom="column">
                  <wp:posOffset>-543560</wp:posOffset>
                </wp:positionH>
                <wp:positionV relativeFrom="paragraph">
                  <wp:posOffset>0</wp:posOffset>
                </wp:positionV>
                <wp:extent cx="4290060" cy="1212850"/>
                <wp:effectExtent l="0" t="0" r="1524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1212850"/>
                        </a:xfrm>
                        <a:prstGeom prst="rect">
                          <a:avLst/>
                        </a:prstGeom>
                        <a:solidFill>
                          <a:schemeClr val="tx2">
                            <a:lumMod val="90000"/>
                            <a:lumOff val="10000"/>
                          </a:schemeClr>
                        </a:solidFill>
                        <a:ln w="9525">
                          <a:solidFill>
                            <a:srgbClr val="000000"/>
                          </a:solidFill>
                          <a:miter lim="800000"/>
                          <a:headEnd/>
                          <a:tailEnd/>
                        </a:ln>
                      </wps:spPr>
                      <wps:txbx>
                        <w:txbxContent>
                          <w:p w14:paraId="119AC060" w14:textId="403AC5F7" w:rsidR="0047389A" w:rsidRPr="006D1F01" w:rsidRDefault="0047389A" w:rsidP="0047389A">
                            <w:pPr>
                              <w:rPr>
                                <w:color w:val="FFFFFF" w:themeColor="background1"/>
                                <w:sz w:val="40"/>
                                <w:szCs w:val="40"/>
                              </w:rPr>
                            </w:pPr>
                            <w:r>
                              <w:rPr>
                                <w:color w:val="FFFFFF" w:themeColor="background1"/>
                                <w:sz w:val="40"/>
                                <w:szCs w:val="40"/>
                              </w:rPr>
                              <w:t>Native Fish Report Card</w:t>
                            </w:r>
                            <w:r w:rsidR="00E715A6">
                              <w:rPr>
                                <w:color w:val="FFFFFF" w:themeColor="background1"/>
                                <w:sz w:val="40"/>
                                <w:szCs w:val="40"/>
                              </w:rPr>
                              <w:t xml:space="preserve">    202</w:t>
                            </w:r>
                            <w:r w:rsidR="006C07F9">
                              <w:rPr>
                                <w:color w:val="FFFFFF" w:themeColor="background1"/>
                                <w:sz w:val="40"/>
                                <w:szCs w:val="40"/>
                              </w:rPr>
                              <w:t>5</w:t>
                            </w:r>
                          </w:p>
                          <w:p w14:paraId="619C0513" w14:textId="77777777" w:rsidR="003772B0" w:rsidRDefault="00E715A6" w:rsidP="0047389A">
                            <w:pPr>
                              <w:rPr>
                                <w:b/>
                                <w:bCs/>
                                <w:color w:val="FFFFFF" w:themeColor="background1"/>
                                <w:sz w:val="32"/>
                                <w:szCs w:val="32"/>
                              </w:rPr>
                            </w:pPr>
                            <w:r>
                              <w:rPr>
                                <w:b/>
                                <w:bCs/>
                                <w:color w:val="FFFFFF" w:themeColor="background1"/>
                                <w:sz w:val="32"/>
                                <w:szCs w:val="32"/>
                              </w:rPr>
                              <w:t>Mitchell River</w:t>
                            </w:r>
                          </w:p>
                          <w:p w14:paraId="4A8A56F9" w14:textId="2244E8B4" w:rsidR="0047389A" w:rsidRPr="006D1F01" w:rsidRDefault="00E715A6" w:rsidP="0047389A">
                            <w:pPr>
                              <w:rPr>
                                <w:b/>
                                <w:bCs/>
                                <w:color w:val="FFFFFF" w:themeColor="background1"/>
                                <w:sz w:val="32"/>
                                <w:szCs w:val="32"/>
                              </w:rPr>
                            </w:pPr>
                            <w:r>
                              <w:rPr>
                                <w:b/>
                                <w:bCs/>
                                <w:color w:val="FFFFFF" w:themeColor="background1"/>
                                <w:sz w:val="32"/>
                                <w:szCs w:val="32"/>
                              </w:rPr>
                              <w:t>East Gippsland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6E87EA" id="_x0000_t202" coordsize="21600,21600" o:spt="202" path="m,l,21600r21600,l21600,xe">
                <v:stroke joinstyle="miter"/>
                <v:path gradientshapeok="t" o:connecttype="rect"/>
              </v:shapetype>
              <v:shape id="Text Box 2" o:spid="_x0000_s1026" type="#_x0000_t202" style="position:absolute;margin-left:-42.8pt;margin-top:0;width:337.8pt;height:95.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" fillcolor="#51647e [2911]">
                <v:textbox>
                  <w:txbxContent>
                    <w:p w14:paraId="119AC060" w14:textId="403AC5F7" w:rsidR="0047389A" w:rsidRPr="006D1F01" w:rsidRDefault="0047389A" w:rsidP="0047389A">
                      <w:pPr>
                        <w:rPr>
                          <w:color w:val="FFFFFF" w:themeColor="background1"/>
                          <w:sz w:val="40"/>
                          <w:szCs w:val="40"/>
                        </w:rPr>
                      </w:pPr>
                      <w:r>
                        <w:rPr>
                          <w:color w:val="FFFFFF" w:themeColor="background1"/>
                          <w:sz w:val="40"/>
                          <w:szCs w:val="40"/>
                        </w:rPr>
                        <w:t>Native Fish Report Card</w:t>
                      </w:r>
                      <w:r w:rsidR="00E715A6">
                        <w:rPr>
                          <w:color w:val="FFFFFF" w:themeColor="background1"/>
                          <w:sz w:val="40"/>
                          <w:szCs w:val="40"/>
                        </w:rPr>
                        <w:t xml:space="preserve">    202</w:t>
                      </w:r>
                      <w:r w:rsidR="006C07F9">
                        <w:rPr>
                          <w:color w:val="FFFFFF" w:themeColor="background1"/>
                          <w:sz w:val="40"/>
                          <w:szCs w:val="40"/>
                        </w:rPr>
                        <w:t>5</w:t>
                      </w:r>
                    </w:p>
                    <w:p w14:paraId="619C0513" w14:textId="77777777" w:rsidR="003772B0" w:rsidRDefault="00E715A6" w:rsidP="0047389A">
                      <w:pPr>
                        <w:rPr>
                          <w:b/>
                          <w:bCs/>
                          <w:color w:val="FFFFFF" w:themeColor="background1"/>
                          <w:sz w:val="32"/>
                          <w:szCs w:val="32"/>
                        </w:rPr>
                      </w:pPr>
                      <w:r>
                        <w:rPr>
                          <w:b/>
                          <w:bCs/>
                          <w:color w:val="FFFFFF" w:themeColor="background1"/>
                          <w:sz w:val="32"/>
                          <w:szCs w:val="32"/>
                        </w:rPr>
                        <w:t>Mitchell River</w:t>
                      </w:r>
                    </w:p>
                    <w:p w14:paraId="4A8A56F9" w14:textId="2244E8B4" w:rsidR="0047389A" w:rsidRPr="006D1F01" w:rsidRDefault="00E715A6" w:rsidP="0047389A">
                      <w:pPr>
                        <w:rPr>
                          <w:b/>
                          <w:bCs/>
                          <w:color w:val="FFFFFF" w:themeColor="background1"/>
                          <w:sz w:val="32"/>
                          <w:szCs w:val="32"/>
                        </w:rPr>
                      </w:pPr>
                      <w:r>
                        <w:rPr>
                          <w:b/>
                          <w:bCs/>
                          <w:color w:val="FFFFFF" w:themeColor="background1"/>
                          <w:sz w:val="32"/>
                          <w:szCs w:val="32"/>
                        </w:rPr>
                        <w:t>East Gippsland Region</w:t>
                      </w:r>
                    </w:p>
                  </w:txbxContent>
                </v:textbox>
                <w10:wrap type="square"/>
              </v:shape>
            </w:pict>
          </mc:Fallback>
        </mc:AlternateContent>
      </w:r>
      <w:r w:rsidR="00E2382F" w:rsidRPr="006A428D">
        <w:rPr>
          <w:rFonts w:ascii="Arial" w:eastAsia="Times New Roman" w:hAnsi="Arial" w:cs="Times New Roman"/>
          <w:noProof/>
          <w:sz w:val="20"/>
          <w:szCs w:val="20"/>
          <w:lang w:eastAsia="en-AU"/>
        </w:rPr>
        <mc:AlternateContent>
          <mc:Choice Requires="wpg">
            <w:drawing>
              <wp:anchor distT="0" distB="0" distL="114300" distR="114300" simplePos="0" relativeHeight="251658240" behindDoc="0" locked="0" layoutInCell="1" allowOverlap="1" wp14:anchorId="5ED0ECA5" wp14:editId="7A64812A">
                <wp:simplePos x="0" y="0"/>
                <wp:positionH relativeFrom="page">
                  <wp:align>right</wp:align>
                </wp:positionH>
                <wp:positionV relativeFrom="paragraph">
                  <wp:posOffset>-918667</wp:posOffset>
                </wp:positionV>
                <wp:extent cx="7565292" cy="2229563"/>
                <wp:effectExtent l="0" t="0" r="0" b="0"/>
                <wp:wrapNone/>
                <wp:docPr id="472740911" name="Group 2"/>
                <wp:cNvGraphicFramePr/>
                <a:graphic xmlns:a="http://schemas.openxmlformats.org/drawingml/2006/main">
                  <a:graphicData uri="http://schemas.microsoft.com/office/word/2010/wordprocessingGroup">
                    <wpg:wgp>
                      <wpg:cNvGrpSpPr/>
                      <wpg:grpSpPr>
                        <a:xfrm>
                          <a:off x="0" y="0"/>
                          <a:ext cx="7565292" cy="2229563"/>
                          <a:chOff x="0" y="0"/>
                          <a:chExt cx="7565292" cy="2229563"/>
                        </a:xfrm>
                      </wpg:grpSpPr>
                      <wps:wsp>
                        <wps:cNvPr id="1497479036" name="Freeform: Shape 1497479036">
                          <a:extLst>
                            <a:ext uri="{C183D7F6-B498-43B3-948B-1728B52AA6E4}">
                              <adec:decorative xmlns:adec="http://schemas.microsoft.com/office/drawing/2017/decorative" val="1"/>
                            </a:ext>
                          </a:extLst>
                        </wps:cNvPr>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rgbClr val="201547"/>
                          </a:solidFill>
                        </wps:spPr>
                        <wps:bodyPr wrap="square" lIns="0" tIns="0" rIns="0" bIns="0" rtlCol="0"/>
                      </wps:wsp>
                      <wps:wsp>
                        <wps:cNvPr id="1213797768" name="Freeform: Shape 1213797768">
                          <a:extLst>
                            <a:ext uri="{C183D7F6-B498-43B3-948B-1728B52AA6E4}">
                              <adec:decorative xmlns:adec="http://schemas.microsoft.com/office/drawing/2017/decorative" val="1"/>
                            </a:ext>
                          </a:extLst>
                        </wps:cNvPr>
                        <wps:cNvSpPr/>
                        <wps:spPr>
                          <a:xfrm>
                            <a:off x="5887329"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B3272F"/>
                          </a:solidFill>
                        </wps:spPr>
                        <wps:bodyPr wrap="square" lIns="0" tIns="0" rIns="0" bIns="0" rtlCol="0"/>
                      </wps:wsp>
                      <wps:wsp>
                        <wps:cNvPr id="1347879977" name="Freeform: Shape 1347879977">
                          <a:extLst>
                            <a:ext uri="{C183D7F6-B498-43B3-948B-1728B52AA6E4}">
                              <adec:decorative xmlns:adec="http://schemas.microsoft.com/office/drawing/2017/decorative" val="1"/>
                            </a:ext>
                          </a:extLst>
                        </wps:cNvPr>
                        <wps:cNvSpPr/>
                        <wps:spPr>
                          <a:xfrm>
                            <a:off x="5254283" y="1336431"/>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wps:wsp>
                        <wps:cNvPr id="1505975734" name="Freeform: Shape 1505975734">
                          <a:extLst>
                            <a:ext uri="{C183D7F6-B498-43B3-948B-1728B52AA6E4}">
                              <adec:decorative xmlns:adec="http://schemas.microsoft.com/office/drawing/2017/decorative" val="1"/>
                            </a:ext>
                          </a:extLst>
                        </wps:cNvPr>
                        <wps:cNvSpPr/>
                        <wps:spPr>
                          <a:xfrm>
                            <a:off x="4832252" y="1779563"/>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rgbClr val="CDDC29"/>
                          </a:solidFill>
                        </wps:spPr>
                        <wps:bodyPr wrap="square" lIns="0" tIns="0" rIns="0" bIns="0" rtlCol="0"/>
                      </wps:wsp>
                      <wps:wsp>
                        <wps:cNvPr id="1222574819" name="Freeform: Shape 1222574819">
                          <a:extLst>
                            <a:ext uri="{C183D7F6-B498-43B3-948B-1728B52AA6E4}">
                              <adec:decorative xmlns:adec="http://schemas.microsoft.com/office/drawing/2017/decorative" val="1"/>
                            </a:ext>
                          </a:extLst>
                        </wps:cNvPr>
                        <wps:cNvSpPr/>
                        <wps:spPr>
                          <a:xfrm>
                            <a:off x="5669280" y="1336431"/>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rgbClr val="201547"/>
                          </a:solidFill>
                        </wps:spPr>
                        <wps:bodyPr wrap="square" lIns="0" tIns="0" rIns="0" bIns="0" rtlCol="0"/>
                      </wps:wsp>
                      <pic:pic xmlns:pic="http://schemas.openxmlformats.org/drawingml/2006/picture">
                        <pic:nvPicPr>
                          <pic:cNvPr id="594573570" name="Picture 594573570">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6935372" y="893298"/>
                            <a:ext cx="629920" cy="1335405"/>
                          </a:xfrm>
                          <a:prstGeom prst="rect">
                            <a:avLst/>
                          </a:prstGeom>
                        </pic:spPr>
                      </pic:pic>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v:group id="Group 2" style="position:absolute;margin-left:544.5pt;margin-top:-72.35pt;width:595.7pt;height:175.55pt;z-index:251658240;mso-position-horizontal:right;mso-position-horizontal-relative:page" coordsize="75652,22295" o:spid="_x0000_s1026" w14:anchorId="32B880F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">
                <v:shape id="Freeform: Shape 1497479036" style="position:absolute;width:68364;height:22284;visibility:visible;mso-wrap-style:square;v-text-anchor:top" alt="&quot;&quot;" coordsize="6717665,2227580" o:spid="_x0000_s1027" fillcolor="#201547" stroked="f" path="m6717068,l,,127,2227567r5666892,-241l6717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">
                  <v:path arrowok="t"/>
                </v:shape>
                <v:shape id="Freeform: Shape 1213797768" style="position:absolute;left:58873;width:16776;height:17820;visibility:visible;mso-wrap-style:square;v-text-anchor:top" alt="&quot;&quot;" coordsize="1678304,1781810" o:spid="_x0000_s1028" fillcolor="#b3272f" stroked="f" path="m1677733,l841171,,,1781251r837107,-242l1677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">
                  <v:path arrowok="t"/>
                </v:shape>
                <v:shape id="Freeform: Shape 1347879977" style="position:absolute;left:52542;top:13364;width:12564;height:8928;visibility:visible;mso-wrap-style:square;v-text-anchor:top" alt="&quot;&quot;" coordsize="1255395,893444" o:spid="_x0000_s1029" fillcolor="#00b1a8" stroked="f" path="m1255382,l418833,,,893102r837107,-229l12553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">
                  <v:path arrowok="t"/>
                </v:shape>
                <v:shape id="Freeform: Shape 1505975734" style="position:absolute;left:48322;top:17795;width:10476;height:4500;visibility:visible;mso-wrap-style:square;v-text-anchor:top" alt="&quot;&quot;" coordsize="1048385,449580" o:spid="_x0000_s1030" fillcolor="#cddc29" stroked="f" path="m1048296,l211747,,,449198r837120,-241l10482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">
                  <v:path arrowok="t"/>
                </v:shape>
                <v:shape id="Freeform: Shape 1222574819" style="position:absolute;left:56692;top:13364;width:10548;height:8928;visibility:visible;mso-wrap-style:square;v-text-anchor:top" alt="&quot;&quot;" coordsize="1054100,893444" o:spid="_x0000_s1031" fillcolor="#201547" stroked="f" path="m423494,892873l211747,443674,,892873r423494,xem1053515,449199l841768,,630021,449199r4234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94573570" style="position:absolute;left:69353;top:8932;width:6299;height:13355;visibility:visible;mso-wrap-style:square" alt="&quot;&quot;"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">
                  <v:imagedata o:title="" r:id="rId14"/>
                </v:shape>
                <w10:wrap anchorx="page"/>
              </v:group>
            </w:pict>
          </mc:Fallback>
        </mc:AlternateContent>
      </w:r>
    </w:p>
    <w:p w14:paraId="53F685C9" w14:textId="67E459AA" w:rsidR="009D399B" w:rsidRDefault="009D399B" w:rsidP="00274789">
      <w:pPr>
        <w:rPr>
          <w:b/>
          <w:bCs/>
          <w:sz w:val="28"/>
          <w:szCs w:val="28"/>
        </w:rPr>
      </w:pPr>
    </w:p>
    <w:p w14:paraId="6B82E2F6" w14:textId="0AC0EC7C" w:rsidR="009D399B" w:rsidRDefault="009D399B" w:rsidP="00274789">
      <w:pPr>
        <w:rPr>
          <w:b/>
          <w:bCs/>
          <w:sz w:val="28"/>
          <w:szCs w:val="28"/>
        </w:rPr>
      </w:pPr>
    </w:p>
    <w:p w14:paraId="22F9ADCF" w14:textId="450638B4" w:rsidR="009D399B" w:rsidRDefault="009D399B" w:rsidP="00274789">
      <w:pPr>
        <w:rPr>
          <w:b/>
          <w:bCs/>
          <w:sz w:val="28"/>
          <w:szCs w:val="28"/>
        </w:rPr>
      </w:pPr>
    </w:p>
    <w:p w14:paraId="500CD9EA" w14:textId="77777777" w:rsidR="00274789" w:rsidRDefault="00274789" w:rsidP="00274789">
      <w:pPr>
        <w:pBdr>
          <w:bottom w:val="single" w:sz="4" w:space="1" w:color="auto"/>
        </w:pBdr>
        <w:rPr>
          <w:b/>
          <w:bCs/>
          <w:sz w:val="28"/>
          <w:szCs w:val="28"/>
        </w:rPr>
      </w:pPr>
    </w:p>
    <w:p w14:paraId="53ED8CE7" w14:textId="4E46E5B2" w:rsidR="00274789" w:rsidRDefault="00274789" w:rsidP="00274789">
      <w:pPr>
        <w:rPr>
          <w:b/>
          <w:bCs/>
          <w:sz w:val="28"/>
          <w:szCs w:val="28"/>
        </w:rPr>
      </w:pPr>
      <w:r w:rsidRPr="3561EA30">
        <w:rPr>
          <w:b/>
          <w:bCs/>
          <w:sz w:val="28"/>
          <w:szCs w:val="28"/>
        </w:rPr>
        <w:t>This report card summarises the 202</w:t>
      </w:r>
      <w:r w:rsidR="006C07F9">
        <w:rPr>
          <w:b/>
          <w:bCs/>
          <w:sz w:val="28"/>
          <w:szCs w:val="28"/>
        </w:rPr>
        <w:t>5</w:t>
      </w:r>
      <w:r w:rsidRPr="3561EA30">
        <w:rPr>
          <w:b/>
          <w:bCs/>
          <w:sz w:val="28"/>
          <w:szCs w:val="28"/>
        </w:rPr>
        <w:t xml:space="preserve"> Native Fish Report Card (NFRC) survey in the </w:t>
      </w:r>
      <w:r w:rsidR="00B22816" w:rsidRPr="3561EA30">
        <w:rPr>
          <w:b/>
          <w:bCs/>
          <w:sz w:val="28"/>
          <w:szCs w:val="28"/>
        </w:rPr>
        <w:t>Mitchell</w:t>
      </w:r>
      <w:r w:rsidRPr="3561EA30">
        <w:rPr>
          <w:b/>
          <w:bCs/>
          <w:sz w:val="28"/>
          <w:szCs w:val="28"/>
        </w:rPr>
        <w:t xml:space="preserve"> River</w:t>
      </w:r>
    </w:p>
    <w:p w14:paraId="5B4357A7" w14:textId="32E503A9" w:rsidR="00274789" w:rsidRDefault="00274789" w:rsidP="00274789">
      <w:pPr>
        <w:rPr>
          <w:b/>
          <w:bCs/>
          <w:sz w:val="28"/>
          <w:szCs w:val="28"/>
        </w:rPr>
      </w:pPr>
      <w:r w:rsidRPr="5A70FE60">
        <w:rPr>
          <w:b/>
          <w:bCs/>
          <w:sz w:val="28"/>
          <w:szCs w:val="28"/>
        </w:rPr>
        <w:t>Sites</w:t>
      </w:r>
      <w:r w:rsidR="50B80F7B" w:rsidRPr="5A70FE60">
        <w:rPr>
          <w:b/>
          <w:bCs/>
          <w:sz w:val="28"/>
          <w:szCs w:val="28"/>
        </w:rPr>
        <w:t>:</w:t>
      </w:r>
      <w:r w:rsidRPr="5A70FE60">
        <w:rPr>
          <w:b/>
          <w:bCs/>
          <w:sz w:val="28"/>
          <w:szCs w:val="28"/>
        </w:rPr>
        <w:t xml:space="preserve"> </w:t>
      </w:r>
      <w:r w:rsidR="005D57C5" w:rsidRPr="5A70FE60">
        <w:rPr>
          <w:b/>
          <w:bCs/>
          <w:sz w:val="28"/>
          <w:szCs w:val="28"/>
        </w:rPr>
        <w:t>1</w:t>
      </w:r>
      <w:r w:rsidR="00B26571" w:rsidRPr="5A70FE60">
        <w:rPr>
          <w:b/>
          <w:bCs/>
          <w:sz w:val="28"/>
          <w:szCs w:val="28"/>
        </w:rPr>
        <w:t>1</w:t>
      </w:r>
      <w:r w:rsidRPr="5A70FE60">
        <w:rPr>
          <w:b/>
          <w:bCs/>
          <w:sz w:val="28"/>
          <w:szCs w:val="28"/>
        </w:rPr>
        <w:t>, Electrofishing</w:t>
      </w:r>
    </w:p>
    <w:p w14:paraId="4186846C" w14:textId="77777777" w:rsidR="00274789" w:rsidRDefault="00274789" w:rsidP="00274789">
      <w:pPr>
        <w:pBdr>
          <w:bottom w:val="single" w:sz="4" w:space="1" w:color="auto"/>
        </w:pBdr>
        <w:rPr>
          <w:b/>
          <w:bCs/>
          <w:sz w:val="28"/>
          <w:szCs w:val="28"/>
        </w:rPr>
      </w:pPr>
    </w:p>
    <w:p w14:paraId="60930C82" w14:textId="7B9943E2" w:rsidR="00274789" w:rsidRPr="000C5E7E" w:rsidRDefault="00274789" w:rsidP="00274789">
      <w:pPr>
        <w:rPr>
          <w:b/>
          <w:bCs/>
          <w:sz w:val="28"/>
          <w:szCs w:val="28"/>
        </w:rPr>
      </w:pPr>
      <w:r>
        <w:rPr>
          <w:b/>
          <w:bCs/>
          <w:sz w:val="28"/>
          <w:szCs w:val="28"/>
        </w:rPr>
        <w:t xml:space="preserve">Fish found in </w:t>
      </w:r>
      <w:r w:rsidR="00B22816">
        <w:rPr>
          <w:b/>
          <w:bCs/>
          <w:sz w:val="28"/>
          <w:szCs w:val="28"/>
        </w:rPr>
        <w:t>Mitchell</w:t>
      </w:r>
      <w:r>
        <w:rPr>
          <w:b/>
          <w:bCs/>
          <w:sz w:val="28"/>
          <w:szCs w:val="28"/>
        </w:rPr>
        <w:t xml:space="preserve"> River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671975CF" w14:textId="77777777" w:rsidR="00B22816" w:rsidRDefault="00B22816" w:rsidP="00274789">
      <w:r>
        <w:t>Australian Bass</w:t>
      </w:r>
    </w:p>
    <w:p w14:paraId="526C174E" w14:textId="2A06EF5C" w:rsidR="005D57C5" w:rsidRDefault="005D57C5" w:rsidP="00274789">
      <w:r>
        <w:t>Australian Grayling</w:t>
      </w:r>
    </w:p>
    <w:p w14:paraId="1D34F320" w14:textId="5190C264" w:rsidR="00274789" w:rsidRPr="00E96297" w:rsidRDefault="00274789" w:rsidP="00274789">
      <w:pPr>
        <w:autoSpaceDE w:val="0"/>
        <w:autoSpaceDN w:val="0"/>
        <w:adjustRightInd w:val="0"/>
        <w:spacing w:after="0" w:line="240" w:lineRule="auto"/>
        <w:rPr>
          <w:b/>
        </w:rPr>
      </w:pPr>
      <w:r w:rsidRPr="00E96297">
        <w:rPr>
          <w:b/>
        </w:rPr>
        <w:t>Non-target species</w:t>
      </w:r>
      <w:r w:rsidR="009B7DC0">
        <w:rPr>
          <w:b/>
        </w:rPr>
        <w:t xml:space="preserve"> captured since 2017</w:t>
      </w:r>
      <w:r w:rsidRPr="00E96297">
        <w:rPr>
          <w:b/>
        </w:rPr>
        <w:t>*</w:t>
      </w:r>
    </w:p>
    <w:p w14:paraId="135FDFBB" w14:textId="77777777" w:rsidR="00274789" w:rsidRPr="002157F1" w:rsidRDefault="00274789" w:rsidP="57667B0E">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Large-bodied native species</w:t>
      </w:r>
    </w:p>
    <w:p w14:paraId="032412A3" w14:textId="6E310EB6" w:rsidR="008339A2" w:rsidRPr="002157F1" w:rsidRDefault="005B374C" w:rsidP="57667B0E">
      <w:pPr>
        <w:autoSpaceDE w:val="0"/>
        <w:autoSpaceDN w:val="0"/>
        <w:adjustRightInd w:val="0"/>
        <w:spacing w:after="0" w:line="240" w:lineRule="auto"/>
      </w:pPr>
      <w:bookmarkStart w:id="1" w:name="_Hlk83024552"/>
      <w:r>
        <w:t>Cox</w:t>
      </w:r>
      <w:r w:rsidR="002813DB">
        <w:t>’</w:t>
      </w:r>
      <w:r>
        <w:t>s Gudgeon</w:t>
      </w:r>
    </w:p>
    <w:p w14:paraId="6E3A78DC" w14:textId="6321004C" w:rsidR="005B374C" w:rsidRPr="002157F1" w:rsidRDefault="005B374C" w:rsidP="57667B0E">
      <w:pPr>
        <w:autoSpaceDE w:val="0"/>
        <w:autoSpaceDN w:val="0"/>
        <w:adjustRightInd w:val="0"/>
        <w:spacing w:after="0" w:line="240" w:lineRule="auto"/>
      </w:pPr>
      <w:r>
        <w:t>Long-finned Eel</w:t>
      </w:r>
    </w:p>
    <w:p w14:paraId="49DD46AA" w14:textId="738D65EE" w:rsidR="0041295D" w:rsidRPr="002157F1" w:rsidRDefault="0041295D" w:rsidP="57667B0E">
      <w:pPr>
        <w:autoSpaceDE w:val="0"/>
        <w:autoSpaceDN w:val="0"/>
        <w:adjustRightInd w:val="0"/>
        <w:spacing w:after="0" w:line="240" w:lineRule="auto"/>
      </w:pPr>
      <w:r>
        <w:t>Pouched Lamprey</w:t>
      </w:r>
    </w:p>
    <w:p w14:paraId="07ACA97C" w14:textId="77777777" w:rsidR="005B374C" w:rsidRPr="002157F1" w:rsidRDefault="005B374C" w:rsidP="57667B0E">
      <w:pPr>
        <w:autoSpaceDE w:val="0"/>
        <w:autoSpaceDN w:val="0"/>
        <w:adjustRightInd w:val="0"/>
        <w:spacing w:after="0" w:line="240" w:lineRule="auto"/>
      </w:pPr>
      <w:r>
        <w:t>Short-finned Eel</w:t>
      </w:r>
    </w:p>
    <w:p w14:paraId="02809174" w14:textId="450D1F81" w:rsidR="005B374C" w:rsidRPr="002157F1" w:rsidRDefault="005B374C" w:rsidP="57667B0E">
      <w:pPr>
        <w:autoSpaceDE w:val="0"/>
        <w:autoSpaceDN w:val="0"/>
        <w:adjustRightInd w:val="0"/>
        <w:spacing w:after="0" w:line="240" w:lineRule="auto"/>
      </w:pPr>
      <w:r>
        <w:t>Short-head</w:t>
      </w:r>
      <w:r w:rsidR="00D07AE8">
        <w:t>ed</w:t>
      </w:r>
      <w:r>
        <w:t xml:space="preserve"> Lamprey</w:t>
      </w:r>
    </w:p>
    <w:p w14:paraId="3030631A" w14:textId="0128E7F1" w:rsidR="005B374C" w:rsidRPr="002157F1" w:rsidRDefault="005B374C" w:rsidP="57667B0E">
      <w:pPr>
        <w:autoSpaceDE w:val="0"/>
        <w:autoSpaceDN w:val="0"/>
        <w:adjustRightInd w:val="0"/>
        <w:spacing w:after="0" w:line="240" w:lineRule="auto"/>
      </w:pPr>
      <w:r>
        <w:t>Striped Gudgeon</w:t>
      </w:r>
    </w:p>
    <w:p w14:paraId="2266E2F1" w14:textId="66282F61" w:rsidR="00E96297" w:rsidRPr="002157F1" w:rsidRDefault="00E96297" w:rsidP="57667B0E">
      <w:pPr>
        <w:autoSpaceDE w:val="0"/>
        <w:autoSpaceDN w:val="0"/>
        <w:adjustRightInd w:val="0"/>
        <w:spacing w:after="0" w:line="240" w:lineRule="auto"/>
      </w:pPr>
      <w:r>
        <w:t>Tupong</w:t>
      </w:r>
    </w:p>
    <w:p w14:paraId="0B0B16E7" w14:textId="31510A69" w:rsidR="005E589E" w:rsidRPr="002157F1" w:rsidRDefault="005E589E" w:rsidP="57667B0E">
      <w:pPr>
        <w:autoSpaceDE w:val="0"/>
        <w:autoSpaceDN w:val="0"/>
        <w:adjustRightInd w:val="0"/>
        <w:spacing w:after="0" w:line="240" w:lineRule="auto"/>
      </w:pPr>
      <w:r>
        <w:t>A further 10 species which are estuarine (see next page)</w:t>
      </w:r>
    </w:p>
    <w:bookmarkEnd w:id="1"/>
    <w:p w14:paraId="62BFBFE5" w14:textId="77777777" w:rsidR="00274789" w:rsidRPr="002157F1" w:rsidRDefault="00274789" w:rsidP="57667B0E">
      <w:pPr>
        <w:autoSpaceDE w:val="0"/>
        <w:autoSpaceDN w:val="0"/>
        <w:adjustRightInd w:val="0"/>
        <w:spacing w:after="0" w:line="240" w:lineRule="auto"/>
      </w:pPr>
    </w:p>
    <w:p w14:paraId="71318F74" w14:textId="77777777" w:rsidR="00274789" w:rsidRPr="002157F1" w:rsidRDefault="00274789" w:rsidP="57667B0E">
      <w:pPr>
        <w:autoSpaceDE w:val="0"/>
        <w:autoSpaceDN w:val="0"/>
        <w:adjustRightInd w:val="0"/>
        <w:spacing w:after="0" w:line="240" w:lineRule="auto"/>
        <w:rPr>
          <w:rFonts w:ascii="VIC-SemiBold" w:hAnsi="VIC-SemiBold" w:cs="VIC-SemiBold"/>
          <w:b/>
          <w:bCs/>
          <w:color w:val="00B6AF"/>
          <w:sz w:val="24"/>
          <w:szCs w:val="24"/>
        </w:rPr>
      </w:pPr>
      <w:bookmarkStart w:id="2" w:name="_Hlk82691724"/>
      <w:bookmarkEnd w:id="0"/>
      <w:r w:rsidRPr="57667B0E">
        <w:rPr>
          <w:rFonts w:ascii="VIC-SemiBold" w:hAnsi="VIC-SemiBold" w:cs="VIC-SemiBold"/>
          <w:b/>
          <w:bCs/>
          <w:color w:val="00B6AF"/>
          <w:sz w:val="24"/>
          <w:szCs w:val="24"/>
        </w:rPr>
        <w:t>Small-bodied native species</w:t>
      </w:r>
    </w:p>
    <w:p w14:paraId="72D1B0A0" w14:textId="77777777" w:rsidR="00961CE9" w:rsidRPr="002157F1" w:rsidRDefault="00961CE9" w:rsidP="00961CE9">
      <w:pPr>
        <w:autoSpaceDE w:val="0"/>
        <w:autoSpaceDN w:val="0"/>
        <w:adjustRightInd w:val="0"/>
        <w:spacing w:after="0" w:line="240" w:lineRule="auto"/>
      </w:pPr>
      <w:r>
        <w:t>Australian Anchovy</w:t>
      </w:r>
    </w:p>
    <w:p w14:paraId="15593820" w14:textId="4AD1C6FC" w:rsidR="00274789" w:rsidRPr="002157F1" w:rsidRDefault="00274789" w:rsidP="57667B0E">
      <w:pPr>
        <w:autoSpaceDE w:val="0"/>
        <w:autoSpaceDN w:val="0"/>
        <w:adjustRightInd w:val="0"/>
        <w:spacing w:after="0" w:line="240" w:lineRule="auto"/>
      </w:pPr>
      <w:r>
        <w:t>Australian Smelt</w:t>
      </w:r>
    </w:p>
    <w:p w14:paraId="039A06EF" w14:textId="5650766A" w:rsidR="00E661FA" w:rsidRPr="002157F1" w:rsidRDefault="00E661FA" w:rsidP="57667B0E">
      <w:pPr>
        <w:autoSpaceDE w:val="0"/>
        <w:autoSpaceDN w:val="0"/>
        <w:adjustRightInd w:val="0"/>
        <w:spacing w:after="0" w:line="240" w:lineRule="auto"/>
      </w:pPr>
      <w:r>
        <w:t>Common Galaxias</w:t>
      </w:r>
    </w:p>
    <w:p w14:paraId="50DD4C7A" w14:textId="70D6E964" w:rsidR="005B374C" w:rsidRPr="002157F1" w:rsidRDefault="005B374C" w:rsidP="57667B0E">
      <w:pPr>
        <w:autoSpaceDE w:val="0"/>
        <w:autoSpaceDN w:val="0"/>
        <w:adjustRightInd w:val="0"/>
        <w:spacing w:after="0" w:line="240" w:lineRule="auto"/>
      </w:pPr>
      <w:r>
        <w:t>Dwarf Flatheaded Gudgeon</w:t>
      </w:r>
    </w:p>
    <w:p w14:paraId="5E86E089" w14:textId="2AD2B783" w:rsidR="005D57C5" w:rsidRPr="002157F1" w:rsidRDefault="005D57C5" w:rsidP="57667B0E">
      <w:pPr>
        <w:autoSpaceDE w:val="0"/>
        <w:autoSpaceDN w:val="0"/>
        <w:adjustRightInd w:val="0"/>
        <w:spacing w:after="0" w:line="240" w:lineRule="auto"/>
      </w:pPr>
      <w:r>
        <w:t>Flatheaded Gudgeon</w:t>
      </w:r>
    </w:p>
    <w:p w14:paraId="2A163A81" w14:textId="68F04D48" w:rsidR="0041295D" w:rsidRPr="002157F1" w:rsidRDefault="0041295D" w:rsidP="57667B0E">
      <w:pPr>
        <w:autoSpaceDE w:val="0"/>
        <w:autoSpaceDN w:val="0"/>
        <w:adjustRightInd w:val="0"/>
        <w:spacing w:after="0" w:line="240" w:lineRule="auto"/>
      </w:pPr>
      <w:r>
        <w:t>Flinder</w:t>
      </w:r>
      <w:r w:rsidR="000453EA">
        <w:t>’</w:t>
      </w:r>
      <w:r>
        <w:t>s Pygmy Perch</w:t>
      </w:r>
    </w:p>
    <w:p w14:paraId="0CF149DE" w14:textId="77777777" w:rsidR="00961CE9" w:rsidRPr="002157F1" w:rsidRDefault="00961CE9" w:rsidP="00961CE9">
      <w:pPr>
        <w:autoSpaceDE w:val="0"/>
        <w:autoSpaceDN w:val="0"/>
        <w:adjustRightInd w:val="0"/>
        <w:spacing w:after="0" w:line="240" w:lineRule="auto"/>
      </w:pPr>
      <w:r>
        <w:t>Port Jackson Glassfish</w:t>
      </w:r>
    </w:p>
    <w:p w14:paraId="2D6598F1" w14:textId="5A7D8786" w:rsidR="21136C9E" w:rsidRDefault="21136C9E" w:rsidP="57667B0E">
      <w:pPr>
        <w:spacing w:after="0" w:line="240" w:lineRule="auto"/>
      </w:pPr>
      <w:r>
        <w:t xml:space="preserve">Tamar </w:t>
      </w:r>
      <w:r w:rsidR="54BDDD95">
        <w:t xml:space="preserve">River </w:t>
      </w:r>
      <w:r>
        <w:t>Goby</w:t>
      </w:r>
    </w:p>
    <w:p w14:paraId="029793E5" w14:textId="77777777" w:rsidR="008339A2" w:rsidRPr="002157F1" w:rsidRDefault="008339A2" w:rsidP="57667B0E">
      <w:pPr>
        <w:autoSpaceDE w:val="0"/>
        <w:autoSpaceDN w:val="0"/>
        <w:adjustRightInd w:val="0"/>
        <w:spacing w:after="0" w:line="240" w:lineRule="auto"/>
      </w:pPr>
    </w:p>
    <w:p w14:paraId="02AEAE46" w14:textId="77777777" w:rsidR="00274789" w:rsidRPr="002157F1" w:rsidRDefault="00274789" w:rsidP="57667B0E">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Exotic species</w:t>
      </w:r>
    </w:p>
    <w:p w14:paraId="69DE2962" w14:textId="553C1AB4" w:rsidR="00062685" w:rsidRDefault="00062685" w:rsidP="57667B0E">
      <w:pPr>
        <w:autoSpaceDE w:val="0"/>
        <w:autoSpaceDN w:val="0"/>
        <w:adjustRightInd w:val="0"/>
        <w:spacing w:after="0" w:line="240" w:lineRule="auto"/>
      </w:pPr>
      <w:r>
        <w:t>Brown Tr</w:t>
      </w:r>
      <w:r w:rsidR="003D4247">
        <w:t>out</w:t>
      </w:r>
    </w:p>
    <w:p w14:paraId="0AF8032B" w14:textId="71050D5A" w:rsidR="005D57C5" w:rsidRPr="002157F1" w:rsidRDefault="009B7DC0" w:rsidP="57667B0E">
      <w:pPr>
        <w:autoSpaceDE w:val="0"/>
        <w:autoSpaceDN w:val="0"/>
        <w:adjustRightInd w:val="0"/>
        <w:spacing w:after="0" w:line="240" w:lineRule="auto"/>
      </w:pPr>
      <w:r>
        <w:t xml:space="preserve">Common </w:t>
      </w:r>
      <w:r w:rsidR="005D57C5">
        <w:t>Carp</w:t>
      </w:r>
    </w:p>
    <w:p w14:paraId="11491040" w14:textId="1B9891CC" w:rsidR="0041295D" w:rsidRDefault="0041295D" w:rsidP="00274789">
      <w:pPr>
        <w:autoSpaceDE w:val="0"/>
        <w:autoSpaceDN w:val="0"/>
        <w:adjustRightInd w:val="0"/>
        <w:spacing w:after="0" w:line="240" w:lineRule="auto"/>
      </w:pPr>
      <w:r>
        <w:t>Goldfish</w:t>
      </w:r>
    </w:p>
    <w:p w14:paraId="4CAEC2CE" w14:textId="77777777" w:rsidR="00274789" w:rsidRDefault="00274789" w:rsidP="00274789">
      <w:pPr>
        <w:autoSpaceDE w:val="0"/>
        <w:autoSpaceDN w:val="0"/>
        <w:adjustRightInd w:val="0"/>
        <w:spacing w:after="0" w:line="240" w:lineRule="auto"/>
      </w:pPr>
    </w:p>
    <w:p w14:paraId="342E2944" w14:textId="12C0CAB8" w:rsidR="00274789" w:rsidRPr="000C5E7E" w:rsidRDefault="00274789" w:rsidP="00274789">
      <w:pPr>
        <w:autoSpaceDE w:val="0"/>
        <w:autoSpaceDN w:val="0"/>
        <w:adjustRightInd w:val="0"/>
        <w:spacing w:after="0" w:line="240" w:lineRule="auto"/>
      </w:pPr>
      <w:r>
        <w:t>* These non-target species were incidentally captured during NFRC surveys since 2017 but not measured as for target species</w:t>
      </w:r>
      <w:r w:rsidR="009B7DC0">
        <w:t xml:space="preserve">. </w:t>
      </w:r>
      <w:bookmarkStart w:id="3" w:name="_Hlk82691783"/>
      <w:bookmarkEnd w:id="2"/>
      <w:r w:rsidR="009B7DC0">
        <w:t xml:space="preserve">                                        </w:t>
      </w:r>
    </w:p>
    <w:p w14:paraId="1F070A20" w14:textId="42F864FC" w:rsidR="00274789" w:rsidRDefault="00274789" w:rsidP="00274789">
      <w:pPr>
        <w:rPr>
          <w:b/>
          <w:bCs/>
          <w:sz w:val="28"/>
          <w:szCs w:val="28"/>
        </w:rPr>
      </w:pPr>
      <w:r>
        <w:rPr>
          <w:rFonts w:ascii="VIC-Light" w:hAnsi="VIC-Light" w:cs="VIC-Light"/>
          <w:color w:val="414142"/>
          <w:sz w:val="18"/>
          <w:szCs w:val="18"/>
        </w:rPr>
        <w:br w:type="page"/>
      </w:r>
      <w:bookmarkStart w:id="4" w:name="_Hlk82691813"/>
      <w:bookmarkEnd w:id="3"/>
      <w:r w:rsidR="009B7DC0" w:rsidRPr="009B7DC0">
        <w:rPr>
          <w:b/>
          <w:bCs/>
          <w:sz w:val="28"/>
          <w:szCs w:val="28"/>
        </w:rPr>
        <w:lastRenderedPageBreak/>
        <w:t>Mitchell</w:t>
      </w:r>
      <w:r>
        <w:rPr>
          <w:b/>
          <w:bCs/>
          <w:sz w:val="28"/>
          <w:szCs w:val="28"/>
        </w:rPr>
        <w:t xml:space="preserve"> River</w:t>
      </w:r>
      <w:r w:rsidRPr="000C5E7E">
        <w:rPr>
          <w:b/>
          <w:bCs/>
          <w:sz w:val="28"/>
          <w:szCs w:val="28"/>
        </w:rPr>
        <w:t xml:space="preserve"> 202</w:t>
      </w:r>
      <w:r w:rsidR="00D35B03">
        <w:rPr>
          <w:b/>
          <w:bCs/>
          <w:sz w:val="28"/>
          <w:szCs w:val="28"/>
        </w:rPr>
        <w:t>5</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00274789">
      <w:r>
        <w:rPr>
          <w:rFonts w:ascii="VIC-Bold" w:hAnsi="VIC-Bold" w:cs="VIC-Bold"/>
          <w:b/>
          <w:bCs/>
          <w:color w:val="10024A"/>
          <w:sz w:val="44"/>
          <w:szCs w:val="44"/>
        </w:rPr>
        <w:t>NFRC target species</w:t>
      </w:r>
    </w:p>
    <w:p w14:paraId="318DE159" w14:textId="77777777" w:rsidR="005D5F73" w:rsidRPr="005D5F73" w:rsidRDefault="005D5F73" w:rsidP="005D5F73">
      <w:pPr>
        <w:autoSpaceDE w:val="0"/>
        <w:autoSpaceDN w:val="0"/>
        <w:adjustRightInd w:val="0"/>
        <w:spacing w:after="0" w:line="240" w:lineRule="auto"/>
        <w:rPr>
          <w:rFonts w:cs="VIC-SemiBold"/>
          <w:b/>
          <w:bCs/>
          <w:color w:val="10024A"/>
        </w:rPr>
      </w:pPr>
      <w:r w:rsidRPr="005D5F73">
        <w:rPr>
          <w:rFonts w:cs="VIC-SemiBold"/>
          <w:b/>
          <w:bCs/>
          <w:color w:val="10024A"/>
        </w:rPr>
        <w:t xml:space="preserve">The NFRC Program began in 2017 to monitor population dynamics of key iconic fish species that have high recreational and/or conservation values, in large rivers across Victoria. </w:t>
      </w:r>
    </w:p>
    <w:p w14:paraId="54F75674" w14:textId="682D3C5C" w:rsidR="00274789" w:rsidRPr="0021598A" w:rsidRDefault="005D5F73" w:rsidP="57667B0E">
      <w:pPr>
        <w:autoSpaceDE w:val="0"/>
        <w:autoSpaceDN w:val="0"/>
        <w:adjustRightInd w:val="0"/>
        <w:spacing w:after="0" w:line="240" w:lineRule="auto"/>
        <w:rPr>
          <w:rFonts w:cs="VIC-SemiBold"/>
          <w:b/>
          <w:bCs/>
          <w:color w:val="10024A"/>
        </w:rPr>
      </w:pPr>
      <w:bookmarkStart w:id="5" w:name="_Hlk82691845"/>
      <w:bookmarkEnd w:id="4"/>
      <w:r w:rsidRPr="75598344">
        <w:rPr>
          <w:rFonts w:cs="VIC-SemiBold"/>
          <w:b/>
          <w:bCs/>
          <w:color w:val="10024A"/>
        </w:rPr>
        <w:t xml:space="preserve"> </w:t>
      </w:r>
      <w:r w:rsidR="00274789" w:rsidRPr="75598344">
        <w:rPr>
          <w:rFonts w:cs="VIC-SemiBold"/>
          <w:b/>
          <w:bCs/>
          <w:color w:val="10024A"/>
        </w:rPr>
        <w:t xml:space="preserve">In the </w:t>
      </w:r>
      <w:r w:rsidR="00100EA4" w:rsidRPr="75598344">
        <w:rPr>
          <w:rFonts w:cs="VIC-SemiBold"/>
          <w:b/>
          <w:bCs/>
          <w:color w:val="10024A"/>
        </w:rPr>
        <w:t>Mitchell</w:t>
      </w:r>
      <w:r w:rsidR="00E661FA" w:rsidRPr="75598344">
        <w:rPr>
          <w:rFonts w:cs="VIC-SemiBold"/>
          <w:b/>
          <w:bCs/>
          <w:color w:val="10024A"/>
        </w:rPr>
        <w:t xml:space="preserve"> </w:t>
      </w:r>
      <w:r w:rsidR="008339A2" w:rsidRPr="75598344">
        <w:rPr>
          <w:rFonts w:cs="VIC-SemiBold"/>
          <w:b/>
          <w:bCs/>
          <w:color w:val="10024A"/>
        </w:rPr>
        <w:t>R</w:t>
      </w:r>
      <w:r w:rsidR="00E661FA" w:rsidRPr="75598344">
        <w:rPr>
          <w:rFonts w:cs="VIC-SemiBold"/>
          <w:b/>
          <w:bCs/>
          <w:color w:val="10024A"/>
        </w:rPr>
        <w:t>iver</w:t>
      </w:r>
      <w:r w:rsidR="00274789" w:rsidRPr="75598344">
        <w:rPr>
          <w:rFonts w:cs="VIC-SemiBold"/>
          <w:b/>
          <w:bCs/>
          <w:color w:val="10024A"/>
        </w:rPr>
        <w:t xml:space="preserve">, the target species </w:t>
      </w:r>
      <w:r w:rsidR="00F504A0" w:rsidRPr="75598344">
        <w:rPr>
          <w:rFonts w:cs="VIC-SemiBold"/>
          <w:b/>
          <w:bCs/>
          <w:color w:val="10024A"/>
        </w:rPr>
        <w:t xml:space="preserve">are Australian </w:t>
      </w:r>
      <w:r w:rsidR="00100EA4" w:rsidRPr="75598344">
        <w:rPr>
          <w:rFonts w:cs="VIC-SemiBold"/>
          <w:b/>
          <w:bCs/>
          <w:color w:val="10024A"/>
        </w:rPr>
        <w:t>Bass and Australian Grayling</w:t>
      </w:r>
      <w:r w:rsidR="00274789" w:rsidRPr="75598344">
        <w:rPr>
          <w:rFonts w:cs="VIC-SemiBold"/>
          <w:b/>
          <w:bCs/>
          <w:color w:val="10024A"/>
        </w:rPr>
        <w:t xml:space="preserve">. </w:t>
      </w:r>
      <w:r w:rsidRPr="75598344">
        <w:rPr>
          <w:rFonts w:cs="VIC-SemiBold"/>
          <w:b/>
          <w:bCs/>
          <w:color w:val="10024A"/>
        </w:rPr>
        <w:t xml:space="preserve">The equipment used and habitats surveyed target these species, which are measured to determine their population structures. Other fish species that are incidentally captured are </w:t>
      </w:r>
      <w:proofErr w:type="gramStart"/>
      <w:r w:rsidRPr="75598344">
        <w:rPr>
          <w:rFonts w:cs="VIC-SemiBold"/>
          <w:b/>
          <w:bCs/>
          <w:color w:val="10024A"/>
        </w:rPr>
        <w:t>counted, but</w:t>
      </w:r>
      <w:proofErr w:type="gramEnd"/>
      <w:r w:rsidRPr="75598344">
        <w:rPr>
          <w:rFonts w:cs="VIC-SemiBold"/>
          <w:b/>
          <w:bCs/>
          <w:color w:val="10024A"/>
        </w:rPr>
        <w:t xml:space="preserve"> not measured. </w:t>
      </w:r>
      <w:r w:rsidR="00274789" w:rsidRPr="75598344">
        <w:rPr>
          <w:rFonts w:cs="VIC-SemiBold"/>
          <w:b/>
          <w:bCs/>
          <w:color w:val="10024A"/>
        </w:rPr>
        <w:t xml:space="preserve">Surveys occur in </w:t>
      </w:r>
      <w:r w:rsidR="00100EA4" w:rsidRPr="75598344">
        <w:rPr>
          <w:rFonts w:cs="VIC-SemiBold"/>
          <w:b/>
          <w:bCs/>
          <w:color w:val="10024A"/>
        </w:rPr>
        <w:t>February</w:t>
      </w:r>
      <w:r w:rsidR="00274789" w:rsidRPr="75598344">
        <w:rPr>
          <w:rFonts w:cs="VIC-SemiBold"/>
          <w:b/>
          <w:bCs/>
          <w:color w:val="10024A"/>
        </w:rPr>
        <w:t xml:space="preserve"> each year, at </w:t>
      </w:r>
      <w:r w:rsidR="00F504A0" w:rsidRPr="75598344">
        <w:rPr>
          <w:rFonts w:cs="VIC-SemiBold"/>
          <w:b/>
          <w:bCs/>
          <w:color w:val="10024A"/>
        </w:rPr>
        <w:t>1</w:t>
      </w:r>
      <w:r w:rsidR="00100EA4" w:rsidRPr="75598344">
        <w:rPr>
          <w:rFonts w:cs="VIC-SemiBold"/>
          <w:b/>
          <w:bCs/>
          <w:color w:val="10024A"/>
        </w:rPr>
        <w:t>1</w:t>
      </w:r>
      <w:r w:rsidR="00274789" w:rsidRPr="75598344">
        <w:rPr>
          <w:rFonts w:cs="VIC-SemiBold"/>
          <w:b/>
          <w:bCs/>
          <w:color w:val="10024A"/>
        </w:rPr>
        <w:t xml:space="preserve"> sites from</w:t>
      </w:r>
      <w:bookmarkStart w:id="6" w:name="_Hlk80705472"/>
      <w:r w:rsidR="00272C0E" w:rsidRPr="75598344">
        <w:rPr>
          <w:rFonts w:cs="VIC-SemiBold"/>
          <w:b/>
          <w:bCs/>
          <w:color w:val="10024A"/>
        </w:rPr>
        <w:t xml:space="preserve"> </w:t>
      </w:r>
      <w:r w:rsidR="00100EA4" w:rsidRPr="75598344">
        <w:rPr>
          <w:rFonts w:cs="VIC-SemiBold"/>
          <w:b/>
          <w:bCs/>
          <w:color w:val="10024A"/>
        </w:rPr>
        <w:t>Bairnsdale to Kingswell Bridge</w:t>
      </w:r>
      <w:r w:rsidR="003451B8" w:rsidRPr="75598344">
        <w:rPr>
          <w:rFonts w:cs="VIC-SemiBold"/>
          <w:b/>
          <w:bCs/>
          <w:color w:val="10024A"/>
        </w:rPr>
        <w:t>.</w:t>
      </w:r>
      <w:r w:rsidR="1D2F9B70" w:rsidRPr="75598344">
        <w:rPr>
          <w:rFonts w:cs="VIC-SemiBold"/>
          <w:b/>
          <w:bCs/>
          <w:color w:val="10024A"/>
        </w:rPr>
        <w:t xml:space="preserve"> One site on the upper Mitchel</w:t>
      </w:r>
      <w:r w:rsidR="09214E4C" w:rsidRPr="75598344">
        <w:rPr>
          <w:rFonts w:cs="VIC-SemiBold"/>
          <w:b/>
          <w:bCs/>
          <w:color w:val="10024A"/>
        </w:rPr>
        <w:t>l</w:t>
      </w:r>
      <w:r w:rsidR="1D2F9B70" w:rsidRPr="75598344">
        <w:rPr>
          <w:rFonts w:cs="VIC-SemiBold"/>
          <w:b/>
          <w:bCs/>
          <w:color w:val="10024A"/>
        </w:rPr>
        <w:t xml:space="preserve"> </w:t>
      </w:r>
      <w:r w:rsidR="192613EB" w:rsidRPr="75598344">
        <w:rPr>
          <w:rFonts w:cs="VIC-SemiBold"/>
          <w:b/>
          <w:bCs/>
          <w:color w:val="10024A"/>
        </w:rPr>
        <w:t xml:space="preserve">River </w:t>
      </w:r>
      <w:r w:rsidR="1D2F9B70" w:rsidRPr="75598344">
        <w:rPr>
          <w:rFonts w:cs="VIC-SemiBold"/>
          <w:b/>
          <w:bCs/>
          <w:color w:val="10024A"/>
        </w:rPr>
        <w:t xml:space="preserve">was unable to be fished in </w:t>
      </w:r>
      <w:r w:rsidR="75AF7FBE" w:rsidRPr="75598344">
        <w:rPr>
          <w:rFonts w:cs="VIC-SemiBold"/>
          <w:b/>
          <w:bCs/>
          <w:color w:val="10024A"/>
        </w:rPr>
        <w:t xml:space="preserve">2022 and </w:t>
      </w:r>
      <w:r w:rsidR="1D2F9B70" w:rsidRPr="75598344">
        <w:rPr>
          <w:rFonts w:cs="VIC-SemiBold"/>
          <w:b/>
          <w:bCs/>
          <w:color w:val="10024A"/>
        </w:rPr>
        <w:t>2024</w:t>
      </w:r>
      <w:r w:rsidRPr="75598344">
        <w:rPr>
          <w:rFonts w:cs="VIC-SemiBold"/>
          <w:b/>
          <w:bCs/>
          <w:color w:val="10024A"/>
        </w:rPr>
        <w:t xml:space="preserve"> due to higher flows restricting access</w:t>
      </w:r>
      <w:r w:rsidR="1D2F9B70" w:rsidRPr="75598344">
        <w:rPr>
          <w:rFonts w:cs="VIC-SemiBold"/>
          <w:b/>
          <w:bCs/>
          <w:color w:val="10024A"/>
        </w:rPr>
        <w:t>.</w:t>
      </w:r>
      <w:r w:rsidR="003451B8" w:rsidRPr="75598344">
        <w:rPr>
          <w:rFonts w:cs="VIC-SemiBold"/>
          <w:b/>
          <w:bCs/>
          <w:color w:val="10024A"/>
        </w:rPr>
        <w:t xml:space="preserve"> </w:t>
      </w:r>
      <w:bookmarkEnd w:id="6"/>
      <w:r w:rsidR="00AB4611" w:rsidRPr="75598344">
        <w:rPr>
          <w:rFonts w:cs="VIC-SemiBold"/>
          <w:b/>
          <w:bCs/>
          <w:color w:val="10024A"/>
        </w:rPr>
        <w:t>Surveys on t</w:t>
      </w:r>
      <w:r w:rsidR="00272C0E" w:rsidRPr="75598344">
        <w:rPr>
          <w:rFonts w:cs="VIC-SemiBold"/>
          <w:b/>
          <w:bCs/>
          <w:color w:val="10024A"/>
        </w:rPr>
        <w:t xml:space="preserve">he </w:t>
      </w:r>
      <w:r w:rsidR="003451B8" w:rsidRPr="75598344">
        <w:rPr>
          <w:rFonts w:cs="VIC-SemiBold"/>
          <w:b/>
          <w:bCs/>
          <w:color w:val="10024A"/>
        </w:rPr>
        <w:t>Mitchell</w:t>
      </w:r>
      <w:r w:rsidR="00272C0E" w:rsidRPr="75598344">
        <w:rPr>
          <w:rFonts w:cs="VIC-SemiBold"/>
          <w:b/>
          <w:bCs/>
          <w:color w:val="10024A"/>
        </w:rPr>
        <w:t xml:space="preserve"> River use </w:t>
      </w:r>
      <w:r w:rsidR="003451B8" w:rsidRPr="75598344">
        <w:rPr>
          <w:rFonts w:cs="VIC-SemiBold"/>
          <w:b/>
          <w:bCs/>
          <w:color w:val="10024A"/>
        </w:rPr>
        <w:t>Smith-</w:t>
      </w:r>
      <w:r w:rsidR="00E34444" w:rsidRPr="75598344">
        <w:rPr>
          <w:rFonts w:cs="VIC-SemiBold"/>
          <w:b/>
          <w:bCs/>
          <w:color w:val="10024A"/>
        </w:rPr>
        <w:t>R</w:t>
      </w:r>
      <w:r w:rsidR="003451B8" w:rsidRPr="75598344">
        <w:rPr>
          <w:rFonts w:cs="VIC-SemiBold"/>
          <w:b/>
          <w:bCs/>
          <w:color w:val="10024A"/>
        </w:rPr>
        <w:t xml:space="preserve">oot </w:t>
      </w:r>
      <w:r w:rsidR="00F504A0" w:rsidRPr="75598344">
        <w:rPr>
          <w:rFonts w:cs="VIC-SemiBold"/>
          <w:b/>
          <w:bCs/>
          <w:color w:val="10024A"/>
        </w:rPr>
        <w:t>boat</w:t>
      </w:r>
      <w:r w:rsidR="00272C0E" w:rsidRPr="75598344">
        <w:rPr>
          <w:rFonts w:cs="VIC-SemiBold"/>
          <w:b/>
          <w:bCs/>
          <w:color w:val="10024A"/>
        </w:rPr>
        <w:t xml:space="preserve"> electrofishing</w:t>
      </w:r>
      <w:r w:rsidR="00704FCE" w:rsidRPr="75598344">
        <w:rPr>
          <w:rFonts w:cs="VIC-SemiBold"/>
          <w:b/>
          <w:bCs/>
          <w:color w:val="10024A"/>
        </w:rPr>
        <w:t xml:space="preserve"> at most sites</w:t>
      </w:r>
      <w:r w:rsidR="003451B8" w:rsidRPr="75598344">
        <w:rPr>
          <w:rFonts w:cs="VIC-SemiBold"/>
          <w:b/>
          <w:bCs/>
          <w:color w:val="10024A"/>
        </w:rPr>
        <w:t>, with elevated salinities at the two bottom sites requiring</w:t>
      </w:r>
      <w:r w:rsidR="00F504A0" w:rsidRPr="75598344">
        <w:rPr>
          <w:rFonts w:cs="VIC-SemiBold"/>
          <w:b/>
          <w:bCs/>
          <w:color w:val="10024A"/>
        </w:rPr>
        <w:t xml:space="preserve"> </w:t>
      </w:r>
      <w:r w:rsidR="003451B8" w:rsidRPr="75598344">
        <w:rPr>
          <w:rFonts w:cs="VIC-SemiBold"/>
          <w:b/>
          <w:bCs/>
          <w:color w:val="10024A"/>
        </w:rPr>
        <w:t xml:space="preserve">Grassl boat </w:t>
      </w:r>
      <w:r w:rsidR="00F504A0" w:rsidRPr="75598344">
        <w:rPr>
          <w:rFonts w:cs="VIC-SemiBold"/>
          <w:b/>
          <w:bCs/>
          <w:color w:val="10024A"/>
        </w:rPr>
        <w:t>electrofishin</w:t>
      </w:r>
      <w:r w:rsidR="003451B8" w:rsidRPr="75598344">
        <w:rPr>
          <w:rFonts w:cs="VIC-SemiBold"/>
          <w:b/>
          <w:bCs/>
          <w:color w:val="10024A"/>
        </w:rPr>
        <w:t>g</w:t>
      </w:r>
      <w:r w:rsidR="2A58B988" w:rsidRPr="75598344">
        <w:rPr>
          <w:rFonts w:cs="VIC-SemiBold"/>
          <w:b/>
          <w:bCs/>
          <w:color w:val="10024A"/>
          <w:vertAlign w:val="superscript"/>
        </w:rPr>
        <w:t>1</w:t>
      </w:r>
      <w:r w:rsidR="00F504A0" w:rsidRPr="75598344">
        <w:rPr>
          <w:rFonts w:cs="VIC-SemiBold"/>
          <w:b/>
          <w:bCs/>
          <w:color w:val="10024A"/>
        </w:rPr>
        <w:t>.</w:t>
      </w:r>
    </w:p>
    <w:bookmarkEnd w:id="5"/>
    <w:p w14:paraId="2FBC8320" w14:textId="77777777" w:rsidR="00274789" w:rsidRDefault="00274789" w:rsidP="00274789"/>
    <w:p w14:paraId="6DFF2B14" w14:textId="3F9F67C6"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sidRPr="57667B0E">
        <w:rPr>
          <w:rFonts w:ascii="VIC-SemiBold" w:hAnsi="VIC-SemiBold" w:cs="VIC-SemiBold"/>
          <w:b/>
          <w:bCs/>
          <w:color w:val="414142"/>
          <w:sz w:val="24"/>
          <w:szCs w:val="24"/>
        </w:rPr>
        <w:t>Summary of key health indicators for target species in 202</w:t>
      </w:r>
      <w:r w:rsidR="00D35B03">
        <w:rPr>
          <w:rFonts w:ascii="VIC-SemiBold" w:hAnsi="VIC-SemiBold" w:cs="VIC-SemiBold"/>
          <w:b/>
          <w:bCs/>
          <w:color w:val="414142"/>
          <w:sz w:val="24"/>
          <w:szCs w:val="24"/>
        </w:rPr>
        <w:t>5</w:t>
      </w:r>
    </w:p>
    <w:tbl>
      <w:tblPr>
        <w:tblStyle w:val="TableGrid"/>
        <w:tblW w:w="0" w:type="auto"/>
        <w:tblLook w:val="04A0" w:firstRow="1" w:lastRow="0" w:firstColumn="1" w:lastColumn="0" w:noHBand="0" w:noVBand="1"/>
      </w:tblPr>
      <w:tblGrid>
        <w:gridCol w:w="2254"/>
        <w:gridCol w:w="2254"/>
        <w:gridCol w:w="2254"/>
        <w:gridCol w:w="2254"/>
      </w:tblGrid>
      <w:tr w:rsidR="00274789" w:rsidRPr="001B3AD0" w14:paraId="505872B3" w14:textId="77777777" w:rsidTr="2B06C48F">
        <w:tc>
          <w:tcPr>
            <w:tcW w:w="2254" w:type="dxa"/>
          </w:tcPr>
          <w:p w14:paraId="712490E7" w14:textId="77777777" w:rsidR="00274789" w:rsidRPr="001B3AD0" w:rsidRDefault="00274789" w:rsidP="57667B0E">
            <w:pPr>
              <w:autoSpaceDE w:val="0"/>
              <w:autoSpaceDN w:val="0"/>
              <w:adjustRightInd w:val="0"/>
              <w:rPr>
                <w:rFonts w:ascii="VIC-SemiBold" w:hAnsi="VIC-SemiBold" w:cs="VIC-SemiBold"/>
                <w:b/>
                <w:bCs/>
                <w:color w:val="414142"/>
                <w:sz w:val="24"/>
                <w:szCs w:val="24"/>
              </w:rPr>
            </w:pPr>
            <w:bookmarkStart w:id="7" w:name="_Hlk82691968"/>
            <w:r w:rsidRPr="57667B0E">
              <w:rPr>
                <w:rFonts w:ascii="VIC-SemiBold" w:hAnsi="VIC-SemiBold" w:cs="VIC-SemiBold"/>
                <w:b/>
                <w:bCs/>
                <w:color w:val="414142"/>
                <w:sz w:val="24"/>
                <w:szCs w:val="24"/>
              </w:rPr>
              <w:t>Species</w:t>
            </w:r>
          </w:p>
        </w:tc>
        <w:tc>
          <w:tcPr>
            <w:tcW w:w="6762" w:type="dxa"/>
            <w:gridSpan w:val="3"/>
          </w:tcPr>
          <w:p w14:paraId="22D7EAD3" w14:textId="77777777" w:rsidR="00274789" w:rsidRPr="001B3AD0" w:rsidRDefault="00274789" w:rsidP="57667B0E">
            <w:pPr>
              <w:autoSpaceDE w:val="0"/>
              <w:autoSpaceDN w:val="0"/>
              <w:adjustRightInd w:val="0"/>
              <w:jc w:val="center"/>
              <w:rPr>
                <w:rFonts w:ascii="VIC-SemiBold" w:hAnsi="VIC-SemiBold" w:cs="VIC-SemiBold"/>
                <w:b/>
                <w:bCs/>
                <w:color w:val="414142"/>
                <w:sz w:val="24"/>
                <w:szCs w:val="24"/>
              </w:rPr>
            </w:pPr>
            <w:r w:rsidRPr="57667B0E">
              <w:rPr>
                <w:rFonts w:ascii="VIC-SemiBold" w:hAnsi="VIC-SemiBold" w:cs="VIC-SemiBold"/>
                <w:b/>
                <w:bCs/>
                <w:color w:val="414142"/>
                <w:sz w:val="24"/>
                <w:szCs w:val="24"/>
              </w:rPr>
              <w:t>Key Health Indicators</w:t>
            </w:r>
          </w:p>
        </w:tc>
      </w:tr>
      <w:tr w:rsidR="00274789" w:rsidRPr="001B3AD0" w14:paraId="7D991F45" w14:textId="77777777" w:rsidTr="2B06C48F">
        <w:tc>
          <w:tcPr>
            <w:tcW w:w="2254" w:type="dxa"/>
          </w:tcPr>
          <w:p w14:paraId="6C3512E5" w14:textId="77777777" w:rsidR="00274789" w:rsidRPr="001B3AD0" w:rsidRDefault="00274789" w:rsidP="57667B0E">
            <w:pPr>
              <w:autoSpaceDE w:val="0"/>
              <w:autoSpaceDN w:val="0"/>
              <w:adjustRightInd w:val="0"/>
              <w:rPr>
                <w:b/>
                <w:bCs/>
                <w:color w:val="414142"/>
              </w:rPr>
            </w:pPr>
          </w:p>
        </w:tc>
        <w:tc>
          <w:tcPr>
            <w:tcW w:w="2254" w:type="dxa"/>
          </w:tcPr>
          <w:p w14:paraId="4B22BB2D" w14:textId="77777777" w:rsidR="00274789" w:rsidRPr="001B3AD0" w:rsidRDefault="00274789" w:rsidP="57667B0E">
            <w:pPr>
              <w:autoSpaceDE w:val="0"/>
              <w:autoSpaceDN w:val="0"/>
              <w:adjustRightInd w:val="0"/>
            </w:pPr>
            <w:r w:rsidRPr="57667B0E">
              <w:t>Recent recruitment</w:t>
            </w:r>
          </w:p>
        </w:tc>
        <w:tc>
          <w:tcPr>
            <w:tcW w:w="2254" w:type="dxa"/>
          </w:tcPr>
          <w:p w14:paraId="0E737B0D" w14:textId="77777777" w:rsidR="00274789" w:rsidRPr="001B3AD0" w:rsidRDefault="00274789" w:rsidP="57667B0E">
            <w:pPr>
              <w:autoSpaceDE w:val="0"/>
              <w:autoSpaceDN w:val="0"/>
              <w:adjustRightInd w:val="0"/>
            </w:pPr>
            <w:r w:rsidRPr="57667B0E">
              <w:t>Multiple size classes</w:t>
            </w:r>
          </w:p>
        </w:tc>
        <w:tc>
          <w:tcPr>
            <w:tcW w:w="2254" w:type="dxa"/>
          </w:tcPr>
          <w:p w14:paraId="7F44630E" w14:textId="77777777" w:rsidR="00274789" w:rsidRPr="001B3AD0" w:rsidRDefault="00274789" w:rsidP="57667B0E">
            <w:pPr>
              <w:autoSpaceDE w:val="0"/>
              <w:autoSpaceDN w:val="0"/>
              <w:adjustRightInd w:val="0"/>
            </w:pPr>
            <w:r w:rsidRPr="57667B0E">
              <w:t>Mature fish present</w:t>
            </w:r>
          </w:p>
        </w:tc>
      </w:tr>
      <w:tr w:rsidR="009146CF" w:rsidRPr="001B3AD0" w14:paraId="53871C5B" w14:textId="77777777" w:rsidTr="2B06C48F">
        <w:tc>
          <w:tcPr>
            <w:tcW w:w="2254" w:type="dxa"/>
          </w:tcPr>
          <w:p w14:paraId="11A60F9C" w14:textId="59D2DF90" w:rsidR="009146CF" w:rsidRPr="001B3AD0" w:rsidRDefault="00100EA4" w:rsidP="57667B0E">
            <w:pPr>
              <w:autoSpaceDE w:val="0"/>
              <w:autoSpaceDN w:val="0"/>
              <w:adjustRightInd w:val="0"/>
              <w:rPr>
                <w:color w:val="414142"/>
              </w:rPr>
            </w:pPr>
            <w:r w:rsidRPr="57667B0E">
              <w:rPr>
                <w:color w:val="414142"/>
              </w:rPr>
              <w:t>Australian Bass</w:t>
            </w:r>
          </w:p>
        </w:tc>
        <w:tc>
          <w:tcPr>
            <w:tcW w:w="2254" w:type="dxa"/>
          </w:tcPr>
          <w:p w14:paraId="2AB1801B" w14:textId="62DF0D12" w:rsidR="009146CF" w:rsidRPr="001B3AD0" w:rsidRDefault="00D35B03" w:rsidP="57667B0E">
            <w:pPr>
              <w:autoSpaceDE w:val="0"/>
              <w:autoSpaceDN w:val="0"/>
              <w:adjustRightInd w:val="0"/>
            </w:pPr>
            <w:r>
              <w:t>No</w:t>
            </w:r>
          </w:p>
        </w:tc>
        <w:tc>
          <w:tcPr>
            <w:tcW w:w="2254" w:type="dxa"/>
          </w:tcPr>
          <w:p w14:paraId="768C5AA1" w14:textId="41344765" w:rsidR="009146CF" w:rsidRPr="001B3AD0" w:rsidRDefault="009146CF" w:rsidP="57667B0E">
            <w:pPr>
              <w:autoSpaceDE w:val="0"/>
              <w:autoSpaceDN w:val="0"/>
              <w:adjustRightInd w:val="0"/>
            </w:pPr>
            <w:r w:rsidRPr="57667B0E">
              <w:t>Yes</w:t>
            </w:r>
          </w:p>
        </w:tc>
        <w:tc>
          <w:tcPr>
            <w:tcW w:w="2254" w:type="dxa"/>
          </w:tcPr>
          <w:p w14:paraId="017DD5FE" w14:textId="35C9BAA5" w:rsidR="009146CF" w:rsidRPr="001B3AD0" w:rsidRDefault="009146CF" w:rsidP="57667B0E">
            <w:pPr>
              <w:autoSpaceDE w:val="0"/>
              <w:autoSpaceDN w:val="0"/>
              <w:adjustRightInd w:val="0"/>
            </w:pPr>
            <w:r w:rsidRPr="57667B0E">
              <w:t>Yes</w:t>
            </w:r>
          </w:p>
        </w:tc>
      </w:tr>
      <w:tr w:rsidR="00100EA4" w:rsidRPr="001B3AD0" w14:paraId="61CF70BA" w14:textId="77777777" w:rsidTr="2B06C48F">
        <w:tc>
          <w:tcPr>
            <w:tcW w:w="2254" w:type="dxa"/>
          </w:tcPr>
          <w:p w14:paraId="747F2E23" w14:textId="072790D2" w:rsidR="00100EA4" w:rsidRPr="001B3AD0" w:rsidRDefault="5A2E091B" w:rsidP="57667B0E">
            <w:pPr>
              <w:autoSpaceDE w:val="0"/>
              <w:autoSpaceDN w:val="0"/>
              <w:adjustRightInd w:val="0"/>
              <w:rPr>
                <w:color w:val="414142"/>
              </w:rPr>
            </w:pPr>
            <w:r w:rsidRPr="2B06C48F">
              <w:rPr>
                <w:color w:val="414142"/>
              </w:rPr>
              <w:t>Australian Grayling</w:t>
            </w:r>
            <w:r w:rsidR="74870E3C" w:rsidRPr="2B06C48F">
              <w:rPr>
                <w:color w:val="414142"/>
              </w:rPr>
              <w:t>*</w:t>
            </w:r>
          </w:p>
        </w:tc>
        <w:tc>
          <w:tcPr>
            <w:tcW w:w="2254" w:type="dxa"/>
          </w:tcPr>
          <w:p w14:paraId="4E19E375" w14:textId="6E8D9F9B" w:rsidR="00100EA4" w:rsidRPr="001B3AD0" w:rsidRDefault="00786E25" w:rsidP="57667B0E">
            <w:pPr>
              <w:autoSpaceDE w:val="0"/>
              <w:autoSpaceDN w:val="0"/>
              <w:adjustRightInd w:val="0"/>
            </w:pPr>
            <w:r w:rsidRPr="57667B0E">
              <w:t>-</w:t>
            </w:r>
          </w:p>
        </w:tc>
        <w:tc>
          <w:tcPr>
            <w:tcW w:w="2254" w:type="dxa"/>
          </w:tcPr>
          <w:p w14:paraId="5237EB53" w14:textId="108368F1" w:rsidR="00100EA4" w:rsidRPr="001B3AD0" w:rsidRDefault="00786E25" w:rsidP="57667B0E">
            <w:pPr>
              <w:autoSpaceDE w:val="0"/>
              <w:autoSpaceDN w:val="0"/>
              <w:adjustRightInd w:val="0"/>
            </w:pPr>
            <w:r w:rsidRPr="57667B0E">
              <w:t>-</w:t>
            </w:r>
          </w:p>
        </w:tc>
        <w:tc>
          <w:tcPr>
            <w:tcW w:w="2254" w:type="dxa"/>
          </w:tcPr>
          <w:p w14:paraId="464BB79A" w14:textId="0B522163" w:rsidR="00100EA4" w:rsidRPr="001B3AD0" w:rsidRDefault="00786E25" w:rsidP="57667B0E">
            <w:pPr>
              <w:autoSpaceDE w:val="0"/>
              <w:autoSpaceDN w:val="0"/>
              <w:adjustRightInd w:val="0"/>
            </w:pPr>
            <w:r w:rsidRPr="57667B0E">
              <w:t>-</w:t>
            </w:r>
          </w:p>
        </w:tc>
      </w:tr>
      <w:bookmarkEnd w:id="7"/>
    </w:tbl>
    <w:p w14:paraId="0CFC42C9" w14:textId="27CC3B33" w:rsidR="00E661FA" w:rsidRPr="001B3AD0" w:rsidRDefault="00E661FA" w:rsidP="57667B0E">
      <w:pPr>
        <w:autoSpaceDE w:val="0"/>
        <w:autoSpaceDN w:val="0"/>
        <w:adjustRightInd w:val="0"/>
        <w:spacing w:after="0" w:line="240" w:lineRule="auto"/>
      </w:pPr>
    </w:p>
    <w:p w14:paraId="0C0F7058" w14:textId="182488C0" w:rsidR="13F352BC" w:rsidRPr="001B3AD0" w:rsidRDefault="13F352BC" w:rsidP="57667B0E">
      <w:pPr>
        <w:spacing w:after="0" w:line="240" w:lineRule="auto"/>
        <w:rPr>
          <w:i/>
          <w:iCs/>
        </w:rPr>
      </w:pPr>
      <w:r w:rsidRPr="57667B0E">
        <w:rPr>
          <w:i/>
          <w:iCs/>
        </w:rPr>
        <w:t>Recent recruitment means young-of-year fish</w:t>
      </w:r>
    </w:p>
    <w:p w14:paraId="6107CA73" w14:textId="4F046379" w:rsidR="00723279" w:rsidRPr="001B3AD0" w:rsidRDefault="00723279" w:rsidP="57667B0E">
      <w:pPr>
        <w:autoSpaceDE w:val="0"/>
        <w:autoSpaceDN w:val="0"/>
        <w:adjustRightInd w:val="0"/>
        <w:spacing w:after="0" w:line="240" w:lineRule="auto"/>
        <w:rPr>
          <w:i/>
          <w:iCs/>
        </w:rPr>
      </w:pPr>
      <w:r w:rsidRPr="57667B0E">
        <w:rPr>
          <w:i/>
          <w:iCs/>
        </w:rPr>
        <w:t>*- cannot be determined</w:t>
      </w:r>
      <w:r w:rsidR="009335A2" w:rsidRPr="57667B0E">
        <w:rPr>
          <w:i/>
          <w:iCs/>
        </w:rPr>
        <w:t xml:space="preserve"> due to low abundances</w:t>
      </w:r>
    </w:p>
    <w:p w14:paraId="1F74FABD" w14:textId="77777777" w:rsidR="00723279" w:rsidRPr="001B3AD0" w:rsidRDefault="00723279" w:rsidP="57667B0E">
      <w:pPr>
        <w:autoSpaceDE w:val="0"/>
        <w:autoSpaceDN w:val="0"/>
        <w:adjustRightInd w:val="0"/>
        <w:spacing w:after="0" w:line="240" w:lineRule="auto"/>
      </w:pPr>
    </w:p>
    <w:p w14:paraId="20888ADE" w14:textId="2E426D75" w:rsidR="00082128" w:rsidRPr="001B3AD0" w:rsidRDefault="00082128" w:rsidP="57667B0E">
      <w:pPr>
        <w:autoSpaceDE w:val="0"/>
        <w:autoSpaceDN w:val="0"/>
        <w:adjustRightInd w:val="0"/>
        <w:spacing w:after="0" w:line="240" w:lineRule="auto"/>
      </w:pPr>
      <w:r>
        <w:t xml:space="preserve">Australian Bass </w:t>
      </w:r>
      <w:bookmarkStart w:id="8" w:name="_Hlk204776186"/>
      <w:r>
        <w:t>are close to the e</w:t>
      </w:r>
      <w:r w:rsidR="009B7DC0">
        <w:t>dge</w:t>
      </w:r>
      <w:r>
        <w:t xml:space="preserve"> of their natural range in the Mitchell </w:t>
      </w:r>
      <w:r w:rsidR="009B7DC0">
        <w:t>R</w:t>
      </w:r>
      <w:r>
        <w:t>iver system</w:t>
      </w:r>
      <w:bookmarkEnd w:id="8"/>
      <w:r>
        <w:t xml:space="preserve">. Historically they occurred no further west than Wilsons Promontory. Australian Bass are an important recreational species in the Mitchell </w:t>
      </w:r>
      <w:r w:rsidR="009B7DC0">
        <w:t>R</w:t>
      </w:r>
      <w:r>
        <w:t>iver with the population aided by stockings. Australian Grayling w</w:t>
      </w:r>
      <w:r w:rsidR="005D215A">
        <w:t xml:space="preserve">as </w:t>
      </w:r>
      <w:r>
        <w:t xml:space="preserve">once widespread throughout coastal Victoria, including the Mitchell </w:t>
      </w:r>
      <w:r w:rsidR="009B7DC0">
        <w:t>R</w:t>
      </w:r>
      <w:r>
        <w:t xml:space="preserve">iver system. Changes to flow regimes and </w:t>
      </w:r>
      <w:r w:rsidR="006D1DA5">
        <w:t xml:space="preserve">addition of </w:t>
      </w:r>
      <w:r>
        <w:t>barriers</w:t>
      </w:r>
      <w:r w:rsidR="009B7DC0">
        <w:t xml:space="preserve"> have </w:t>
      </w:r>
      <w:r w:rsidR="00F90505">
        <w:t xml:space="preserve">negatively affected </w:t>
      </w:r>
      <w:r>
        <w:t xml:space="preserve">this species. </w:t>
      </w:r>
    </w:p>
    <w:p w14:paraId="7AACE139" w14:textId="77777777" w:rsidR="0073648E" w:rsidRPr="001B3AD0" w:rsidRDefault="0073648E" w:rsidP="00274789">
      <w:pPr>
        <w:autoSpaceDE w:val="0"/>
        <w:autoSpaceDN w:val="0"/>
        <w:adjustRightInd w:val="0"/>
        <w:spacing w:after="0" w:line="240" w:lineRule="auto"/>
        <w:rPr>
          <w:highlight w:val="yellow"/>
        </w:rPr>
      </w:pPr>
      <w:bookmarkStart w:id="9" w:name="_Hlk82692063"/>
      <w:bookmarkStart w:id="10" w:name="_Hlk82692204"/>
    </w:p>
    <w:p w14:paraId="00F5DF95" w14:textId="77777777" w:rsidR="00274789" w:rsidRPr="001B3AD0" w:rsidRDefault="00274789" w:rsidP="57667B0E">
      <w:pPr>
        <w:autoSpaceDE w:val="0"/>
        <w:autoSpaceDN w:val="0"/>
        <w:adjustRightInd w:val="0"/>
        <w:spacing w:after="0" w:line="240" w:lineRule="auto"/>
        <w:rPr>
          <w:rFonts w:ascii="VIC-SemiBold" w:hAnsi="VIC-SemiBold" w:cs="VIC-SemiBold"/>
          <w:b/>
          <w:bCs/>
          <w:color w:val="414142"/>
          <w:sz w:val="24"/>
          <w:szCs w:val="24"/>
        </w:rPr>
      </w:pPr>
      <w:r w:rsidRPr="57667B0E">
        <w:rPr>
          <w:rFonts w:ascii="VIC-SemiBold" w:hAnsi="VIC-SemiBold" w:cs="VIC-SemiBold"/>
          <w:b/>
          <w:bCs/>
          <w:color w:val="414142"/>
          <w:sz w:val="24"/>
          <w:szCs w:val="24"/>
        </w:rPr>
        <w:t>Non-target species</w:t>
      </w:r>
    </w:p>
    <w:p w14:paraId="738F0D00" w14:textId="479D7095" w:rsidR="00274789" w:rsidRPr="001B3AD0" w:rsidRDefault="00274789" w:rsidP="57667B0E">
      <w:pPr>
        <w:autoSpaceDE w:val="0"/>
        <w:autoSpaceDN w:val="0"/>
        <w:adjustRightInd w:val="0"/>
        <w:spacing w:after="0" w:line="240" w:lineRule="auto"/>
        <w:rPr>
          <w:color w:val="414142"/>
        </w:rPr>
      </w:pPr>
      <w:r w:rsidRPr="57667B0E">
        <w:rPr>
          <w:color w:val="414142"/>
        </w:rPr>
        <w:t xml:space="preserve">The non-target fish species that have been incidentally recorded in the </w:t>
      </w:r>
      <w:r w:rsidR="009B7DC0" w:rsidRPr="57667B0E">
        <w:rPr>
          <w:color w:val="414142"/>
        </w:rPr>
        <w:t xml:space="preserve">Mitchell </w:t>
      </w:r>
      <w:r w:rsidRPr="57667B0E">
        <w:rPr>
          <w:color w:val="414142"/>
        </w:rPr>
        <w:t>River during NFRC surveys since 2017 are:</w:t>
      </w:r>
    </w:p>
    <w:p w14:paraId="51F2A9D8" w14:textId="77777777" w:rsidR="00274789" w:rsidRPr="001B3AD0" w:rsidRDefault="00274789" w:rsidP="57667B0E"/>
    <w:p w14:paraId="656A979C" w14:textId="77777777" w:rsidR="00274789" w:rsidRPr="001B3AD0" w:rsidRDefault="00274789" w:rsidP="57667B0E">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Large-bodied native species</w:t>
      </w:r>
    </w:p>
    <w:bookmarkEnd w:id="9"/>
    <w:p w14:paraId="7D741E35" w14:textId="456DE012" w:rsidR="007E7B48" w:rsidRPr="007E7B48" w:rsidRDefault="007E7B48" w:rsidP="007E7B48">
      <w:pPr>
        <w:autoSpaceDE w:val="0"/>
        <w:autoSpaceDN w:val="0"/>
        <w:adjustRightInd w:val="0"/>
        <w:spacing w:after="0" w:line="240" w:lineRule="auto"/>
        <w:rPr>
          <w:lang w:val="en-US"/>
        </w:rPr>
      </w:pPr>
      <w:r w:rsidRPr="007E7B48">
        <w:rPr>
          <w:lang w:val="en-US"/>
        </w:rPr>
        <w:t xml:space="preserve">Cox’s Gudgeon, Long-finned Eel, Short-finned Eel and </w:t>
      </w:r>
      <w:proofErr w:type="spellStart"/>
      <w:r w:rsidRPr="007E7B48">
        <w:rPr>
          <w:lang w:val="en-US"/>
        </w:rPr>
        <w:t>Tupong</w:t>
      </w:r>
      <w:proofErr w:type="spellEnd"/>
      <w:r w:rsidRPr="007E7B48">
        <w:rPr>
          <w:lang w:val="en-US"/>
        </w:rPr>
        <w:t xml:space="preserve"> were recorded in </w:t>
      </w:r>
      <w:r w:rsidR="00F47FF4">
        <w:rPr>
          <w:lang w:val="en-US"/>
        </w:rPr>
        <w:t xml:space="preserve">the </w:t>
      </w:r>
      <w:r w:rsidRPr="007E7B48">
        <w:rPr>
          <w:lang w:val="en-US"/>
        </w:rPr>
        <w:t>202</w:t>
      </w:r>
      <w:r w:rsidR="00014306">
        <w:rPr>
          <w:lang w:val="en-US"/>
        </w:rPr>
        <w:t>5</w:t>
      </w:r>
      <w:r w:rsidR="00F47FF4">
        <w:rPr>
          <w:lang w:val="en-US"/>
        </w:rPr>
        <w:t xml:space="preserve"> survey</w:t>
      </w:r>
      <w:r w:rsidRPr="007E7B48">
        <w:rPr>
          <w:lang w:val="en-US"/>
        </w:rPr>
        <w:t xml:space="preserve">. </w:t>
      </w:r>
      <w:r w:rsidR="0073713F">
        <w:rPr>
          <w:lang w:val="en-US"/>
        </w:rPr>
        <w:t>Long-finned Eel</w:t>
      </w:r>
      <w:r w:rsidR="006F4801">
        <w:rPr>
          <w:lang w:val="en-US"/>
        </w:rPr>
        <w:t xml:space="preserve">, Short-finned Eel and </w:t>
      </w:r>
      <w:proofErr w:type="spellStart"/>
      <w:r w:rsidR="006F4801">
        <w:rPr>
          <w:lang w:val="en-US"/>
        </w:rPr>
        <w:t>Tupong</w:t>
      </w:r>
      <w:proofErr w:type="spellEnd"/>
      <w:r w:rsidR="006F4801">
        <w:rPr>
          <w:lang w:val="en-US"/>
        </w:rPr>
        <w:t xml:space="preserve"> have been recorded in all nine NFRC surveys, while Cox’s Gudgeon has been recorded in five. </w:t>
      </w:r>
      <w:r w:rsidRPr="007E7B48">
        <w:rPr>
          <w:lang w:val="en-US"/>
        </w:rPr>
        <w:t xml:space="preserve">The </w:t>
      </w:r>
      <w:r w:rsidR="00533F98" w:rsidRPr="007E7B48">
        <w:rPr>
          <w:lang w:val="en-US"/>
        </w:rPr>
        <w:t>Pouched Lamprey</w:t>
      </w:r>
      <w:r w:rsidR="00533F98">
        <w:rPr>
          <w:lang w:val="en-US"/>
        </w:rPr>
        <w:t xml:space="preserve"> (twice),</w:t>
      </w:r>
      <w:r w:rsidR="00533F98" w:rsidRPr="007E7B48">
        <w:rPr>
          <w:lang w:val="en-US"/>
        </w:rPr>
        <w:t xml:space="preserve"> </w:t>
      </w:r>
      <w:r w:rsidR="00CC48BC" w:rsidRPr="007E7B48">
        <w:rPr>
          <w:lang w:val="en-US"/>
        </w:rPr>
        <w:t>Short-headed Lamprey</w:t>
      </w:r>
      <w:r w:rsidR="00CC48BC">
        <w:rPr>
          <w:lang w:val="en-US"/>
        </w:rPr>
        <w:t xml:space="preserve"> (t</w:t>
      </w:r>
      <w:r w:rsidR="00085BF9">
        <w:rPr>
          <w:lang w:val="en-US"/>
        </w:rPr>
        <w:t>hree times</w:t>
      </w:r>
      <w:r w:rsidR="00CC48BC">
        <w:rPr>
          <w:lang w:val="en-US"/>
        </w:rPr>
        <w:t>) and</w:t>
      </w:r>
      <w:r w:rsidR="00CC48BC" w:rsidRPr="007E7B48">
        <w:rPr>
          <w:lang w:val="en-US"/>
        </w:rPr>
        <w:t xml:space="preserve"> </w:t>
      </w:r>
      <w:r w:rsidRPr="007E7B48">
        <w:rPr>
          <w:lang w:val="en-US"/>
        </w:rPr>
        <w:t>Striped Gudgeon</w:t>
      </w:r>
      <w:r w:rsidR="00CC48BC">
        <w:rPr>
          <w:lang w:val="en-US"/>
        </w:rPr>
        <w:t xml:space="preserve"> (twice)</w:t>
      </w:r>
      <w:r w:rsidR="00014306" w:rsidRPr="007E7B48">
        <w:rPr>
          <w:lang w:val="en-US"/>
        </w:rPr>
        <w:t>,</w:t>
      </w:r>
      <w:r w:rsidR="00014306" w:rsidRPr="00014306">
        <w:rPr>
          <w:lang w:val="en-US"/>
        </w:rPr>
        <w:t xml:space="preserve"> </w:t>
      </w:r>
      <w:r w:rsidRPr="007E7B48">
        <w:rPr>
          <w:lang w:val="en-US"/>
        </w:rPr>
        <w:t>ha</w:t>
      </w:r>
      <w:r w:rsidR="00085BF9">
        <w:rPr>
          <w:lang w:val="en-US"/>
        </w:rPr>
        <w:t>ve</w:t>
      </w:r>
      <w:r w:rsidRPr="007E7B48">
        <w:rPr>
          <w:lang w:val="en-US"/>
        </w:rPr>
        <w:t xml:space="preserve"> also been recorded in previous NFRC surveys. </w:t>
      </w:r>
      <w:r w:rsidR="00A004E9">
        <w:rPr>
          <w:lang w:val="en-US"/>
        </w:rPr>
        <w:t>Six</w:t>
      </w:r>
      <w:r w:rsidRPr="007E7B48">
        <w:rPr>
          <w:lang w:val="en-US"/>
        </w:rPr>
        <w:t xml:space="preserve"> estuarine species (Black Bream, Estuary Perch, </w:t>
      </w:r>
      <w:r w:rsidR="00121C5D">
        <w:rPr>
          <w:lang w:val="en-US"/>
        </w:rPr>
        <w:t xml:space="preserve">Luderick, </w:t>
      </w:r>
      <w:r w:rsidRPr="007E7B48">
        <w:rPr>
          <w:lang w:val="en-US"/>
        </w:rPr>
        <w:t>River Garfish</w:t>
      </w:r>
      <w:r w:rsidR="00121C5D">
        <w:rPr>
          <w:lang w:val="en-US"/>
        </w:rPr>
        <w:t>, Sand Mullet</w:t>
      </w:r>
      <w:r w:rsidRPr="007E7B48">
        <w:rPr>
          <w:lang w:val="en-US"/>
        </w:rPr>
        <w:t xml:space="preserve"> and Sea Mullet) were also recorded in </w:t>
      </w:r>
      <w:r w:rsidR="00EB3729">
        <w:rPr>
          <w:lang w:val="en-US"/>
        </w:rPr>
        <w:t xml:space="preserve">the </w:t>
      </w:r>
      <w:r w:rsidRPr="007E7B48">
        <w:rPr>
          <w:lang w:val="en-US"/>
        </w:rPr>
        <w:t>202</w:t>
      </w:r>
      <w:r w:rsidR="00121C5D">
        <w:rPr>
          <w:lang w:val="en-US"/>
        </w:rPr>
        <w:t>5</w:t>
      </w:r>
      <w:r w:rsidR="00EB3729">
        <w:rPr>
          <w:lang w:val="en-US"/>
        </w:rPr>
        <w:t xml:space="preserve"> survey</w:t>
      </w:r>
      <w:r w:rsidRPr="007E7B48">
        <w:rPr>
          <w:lang w:val="en-US"/>
        </w:rPr>
        <w:t xml:space="preserve">. Other large-bodied estuarine species previously recorded in </w:t>
      </w:r>
      <w:r w:rsidR="00455736">
        <w:rPr>
          <w:lang w:val="en-US"/>
        </w:rPr>
        <w:t>N</w:t>
      </w:r>
      <w:r w:rsidR="004A0679">
        <w:rPr>
          <w:lang w:val="en-US"/>
        </w:rPr>
        <w:t>F</w:t>
      </w:r>
      <w:r w:rsidR="00455736">
        <w:rPr>
          <w:lang w:val="en-US"/>
        </w:rPr>
        <w:t xml:space="preserve">RC </w:t>
      </w:r>
      <w:r w:rsidRPr="007E7B48">
        <w:rPr>
          <w:lang w:val="en-US"/>
        </w:rPr>
        <w:t xml:space="preserve">surveys are Eastern Australian Salmon, Flat-tail Mullet, Tailor and Yellow-eye Mullet. All ten estuarine species are restricted to the lowest Mitchell River site (Bairnsdale) and Clifton Creek. Long-finned and Short-finned Eel, Pouched and Short-headed Lamprey and </w:t>
      </w:r>
      <w:proofErr w:type="spellStart"/>
      <w:r w:rsidRPr="007E7B48">
        <w:rPr>
          <w:lang w:val="en-US"/>
        </w:rPr>
        <w:t>Tupong</w:t>
      </w:r>
      <w:proofErr w:type="spellEnd"/>
      <w:r w:rsidRPr="007E7B48">
        <w:rPr>
          <w:lang w:val="en-US"/>
        </w:rPr>
        <w:t xml:space="preserve"> are diadromous species found throughout coastal Victoria. Cox’s and Striped Gudgeon are only found in coastal areas of eastern Victoria. Cox’s Gudgeon is listed as endangered under the </w:t>
      </w:r>
      <w:r w:rsidRPr="007E7B48">
        <w:rPr>
          <w:i/>
          <w:iCs/>
          <w:lang w:val="en-US"/>
        </w:rPr>
        <w:t xml:space="preserve">Flora and Fauna Guarantee Act </w:t>
      </w:r>
      <w:r w:rsidRPr="007E7B48">
        <w:rPr>
          <w:lang w:val="en-US"/>
        </w:rPr>
        <w:lastRenderedPageBreak/>
        <w:t>1988 in Victoria. It was recorded in 2019 (the first record in the Mitchell catchment since 1982), 2021, 2022</w:t>
      </w:r>
      <w:r w:rsidR="00C80A69">
        <w:rPr>
          <w:lang w:val="en-US"/>
        </w:rPr>
        <w:t>, 2024</w:t>
      </w:r>
      <w:r w:rsidRPr="007E7B48">
        <w:rPr>
          <w:lang w:val="en-US"/>
        </w:rPr>
        <w:t xml:space="preserve"> and 202</w:t>
      </w:r>
      <w:r w:rsidR="00C80A69">
        <w:rPr>
          <w:lang w:val="en-US"/>
        </w:rPr>
        <w:t>5</w:t>
      </w:r>
      <w:r w:rsidRPr="007E7B48">
        <w:rPr>
          <w:lang w:val="en-US"/>
        </w:rPr>
        <w:t>.</w:t>
      </w:r>
    </w:p>
    <w:p w14:paraId="3E585BA9" w14:textId="77777777" w:rsidR="003002CA" w:rsidRPr="001B3AD0" w:rsidRDefault="003002CA" w:rsidP="57667B0E">
      <w:pPr>
        <w:autoSpaceDE w:val="0"/>
        <w:autoSpaceDN w:val="0"/>
        <w:adjustRightInd w:val="0"/>
        <w:spacing w:after="0" w:line="240" w:lineRule="auto"/>
        <w:rPr>
          <w:rFonts w:ascii="VIC-SemiBold" w:hAnsi="VIC-SemiBold" w:cs="VIC-SemiBold"/>
          <w:b/>
          <w:bCs/>
          <w:sz w:val="20"/>
          <w:szCs w:val="20"/>
        </w:rPr>
      </w:pPr>
    </w:p>
    <w:p w14:paraId="7D9D36BB" w14:textId="77777777" w:rsidR="00274789" w:rsidRPr="001B3AD0" w:rsidRDefault="00274789" w:rsidP="57667B0E">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Small-bodied native species</w:t>
      </w:r>
    </w:p>
    <w:p w14:paraId="5E3414B9" w14:textId="798CAF39" w:rsidR="007E7B48" w:rsidRPr="007E7B48" w:rsidRDefault="007E7B48" w:rsidP="007E7B48">
      <w:pPr>
        <w:autoSpaceDE w:val="0"/>
        <w:autoSpaceDN w:val="0"/>
        <w:adjustRightInd w:val="0"/>
        <w:spacing w:after="0" w:line="240" w:lineRule="auto"/>
        <w:rPr>
          <w:lang w:val="en-US"/>
        </w:rPr>
      </w:pPr>
      <w:r w:rsidRPr="007E7B48">
        <w:rPr>
          <w:lang w:val="en-US"/>
        </w:rPr>
        <w:t xml:space="preserve">Australian Smelt, Common Galaxias </w:t>
      </w:r>
      <w:r w:rsidR="00CD3BC7">
        <w:rPr>
          <w:lang w:val="en-US"/>
        </w:rPr>
        <w:t xml:space="preserve">and </w:t>
      </w:r>
      <w:r w:rsidRPr="007E7B48">
        <w:rPr>
          <w:lang w:val="en-US"/>
        </w:rPr>
        <w:t xml:space="preserve">Flatheaded Gudgeon were recorded in </w:t>
      </w:r>
      <w:r w:rsidR="00EB3729">
        <w:rPr>
          <w:lang w:val="en-US"/>
        </w:rPr>
        <w:t xml:space="preserve">the </w:t>
      </w:r>
      <w:r w:rsidRPr="007E7B48">
        <w:rPr>
          <w:lang w:val="en-US"/>
        </w:rPr>
        <w:t>202</w:t>
      </w:r>
      <w:r w:rsidR="00CD3BC7">
        <w:rPr>
          <w:lang w:val="en-US"/>
        </w:rPr>
        <w:t>5</w:t>
      </w:r>
      <w:r w:rsidR="00EB3729">
        <w:rPr>
          <w:lang w:val="en-US"/>
        </w:rPr>
        <w:t xml:space="preserve"> survey</w:t>
      </w:r>
      <w:r w:rsidRPr="007E7B48">
        <w:rPr>
          <w:lang w:val="en-US"/>
        </w:rPr>
        <w:t xml:space="preserve">, with Australian Smelt and Common Galaxias recorded in all </w:t>
      </w:r>
      <w:r w:rsidR="00CD3BC7">
        <w:rPr>
          <w:lang w:val="en-US"/>
        </w:rPr>
        <w:t>nine</w:t>
      </w:r>
      <w:r w:rsidRPr="007E7B48">
        <w:rPr>
          <w:lang w:val="en-US"/>
        </w:rPr>
        <w:t xml:space="preserve"> NFRC surveys and Flatheaded Gudgeon in </w:t>
      </w:r>
      <w:r w:rsidR="00CD3BC7">
        <w:rPr>
          <w:lang w:val="en-US"/>
        </w:rPr>
        <w:t>eight</w:t>
      </w:r>
      <w:r w:rsidRPr="007E7B48">
        <w:rPr>
          <w:lang w:val="en-US"/>
        </w:rPr>
        <w:t xml:space="preserve">. Australian Smelt </w:t>
      </w:r>
      <w:r w:rsidR="00DD2B70">
        <w:rPr>
          <w:lang w:val="en-US"/>
        </w:rPr>
        <w:t>and Flat</w:t>
      </w:r>
      <w:r w:rsidR="00004855">
        <w:rPr>
          <w:lang w:val="en-US"/>
        </w:rPr>
        <w:t xml:space="preserve">headed Gudgeon </w:t>
      </w:r>
      <w:r w:rsidRPr="007E7B48">
        <w:rPr>
          <w:lang w:val="en-US"/>
        </w:rPr>
        <w:t>a</w:t>
      </w:r>
      <w:r w:rsidR="00004855">
        <w:rPr>
          <w:lang w:val="en-US"/>
        </w:rPr>
        <w:t>re</w:t>
      </w:r>
      <w:r w:rsidRPr="007E7B48">
        <w:rPr>
          <w:lang w:val="en-US"/>
        </w:rPr>
        <w:t xml:space="preserve"> common species distributed across all of Victoria. The Common Galaxias is a diadromous species found in coastal Victoria. </w:t>
      </w:r>
      <w:r w:rsidR="00F7466E">
        <w:rPr>
          <w:lang w:val="en-US"/>
        </w:rPr>
        <w:t>Port Jackson Glassfish</w:t>
      </w:r>
      <w:r w:rsidR="00B275D6">
        <w:rPr>
          <w:lang w:val="en-US"/>
        </w:rPr>
        <w:t>, an estuarine species,</w:t>
      </w:r>
      <w:r w:rsidR="00F7466E">
        <w:rPr>
          <w:lang w:val="en-US"/>
        </w:rPr>
        <w:t xml:space="preserve"> was also recorded in 2025</w:t>
      </w:r>
      <w:r w:rsidR="0091295D">
        <w:rPr>
          <w:lang w:val="en-US"/>
        </w:rPr>
        <w:t>, the fourth time in NFRC surveys, but the first time since 2019.</w:t>
      </w:r>
      <w:r w:rsidR="003A16C0" w:rsidRPr="003A16C0">
        <w:rPr>
          <w:lang w:val="en-US"/>
        </w:rPr>
        <w:t xml:space="preserve"> </w:t>
      </w:r>
      <w:r w:rsidR="003F19F7">
        <w:rPr>
          <w:lang w:val="en-US"/>
        </w:rPr>
        <w:t>This species is</w:t>
      </w:r>
      <w:r w:rsidR="003A16C0" w:rsidRPr="007E7B48">
        <w:rPr>
          <w:lang w:val="en-US"/>
        </w:rPr>
        <w:t xml:space="preserve"> only expected to be detected at the lowest Mitchell River site (Bairnsdale) and Clifton Creek.</w:t>
      </w:r>
      <w:r w:rsidR="003F19F7">
        <w:rPr>
          <w:lang w:val="en-US"/>
        </w:rPr>
        <w:t xml:space="preserve"> </w:t>
      </w:r>
      <w:r w:rsidRPr="007E7B48">
        <w:rPr>
          <w:lang w:val="en-US"/>
        </w:rPr>
        <w:t xml:space="preserve">Other species recorded in previous NFRC surveys are Dwarf Flatheaded Gudgeon and Flinder’s Pygmy Perch (listed as vulnerable in Victoria under the </w:t>
      </w:r>
      <w:r w:rsidRPr="007E7B48">
        <w:rPr>
          <w:i/>
          <w:iCs/>
          <w:lang w:val="en-US"/>
        </w:rPr>
        <w:t xml:space="preserve">Flora and Fauna Guarantee Act </w:t>
      </w:r>
      <w:r w:rsidRPr="007E7B48">
        <w:rPr>
          <w:lang w:val="en-US"/>
        </w:rPr>
        <w:t xml:space="preserve">1988) which have a more restricted distribution and are rarer. </w:t>
      </w:r>
      <w:r w:rsidR="00E6420A">
        <w:rPr>
          <w:lang w:val="en-US"/>
        </w:rPr>
        <w:t>Additionally, t</w:t>
      </w:r>
      <w:r w:rsidR="003E0626">
        <w:rPr>
          <w:lang w:val="en-US"/>
        </w:rPr>
        <w:t>wo estuarine species</w:t>
      </w:r>
      <w:r w:rsidR="00E6420A">
        <w:rPr>
          <w:lang w:val="en-US"/>
        </w:rPr>
        <w:t xml:space="preserve">, </w:t>
      </w:r>
      <w:r w:rsidR="00E6420A" w:rsidRPr="007E7B48">
        <w:rPr>
          <w:lang w:val="en-US"/>
        </w:rPr>
        <w:t xml:space="preserve">Australian Anchovy </w:t>
      </w:r>
      <w:r w:rsidR="00E6420A">
        <w:rPr>
          <w:lang w:val="en-US"/>
        </w:rPr>
        <w:t>(</w:t>
      </w:r>
      <w:r w:rsidR="006228D1">
        <w:rPr>
          <w:lang w:val="en-US"/>
        </w:rPr>
        <w:t>once</w:t>
      </w:r>
      <w:r w:rsidR="00E6420A">
        <w:rPr>
          <w:lang w:val="en-US"/>
        </w:rPr>
        <w:t xml:space="preserve">) and </w:t>
      </w:r>
      <w:r w:rsidR="00DC1519" w:rsidRPr="007E7B48">
        <w:rPr>
          <w:lang w:val="en-US"/>
        </w:rPr>
        <w:t>Tamar River Goby</w:t>
      </w:r>
      <w:r w:rsidR="00E6420A">
        <w:rPr>
          <w:lang w:val="en-US"/>
        </w:rPr>
        <w:t xml:space="preserve"> (</w:t>
      </w:r>
      <w:r w:rsidR="006228D1">
        <w:rPr>
          <w:lang w:val="en-US"/>
        </w:rPr>
        <w:t>once</w:t>
      </w:r>
      <w:r w:rsidR="00E6420A">
        <w:rPr>
          <w:lang w:val="en-US"/>
        </w:rPr>
        <w:t>)</w:t>
      </w:r>
      <w:r w:rsidR="00DC1519" w:rsidRPr="007E7B48">
        <w:rPr>
          <w:lang w:val="en-US"/>
        </w:rPr>
        <w:t xml:space="preserve"> </w:t>
      </w:r>
      <w:r w:rsidRPr="007E7B48">
        <w:rPr>
          <w:lang w:val="en-US"/>
        </w:rPr>
        <w:t>are only expected to be detected at the lowest Mitchell River site (Bairnsdale) and Clifton Creek.</w:t>
      </w:r>
    </w:p>
    <w:p w14:paraId="0E20D825" w14:textId="77777777" w:rsidR="00A406BE" w:rsidRPr="001B3AD0" w:rsidRDefault="00A406BE" w:rsidP="57667B0E">
      <w:pPr>
        <w:autoSpaceDE w:val="0"/>
        <w:autoSpaceDN w:val="0"/>
        <w:adjustRightInd w:val="0"/>
        <w:spacing w:after="0" w:line="240" w:lineRule="auto"/>
      </w:pPr>
    </w:p>
    <w:p w14:paraId="56F16917" w14:textId="77777777" w:rsidR="00274789" w:rsidRPr="001B3AD0" w:rsidRDefault="00274789" w:rsidP="57667B0E">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Exotic fish species</w:t>
      </w:r>
    </w:p>
    <w:p w14:paraId="065989A0" w14:textId="348E5438" w:rsidR="00274789" w:rsidRPr="001B3AD0" w:rsidRDefault="002813DB" w:rsidP="57667B0E">
      <w:pPr>
        <w:autoSpaceDE w:val="0"/>
        <w:autoSpaceDN w:val="0"/>
        <w:adjustRightInd w:val="0"/>
        <w:spacing w:after="0" w:line="240" w:lineRule="auto"/>
      </w:pPr>
      <w:r>
        <w:t xml:space="preserve">Common </w:t>
      </w:r>
      <w:r w:rsidR="00F81508">
        <w:t>Carp</w:t>
      </w:r>
      <w:r w:rsidR="005B374C">
        <w:t xml:space="preserve"> </w:t>
      </w:r>
      <w:r w:rsidR="00134184">
        <w:t xml:space="preserve">and Brown Trout were recorded in </w:t>
      </w:r>
      <w:r w:rsidR="00763001">
        <w:t xml:space="preserve">the </w:t>
      </w:r>
      <w:r w:rsidR="00134184">
        <w:t>2025</w:t>
      </w:r>
      <w:r w:rsidR="00763001">
        <w:t xml:space="preserve"> survey</w:t>
      </w:r>
      <w:r w:rsidR="00134184">
        <w:t xml:space="preserve">. </w:t>
      </w:r>
      <w:r w:rsidR="00664DB5">
        <w:t>Common Carp have been d</w:t>
      </w:r>
      <w:r w:rsidR="00A514D4">
        <w:t xml:space="preserve">etected in </w:t>
      </w:r>
      <w:r w:rsidR="00F81508">
        <w:t>all</w:t>
      </w:r>
      <w:r w:rsidR="00CB3BE8" w:rsidRPr="00CB3BE8">
        <w:rPr>
          <w:color w:val="414142"/>
        </w:rPr>
        <w:t xml:space="preserve"> </w:t>
      </w:r>
      <w:r w:rsidR="00664DB5">
        <w:rPr>
          <w:color w:val="414142"/>
        </w:rPr>
        <w:t>nine</w:t>
      </w:r>
      <w:r w:rsidR="00CB3BE8">
        <w:rPr>
          <w:color w:val="414142"/>
        </w:rPr>
        <w:t xml:space="preserve"> </w:t>
      </w:r>
      <w:r w:rsidR="002B3341">
        <w:rPr>
          <w:color w:val="414142"/>
        </w:rPr>
        <w:t xml:space="preserve">NFRC </w:t>
      </w:r>
      <w:r w:rsidR="00CB3BE8">
        <w:rPr>
          <w:color w:val="414142"/>
        </w:rPr>
        <w:t>surveys</w:t>
      </w:r>
      <w:r w:rsidR="00874E7F">
        <w:rPr>
          <w:color w:val="414142"/>
        </w:rPr>
        <w:t>. I</w:t>
      </w:r>
      <w:r w:rsidR="00242BA5">
        <w:rPr>
          <w:color w:val="414142"/>
        </w:rPr>
        <w:t>t is</w:t>
      </w:r>
      <w:r w:rsidR="00F81508">
        <w:t xml:space="preserve"> widespread throughout the </w:t>
      </w:r>
      <w:r w:rsidR="005B374C">
        <w:t>Mitchell</w:t>
      </w:r>
      <w:r w:rsidR="00F81508">
        <w:t xml:space="preserve"> River</w:t>
      </w:r>
      <w:r w:rsidR="005B374C">
        <w:t xml:space="preserve">, with </w:t>
      </w:r>
      <w:r>
        <w:t>j</w:t>
      </w:r>
      <w:r w:rsidR="005B374C">
        <w:t>uvenile</w:t>
      </w:r>
      <w:r w:rsidR="002B3341">
        <w:t>s</w:t>
      </w:r>
      <w:r w:rsidR="005B374C">
        <w:t xml:space="preserve"> detected as far </w:t>
      </w:r>
      <w:r w:rsidR="00C717FA">
        <w:t xml:space="preserve">upstream </w:t>
      </w:r>
      <w:r w:rsidR="005B374C">
        <w:t>as Kingswell Bridge in 2020</w:t>
      </w:r>
      <w:r w:rsidR="00E11867">
        <w:t xml:space="preserve"> and 2023</w:t>
      </w:r>
      <w:r w:rsidR="00F81508">
        <w:t>.</w:t>
      </w:r>
      <w:r w:rsidR="001107FA">
        <w:t xml:space="preserve"> </w:t>
      </w:r>
      <w:r w:rsidR="00392B39">
        <w:t xml:space="preserve">Brown Trout were recorded for the first time in 2025. </w:t>
      </w:r>
      <w:r w:rsidR="002954D0" w:rsidRPr="002954D0">
        <w:t>Brown Trout are</w:t>
      </w:r>
      <w:r w:rsidR="002954D0">
        <w:t xml:space="preserve"> a</w:t>
      </w:r>
      <w:r w:rsidR="002954D0" w:rsidRPr="002954D0">
        <w:t xml:space="preserve"> cool water species and </w:t>
      </w:r>
      <w:r w:rsidR="002954D0">
        <w:t>were detect</w:t>
      </w:r>
      <w:r w:rsidR="009A42BB">
        <w:t>e</w:t>
      </w:r>
      <w:r w:rsidR="002954D0">
        <w:t>d</w:t>
      </w:r>
      <w:r w:rsidR="002954D0" w:rsidRPr="002954D0">
        <w:t xml:space="preserve"> </w:t>
      </w:r>
      <w:r w:rsidR="009A42BB">
        <w:t>in the two highest sites in the Wonnangatta River</w:t>
      </w:r>
      <w:r w:rsidR="002954D0" w:rsidRPr="002954D0">
        <w:t>.</w:t>
      </w:r>
      <w:r w:rsidR="00111ED9">
        <w:t xml:space="preserve"> </w:t>
      </w:r>
      <w:r w:rsidR="001107FA">
        <w:t>Goldfish</w:t>
      </w:r>
      <w:r w:rsidR="002B3341">
        <w:t xml:space="preserve"> </w:t>
      </w:r>
      <w:r w:rsidR="007D56BC">
        <w:t>w</w:t>
      </w:r>
      <w:r w:rsidR="002B3341">
        <w:t xml:space="preserve">as recorded in </w:t>
      </w:r>
      <w:r w:rsidR="007D56BC">
        <w:t xml:space="preserve">the 2023 NFRC </w:t>
      </w:r>
      <w:r w:rsidR="002B3341">
        <w:t xml:space="preserve">surveys. It </w:t>
      </w:r>
      <w:r w:rsidR="00017909">
        <w:t>prefer</w:t>
      </w:r>
      <w:r w:rsidR="002B3341">
        <w:t>s</w:t>
      </w:r>
      <w:r w:rsidR="00017909">
        <w:t xml:space="preserve"> slower flowing waters</w:t>
      </w:r>
      <w:r w:rsidR="00AD2735">
        <w:t xml:space="preserve"> and w</w:t>
      </w:r>
      <w:r w:rsidR="002B3341">
        <w:t>as</w:t>
      </w:r>
      <w:r w:rsidR="00AD2735">
        <w:t xml:space="preserve"> detected </w:t>
      </w:r>
      <w:r w:rsidR="0021603E">
        <w:t>at Bairnsdale, the lowest site on the Mitchell River main</w:t>
      </w:r>
      <w:r w:rsidR="00C1525C">
        <w:t>stem</w:t>
      </w:r>
      <w:r w:rsidR="00AD2735">
        <w:t>.</w:t>
      </w:r>
    </w:p>
    <w:p w14:paraId="7451DDFE" w14:textId="03BE3F2E" w:rsidR="005E589E" w:rsidRPr="001B3AD0" w:rsidRDefault="005E589E" w:rsidP="57667B0E">
      <w:pPr>
        <w:autoSpaceDE w:val="0"/>
        <w:autoSpaceDN w:val="0"/>
        <w:adjustRightInd w:val="0"/>
        <w:spacing w:after="0" w:line="240" w:lineRule="auto"/>
      </w:pPr>
    </w:p>
    <w:p w14:paraId="348A7C63" w14:textId="705EA240" w:rsidR="005E589E" w:rsidRPr="001B3AD0" w:rsidRDefault="005E589E" w:rsidP="57667B0E">
      <w:pPr>
        <w:autoSpaceDE w:val="0"/>
        <w:autoSpaceDN w:val="0"/>
        <w:adjustRightInd w:val="0"/>
        <w:spacing w:after="0" w:line="240" w:lineRule="auto"/>
      </w:pPr>
      <w:r w:rsidRPr="57667B0E">
        <w:rPr>
          <w:rFonts w:ascii="VIC-SemiBold" w:hAnsi="VIC-SemiBold" w:cs="VIC-SemiBold"/>
          <w:b/>
          <w:bCs/>
          <w:color w:val="00B6AF"/>
          <w:sz w:val="24"/>
          <w:szCs w:val="24"/>
        </w:rPr>
        <w:t>Other native species known from the Mitchell River</w:t>
      </w:r>
    </w:p>
    <w:p w14:paraId="72BD38CA" w14:textId="6B95CAA4" w:rsidR="005F0F03" w:rsidRPr="005F0F03" w:rsidRDefault="005F0F03" w:rsidP="005F0F03">
      <w:pPr>
        <w:autoSpaceDE w:val="0"/>
        <w:autoSpaceDN w:val="0"/>
        <w:adjustRightInd w:val="0"/>
        <w:spacing w:after="0" w:line="240" w:lineRule="auto"/>
        <w:rPr>
          <w:lang w:val="en-US"/>
        </w:rPr>
      </w:pPr>
      <w:r w:rsidRPr="005F0F03">
        <w:rPr>
          <w:lang w:val="en-US"/>
        </w:rPr>
        <w:t xml:space="preserve">Some fish species known to occur in the Mitchell River have never been recorded during NFRC surveys (e.g. Climbing Galaxias, Dwarf Galaxias, Mountain Galaxias, Spotted Galaxias, River Blackfish). The Climbing and Spotted Galaxias are diadromous species occurring in coastal Victoria. They have patchy distributions, in lowland areas, but are hard to detect using NFRC sampling methods. The Mountain Galaxias occurs on both sides of the Great Dividing Range from Melbourne eastwards in Victoria. In the Mitchell River it is widespread and patchy in the lower areas, but more common </w:t>
      </w:r>
      <w:r w:rsidR="00FD6E5B">
        <w:rPr>
          <w:lang w:val="en-US"/>
        </w:rPr>
        <w:t>at</w:t>
      </w:r>
      <w:r w:rsidR="00FD6E5B" w:rsidRPr="005F0F03">
        <w:rPr>
          <w:lang w:val="en-US"/>
        </w:rPr>
        <w:t xml:space="preserve"> </w:t>
      </w:r>
      <w:r w:rsidRPr="005F0F03">
        <w:rPr>
          <w:lang w:val="en-US"/>
        </w:rPr>
        <w:t xml:space="preserve">higher altitudes and is hard to detect using the NFRC sampling methods. The Dwarf Galaxias (listed as vulnerable nationally under the </w:t>
      </w:r>
      <w:r w:rsidRPr="005F0F03">
        <w:rPr>
          <w:i/>
          <w:iCs/>
          <w:lang w:val="en-US"/>
        </w:rPr>
        <w:t>Environment Protection and Biodiversity Conservation Act</w:t>
      </w:r>
      <w:r w:rsidRPr="005F0F03">
        <w:rPr>
          <w:lang w:val="en-US"/>
        </w:rPr>
        <w:t xml:space="preserve"> 1992) is often found in offstream habitats. River Blackfish is a lowland species, generally found at altitudes below 200m. This species has declined in distribution and abundance across Victoria. It was historically considered to be widespread, but with a patchy distribution in the Mitchell River basin</w:t>
      </w:r>
      <w:r w:rsidRPr="005F0F03">
        <w:rPr>
          <w:vertAlign w:val="superscript"/>
          <w:lang w:val="en-US"/>
        </w:rPr>
        <w:t>2</w:t>
      </w:r>
      <w:r w:rsidRPr="005F0F03">
        <w:rPr>
          <w:lang w:val="en-US"/>
        </w:rPr>
        <w:t xml:space="preserve">. </w:t>
      </w:r>
    </w:p>
    <w:p w14:paraId="2DBFA3AE" w14:textId="77777777" w:rsidR="00274789" w:rsidRPr="001B3AD0" w:rsidRDefault="00274789" w:rsidP="57667B0E">
      <w:pPr>
        <w:autoSpaceDE w:val="0"/>
        <w:autoSpaceDN w:val="0"/>
        <w:adjustRightInd w:val="0"/>
        <w:spacing w:after="0" w:line="240" w:lineRule="auto"/>
      </w:pPr>
    </w:p>
    <w:p w14:paraId="2BF718D0" w14:textId="77777777" w:rsidR="00274789" w:rsidRPr="001B3AD0" w:rsidRDefault="00274789" w:rsidP="57667B0E">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Other notable species</w:t>
      </w:r>
    </w:p>
    <w:p w14:paraId="417FABCB" w14:textId="250C0257" w:rsidR="00274789" w:rsidRDefault="00274789" w:rsidP="00274789">
      <w:pPr>
        <w:autoSpaceDE w:val="0"/>
        <w:autoSpaceDN w:val="0"/>
        <w:adjustRightInd w:val="0"/>
        <w:spacing w:after="0" w:line="240" w:lineRule="auto"/>
      </w:pPr>
      <w:r>
        <w:t>Surveys have also recorded</w:t>
      </w:r>
      <w:r w:rsidR="008339A2">
        <w:t xml:space="preserve"> </w:t>
      </w:r>
      <w:r w:rsidR="003C6D3A">
        <w:t>Eastern</w:t>
      </w:r>
      <w:r w:rsidR="007167A7">
        <w:t xml:space="preserve"> Long-necked Turtles</w:t>
      </w:r>
      <w:r w:rsidR="00C2196A">
        <w:t>, Easten School Prawn</w:t>
      </w:r>
      <w:r w:rsidR="007167A7">
        <w:t xml:space="preserve"> and </w:t>
      </w:r>
      <w:r w:rsidR="005B374C">
        <w:t>Platypus</w:t>
      </w:r>
      <w:r>
        <w:t>.</w:t>
      </w:r>
    </w:p>
    <w:p w14:paraId="59EE687B" w14:textId="77777777" w:rsidR="00274789" w:rsidRDefault="00274789" w:rsidP="00274789">
      <w:pPr>
        <w:autoSpaceDE w:val="0"/>
        <w:autoSpaceDN w:val="0"/>
        <w:adjustRightInd w:val="0"/>
        <w:spacing w:after="0" w:line="240" w:lineRule="auto"/>
      </w:pPr>
    </w:p>
    <w:p w14:paraId="527BC6F6" w14:textId="77777777" w:rsidR="00274789" w:rsidRDefault="00274789" w:rsidP="00274789">
      <w:pPr>
        <w:autoSpaceDE w:val="0"/>
        <w:autoSpaceDN w:val="0"/>
        <w:adjustRightInd w:val="0"/>
        <w:spacing w:after="0" w:line="240" w:lineRule="auto"/>
      </w:pPr>
    </w:p>
    <w:bookmarkEnd w:id="10"/>
    <w:p w14:paraId="483A8970" w14:textId="105D80B1" w:rsidR="12F93CED" w:rsidRDefault="12F93CED" w:rsidP="39C66A42">
      <w:pPr>
        <w:spacing w:line="240" w:lineRule="auto"/>
        <w:rPr>
          <w:rFonts w:ascii="Calibri" w:eastAsia="Calibri" w:hAnsi="Calibri" w:cs="Calibri"/>
          <w:color w:val="414142"/>
          <w:sz w:val="18"/>
          <w:szCs w:val="18"/>
        </w:rPr>
      </w:pPr>
      <w:r w:rsidRPr="39C66A42">
        <w:rPr>
          <w:rFonts w:ascii="Calibri" w:eastAsia="Calibri" w:hAnsi="Calibri" w:cs="Calibri"/>
          <w:color w:val="414142"/>
          <w:sz w:val="18"/>
          <w:szCs w:val="18"/>
        </w:rPr>
        <w:t xml:space="preserve">1. Lieschke, Jason A., Dean, Jan, C and Pickworth, Andrew 2019. Extending the Effectiveness of Electrofishing to Estuarine Habitats: Laboratory and Field Assessments. </w:t>
      </w:r>
      <w:r w:rsidRPr="39C66A42">
        <w:rPr>
          <w:rFonts w:ascii="Calibri" w:eastAsia="Calibri" w:hAnsi="Calibri" w:cs="Calibri"/>
          <w:i/>
          <w:iCs/>
          <w:color w:val="414142"/>
          <w:sz w:val="18"/>
          <w:szCs w:val="18"/>
        </w:rPr>
        <w:t>Transactions of the American Fisheries Society</w:t>
      </w:r>
      <w:r w:rsidRPr="39C66A42">
        <w:rPr>
          <w:rFonts w:ascii="Calibri" w:eastAsia="Calibri" w:hAnsi="Calibri" w:cs="Calibri"/>
          <w:color w:val="414142"/>
          <w:sz w:val="18"/>
          <w:szCs w:val="18"/>
        </w:rPr>
        <w:t>, 148:584–591.</w:t>
      </w:r>
    </w:p>
    <w:p w14:paraId="1FE9B8DF" w14:textId="645E2D63" w:rsidR="75E8E0FB" w:rsidRDefault="12F93CED" w:rsidP="39C66A42">
      <w:pPr>
        <w:spacing w:line="240" w:lineRule="auto"/>
        <w:rPr>
          <w:rFonts w:ascii="Calibri" w:eastAsia="Calibri" w:hAnsi="Calibri" w:cs="Calibri"/>
          <w:color w:val="414142"/>
          <w:sz w:val="18"/>
          <w:szCs w:val="18"/>
        </w:rPr>
      </w:pPr>
      <w:r w:rsidRPr="39C66A42">
        <w:rPr>
          <w:rFonts w:ascii="Calibri" w:eastAsia="Calibri" w:hAnsi="Calibri" w:cs="Calibri"/>
          <w:color w:val="414142"/>
          <w:sz w:val="18"/>
          <w:szCs w:val="18"/>
        </w:rPr>
        <w:t>2</w:t>
      </w:r>
      <w:r w:rsidR="75E8E0FB" w:rsidRPr="39C66A42">
        <w:rPr>
          <w:rFonts w:ascii="Calibri" w:eastAsia="Calibri" w:hAnsi="Calibri" w:cs="Calibri"/>
          <w:color w:val="414142"/>
          <w:sz w:val="18"/>
          <w:szCs w:val="18"/>
        </w:rPr>
        <w:t xml:space="preserve">. Lieschke, J.A., Dodd, L., Stoessel, D., Raadik, T.A., </w:t>
      </w:r>
      <w:proofErr w:type="spellStart"/>
      <w:r w:rsidR="75E8E0FB" w:rsidRPr="39C66A42">
        <w:rPr>
          <w:rFonts w:ascii="Calibri" w:eastAsia="Calibri" w:hAnsi="Calibri" w:cs="Calibri"/>
          <w:color w:val="414142"/>
          <w:sz w:val="18"/>
          <w:szCs w:val="18"/>
        </w:rPr>
        <w:t>Steelcable</w:t>
      </w:r>
      <w:proofErr w:type="spellEnd"/>
      <w:r w:rsidR="75E8E0FB" w:rsidRPr="39C66A42">
        <w:rPr>
          <w:rFonts w:ascii="Calibri" w:eastAsia="Calibri" w:hAnsi="Calibri" w:cs="Calibri"/>
          <w:color w:val="414142"/>
          <w:sz w:val="18"/>
          <w:szCs w:val="18"/>
        </w:rPr>
        <w:t xml:space="preserve"> A., Kitchingman, A. and Ramsey, D.</w:t>
      </w:r>
      <w:r w:rsidR="0043265E">
        <w:rPr>
          <w:rFonts w:ascii="Calibri" w:eastAsia="Calibri" w:hAnsi="Calibri" w:cs="Calibri"/>
          <w:color w:val="414142"/>
          <w:sz w:val="18"/>
          <w:szCs w:val="18"/>
        </w:rPr>
        <w:t xml:space="preserve"> </w:t>
      </w:r>
      <w:r w:rsidR="75E8E0FB" w:rsidRPr="39C66A42">
        <w:rPr>
          <w:rFonts w:ascii="Calibri" w:eastAsia="Calibri" w:hAnsi="Calibri" w:cs="Calibri"/>
          <w:color w:val="414142"/>
          <w:sz w:val="18"/>
          <w:szCs w:val="18"/>
        </w:rPr>
        <w:t>(2013). The status of fish populations in Victorian rivers 2004–2011 – Part A. Arthur Rylah Institute for</w:t>
      </w:r>
      <w:r w:rsidR="0043265E">
        <w:rPr>
          <w:rFonts w:ascii="Calibri" w:eastAsia="Calibri" w:hAnsi="Calibri" w:cs="Calibri"/>
          <w:color w:val="414142"/>
          <w:sz w:val="18"/>
          <w:szCs w:val="18"/>
        </w:rPr>
        <w:t xml:space="preserve"> </w:t>
      </w:r>
      <w:r w:rsidR="75E8E0FB" w:rsidRPr="39C66A42">
        <w:rPr>
          <w:rFonts w:ascii="Calibri" w:eastAsia="Calibri" w:hAnsi="Calibri" w:cs="Calibri"/>
          <w:color w:val="414142"/>
          <w:sz w:val="18"/>
          <w:szCs w:val="18"/>
        </w:rPr>
        <w:t>Environmental Research Technical Report Series No. 246. Department of Environment and Primary</w:t>
      </w:r>
      <w:r w:rsidR="0043265E">
        <w:rPr>
          <w:rFonts w:ascii="Calibri" w:eastAsia="Calibri" w:hAnsi="Calibri" w:cs="Calibri"/>
          <w:color w:val="414142"/>
          <w:sz w:val="18"/>
          <w:szCs w:val="18"/>
        </w:rPr>
        <w:t xml:space="preserve"> </w:t>
      </w:r>
      <w:r w:rsidR="75E8E0FB" w:rsidRPr="39C66A42">
        <w:rPr>
          <w:rFonts w:ascii="Calibri" w:eastAsia="Calibri" w:hAnsi="Calibri" w:cs="Calibri"/>
          <w:color w:val="414142"/>
          <w:sz w:val="18"/>
          <w:szCs w:val="18"/>
        </w:rPr>
        <w:t>Industries, Heidelberg, Victoria.</w:t>
      </w:r>
    </w:p>
    <w:p w14:paraId="7E6DECA4" w14:textId="5F0CADA9" w:rsidR="00274789" w:rsidRDefault="00274789" w:rsidP="39C66A42">
      <w:pPr>
        <w:spacing w:after="0" w:line="240" w:lineRule="auto"/>
      </w:pPr>
    </w:p>
    <w:p w14:paraId="6DAC80D5" w14:textId="3A279487" w:rsidR="00274789" w:rsidRDefault="00274789" w:rsidP="00274789">
      <w:r>
        <w:rPr>
          <w:rFonts w:ascii="VIC-Light" w:hAnsi="VIC-Light" w:cs="VIC-Light"/>
          <w:color w:val="414142"/>
          <w:sz w:val="18"/>
          <w:szCs w:val="18"/>
        </w:rPr>
        <w:br w:type="page"/>
      </w:r>
    </w:p>
    <w:p w14:paraId="300FA7D2" w14:textId="02E0FE1E" w:rsidR="001B3AD0" w:rsidRDefault="00100EA4" w:rsidP="001B3AD0">
      <w:pPr>
        <w:rPr>
          <w:b/>
          <w:bCs/>
          <w:sz w:val="28"/>
          <w:szCs w:val="28"/>
        </w:rPr>
      </w:pPr>
      <w:bookmarkStart w:id="11" w:name="_Hlk82693562"/>
      <w:r>
        <w:rPr>
          <w:b/>
          <w:bCs/>
          <w:sz w:val="28"/>
          <w:szCs w:val="28"/>
        </w:rPr>
        <w:lastRenderedPageBreak/>
        <w:t xml:space="preserve">Mitchell </w:t>
      </w:r>
      <w:r w:rsidR="00AB2A6E">
        <w:rPr>
          <w:b/>
          <w:bCs/>
          <w:sz w:val="28"/>
          <w:szCs w:val="28"/>
        </w:rPr>
        <w:t>River</w:t>
      </w:r>
      <w:r w:rsidR="00AB2A6E" w:rsidRPr="000C5E7E">
        <w:rPr>
          <w:b/>
          <w:bCs/>
          <w:sz w:val="28"/>
          <w:szCs w:val="28"/>
        </w:rPr>
        <w:t xml:space="preserve"> 202</w:t>
      </w:r>
      <w:r w:rsidR="00D81A56">
        <w:rPr>
          <w:b/>
          <w:bCs/>
          <w:sz w:val="28"/>
          <w:szCs w:val="28"/>
        </w:rPr>
        <w:t>5</w:t>
      </w:r>
    </w:p>
    <w:p w14:paraId="6A63117B" w14:textId="55E7936D" w:rsidR="00AB2A6E" w:rsidRPr="004A52E3" w:rsidRDefault="00AB2A6E" w:rsidP="001B3AD0">
      <w:pPr>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1990CFC4" w:rsidR="00AB2A6E" w:rsidRPr="00A941F7" w:rsidRDefault="005E589E" w:rsidP="00AB2A6E">
      <w:pPr>
        <w:autoSpaceDE w:val="0"/>
        <w:autoSpaceDN w:val="0"/>
        <w:adjustRightInd w:val="0"/>
        <w:spacing w:after="0" w:line="240" w:lineRule="auto"/>
        <w:rPr>
          <w:rFonts w:cstheme="minorHAnsi"/>
        </w:rPr>
      </w:pPr>
      <w:r>
        <w:rPr>
          <w:noProof/>
        </w:rPr>
        <w:drawing>
          <wp:inline distT="0" distB="0" distL="0" distR="0" wp14:anchorId="463387B8" wp14:editId="155AC13D">
            <wp:extent cx="3030279" cy="30302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4923" cy="3034923"/>
                    </a:xfrm>
                    <a:prstGeom prst="rect">
                      <a:avLst/>
                    </a:prstGeom>
                    <a:noFill/>
                    <a:ln>
                      <a:noFill/>
                    </a:ln>
                  </pic:spPr>
                </pic:pic>
              </a:graphicData>
            </a:graphic>
          </wp:inline>
        </w:drawing>
      </w:r>
    </w:p>
    <w:p w14:paraId="265A9BE1" w14:textId="6F253FCF"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100EA4">
        <w:rPr>
          <w:rFonts w:ascii="VIC-Light" w:hAnsi="VIC-Light" w:cs="VIC-Light"/>
          <w:color w:val="414142"/>
          <w:sz w:val="18"/>
          <w:szCs w:val="18"/>
        </w:rPr>
        <w:t>Mitchell</w:t>
      </w:r>
      <w:r>
        <w:rPr>
          <w:rFonts w:ascii="VIC-Light" w:hAnsi="VIC-Light" w:cs="VIC-Light"/>
          <w:color w:val="414142"/>
          <w:sz w:val="18"/>
          <w:szCs w:val="18"/>
        </w:rPr>
        <w:t xml:space="preserve"> River where NFRC sampling occurs</w:t>
      </w:r>
    </w:p>
    <w:p w14:paraId="7D1AD9FB" w14:textId="77777777" w:rsidR="00AB2A6E" w:rsidRDefault="00AB2A6E" w:rsidP="00AB2A6E">
      <w:pPr>
        <w:autoSpaceDE w:val="0"/>
        <w:autoSpaceDN w:val="0"/>
        <w:adjustRightInd w:val="0"/>
        <w:spacing w:after="0" w:line="240" w:lineRule="auto"/>
        <w:rPr>
          <w:rFonts w:ascii="VIC-SemiBold" w:hAnsi="VIC-SemiBold" w:cs="VIC-SemiBold"/>
          <w:b/>
          <w:bCs/>
          <w:color w:val="00B6AF"/>
          <w:sz w:val="20"/>
          <w:szCs w:val="20"/>
        </w:rPr>
      </w:pPr>
    </w:p>
    <w:p w14:paraId="0A296AD2" w14:textId="77777777" w:rsidR="00AB2A6E" w:rsidRPr="001B3AD0" w:rsidRDefault="00AB2A6E" w:rsidP="57667B0E">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Environment</w:t>
      </w:r>
    </w:p>
    <w:p w14:paraId="2EED6C64" w14:textId="283ABCC3" w:rsidR="00AB2A6E" w:rsidRPr="00A406BE" w:rsidRDefault="0079419F" w:rsidP="00AB2A6E">
      <w:pPr>
        <w:autoSpaceDE w:val="0"/>
        <w:autoSpaceDN w:val="0"/>
        <w:adjustRightInd w:val="0"/>
        <w:spacing w:after="0" w:line="240" w:lineRule="auto"/>
        <w:rPr>
          <w:rFonts w:cs="VIC Light"/>
          <w:color w:val="000000"/>
        </w:rPr>
      </w:pPr>
      <w:r w:rsidRPr="57667B0E">
        <w:rPr>
          <w:rFonts w:cs="VIC Light"/>
          <w:color w:val="000000"/>
        </w:rPr>
        <w:t>S</w:t>
      </w:r>
      <w:r w:rsidR="004812DA" w:rsidRPr="57667B0E">
        <w:rPr>
          <w:rFonts w:cs="VIC Light"/>
          <w:color w:val="000000"/>
        </w:rPr>
        <w:t xml:space="preserve">ummer base </w:t>
      </w:r>
      <w:r w:rsidR="000A663A" w:rsidRPr="57667B0E">
        <w:rPr>
          <w:rFonts w:cs="VIC Light"/>
          <w:color w:val="000000"/>
        </w:rPr>
        <w:t>flows were recorded in 2017</w:t>
      </w:r>
      <w:r w:rsidR="43156D46" w:rsidRPr="57667B0E">
        <w:rPr>
          <w:rFonts w:cs="VIC Light"/>
          <w:color w:val="000000"/>
        </w:rPr>
        <w:t>-</w:t>
      </w:r>
      <w:r w:rsidR="000A663A" w:rsidRPr="57667B0E">
        <w:rPr>
          <w:rFonts w:cs="VIC Light"/>
          <w:color w:val="000000"/>
        </w:rPr>
        <w:t>20</w:t>
      </w:r>
      <w:r w:rsidR="002E7337">
        <w:rPr>
          <w:rFonts w:cs="VIC Light"/>
          <w:color w:val="000000"/>
        </w:rPr>
        <w:t>, 2023</w:t>
      </w:r>
      <w:r w:rsidR="000A663A" w:rsidRPr="57667B0E">
        <w:rPr>
          <w:rFonts w:cs="VIC Light"/>
          <w:color w:val="000000"/>
        </w:rPr>
        <w:t xml:space="preserve"> and 202</w:t>
      </w:r>
      <w:r w:rsidR="002E7337">
        <w:rPr>
          <w:rFonts w:cs="VIC Light"/>
          <w:color w:val="000000"/>
        </w:rPr>
        <w:t>5</w:t>
      </w:r>
      <w:r w:rsidR="000A663A" w:rsidRPr="57667B0E">
        <w:rPr>
          <w:rFonts w:cs="VIC Light"/>
          <w:color w:val="000000"/>
        </w:rPr>
        <w:t xml:space="preserve">, with slightly </w:t>
      </w:r>
      <w:r w:rsidR="001351FE" w:rsidRPr="57667B0E">
        <w:rPr>
          <w:rFonts w:cs="VIC Light"/>
          <w:color w:val="000000"/>
        </w:rPr>
        <w:t xml:space="preserve">higher flows in 2021 and above </w:t>
      </w:r>
      <w:r w:rsidR="004812DA" w:rsidRPr="57667B0E">
        <w:rPr>
          <w:rFonts w:cs="VIC Light"/>
          <w:color w:val="000000"/>
        </w:rPr>
        <w:t xml:space="preserve">summer base </w:t>
      </w:r>
      <w:r w:rsidR="001351FE" w:rsidRPr="57667B0E">
        <w:rPr>
          <w:rFonts w:cs="VIC Light"/>
          <w:color w:val="000000"/>
        </w:rPr>
        <w:t>flows in 2022</w:t>
      </w:r>
      <w:r w:rsidR="0D49499F" w:rsidRPr="57667B0E">
        <w:rPr>
          <w:rFonts w:cs="VIC Light"/>
          <w:color w:val="000000"/>
        </w:rPr>
        <w:t xml:space="preserve"> and 2024</w:t>
      </w:r>
      <w:r w:rsidR="001351FE" w:rsidRPr="57667B0E">
        <w:rPr>
          <w:rFonts w:cs="VIC Light"/>
          <w:color w:val="000000"/>
        </w:rPr>
        <w:t xml:space="preserve">. </w:t>
      </w:r>
      <w:r w:rsidR="00A406BE" w:rsidRPr="57667B0E">
        <w:rPr>
          <w:rFonts w:cs="VIC Light"/>
          <w:color w:val="000000"/>
        </w:rPr>
        <w:t xml:space="preserve">During 2020 and 2021 </w:t>
      </w:r>
      <w:r w:rsidR="00544DCF">
        <w:rPr>
          <w:rFonts w:cs="VIC Light"/>
          <w:color w:val="000000"/>
        </w:rPr>
        <w:t>turbidity</w:t>
      </w:r>
      <w:r w:rsidR="00022F63">
        <w:rPr>
          <w:rFonts w:cs="VIC Light"/>
          <w:color w:val="000000"/>
        </w:rPr>
        <w:t xml:space="preserve"> was</w:t>
      </w:r>
      <w:r w:rsidR="00A406BE" w:rsidRPr="57667B0E">
        <w:rPr>
          <w:rFonts w:cs="VIC Light"/>
          <w:color w:val="000000"/>
        </w:rPr>
        <w:t xml:space="preserve"> elevated </w:t>
      </w:r>
      <w:r w:rsidR="00022F63">
        <w:rPr>
          <w:rFonts w:cs="VIC Light"/>
          <w:color w:val="000000"/>
        </w:rPr>
        <w:t>at sites</w:t>
      </w:r>
      <w:r w:rsidR="00022F63" w:rsidRPr="57667B0E">
        <w:rPr>
          <w:rFonts w:cs="VIC Light"/>
          <w:color w:val="000000"/>
        </w:rPr>
        <w:t xml:space="preserve"> </w:t>
      </w:r>
      <w:r w:rsidR="00A406BE" w:rsidRPr="57667B0E">
        <w:rPr>
          <w:rFonts w:cs="VIC Light"/>
          <w:color w:val="000000"/>
        </w:rPr>
        <w:t>due to increased sediment loads following the 2019/2020 fires. The elevated turbidit</w:t>
      </w:r>
      <w:r w:rsidR="00022F63">
        <w:rPr>
          <w:rFonts w:cs="VIC Light"/>
          <w:color w:val="000000"/>
        </w:rPr>
        <w:t>y</w:t>
      </w:r>
      <w:r w:rsidR="00A406BE" w:rsidRPr="57667B0E">
        <w:rPr>
          <w:rFonts w:cs="VIC Light"/>
          <w:color w:val="000000"/>
        </w:rPr>
        <w:t xml:space="preserve"> decreased electrofishing efficiency in those two years. </w:t>
      </w:r>
      <w:r w:rsidR="00223F85">
        <w:rPr>
          <w:rFonts w:cs="VIC Light"/>
          <w:color w:val="000000"/>
        </w:rPr>
        <w:t>H</w:t>
      </w:r>
      <w:r w:rsidR="00A406BE" w:rsidRPr="57667B0E">
        <w:rPr>
          <w:rFonts w:cs="VIC Light"/>
          <w:color w:val="000000"/>
        </w:rPr>
        <w:t>igher flows restricted access to one site, therefore only 10 sites were fished in 2022</w:t>
      </w:r>
      <w:r w:rsidR="739D1619" w:rsidRPr="57667B0E">
        <w:rPr>
          <w:rFonts w:cs="VIC Light"/>
          <w:color w:val="000000"/>
        </w:rPr>
        <w:t xml:space="preserve"> and 2024</w:t>
      </w:r>
      <w:r w:rsidR="00A406BE" w:rsidRPr="57667B0E">
        <w:rPr>
          <w:rFonts w:cs="VIC Light"/>
          <w:color w:val="000000"/>
        </w:rPr>
        <w:t>.</w:t>
      </w:r>
    </w:p>
    <w:p w14:paraId="78106D1C" w14:textId="77777777" w:rsidR="00A406BE" w:rsidRDefault="00A406BE" w:rsidP="00AB2A6E">
      <w:pPr>
        <w:autoSpaceDE w:val="0"/>
        <w:autoSpaceDN w:val="0"/>
        <w:adjustRightInd w:val="0"/>
        <w:spacing w:after="0" w:line="240" w:lineRule="auto"/>
      </w:pPr>
    </w:p>
    <w:p w14:paraId="6563FEFC" w14:textId="61650E42" w:rsidR="00AB2A6E" w:rsidRPr="003D050E" w:rsidRDefault="00DB4528" w:rsidP="00AB2A6E">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 xml:space="preserve">Waterway and fisheries management efforts </w:t>
      </w:r>
      <w:r w:rsidR="00AB2A6E">
        <w:rPr>
          <w:rFonts w:ascii="VIC-SemiBold" w:hAnsi="VIC-SemiBold" w:cs="VIC-SemiBold"/>
          <w:b/>
          <w:bCs/>
          <w:color w:val="00B6AF"/>
          <w:sz w:val="24"/>
          <w:szCs w:val="24"/>
        </w:rPr>
        <w:t xml:space="preserve">in the </w:t>
      </w:r>
      <w:r w:rsidR="00D77825">
        <w:rPr>
          <w:rFonts w:ascii="VIC-SemiBold" w:hAnsi="VIC-SemiBold" w:cs="VIC-SemiBold"/>
          <w:b/>
          <w:bCs/>
          <w:color w:val="00B6AF"/>
          <w:sz w:val="24"/>
          <w:szCs w:val="24"/>
        </w:rPr>
        <w:t>Mitchell</w:t>
      </w:r>
      <w:r w:rsidR="002B365C">
        <w:rPr>
          <w:rFonts w:ascii="VIC-SemiBold" w:hAnsi="VIC-SemiBold" w:cs="VIC-SemiBold"/>
          <w:b/>
          <w:bCs/>
          <w:color w:val="00B6AF"/>
          <w:sz w:val="24"/>
          <w:szCs w:val="24"/>
        </w:rPr>
        <w:t xml:space="preserve"> </w:t>
      </w:r>
      <w:r w:rsidR="00A15BC3">
        <w:rPr>
          <w:rFonts w:ascii="VIC-SemiBold" w:hAnsi="VIC-SemiBold" w:cs="VIC-SemiBold"/>
          <w:b/>
          <w:bCs/>
          <w:color w:val="00B6AF"/>
          <w:sz w:val="24"/>
          <w:szCs w:val="24"/>
        </w:rPr>
        <w:t>R</w:t>
      </w:r>
      <w:r w:rsidR="002B365C">
        <w:rPr>
          <w:rFonts w:ascii="VIC-SemiBold" w:hAnsi="VIC-SemiBold" w:cs="VIC-SemiBold"/>
          <w:b/>
          <w:bCs/>
          <w:color w:val="00B6AF"/>
          <w:sz w:val="24"/>
          <w:szCs w:val="24"/>
        </w:rPr>
        <w:t>iver</w:t>
      </w:r>
    </w:p>
    <w:p w14:paraId="20384A14" w14:textId="31E7B19B" w:rsidR="0050553B" w:rsidRDefault="10D9E373" w:rsidP="00AB2A6E">
      <w:pPr>
        <w:autoSpaceDE w:val="0"/>
        <w:autoSpaceDN w:val="0"/>
        <w:adjustRightInd w:val="0"/>
        <w:spacing w:after="0" w:line="240" w:lineRule="auto"/>
      </w:pPr>
      <w:r>
        <w:t>On ground projects continue to be delivered to improve the health of the Mitchell River. These activities are contributing to the long term goals for rehabilitation of the Mitchell River, particularly</w:t>
      </w:r>
      <w:r w:rsidR="7013942D">
        <w:t xml:space="preserve"> in its lower reaches.</w:t>
      </w:r>
    </w:p>
    <w:p w14:paraId="107A975B" w14:textId="77777777" w:rsidR="0050553B" w:rsidRDefault="0050553B" w:rsidP="00AB2A6E">
      <w:pPr>
        <w:autoSpaceDE w:val="0"/>
        <w:autoSpaceDN w:val="0"/>
        <w:adjustRightInd w:val="0"/>
        <w:spacing w:after="0" w:line="240" w:lineRule="auto"/>
      </w:pPr>
    </w:p>
    <w:p w14:paraId="0B533B51" w14:textId="6E587BC4" w:rsidR="0050553B" w:rsidRPr="00B6422C" w:rsidRDefault="0050553B" w:rsidP="00AB2A6E">
      <w:pPr>
        <w:autoSpaceDE w:val="0"/>
        <w:autoSpaceDN w:val="0"/>
        <w:adjustRightInd w:val="0"/>
        <w:spacing w:after="0" w:line="240" w:lineRule="auto"/>
      </w:pPr>
      <w:r>
        <w:t xml:space="preserve">The </w:t>
      </w:r>
      <w:hyperlink r:id="rId16" w:history="1">
        <w:r w:rsidR="004C690F" w:rsidRPr="004C690F">
          <w:rPr>
            <w:rStyle w:val="Hyperlink"/>
          </w:rPr>
          <w:t>East Gippsland Catchment Management Authority</w:t>
        </w:r>
      </w:hyperlink>
      <w:r>
        <w:t xml:space="preserve"> </w:t>
      </w:r>
      <w:r w:rsidR="73513011">
        <w:t xml:space="preserve">(EGCMA) </w:t>
      </w:r>
      <w:r>
        <w:t xml:space="preserve">continues to work closely with landholders, partner agencies and Traditional Owners to </w:t>
      </w:r>
      <w:r w:rsidR="50493637">
        <w:t xml:space="preserve">deliver </w:t>
      </w:r>
      <w:r>
        <w:t>improve</w:t>
      </w:r>
      <w:r w:rsidR="65138B99">
        <w:t>ments to</w:t>
      </w:r>
      <w:r>
        <w:t xml:space="preserve"> the health of the Mitchell River. This year the focus has been on </w:t>
      </w:r>
      <w:r w:rsidR="64147A2A">
        <w:t xml:space="preserve">continuing </w:t>
      </w:r>
      <w:r w:rsidR="0557ADFD">
        <w:t>to replace willows with native plants along the river, supported by constructing stock exclusion fencing, stabilising the banks and creating</w:t>
      </w:r>
      <w:r w:rsidR="4377C0C1">
        <w:t xml:space="preserve"> more habitat for fish by reintroducing large woody habitat. Works have continued in the upper </w:t>
      </w:r>
      <w:r w:rsidR="4A592699">
        <w:t>reaches</w:t>
      </w:r>
      <w:r w:rsidR="4377C0C1">
        <w:t xml:space="preserve"> to control weeds, particularly willows alon</w:t>
      </w:r>
      <w:r w:rsidR="72F8AAD8">
        <w:t>g waterways, preventing their spread downstream.</w:t>
      </w:r>
    </w:p>
    <w:p w14:paraId="7F3A9C94" w14:textId="77777777" w:rsidR="0050553B" w:rsidRDefault="0050553B" w:rsidP="00AB2A6E">
      <w:pPr>
        <w:autoSpaceDE w:val="0"/>
        <w:autoSpaceDN w:val="0"/>
        <w:adjustRightInd w:val="0"/>
        <w:spacing w:after="0" w:line="240" w:lineRule="auto"/>
        <w:rPr>
          <w:color w:val="1F497D"/>
        </w:rPr>
      </w:pPr>
    </w:p>
    <w:p w14:paraId="4466CA2C" w14:textId="5397D79F" w:rsidR="0050553B" w:rsidRDefault="009160C8" w:rsidP="00AB2A6E">
      <w:pPr>
        <w:autoSpaceDE w:val="0"/>
        <w:autoSpaceDN w:val="0"/>
        <w:adjustRightInd w:val="0"/>
        <w:spacing w:after="0" w:line="240" w:lineRule="auto"/>
      </w:pPr>
      <w:r>
        <w:t xml:space="preserve">Some </w:t>
      </w:r>
      <w:r w:rsidR="00AB2A6E">
        <w:t xml:space="preserve">monitoring of the fish community </w:t>
      </w:r>
      <w:r w:rsidR="002D7231">
        <w:t xml:space="preserve">has occurred </w:t>
      </w:r>
      <w:r>
        <w:t xml:space="preserve">including </w:t>
      </w:r>
      <w:r w:rsidR="0097572F">
        <w:t xml:space="preserve">in relation to </w:t>
      </w:r>
      <w:r w:rsidR="005F3AA7">
        <w:t xml:space="preserve">associated </w:t>
      </w:r>
      <w:r>
        <w:t>rehabilitation efforts. In the upper Mitchell River catchment</w:t>
      </w:r>
      <w:r w:rsidR="003B5A0E">
        <w:t xml:space="preserve"> well above the NFRC area</w:t>
      </w:r>
      <w:r>
        <w:t xml:space="preserve">, </w:t>
      </w:r>
      <w:r w:rsidR="002D7231">
        <w:t xml:space="preserve">there have been surveys of a suite of threatened galaxiid species as well as Forest Protection Survey Program (FPSP) surveys of fish and crayfish. </w:t>
      </w:r>
      <w:r w:rsidR="00786E25" w:rsidRPr="4F7D9723">
        <w:rPr>
          <w:rFonts w:eastAsia="Times New Roman"/>
        </w:rPr>
        <w:t>The</w:t>
      </w:r>
      <w:r w:rsidR="00B6422C">
        <w:t xml:space="preserve"> EGCMA</w:t>
      </w:r>
      <w:r w:rsidR="00786E25" w:rsidRPr="4F7D9723">
        <w:rPr>
          <w:rFonts w:eastAsia="Times New Roman"/>
        </w:rPr>
        <w:t>, DE</w:t>
      </w:r>
      <w:r w:rsidR="00CA33B0" w:rsidRPr="4F7D9723">
        <w:rPr>
          <w:rFonts w:eastAsia="Times New Roman"/>
        </w:rPr>
        <w:t>ECA</w:t>
      </w:r>
      <w:r w:rsidR="00786E25" w:rsidRPr="4F7D9723">
        <w:rPr>
          <w:rFonts w:eastAsia="Times New Roman"/>
        </w:rPr>
        <w:t xml:space="preserve"> and</w:t>
      </w:r>
      <w:r w:rsidR="508D1391" w:rsidRPr="4F7D9723">
        <w:rPr>
          <w:rFonts w:eastAsia="Times New Roman"/>
        </w:rPr>
        <w:t xml:space="preserve"> the</w:t>
      </w:r>
      <w:r w:rsidR="6A0E1618" w:rsidRPr="4F7D9723">
        <w:rPr>
          <w:rFonts w:eastAsia="Times New Roman"/>
        </w:rPr>
        <w:t xml:space="preserve"> </w:t>
      </w:r>
      <w:hyperlink r:id="rId17">
        <w:r w:rsidR="00786E25" w:rsidRPr="4F7D9723">
          <w:rPr>
            <w:rStyle w:val="Hyperlink"/>
            <w:rFonts w:eastAsia="Times New Roman"/>
          </w:rPr>
          <w:t>V</w:t>
        </w:r>
        <w:r w:rsidR="78630F84" w:rsidRPr="4F7D9723">
          <w:rPr>
            <w:rStyle w:val="Hyperlink"/>
            <w:rFonts w:eastAsia="Times New Roman"/>
          </w:rPr>
          <w:t xml:space="preserve">ictorian </w:t>
        </w:r>
        <w:r w:rsidR="00786E25" w:rsidRPr="4F7D9723">
          <w:rPr>
            <w:rStyle w:val="Hyperlink"/>
            <w:rFonts w:eastAsia="Times New Roman"/>
          </w:rPr>
          <w:t>F</w:t>
        </w:r>
        <w:r w:rsidR="0B78B1C0" w:rsidRPr="4F7D9723">
          <w:rPr>
            <w:rStyle w:val="Hyperlink"/>
            <w:rFonts w:eastAsia="Times New Roman"/>
          </w:rPr>
          <w:t xml:space="preserve">isheries </w:t>
        </w:r>
        <w:r w:rsidR="00786E25" w:rsidRPr="4F7D9723">
          <w:rPr>
            <w:rStyle w:val="Hyperlink"/>
            <w:rFonts w:eastAsia="Times New Roman"/>
          </w:rPr>
          <w:t>A</w:t>
        </w:r>
        <w:r w:rsidR="058FE12A" w:rsidRPr="4F7D9723">
          <w:rPr>
            <w:rStyle w:val="Hyperlink"/>
            <w:rFonts w:eastAsia="Times New Roman"/>
          </w:rPr>
          <w:t>uthority</w:t>
        </w:r>
      </w:hyperlink>
      <w:r w:rsidR="00786E25" w:rsidRPr="4F7D9723">
        <w:rPr>
          <w:rFonts w:eastAsia="Times New Roman"/>
        </w:rPr>
        <w:t xml:space="preserve"> support rehabilitation and management of the Mitchell River and its fish community</w:t>
      </w:r>
      <w:r w:rsidR="00AB2A6E">
        <w:t>.</w:t>
      </w:r>
    </w:p>
    <w:p w14:paraId="729755AD" w14:textId="4EAC3F0A" w:rsidR="004A71E4" w:rsidRDefault="00AB2A6E" w:rsidP="008D784C">
      <w:pPr>
        <w:autoSpaceDE w:val="0"/>
        <w:autoSpaceDN w:val="0"/>
        <w:adjustRightInd w:val="0"/>
        <w:spacing w:after="0" w:line="240" w:lineRule="auto"/>
        <w:rPr>
          <w:rFonts w:ascii="VIC-Bold" w:hAnsi="VIC-Bold" w:cs="VIC-Bold"/>
          <w:b/>
          <w:bCs/>
          <w:color w:val="10024A"/>
          <w:sz w:val="44"/>
          <w:szCs w:val="44"/>
        </w:rPr>
      </w:pPr>
      <w:r>
        <w:rPr>
          <w:rFonts w:ascii="VIC-Bold" w:hAnsi="VIC-Bold" w:cs="VIC-Bold"/>
          <w:b/>
          <w:bCs/>
          <w:color w:val="10024A"/>
          <w:sz w:val="44"/>
          <w:szCs w:val="44"/>
        </w:rPr>
        <w:br w:type="page"/>
      </w:r>
      <w:bookmarkEnd w:id="11"/>
    </w:p>
    <w:p w14:paraId="373DA7DE" w14:textId="4AA9D642" w:rsidR="00100EA4" w:rsidRPr="003D050E" w:rsidRDefault="00100EA4" w:rsidP="00100EA4">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Australian Bass</w:t>
      </w:r>
    </w:p>
    <w:p w14:paraId="535DCAE9" w14:textId="77777777" w:rsidR="00100EA4" w:rsidRPr="004A705A" w:rsidRDefault="00100EA4" w:rsidP="00100EA4">
      <w:pPr>
        <w:autoSpaceDE w:val="0"/>
        <w:autoSpaceDN w:val="0"/>
        <w:adjustRightInd w:val="0"/>
        <w:spacing w:after="0" w:line="240" w:lineRule="auto"/>
        <w:rPr>
          <w:rFonts w:ascii="VIC-SemiBold" w:hAnsi="VIC-SemiBold" w:cs="VIC-SemiBold"/>
          <w:b/>
          <w:bCs/>
          <w:color w:val="10024A"/>
          <w:sz w:val="24"/>
          <w:szCs w:val="24"/>
        </w:rPr>
      </w:pPr>
    </w:p>
    <w:p w14:paraId="503E2FA0" w14:textId="77777777" w:rsidR="00100EA4" w:rsidRDefault="00100EA4" w:rsidP="00100EA4">
      <w:pPr>
        <w:autoSpaceDE w:val="0"/>
        <w:autoSpaceDN w:val="0"/>
        <w:adjustRightInd w:val="0"/>
        <w:spacing w:after="0" w:line="240" w:lineRule="auto"/>
        <w:rPr>
          <w:rFonts w:ascii="VIC-SemiBold" w:hAnsi="VIC-SemiBold" w:cs="VIC-SemiBold"/>
          <w:b/>
          <w:bCs/>
          <w:color w:val="10024A"/>
          <w:sz w:val="28"/>
          <w:szCs w:val="28"/>
        </w:rPr>
      </w:pPr>
    </w:p>
    <w:p w14:paraId="7CB5E4F0" w14:textId="276FC124" w:rsidR="00100EA4" w:rsidRPr="003D050E" w:rsidRDefault="00100EA4" w:rsidP="00100EA4">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Mitchell River</w:t>
      </w:r>
      <w:r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East Gippsland region</w:t>
      </w:r>
    </w:p>
    <w:p w14:paraId="691CC6E4" w14:textId="77777777" w:rsidR="00100EA4" w:rsidRDefault="00100EA4" w:rsidP="00100EA4">
      <w:pPr>
        <w:autoSpaceDE w:val="0"/>
        <w:autoSpaceDN w:val="0"/>
        <w:adjustRightInd w:val="0"/>
        <w:spacing w:after="0" w:line="240" w:lineRule="auto"/>
        <w:rPr>
          <w:rFonts w:ascii="VIC-SemiBold" w:hAnsi="VIC-SemiBold" w:cs="VIC-SemiBold"/>
          <w:b/>
          <w:bCs/>
          <w:sz w:val="18"/>
          <w:szCs w:val="18"/>
        </w:rPr>
      </w:pPr>
    </w:p>
    <w:p w14:paraId="100714D6" w14:textId="77777777" w:rsidR="00100EA4" w:rsidRPr="005B6B70" w:rsidRDefault="00100EA4" w:rsidP="00100EA4">
      <w:pPr>
        <w:autoSpaceDE w:val="0"/>
        <w:autoSpaceDN w:val="0"/>
        <w:adjustRightInd w:val="0"/>
        <w:spacing w:after="0" w:line="240" w:lineRule="auto"/>
        <w:rPr>
          <w:rFonts w:ascii="VIC-SemiBold" w:hAnsi="VIC-SemiBold" w:cs="VIC-SemiBold"/>
          <w:b/>
          <w:bCs/>
          <w:sz w:val="18"/>
          <w:szCs w:val="18"/>
        </w:rPr>
      </w:pPr>
    </w:p>
    <w:p w14:paraId="7AB720D1" w14:textId="77777777" w:rsidR="00100EA4" w:rsidRPr="00E96297" w:rsidRDefault="00100EA4" w:rsidP="00100EA4">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Key Health Indicators</w:t>
      </w:r>
    </w:p>
    <w:p w14:paraId="5E72F247" w14:textId="0083B7DD" w:rsidR="00100EA4" w:rsidRPr="00100EA4"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57667B0E">
        <w:rPr>
          <w:rFonts w:ascii="VIC-Regular" w:hAnsi="VIC-Regular" w:cs="VIC-Regular"/>
          <w:sz w:val="20"/>
          <w:szCs w:val="20"/>
        </w:rPr>
        <w:t xml:space="preserve">Recent recruitment </w:t>
      </w:r>
      <w:r>
        <w:tab/>
      </w:r>
      <w:r w:rsidR="002E7337">
        <w:rPr>
          <w:rFonts w:ascii="VIC-Regular" w:hAnsi="VIC-Regular" w:cs="VIC-Regular"/>
          <w:sz w:val="20"/>
          <w:szCs w:val="20"/>
        </w:rPr>
        <w:t>No</w:t>
      </w:r>
    </w:p>
    <w:p w14:paraId="7AC56D79" w14:textId="0FBD32EB" w:rsidR="00100EA4" w:rsidRPr="00100EA4"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57667B0E">
        <w:rPr>
          <w:rFonts w:ascii="VIC-Regular" w:hAnsi="VIC-Regular" w:cs="VIC-Regular"/>
          <w:sz w:val="20"/>
          <w:szCs w:val="20"/>
        </w:rPr>
        <w:t xml:space="preserve">Multiple size classes </w:t>
      </w:r>
      <w:r>
        <w:tab/>
      </w:r>
      <w:r w:rsidRPr="57667B0E">
        <w:rPr>
          <w:rFonts w:ascii="VIC-Regular" w:hAnsi="VIC-Regular" w:cs="VIC-Regular"/>
          <w:sz w:val="20"/>
          <w:szCs w:val="20"/>
        </w:rPr>
        <w:t>Yes</w:t>
      </w:r>
    </w:p>
    <w:p w14:paraId="0305B971" w14:textId="60378F04" w:rsidR="00100EA4" w:rsidRPr="00100EA4" w:rsidRDefault="00100EA4" w:rsidP="00100EA4">
      <w:pPr>
        <w:tabs>
          <w:tab w:val="left" w:pos="4962"/>
        </w:tabs>
        <w:autoSpaceDE w:val="0"/>
        <w:autoSpaceDN w:val="0"/>
        <w:adjustRightInd w:val="0"/>
        <w:spacing w:after="0" w:line="240" w:lineRule="auto"/>
        <w:rPr>
          <w:rFonts w:ascii="VIC-SemiBold" w:hAnsi="VIC-SemiBold" w:cs="VIC-SemiBold"/>
          <w:b/>
          <w:bCs/>
          <w:sz w:val="18"/>
          <w:szCs w:val="18"/>
        </w:rPr>
      </w:pPr>
      <w:r w:rsidRPr="57667B0E">
        <w:rPr>
          <w:rFonts w:ascii="VIC-Regular" w:hAnsi="VIC-Regular" w:cs="VIC-Regular"/>
          <w:sz w:val="20"/>
          <w:szCs w:val="20"/>
        </w:rPr>
        <w:t xml:space="preserve">Mature fish present </w:t>
      </w:r>
      <w:r>
        <w:tab/>
      </w:r>
      <w:r w:rsidRPr="57667B0E">
        <w:rPr>
          <w:rFonts w:ascii="VIC-Regular" w:hAnsi="VIC-Regular" w:cs="VIC-Regular"/>
          <w:sz w:val="20"/>
          <w:szCs w:val="20"/>
        </w:rPr>
        <w:t>Yes</w:t>
      </w:r>
    </w:p>
    <w:p w14:paraId="0DA7C88B" w14:textId="77777777" w:rsidR="00100EA4" w:rsidRPr="00100EA4" w:rsidRDefault="00100EA4" w:rsidP="57667B0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78C54194" w14:textId="77777777" w:rsidR="00100EA4" w:rsidRPr="00E7673E" w:rsidRDefault="00100EA4" w:rsidP="00100EA4">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Monitoring Results</w:t>
      </w:r>
    </w:p>
    <w:p w14:paraId="60196D25" w14:textId="5A38333C" w:rsidR="00100EA4" w:rsidRDefault="00100EA4" w:rsidP="57667B0E">
      <w:pPr>
        <w:tabs>
          <w:tab w:val="left" w:pos="4962"/>
        </w:tabs>
        <w:spacing w:after="0" w:line="240" w:lineRule="auto"/>
        <w:rPr>
          <w:rFonts w:ascii="VIC-Regular" w:hAnsi="VIC-Regular" w:cs="VIC-Regular"/>
          <w:sz w:val="20"/>
          <w:szCs w:val="20"/>
        </w:rPr>
      </w:pPr>
      <w:r w:rsidRPr="57667B0E">
        <w:rPr>
          <w:rFonts w:ascii="VIC-Regular" w:hAnsi="VIC-Regular" w:cs="VIC-Regular"/>
          <w:sz w:val="20"/>
          <w:szCs w:val="20"/>
        </w:rPr>
        <w:t>Total number of fish caught</w:t>
      </w:r>
      <w:r>
        <w:tab/>
      </w:r>
      <w:r w:rsidR="3E505EC6" w:rsidRPr="57667B0E">
        <w:rPr>
          <w:rFonts w:ascii="VIC-Regular" w:hAnsi="VIC-Regular" w:cs="VIC-Regular"/>
          <w:sz w:val="20"/>
          <w:szCs w:val="20"/>
        </w:rPr>
        <w:t>1</w:t>
      </w:r>
      <w:r w:rsidR="00987B6A">
        <w:rPr>
          <w:rFonts w:ascii="VIC-Regular" w:hAnsi="VIC-Regular" w:cs="VIC-Regular"/>
          <w:sz w:val="20"/>
          <w:szCs w:val="20"/>
        </w:rPr>
        <w:t>1</w:t>
      </w:r>
      <w:r w:rsidR="3E505EC6" w:rsidRPr="57667B0E">
        <w:rPr>
          <w:rFonts w:ascii="VIC-Regular" w:hAnsi="VIC-Regular" w:cs="VIC-Regular"/>
          <w:sz w:val="20"/>
          <w:szCs w:val="20"/>
        </w:rPr>
        <w:t>4</w:t>
      </w:r>
    </w:p>
    <w:p w14:paraId="22EEB8FC" w14:textId="2BDC2705" w:rsidR="00100EA4" w:rsidRPr="00E7673E"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57667B0E">
        <w:rPr>
          <w:rFonts w:ascii="VIC-Regular" w:hAnsi="VIC-Regular" w:cs="VIC-Regular"/>
          <w:sz w:val="20"/>
          <w:szCs w:val="20"/>
        </w:rPr>
        <w:t xml:space="preserve">Fish per 1km of waterway </w:t>
      </w:r>
      <w:r>
        <w:tab/>
      </w:r>
      <w:r w:rsidR="00987B6A">
        <w:rPr>
          <w:rFonts w:ascii="VIC-Regular" w:hAnsi="VIC-Regular" w:cs="VIC-Regular"/>
          <w:sz w:val="20"/>
          <w:szCs w:val="20"/>
        </w:rPr>
        <w:t>16.9</w:t>
      </w:r>
    </w:p>
    <w:p w14:paraId="3B3B4F8C" w14:textId="736CFDF9" w:rsidR="00100EA4" w:rsidRPr="00E7673E"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8F037EE">
        <w:rPr>
          <w:rFonts w:ascii="VIC-Regular" w:hAnsi="VIC-Regular" w:cs="VIC-Regular"/>
          <w:sz w:val="20"/>
          <w:szCs w:val="20"/>
        </w:rPr>
        <w:t>Largest fish by length (cm)</w:t>
      </w:r>
      <w:r>
        <w:tab/>
      </w:r>
      <w:r w:rsidR="004A1153" w:rsidRPr="08F037EE">
        <w:rPr>
          <w:rFonts w:ascii="VIC-Regular" w:hAnsi="VIC-Regular" w:cs="VIC-Regular"/>
          <w:sz w:val="20"/>
          <w:szCs w:val="20"/>
        </w:rPr>
        <w:t>4</w:t>
      </w:r>
      <w:r w:rsidR="002E2B83">
        <w:rPr>
          <w:rFonts w:ascii="VIC-Regular" w:hAnsi="VIC-Regular" w:cs="VIC-Regular"/>
          <w:sz w:val="20"/>
          <w:szCs w:val="20"/>
        </w:rPr>
        <w:t>6</w:t>
      </w:r>
      <w:r w:rsidR="5516023C" w:rsidRPr="08F037EE">
        <w:rPr>
          <w:rFonts w:ascii="VIC-Regular" w:hAnsi="VIC-Regular" w:cs="VIC-Regular"/>
          <w:sz w:val="20"/>
          <w:szCs w:val="20"/>
        </w:rPr>
        <w:t>.8</w:t>
      </w:r>
    </w:p>
    <w:p w14:paraId="6D6789F2" w14:textId="4C923232" w:rsidR="00100EA4" w:rsidRPr="00E7673E"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57667B0E">
        <w:rPr>
          <w:rFonts w:ascii="VIC-Regular" w:hAnsi="VIC-Regular" w:cs="VIC-Regular"/>
          <w:sz w:val="20"/>
          <w:szCs w:val="20"/>
        </w:rPr>
        <w:t xml:space="preserve">Largest fish by weight (kg) </w:t>
      </w:r>
      <w:r>
        <w:tab/>
      </w:r>
      <w:r w:rsidR="00A406BE" w:rsidRPr="57667B0E">
        <w:rPr>
          <w:rFonts w:ascii="VIC-Regular" w:hAnsi="VIC-Regular" w:cs="VIC-Regular"/>
          <w:sz w:val="20"/>
          <w:szCs w:val="20"/>
        </w:rPr>
        <w:t>1</w:t>
      </w:r>
      <w:r w:rsidR="4B6B0BE0" w:rsidRPr="57667B0E">
        <w:rPr>
          <w:rFonts w:ascii="VIC-Regular" w:hAnsi="VIC-Regular" w:cs="VIC-Regular"/>
          <w:sz w:val="20"/>
          <w:szCs w:val="20"/>
        </w:rPr>
        <w:t>.</w:t>
      </w:r>
      <w:r w:rsidR="002E2B83">
        <w:rPr>
          <w:rFonts w:ascii="VIC-Regular" w:hAnsi="VIC-Regular" w:cs="VIC-Regular"/>
          <w:sz w:val="20"/>
          <w:szCs w:val="20"/>
        </w:rPr>
        <w:t>5</w:t>
      </w:r>
      <w:r w:rsidR="4B6B0BE0" w:rsidRPr="57667B0E">
        <w:rPr>
          <w:rFonts w:ascii="VIC-Regular" w:hAnsi="VIC-Regular" w:cs="VIC-Regular"/>
          <w:sz w:val="20"/>
          <w:szCs w:val="20"/>
        </w:rPr>
        <w:t>6</w:t>
      </w:r>
    </w:p>
    <w:p w14:paraId="3823EBD2" w14:textId="3E699FED" w:rsidR="00100EA4" w:rsidRPr="00B8174C"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57667B0E">
        <w:rPr>
          <w:rFonts w:ascii="VIC-Regular" w:hAnsi="VIC-Regular" w:cs="VIC-Regular"/>
          <w:sz w:val="20"/>
          <w:szCs w:val="20"/>
        </w:rPr>
        <w:t xml:space="preserve">% of the catch that is legal size </w:t>
      </w:r>
      <w:r>
        <w:tab/>
      </w:r>
      <w:r w:rsidR="002E2B83">
        <w:rPr>
          <w:rFonts w:ascii="VIC-Regular" w:hAnsi="VIC-Regular" w:cs="VIC-Regular"/>
          <w:sz w:val="20"/>
          <w:szCs w:val="20"/>
        </w:rPr>
        <w:t>50</w:t>
      </w:r>
      <w:r w:rsidR="55288DA0" w:rsidRPr="57667B0E">
        <w:rPr>
          <w:rFonts w:ascii="VIC-Regular" w:hAnsi="VIC-Regular" w:cs="VIC-Regular"/>
          <w:sz w:val="20"/>
          <w:szCs w:val="20"/>
        </w:rPr>
        <w:t>.</w:t>
      </w:r>
      <w:r w:rsidR="002E2B83">
        <w:rPr>
          <w:rFonts w:ascii="VIC-Regular" w:hAnsi="VIC-Regular" w:cs="VIC-Regular"/>
          <w:sz w:val="20"/>
          <w:szCs w:val="20"/>
        </w:rPr>
        <w:t>8</w:t>
      </w:r>
    </w:p>
    <w:p w14:paraId="551AA823" w14:textId="77777777" w:rsidR="00100EA4" w:rsidRPr="00F504A0" w:rsidRDefault="00100EA4" w:rsidP="00100EA4">
      <w:pPr>
        <w:autoSpaceDE w:val="0"/>
        <w:autoSpaceDN w:val="0"/>
        <w:adjustRightInd w:val="0"/>
        <w:spacing w:after="0" w:line="240" w:lineRule="auto"/>
        <w:rPr>
          <w:rFonts w:ascii="VIC-SemiBold" w:hAnsi="VIC-SemiBold" w:cs="VIC-SemiBold"/>
          <w:b/>
          <w:bCs/>
          <w:color w:val="10024A"/>
          <w:sz w:val="18"/>
          <w:szCs w:val="18"/>
          <w:highlight w:val="yellow"/>
        </w:rPr>
      </w:pPr>
    </w:p>
    <w:p w14:paraId="7AB1202D" w14:textId="77777777" w:rsidR="00100EA4" w:rsidRPr="00F504A0" w:rsidRDefault="00100EA4" w:rsidP="00100EA4">
      <w:pPr>
        <w:autoSpaceDE w:val="0"/>
        <w:autoSpaceDN w:val="0"/>
        <w:adjustRightInd w:val="0"/>
        <w:spacing w:after="0" w:line="240" w:lineRule="auto"/>
        <w:rPr>
          <w:rFonts w:ascii="VIC-SemiBold" w:hAnsi="VIC-SemiBold" w:cs="VIC-SemiBold"/>
          <w:b/>
          <w:bCs/>
          <w:color w:val="10024A"/>
          <w:sz w:val="18"/>
          <w:szCs w:val="18"/>
          <w:highlight w:val="yellow"/>
        </w:rPr>
      </w:pPr>
    </w:p>
    <w:p w14:paraId="5881E0FD" w14:textId="0DE4C34E" w:rsidR="00100EA4" w:rsidRPr="001B3AD0" w:rsidRDefault="00A406BE" w:rsidP="460FD606">
      <w:pPr>
        <w:autoSpaceDE w:val="0"/>
        <w:autoSpaceDN w:val="0"/>
        <w:adjustRightInd w:val="0"/>
        <w:spacing w:after="0" w:line="240" w:lineRule="auto"/>
        <w:rPr>
          <w:b/>
          <w:bCs/>
          <w:color w:val="002060"/>
        </w:rPr>
      </w:pPr>
      <w:r w:rsidRPr="0D210DED">
        <w:rPr>
          <w:b/>
          <w:bCs/>
          <w:color w:val="002060"/>
        </w:rPr>
        <w:t>Australian Bass (</w:t>
      </w:r>
      <w:proofErr w:type="spellStart"/>
      <w:r w:rsidRPr="0D210DED">
        <w:rPr>
          <w:b/>
          <w:bCs/>
          <w:i/>
          <w:iCs/>
          <w:color w:val="002060"/>
        </w:rPr>
        <w:t>Percalates</w:t>
      </w:r>
      <w:proofErr w:type="spellEnd"/>
      <w:r w:rsidRPr="0D210DED">
        <w:rPr>
          <w:b/>
          <w:bCs/>
          <w:i/>
          <w:iCs/>
          <w:color w:val="002060"/>
        </w:rPr>
        <w:t xml:space="preserve"> novemaculeata</w:t>
      </w:r>
      <w:r w:rsidRPr="0D210DED">
        <w:rPr>
          <w:b/>
          <w:bCs/>
          <w:color w:val="002060"/>
        </w:rPr>
        <w:t xml:space="preserve">) - formerly </w:t>
      </w:r>
      <w:r w:rsidRPr="0D210DED">
        <w:rPr>
          <w:b/>
          <w:bCs/>
          <w:i/>
          <w:iCs/>
          <w:color w:val="002060"/>
        </w:rPr>
        <w:t>Macquaria novemaculeata</w:t>
      </w:r>
      <w:r w:rsidR="15B883A6" w:rsidRPr="0D210DED">
        <w:rPr>
          <w:b/>
          <w:bCs/>
          <w:color w:val="002060"/>
        </w:rPr>
        <w:t xml:space="preserve"> – </w:t>
      </w:r>
      <w:r w:rsidR="45A63E4A" w:rsidRPr="0D210DED">
        <w:rPr>
          <w:b/>
          <w:bCs/>
          <w:color w:val="002060"/>
        </w:rPr>
        <w:t xml:space="preserve">have been </w:t>
      </w:r>
      <w:r w:rsidR="00FB59F4" w:rsidRPr="0D210DED">
        <w:rPr>
          <w:b/>
          <w:bCs/>
          <w:color w:val="002060"/>
        </w:rPr>
        <w:t>collected in</w:t>
      </w:r>
      <w:r w:rsidR="1B8A3CED" w:rsidRPr="0D210DED">
        <w:rPr>
          <w:b/>
          <w:bCs/>
          <w:color w:val="002060"/>
        </w:rPr>
        <w:t xml:space="preserve"> </w:t>
      </w:r>
      <w:r w:rsidR="6C997742" w:rsidRPr="0D210DED">
        <w:rPr>
          <w:b/>
          <w:bCs/>
          <w:color w:val="002060"/>
        </w:rPr>
        <w:t xml:space="preserve">all </w:t>
      </w:r>
      <w:r w:rsidR="0051250F" w:rsidRPr="0D210DED">
        <w:rPr>
          <w:b/>
          <w:bCs/>
          <w:color w:val="002060"/>
        </w:rPr>
        <w:t>nine</w:t>
      </w:r>
      <w:r w:rsidR="6C997742" w:rsidRPr="0D210DED">
        <w:rPr>
          <w:b/>
          <w:bCs/>
          <w:color w:val="002060"/>
        </w:rPr>
        <w:t xml:space="preserve"> </w:t>
      </w:r>
      <w:r w:rsidR="00D517F2" w:rsidRPr="0D210DED">
        <w:rPr>
          <w:b/>
          <w:bCs/>
          <w:color w:val="002060"/>
        </w:rPr>
        <w:t>NFRC</w:t>
      </w:r>
      <w:r w:rsidR="001C13FA" w:rsidRPr="0D210DED">
        <w:rPr>
          <w:b/>
          <w:bCs/>
          <w:color w:val="002060"/>
        </w:rPr>
        <w:t xml:space="preserve"> surve</w:t>
      </w:r>
      <w:r w:rsidR="00D517F2" w:rsidRPr="0D210DED">
        <w:rPr>
          <w:b/>
          <w:bCs/>
          <w:color w:val="002060"/>
        </w:rPr>
        <w:t>ys</w:t>
      </w:r>
      <w:r w:rsidR="00FB59F4" w:rsidRPr="0D210DED">
        <w:rPr>
          <w:b/>
          <w:bCs/>
          <w:color w:val="002060"/>
        </w:rPr>
        <w:t xml:space="preserve">. </w:t>
      </w:r>
      <w:r w:rsidR="32D29541" w:rsidRPr="0D210DED">
        <w:rPr>
          <w:b/>
          <w:bCs/>
          <w:color w:val="002060"/>
        </w:rPr>
        <w:t xml:space="preserve">Abundance of </w:t>
      </w:r>
      <w:r w:rsidR="008C227F" w:rsidRPr="0D210DED">
        <w:rPr>
          <w:b/>
          <w:bCs/>
          <w:color w:val="002060"/>
        </w:rPr>
        <w:t>Australian B</w:t>
      </w:r>
      <w:r w:rsidR="32D29541" w:rsidRPr="0D210DED">
        <w:rPr>
          <w:b/>
          <w:bCs/>
          <w:color w:val="002060"/>
        </w:rPr>
        <w:t>ass</w:t>
      </w:r>
      <w:r w:rsidR="001B38CD" w:rsidRPr="0D210DED">
        <w:rPr>
          <w:b/>
          <w:bCs/>
          <w:color w:val="002060"/>
        </w:rPr>
        <w:t xml:space="preserve"> in </w:t>
      </w:r>
      <w:r w:rsidR="00B574EA">
        <w:rPr>
          <w:b/>
          <w:bCs/>
          <w:color w:val="002060"/>
        </w:rPr>
        <w:t xml:space="preserve">the </w:t>
      </w:r>
      <w:r w:rsidR="001B38CD" w:rsidRPr="0D210DED">
        <w:rPr>
          <w:b/>
          <w:bCs/>
          <w:color w:val="002060"/>
        </w:rPr>
        <w:t xml:space="preserve">2025 </w:t>
      </w:r>
      <w:r w:rsidR="00B574EA">
        <w:rPr>
          <w:b/>
          <w:bCs/>
          <w:color w:val="002060"/>
        </w:rPr>
        <w:t xml:space="preserve">survey </w:t>
      </w:r>
      <w:r w:rsidR="001B38CD" w:rsidRPr="0D210DED">
        <w:rPr>
          <w:b/>
          <w:bCs/>
          <w:color w:val="002060"/>
        </w:rPr>
        <w:t>was</w:t>
      </w:r>
      <w:r w:rsidR="32D29541" w:rsidRPr="0D210DED">
        <w:rPr>
          <w:b/>
          <w:bCs/>
          <w:color w:val="002060"/>
        </w:rPr>
        <w:t xml:space="preserve"> </w:t>
      </w:r>
      <w:r w:rsidR="001B38CD" w:rsidRPr="0D210DED">
        <w:rPr>
          <w:b/>
          <w:bCs/>
          <w:color w:val="002060"/>
        </w:rPr>
        <w:t xml:space="preserve">lower than </w:t>
      </w:r>
      <w:r w:rsidR="32D29541" w:rsidRPr="0D210DED">
        <w:rPr>
          <w:b/>
          <w:bCs/>
          <w:color w:val="002060"/>
        </w:rPr>
        <w:t xml:space="preserve">in 2024 </w:t>
      </w:r>
      <w:r w:rsidR="001B38CD" w:rsidRPr="0D210DED">
        <w:rPr>
          <w:b/>
          <w:bCs/>
          <w:color w:val="002060"/>
        </w:rPr>
        <w:t>and</w:t>
      </w:r>
      <w:r w:rsidR="32D29541" w:rsidRPr="0D210DED">
        <w:rPr>
          <w:b/>
          <w:bCs/>
          <w:color w:val="002060"/>
        </w:rPr>
        <w:t xml:space="preserve"> lower than the peak found in 2023</w:t>
      </w:r>
      <w:r w:rsidR="003A7F57">
        <w:rPr>
          <w:b/>
          <w:bCs/>
          <w:color w:val="002060"/>
        </w:rPr>
        <w:t>. The</w:t>
      </w:r>
      <w:r w:rsidR="001B38CD" w:rsidRPr="0D210DED">
        <w:rPr>
          <w:b/>
          <w:bCs/>
          <w:color w:val="002060"/>
        </w:rPr>
        <w:t xml:space="preserve"> abundance </w:t>
      </w:r>
      <w:r w:rsidR="5F6CEC71" w:rsidRPr="0D210DED">
        <w:rPr>
          <w:b/>
          <w:bCs/>
          <w:color w:val="002060"/>
        </w:rPr>
        <w:t xml:space="preserve">of </w:t>
      </w:r>
      <w:r w:rsidR="56DB861D" w:rsidRPr="0D210DED">
        <w:rPr>
          <w:b/>
          <w:bCs/>
          <w:color w:val="002060"/>
        </w:rPr>
        <w:t>adult</w:t>
      </w:r>
      <w:r w:rsidR="2FE26FEF" w:rsidRPr="0D210DED">
        <w:rPr>
          <w:b/>
          <w:bCs/>
          <w:color w:val="002060"/>
        </w:rPr>
        <w:t>s</w:t>
      </w:r>
      <w:r w:rsidR="56DB861D" w:rsidRPr="0D210DED">
        <w:rPr>
          <w:b/>
          <w:bCs/>
          <w:color w:val="002060"/>
        </w:rPr>
        <w:t xml:space="preserve"> </w:t>
      </w:r>
      <w:r w:rsidR="003A7F57">
        <w:rPr>
          <w:b/>
          <w:bCs/>
          <w:color w:val="002060"/>
        </w:rPr>
        <w:t xml:space="preserve">however </w:t>
      </w:r>
      <w:r w:rsidR="2FE26FEF" w:rsidRPr="0D210DED">
        <w:rPr>
          <w:b/>
          <w:bCs/>
          <w:color w:val="002060"/>
        </w:rPr>
        <w:t>ha</w:t>
      </w:r>
      <w:r w:rsidR="56DB861D" w:rsidRPr="0D210DED">
        <w:rPr>
          <w:b/>
          <w:bCs/>
          <w:color w:val="002060"/>
        </w:rPr>
        <w:t>s increas</w:t>
      </w:r>
      <w:r w:rsidR="2FE26FEF" w:rsidRPr="0D210DED">
        <w:rPr>
          <w:b/>
          <w:bCs/>
          <w:color w:val="002060"/>
        </w:rPr>
        <w:t>ed since 2020</w:t>
      </w:r>
      <w:r w:rsidR="2EB92E3D" w:rsidRPr="0D210DED">
        <w:rPr>
          <w:b/>
          <w:bCs/>
          <w:color w:val="002060"/>
        </w:rPr>
        <w:t xml:space="preserve"> (Figure 2)</w:t>
      </w:r>
      <w:r w:rsidR="56DB861D" w:rsidRPr="0D210DED">
        <w:rPr>
          <w:b/>
          <w:bCs/>
          <w:color w:val="002060"/>
        </w:rPr>
        <w:t>.</w:t>
      </w:r>
      <w:r w:rsidR="2EB92E3D" w:rsidRPr="0D210DED">
        <w:rPr>
          <w:b/>
          <w:bCs/>
          <w:color w:val="002060"/>
        </w:rPr>
        <w:t xml:space="preserve"> Adults and </w:t>
      </w:r>
      <w:r w:rsidR="0C65A773" w:rsidRPr="0D210DED">
        <w:rPr>
          <w:b/>
          <w:bCs/>
          <w:color w:val="002060"/>
        </w:rPr>
        <w:t>j</w:t>
      </w:r>
      <w:r w:rsidR="007C34DD" w:rsidRPr="0D210DED">
        <w:rPr>
          <w:b/>
          <w:bCs/>
          <w:color w:val="002060"/>
        </w:rPr>
        <w:t>uveniles have been detected in all nine years of NFRC sampling</w:t>
      </w:r>
      <w:r w:rsidR="00C26C72" w:rsidRPr="0D210DED">
        <w:rPr>
          <w:b/>
          <w:bCs/>
          <w:color w:val="002060"/>
        </w:rPr>
        <w:t xml:space="preserve"> (Figure 2, Figure 3). </w:t>
      </w:r>
      <w:r w:rsidR="007C34DD" w:rsidRPr="0D210DED">
        <w:rPr>
          <w:b/>
          <w:bCs/>
          <w:color w:val="002060"/>
        </w:rPr>
        <w:t xml:space="preserve">No </w:t>
      </w:r>
      <w:r w:rsidR="09618DC6" w:rsidRPr="0D210DED">
        <w:rPr>
          <w:b/>
          <w:bCs/>
          <w:color w:val="002060"/>
        </w:rPr>
        <w:t>r</w:t>
      </w:r>
      <w:r w:rsidRPr="0D210DED">
        <w:rPr>
          <w:b/>
          <w:bCs/>
          <w:color w:val="002060"/>
        </w:rPr>
        <w:t>ecruits</w:t>
      </w:r>
      <w:r w:rsidR="007C34DD" w:rsidRPr="0D210DED">
        <w:rPr>
          <w:b/>
          <w:bCs/>
          <w:color w:val="002060"/>
        </w:rPr>
        <w:t xml:space="preserve"> were detected in 2025 for the first time (Figure 2, Figure 3). </w:t>
      </w:r>
      <w:r w:rsidR="00C26C72" w:rsidRPr="0D210DED">
        <w:rPr>
          <w:b/>
          <w:bCs/>
          <w:color w:val="002060"/>
        </w:rPr>
        <w:t>Australian Bass</w:t>
      </w:r>
      <w:r w:rsidR="006B7370" w:rsidRPr="0D210DED">
        <w:rPr>
          <w:b/>
          <w:bCs/>
          <w:color w:val="002060"/>
        </w:rPr>
        <w:t xml:space="preserve"> are close to the edge of their natural range in the Mitchell River system and are likely to</w:t>
      </w:r>
      <w:r w:rsidR="00706459" w:rsidRPr="0D210DED">
        <w:rPr>
          <w:b/>
          <w:bCs/>
          <w:color w:val="002060"/>
        </w:rPr>
        <w:t xml:space="preserve"> have limited natural recruitment. The </w:t>
      </w:r>
      <w:r w:rsidR="00132D6A" w:rsidRPr="0D210DED">
        <w:rPr>
          <w:b/>
          <w:bCs/>
          <w:color w:val="002060"/>
        </w:rPr>
        <w:t xml:space="preserve">recruits </w:t>
      </w:r>
      <w:r w:rsidR="0090559D" w:rsidRPr="0D210DED">
        <w:rPr>
          <w:b/>
          <w:bCs/>
          <w:color w:val="002060"/>
        </w:rPr>
        <w:t xml:space="preserve">detected </w:t>
      </w:r>
      <w:r w:rsidR="00132D6A" w:rsidRPr="0D210DED">
        <w:rPr>
          <w:b/>
          <w:bCs/>
          <w:color w:val="002060"/>
        </w:rPr>
        <w:t>in 20</w:t>
      </w:r>
      <w:r w:rsidR="0090559D" w:rsidRPr="0D210DED">
        <w:rPr>
          <w:b/>
          <w:bCs/>
          <w:color w:val="002060"/>
        </w:rPr>
        <w:t>24</w:t>
      </w:r>
      <w:r w:rsidR="00132D6A" w:rsidRPr="0D210DED">
        <w:rPr>
          <w:b/>
          <w:bCs/>
          <w:color w:val="002060"/>
        </w:rPr>
        <w:t xml:space="preserve"> </w:t>
      </w:r>
      <w:r w:rsidR="0090559D" w:rsidRPr="0D210DED">
        <w:rPr>
          <w:b/>
          <w:bCs/>
          <w:color w:val="002060"/>
        </w:rPr>
        <w:t>are</w:t>
      </w:r>
      <w:r w:rsidR="00132D6A" w:rsidRPr="0D210DED">
        <w:rPr>
          <w:b/>
          <w:bCs/>
          <w:color w:val="002060"/>
        </w:rPr>
        <w:t xml:space="preserve"> </w:t>
      </w:r>
      <w:r w:rsidR="0090559D" w:rsidRPr="0D210DED">
        <w:rPr>
          <w:b/>
          <w:bCs/>
          <w:color w:val="002060"/>
        </w:rPr>
        <w:t>likely f</w:t>
      </w:r>
      <w:r w:rsidR="7AC1C97C" w:rsidRPr="0D210DED">
        <w:rPr>
          <w:b/>
          <w:bCs/>
          <w:color w:val="002060"/>
        </w:rPr>
        <w:t>ro</w:t>
      </w:r>
      <w:r w:rsidR="0090559D" w:rsidRPr="0D210DED">
        <w:rPr>
          <w:b/>
          <w:bCs/>
          <w:color w:val="002060"/>
        </w:rPr>
        <w:t>m the stocking in N</w:t>
      </w:r>
      <w:r w:rsidR="003A74DB" w:rsidRPr="0D210DED">
        <w:rPr>
          <w:b/>
          <w:bCs/>
          <w:color w:val="002060"/>
        </w:rPr>
        <w:t>o</w:t>
      </w:r>
      <w:r w:rsidR="0090559D" w:rsidRPr="0D210DED">
        <w:rPr>
          <w:b/>
          <w:bCs/>
          <w:color w:val="002060"/>
        </w:rPr>
        <w:t>vember 2023.</w:t>
      </w:r>
      <w:r w:rsidR="003A74DB" w:rsidRPr="0D210DED">
        <w:rPr>
          <w:b/>
          <w:bCs/>
          <w:color w:val="002060"/>
        </w:rPr>
        <w:t xml:space="preserve"> </w:t>
      </w:r>
      <w:r w:rsidR="4027B8B8" w:rsidRPr="0D210DED">
        <w:rPr>
          <w:b/>
          <w:bCs/>
          <w:color w:val="002060"/>
        </w:rPr>
        <w:t>N</w:t>
      </w:r>
      <w:r w:rsidR="003A74DB" w:rsidRPr="0D210DED">
        <w:rPr>
          <w:b/>
          <w:bCs/>
          <w:color w:val="002060"/>
        </w:rPr>
        <w:t xml:space="preserve">o Australian Bass were stocked in 2024 or early 2025, </w:t>
      </w:r>
      <w:r w:rsidR="329EFA1E" w:rsidRPr="0D210DED">
        <w:rPr>
          <w:b/>
          <w:bCs/>
          <w:color w:val="002060"/>
        </w:rPr>
        <w:t xml:space="preserve">therefore </w:t>
      </w:r>
      <w:r w:rsidR="003A74DB" w:rsidRPr="0D210DED">
        <w:rPr>
          <w:b/>
          <w:bCs/>
          <w:color w:val="002060"/>
        </w:rPr>
        <w:t>it is not</w:t>
      </w:r>
      <w:r w:rsidR="02B91C92" w:rsidRPr="0D210DED">
        <w:rPr>
          <w:b/>
          <w:bCs/>
          <w:color w:val="002060"/>
        </w:rPr>
        <w:t xml:space="preserve"> unexpected that</w:t>
      </w:r>
      <w:r w:rsidR="003A74DB" w:rsidRPr="0D210DED">
        <w:rPr>
          <w:b/>
          <w:bCs/>
          <w:color w:val="002060"/>
        </w:rPr>
        <w:t xml:space="preserve"> no recruits were detected in 2025.</w:t>
      </w:r>
    </w:p>
    <w:p w14:paraId="74890AE9" w14:textId="1399E757" w:rsidR="57667B0E" w:rsidRDefault="57667B0E" w:rsidP="57667B0E">
      <w:pPr>
        <w:spacing w:after="0" w:line="240" w:lineRule="auto"/>
        <w:rPr>
          <w:b/>
          <w:bCs/>
          <w:color w:val="002060"/>
        </w:rPr>
      </w:pPr>
    </w:p>
    <w:p w14:paraId="09A11D4F" w14:textId="77777777" w:rsidR="00100EA4" w:rsidRPr="001B3AD0" w:rsidRDefault="00100EA4" w:rsidP="57667B0E">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Stocking</w:t>
      </w:r>
    </w:p>
    <w:p w14:paraId="04EE198C" w14:textId="6BF19D33" w:rsidR="003C087F" w:rsidRDefault="00A406BE" w:rsidP="00A406BE">
      <w:pPr>
        <w:tabs>
          <w:tab w:val="left" w:pos="4962"/>
        </w:tabs>
        <w:autoSpaceDE w:val="0"/>
        <w:autoSpaceDN w:val="0"/>
        <w:adjustRightInd w:val="0"/>
        <w:spacing w:after="0" w:line="240" w:lineRule="auto"/>
        <w:rPr>
          <w:rFonts w:cs="VIC-Regular"/>
        </w:rPr>
      </w:pPr>
      <w:r w:rsidRPr="0D210DED">
        <w:rPr>
          <w:rFonts w:cs="VIC-Regular"/>
        </w:rPr>
        <w:t>Ten thousand Australian Bass were stocked in 2016; 150,000 in 2017; 30,000 in 2018</w:t>
      </w:r>
      <w:r w:rsidR="00F419E4" w:rsidRPr="0D210DED">
        <w:rPr>
          <w:rFonts w:cs="VIC-Regular"/>
        </w:rPr>
        <w:t>;</w:t>
      </w:r>
      <w:r w:rsidRPr="0D210DED">
        <w:rPr>
          <w:rFonts w:cs="VIC-Regular"/>
        </w:rPr>
        <w:t xml:space="preserve"> 44,000 in 2019; 66,000 in 2020</w:t>
      </w:r>
      <w:r w:rsidR="00F419E4" w:rsidRPr="0D210DED">
        <w:rPr>
          <w:rFonts w:cs="VIC-Regular"/>
        </w:rPr>
        <w:t>;</w:t>
      </w:r>
      <w:r w:rsidRPr="0D210DED">
        <w:rPr>
          <w:rFonts w:cs="VIC-Regular"/>
        </w:rPr>
        <w:t xml:space="preserve"> 100,000 in 2021</w:t>
      </w:r>
      <w:r w:rsidR="00F419E4" w:rsidRPr="0D210DED">
        <w:rPr>
          <w:rFonts w:cs="VIC-Regular"/>
        </w:rPr>
        <w:t>;</w:t>
      </w:r>
      <w:r w:rsidR="000E1410" w:rsidRPr="0D210DED">
        <w:rPr>
          <w:rFonts w:cs="VIC-Regular"/>
        </w:rPr>
        <w:t xml:space="preserve"> 67,000</w:t>
      </w:r>
      <w:r w:rsidR="51EE731F" w:rsidRPr="0D210DED">
        <w:rPr>
          <w:rFonts w:cs="VIC-Regular"/>
        </w:rPr>
        <w:t xml:space="preserve"> in</w:t>
      </w:r>
      <w:r w:rsidR="000E1410" w:rsidRPr="0D210DED">
        <w:rPr>
          <w:rFonts w:cs="VIC-Regular"/>
        </w:rPr>
        <w:t xml:space="preserve"> 2022</w:t>
      </w:r>
      <w:r w:rsidR="784B9299" w:rsidRPr="0D210DED">
        <w:rPr>
          <w:rFonts w:cs="VIC-Regular"/>
        </w:rPr>
        <w:t xml:space="preserve"> and 10</w:t>
      </w:r>
      <w:r w:rsidR="0090559D" w:rsidRPr="0D210DED">
        <w:rPr>
          <w:rFonts w:cs="VIC-Regular"/>
        </w:rPr>
        <w:t>0</w:t>
      </w:r>
      <w:r w:rsidR="784B9299" w:rsidRPr="0D210DED">
        <w:rPr>
          <w:rFonts w:cs="VIC-Regular"/>
        </w:rPr>
        <w:t>,00</w:t>
      </w:r>
      <w:r w:rsidR="00F419E4" w:rsidRPr="0D210DED">
        <w:rPr>
          <w:rFonts w:cs="VIC-Regular"/>
        </w:rPr>
        <w:t>0</w:t>
      </w:r>
      <w:r w:rsidR="784B9299" w:rsidRPr="0D210DED">
        <w:rPr>
          <w:rFonts w:cs="VIC-Regular"/>
        </w:rPr>
        <w:t xml:space="preserve"> in 2023</w:t>
      </w:r>
      <w:r w:rsidRPr="0D210DED">
        <w:rPr>
          <w:rFonts w:cs="VIC-Regular"/>
        </w:rPr>
        <w:t>.</w:t>
      </w:r>
      <w:r w:rsidR="0090559D" w:rsidRPr="0D210DED">
        <w:rPr>
          <w:rFonts w:cs="VIC-Regular"/>
        </w:rPr>
        <w:t xml:space="preserve"> No Australian Bass were stocked in 2024 or </w:t>
      </w:r>
      <w:r w:rsidR="25196261" w:rsidRPr="0D210DED">
        <w:rPr>
          <w:rFonts w:cs="VIC-Regular"/>
        </w:rPr>
        <w:t xml:space="preserve">early </w:t>
      </w:r>
      <w:r w:rsidR="0090559D" w:rsidRPr="0D210DED">
        <w:rPr>
          <w:rFonts w:cs="VIC-Regular"/>
        </w:rPr>
        <w:t>2025.</w:t>
      </w:r>
    </w:p>
    <w:p w14:paraId="75A06EF4" w14:textId="77777777" w:rsidR="003C087F" w:rsidRDefault="003C087F">
      <w:pPr>
        <w:rPr>
          <w:rFonts w:cs="VIC-Regular"/>
        </w:rPr>
      </w:pPr>
      <w:r>
        <w:rPr>
          <w:rFonts w:cs="VIC-Regular"/>
        </w:rPr>
        <w:br w:type="page"/>
      </w:r>
    </w:p>
    <w:p w14:paraId="586AC397" w14:textId="77777777" w:rsidR="00100EA4" w:rsidRPr="00213413" w:rsidRDefault="00100EA4" w:rsidP="00A406BE">
      <w:pPr>
        <w:tabs>
          <w:tab w:val="left" w:pos="4962"/>
        </w:tabs>
        <w:autoSpaceDE w:val="0"/>
        <w:autoSpaceDN w:val="0"/>
        <w:adjustRightInd w:val="0"/>
        <w:spacing w:after="0" w:line="240" w:lineRule="auto"/>
        <w:rPr>
          <w:rFonts w:cs="VIC-Regular"/>
          <w:color w:val="FFFFFF"/>
        </w:rPr>
      </w:pPr>
    </w:p>
    <w:p w14:paraId="20CF6936" w14:textId="41F46526" w:rsidR="1ABD1F18" w:rsidRDefault="1ABD1F18" w:rsidP="1ABD1F18">
      <w:pPr>
        <w:tabs>
          <w:tab w:val="left" w:pos="4962"/>
        </w:tabs>
        <w:spacing w:after="0" w:line="240" w:lineRule="auto"/>
        <w:rPr>
          <w:rFonts w:cs="VIC-Regular"/>
        </w:rPr>
      </w:pPr>
    </w:p>
    <w:p w14:paraId="3D56CC07" w14:textId="2103FD70" w:rsidR="00100EA4" w:rsidRDefault="00B731AA" w:rsidP="00100EA4">
      <w:pPr>
        <w:autoSpaceDE w:val="0"/>
        <w:autoSpaceDN w:val="0"/>
        <w:adjustRightInd w:val="0"/>
        <w:spacing w:after="0" w:line="240" w:lineRule="auto"/>
        <w:rPr>
          <w:rFonts w:ascii="VIC-Light" w:hAnsi="VIC-Light" w:cs="VIC-Light"/>
          <w:color w:val="414142"/>
          <w:sz w:val="18"/>
          <w:szCs w:val="18"/>
        </w:rPr>
      </w:pPr>
      <w:r>
        <w:rPr>
          <w:noProof/>
        </w:rPr>
        <w:drawing>
          <wp:inline distT="0" distB="0" distL="0" distR="0" wp14:anchorId="06390BB7" wp14:editId="6022F81D">
            <wp:extent cx="5731510" cy="3437255"/>
            <wp:effectExtent l="0" t="0" r="2540" b="0"/>
            <wp:docPr id="1206059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437255"/>
                    </a:xfrm>
                    <a:prstGeom prst="rect">
                      <a:avLst/>
                    </a:prstGeom>
                    <a:noFill/>
                    <a:ln>
                      <a:noFill/>
                    </a:ln>
                  </pic:spPr>
                </pic:pic>
              </a:graphicData>
            </a:graphic>
          </wp:inline>
        </w:drawing>
      </w:r>
    </w:p>
    <w:p w14:paraId="45DDFCEA" w14:textId="523657D7" w:rsidR="00100EA4" w:rsidRDefault="00100EA4" w:rsidP="00100EA4">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8910EF">
        <w:rPr>
          <w:rFonts w:ascii="VIC-Light" w:hAnsi="VIC-Light" w:cs="VIC-Light"/>
          <w:color w:val="414142"/>
          <w:sz w:val="18"/>
          <w:szCs w:val="18"/>
        </w:rPr>
        <w:t>2</w:t>
      </w:r>
      <w:r>
        <w:rPr>
          <w:rFonts w:ascii="VIC-Light" w:hAnsi="VIC-Light" w:cs="VIC-Light"/>
          <w:color w:val="414142"/>
          <w:sz w:val="18"/>
          <w:szCs w:val="18"/>
        </w:rPr>
        <w:t>. The densities of recruits, juveniles and adult Australian Bass in the Mitchell River from 2017 to 202</w:t>
      </w:r>
      <w:r w:rsidR="00B731AA">
        <w:rPr>
          <w:rFonts w:ascii="VIC-Light" w:hAnsi="VIC-Light" w:cs="VIC-Light"/>
          <w:color w:val="414142"/>
          <w:sz w:val="18"/>
          <w:szCs w:val="18"/>
        </w:rPr>
        <w:t>5</w:t>
      </w:r>
    </w:p>
    <w:p w14:paraId="703C64B6" w14:textId="77777777" w:rsidR="00100EA4" w:rsidRDefault="00100EA4" w:rsidP="00100EA4">
      <w:pPr>
        <w:autoSpaceDE w:val="0"/>
        <w:autoSpaceDN w:val="0"/>
        <w:adjustRightInd w:val="0"/>
        <w:spacing w:after="0" w:line="240" w:lineRule="auto"/>
        <w:rPr>
          <w:rFonts w:ascii="VIC-Light" w:hAnsi="VIC-Light" w:cs="VIC-Light"/>
          <w:color w:val="414142"/>
          <w:sz w:val="18"/>
          <w:szCs w:val="18"/>
        </w:rPr>
      </w:pPr>
    </w:p>
    <w:p w14:paraId="57F093CD" w14:textId="1A5F5870" w:rsidR="00100EA4" w:rsidRDefault="00B731AA" w:rsidP="00100EA4">
      <w:pPr>
        <w:autoSpaceDE w:val="0"/>
        <w:autoSpaceDN w:val="0"/>
        <w:adjustRightInd w:val="0"/>
        <w:spacing w:after="0" w:line="240" w:lineRule="auto"/>
        <w:rPr>
          <w:rFonts w:ascii="VIC-Light" w:hAnsi="VIC-Light" w:cs="VIC-Light"/>
          <w:color w:val="414142"/>
          <w:sz w:val="18"/>
          <w:szCs w:val="18"/>
        </w:rPr>
      </w:pPr>
      <w:r>
        <w:rPr>
          <w:noProof/>
        </w:rPr>
        <w:drawing>
          <wp:inline distT="0" distB="0" distL="0" distR="0" wp14:anchorId="027170B2" wp14:editId="62A23420">
            <wp:extent cx="5731510" cy="3437255"/>
            <wp:effectExtent l="0" t="0" r="2540" b="0"/>
            <wp:docPr id="73477487" name="Picture 2"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7487" name="Picture 2" descr="A graph of a number of peopl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437255"/>
                    </a:xfrm>
                    <a:prstGeom prst="rect">
                      <a:avLst/>
                    </a:prstGeom>
                    <a:noFill/>
                    <a:ln>
                      <a:noFill/>
                    </a:ln>
                  </pic:spPr>
                </pic:pic>
              </a:graphicData>
            </a:graphic>
          </wp:inline>
        </w:drawing>
      </w:r>
    </w:p>
    <w:p w14:paraId="4362F8B6" w14:textId="3F578D73" w:rsidR="00100EA4" w:rsidRDefault="00100EA4" w:rsidP="00100EA4">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8910EF">
        <w:rPr>
          <w:rFonts w:ascii="VIC-Light" w:hAnsi="VIC-Light" w:cs="VIC-Light"/>
          <w:color w:val="414142"/>
          <w:sz w:val="18"/>
          <w:szCs w:val="18"/>
        </w:rPr>
        <w:t>3</w:t>
      </w:r>
      <w:r>
        <w:rPr>
          <w:rFonts w:ascii="VIC-Light" w:hAnsi="VIC-Light" w:cs="VIC-Light"/>
          <w:color w:val="414142"/>
          <w:sz w:val="18"/>
          <w:szCs w:val="18"/>
        </w:rPr>
        <w:t>. The size range percentage of Australian Bass in the Mitchell River in 202</w:t>
      </w:r>
      <w:r w:rsidR="00B731AA">
        <w:rPr>
          <w:rFonts w:ascii="VIC-Light" w:hAnsi="VIC-Light" w:cs="VIC-Light"/>
          <w:color w:val="414142"/>
          <w:sz w:val="18"/>
          <w:szCs w:val="18"/>
        </w:rPr>
        <w:t>5</w:t>
      </w:r>
    </w:p>
    <w:p w14:paraId="46EC44C5" w14:textId="77777777" w:rsidR="00100EA4" w:rsidRDefault="00100EA4" w:rsidP="00100EA4">
      <w:pPr>
        <w:autoSpaceDE w:val="0"/>
        <w:autoSpaceDN w:val="0"/>
        <w:adjustRightInd w:val="0"/>
        <w:spacing w:after="0" w:line="240" w:lineRule="auto"/>
        <w:rPr>
          <w:rFonts w:ascii="VIC-Light" w:hAnsi="VIC-Light" w:cs="VIC-Light"/>
          <w:color w:val="414142"/>
          <w:sz w:val="18"/>
          <w:szCs w:val="18"/>
        </w:rPr>
      </w:pPr>
    </w:p>
    <w:p w14:paraId="71170D8F" w14:textId="6B90C139" w:rsidR="00100EA4" w:rsidRDefault="00100EA4">
      <w:pPr>
        <w:rPr>
          <w:rFonts w:ascii="VIC-Light" w:hAnsi="VIC-Light" w:cs="VIC-Light"/>
          <w:color w:val="414142"/>
          <w:sz w:val="18"/>
          <w:szCs w:val="18"/>
        </w:rPr>
      </w:pPr>
      <w:r>
        <w:rPr>
          <w:rFonts w:ascii="VIC-Light" w:hAnsi="VIC-Light" w:cs="VIC-Light"/>
          <w:color w:val="414142"/>
          <w:sz w:val="18"/>
          <w:szCs w:val="18"/>
        </w:rPr>
        <w:br w:type="page"/>
      </w:r>
    </w:p>
    <w:p w14:paraId="3BB7CD3F" w14:textId="168C7300" w:rsidR="005B6B70" w:rsidRPr="003D050E" w:rsidRDefault="00F504A0" w:rsidP="000C5E7E">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Australian Grayling</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5BA9D6F4" w:rsidR="005B6B70" w:rsidRPr="003D050E" w:rsidRDefault="0004523F"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Mitchell River</w:t>
      </w:r>
      <w:r w:rsidR="000C5E7E" w:rsidRPr="003D050E">
        <w:rPr>
          <w:rFonts w:ascii="VIC-SemiBold" w:hAnsi="VIC-SemiBold" w:cs="VIC-SemiBold"/>
          <w:b/>
          <w:bCs/>
          <w:color w:val="10024A"/>
          <w:sz w:val="28"/>
          <w:szCs w:val="28"/>
        </w:rPr>
        <w:t xml:space="preserve">, </w:t>
      </w:r>
      <w:r w:rsidR="00100EA4">
        <w:rPr>
          <w:rFonts w:ascii="VIC-SemiBold" w:hAnsi="VIC-SemiBold" w:cs="VIC-SemiBold"/>
          <w:b/>
          <w:bCs/>
          <w:color w:val="10024A"/>
          <w:sz w:val="28"/>
          <w:szCs w:val="28"/>
        </w:rPr>
        <w:t>East Gippsland</w:t>
      </w:r>
      <w:r w:rsidR="00B776FD">
        <w:rPr>
          <w:rFonts w:ascii="VIC-SemiBold" w:hAnsi="VIC-SemiBold" w:cs="VIC-SemiBold"/>
          <w:b/>
          <w:bCs/>
          <w:color w:val="10024A"/>
          <w:sz w:val="28"/>
          <w:szCs w:val="28"/>
        </w:rPr>
        <w:t xml:space="preserv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100EA4" w:rsidRDefault="005B6B70" w:rsidP="005B6B70">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Key Health Indicators</w:t>
      </w:r>
    </w:p>
    <w:p w14:paraId="13F7AA6C" w14:textId="6AEE8646" w:rsidR="005B6B70" w:rsidRPr="00100EA4"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2" w:name="_Hlk80628207"/>
      <w:r w:rsidRPr="57667B0E">
        <w:rPr>
          <w:rFonts w:ascii="VIC-Regular" w:hAnsi="VIC-Regular" w:cs="VIC-Regular"/>
          <w:sz w:val="20"/>
          <w:szCs w:val="20"/>
        </w:rPr>
        <w:t>Recent recruitment</w:t>
      </w:r>
      <w:r w:rsidR="00F449D8" w:rsidRPr="57667B0E">
        <w:rPr>
          <w:rFonts w:ascii="VIC-Regular" w:hAnsi="VIC-Regular" w:cs="VIC-Regular"/>
          <w:sz w:val="20"/>
          <w:szCs w:val="20"/>
        </w:rPr>
        <w:t xml:space="preserve"> </w:t>
      </w:r>
      <w:r>
        <w:tab/>
      </w:r>
      <w:r w:rsidR="00786E25" w:rsidRPr="57667B0E">
        <w:rPr>
          <w:rFonts w:ascii="VIC-Regular" w:hAnsi="VIC-Regular" w:cs="VIC-Regular"/>
          <w:sz w:val="20"/>
          <w:szCs w:val="20"/>
        </w:rPr>
        <w:t xml:space="preserve">Cannot be determined </w:t>
      </w:r>
    </w:p>
    <w:p w14:paraId="1F51B26D" w14:textId="2D4B6DF4" w:rsidR="005B6B70" w:rsidRPr="00100EA4"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57667B0E">
        <w:rPr>
          <w:rFonts w:ascii="VIC-Regular" w:hAnsi="VIC-Regular" w:cs="VIC-Regular"/>
          <w:sz w:val="20"/>
          <w:szCs w:val="20"/>
        </w:rPr>
        <w:t>Multiple size classes</w:t>
      </w:r>
      <w:r w:rsidR="006466CF" w:rsidRPr="57667B0E">
        <w:rPr>
          <w:rFonts w:ascii="VIC-Regular" w:hAnsi="VIC-Regular" w:cs="VIC-Regular"/>
          <w:sz w:val="20"/>
          <w:szCs w:val="20"/>
        </w:rPr>
        <w:t xml:space="preserve"> </w:t>
      </w:r>
      <w:r>
        <w:tab/>
      </w:r>
      <w:r w:rsidR="00786E25" w:rsidRPr="57667B0E">
        <w:rPr>
          <w:rFonts w:ascii="VIC-Regular" w:hAnsi="VIC-Regular" w:cs="VIC-Regular"/>
          <w:sz w:val="20"/>
          <w:szCs w:val="20"/>
        </w:rPr>
        <w:t>Cannot be determined</w:t>
      </w:r>
    </w:p>
    <w:p w14:paraId="31A2C9B2" w14:textId="624E87D9" w:rsidR="005B6B70" w:rsidRPr="00100EA4"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57667B0E">
        <w:rPr>
          <w:rFonts w:ascii="VIC-Regular" w:hAnsi="VIC-Regular" w:cs="VIC-Regular"/>
          <w:sz w:val="20"/>
          <w:szCs w:val="20"/>
        </w:rPr>
        <w:t>Mature fish present</w:t>
      </w:r>
      <w:r w:rsidR="006466CF" w:rsidRPr="57667B0E">
        <w:rPr>
          <w:rFonts w:ascii="VIC-Regular" w:hAnsi="VIC-Regular" w:cs="VIC-Regular"/>
          <w:sz w:val="20"/>
          <w:szCs w:val="20"/>
        </w:rPr>
        <w:t xml:space="preserve"> </w:t>
      </w:r>
      <w:r>
        <w:tab/>
      </w:r>
      <w:r w:rsidR="00786E25" w:rsidRPr="57667B0E">
        <w:rPr>
          <w:rFonts w:ascii="VIC-Regular" w:hAnsi="VIC-Regular" w:cs="VIC-Regular"/>
          <w:sz w:val="20"/>
          <w:szCs w:val="20"/>
        </w:rPr>
        <w:t>Cannot be determined</w:t>
      </w:r>
    </w:p>
    <w:bookmarkEnd w:id="12"/>
    <w:p w14:paraId="54CA27EE" w14:textId="77777777" w:rsidR="005B6B70" w:rsidRPr="00100EA4" w:rsidRDefault="005B6B70" w:rsidP="57667B0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72286A" w:rsidRDefault="005B6B70" w:rsidP="003D050E">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Monitoring Results</w:t>
      </w:r>
    </w:p>
    <w:p w14:paraId="39A31F64" w14:textId="4F07DBF7" w:rsidR="005B6B70" w:rsidRPr="0072286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57667B0E">
        <w:rPr>
          <w:rFonts w:ascii="VIC-Regular" w:hAnsi="VIC-Regular" w:cs="VIC-Regular"/>
          <w:sz w:val="20"/>
          <w:szCs w:val="20"/>
        </w:rPr>
        <w:t>Total number of fish caught</w:t>
      </w:r>
      <w:r>
        <w:tab/>
      </w:r>
      <w:r w:rsidR="00446FAF">
        <w:rPr>
          <w:rFonts w:ascii="VIC-Regular" w:hAnsi="VIC-Regular" w:cs="VIC-Regular"/>
          <w:sz w:val="20"/>
          <w:szCs w:val="20"/>
        </w:rPr>
        <w:t>14</w:t>
      </w:r>
    </w:p>
    <w:p w14:paraId="41F80204" w14:textId="46783A64" w:rsidR="005B6B70" w:rsidRPr="0072286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57667B0E">
        <w:rPr>
          <w:rFonts w:ascii="VIC-Regular" w:hAnsi="VIC-Regular" w:cs="VIC-Regular"/>
          <w:sz w:val="20"/>
          <w:szCs w:val="20"/>
        </w:rPr>
        <w:t xml:space="preserve">Fish per 1km of waterway </w:t>
      </w:r>
      <w:r>
        <w:tab/>
      </w:r>
      <w:r w:rsidR="00446FAF">
        <w:rPr>
          <w:rFonts w:ascii="VIC-Regular" w:hAnsi="VIC-Regular" w:cs="VIC-Regular"/>
          <w:sz w:val="20"/>
          <w:szCs w:val="20"/>
        </w:rPr>
        <w:t>2.07</w:t>
      </w:r>
    </w:p>
    <w:p w14:paraId="62722041" w14:textId="7322EBAE" w:rsidR="005B6B70" w:rsidRPr="0072286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4B5ED37E">
        <w:rPr>
          <w:rFonts w:ascii="VIC-Regular" w:hAnsi="VIC-Regular" w:cs="VIC-Regular"/>
          <w:sz w:val="20"/>
          <w:szCs w:val="20"/>
        </w:rPr>
        <w:t>Largest fish by length (cm)</w:t>
      </w:r>
      <w:r>
        <w:tab/>
      </w:r>
      <w:r w:rsidR="00C30358" w:rsidRPr="4B5ED37E">
        <w:rPr>
          <w:rFonts w:ascii="VIC-Regular" w:hAnsi="VIC-Regular" w:cs="VIC-Regular"/>
          <w:sz w:val="20"/>
          <w:szCs w:val="20"/>
        </w:rPr>
        <w:t>2</w:t>
      </w:r>
      <w:r w:rsidR="1CD735D1" w:rsidRPr="4B5ED37E">
        <w:rPr>
          <w:rFonts w:ascii="VIC-Regular" w:hAnsi="VIC-Regular" w:cs="VIC-Regular"/>
          <w:sz w:val="20"/>
          <w:szCs w:val="20"/>
        </w:rPr>
        <w:t>3.</w:t>
      </w:r>
      <w:r w:rsidR="00446FAF">
        <w:rPr>
          <w:rFonts w:ascii="VIC-Regular" w:hAnsi="VIC-Regular" w:cs="VIC-Regular"/>
          <w:sz w:val="20"/>
          <w:szCs w:val="20"/>
        </w:rPr>
        <w:t>9</w:t>
      </w:r>
    </w:p>
    <w:p w14:paraId="4F4C3E6C" w14:textId="44136BFB" w:rsidR="005B6B70" w:rsidRPr="0072286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57667B0E">
        <w:rPr>
          <w:rFonts w:ascii="VIC-Regular" w:hAnsi="VIC-Regular" w:cs="VIC-Regular"/>
          <w:sz w:val="20"/>
          <w:szCs w:val="20"/>
        </w:rPr>
        <w:t xml:space="preserve">Largest fish by weight (kg) </w:t>
      </w:r>
      <w:r>
        <w:tab/>
      </w:r>
      <w:r w:rsidR="68BEDA29" w:rsidRPr="57667B0E">
        <w:rPr>
          <w:rFonts w:ascii="VIC-Regular" w:hAnsi="VIC-Regular" w:cs="VIC-Regular"/>
          <w:sz w:val="20"/>
          <w:szCs w:val="20"/>
        </w:rPr>
        <w:t>0.1</w:t>
      </w:r>
      <w:r w:rsidR="00446FAF">
        <w:rPr>
          <w:rFonts w:ascii="VIC-Regular" w:hAnsi="VIC-Regular" w:cs="VIC-Regular"/>
          <w:sz w:val="20"/>
          <w:szCs w:val="20"/>
        </w:rPr>
        <w:t>4</w:t>
      </w:r>
    </w:p>
    <w:p w14:paraId="1AEAC21A" w14:textId="1D3F79B2" w:rsidR="005B6B70" w:rsidRPr="0072286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57667B0E">
        <w:rPr>
          <w:rFonts w:ascii="VIC-Regular" w:hAnsi="VIC-Regular" w:cs="VIC-Regular"/>
          <w:sz w:val="20"/>
          <w:szCs w:val="20"/>
        </w:rPr>
        <w:t xml:space="preserve">% of the catch that is legal size </w:t>
      </w:r>
      <w:r>
        <w:tab/>
      </w:r>
      <w:r w:rsidR="003761B7" w:rsidRPr="57667B0E">
        <w:rPr>
          <w:rFonts w:ascii="VIC-Regular" w:hAnsi="VIC-Regular" w:cs="VIC-Regular"/>
          <w:sz w:val="20"/>
          <w:szCs w:val="20"/>
        </w:rPr>
        <w:t>NA</w:t>
      </w:r>
      <w:r w:rsidR="00B46565" w:rsidRPr="00B46565">
        <w:rPr>
          <w:rFonts w:ascii="VIC-Regular" w:hAnsi="VIC-Regular" w:cs="VIC-Regular"/>
          <w:sz w:val="20"/>
          <w:szCs w:val="20"/>
          <w:vertAlign w:val="superscript"/>
        </w:rPr>
        <w:t>#</w:t>
      </w:r>
    </w:p>
    <w:p w14:paraId="2B49AD34" w14:textId="79C22851" w:rsidR="005B6B70" w:rsidRPr="0072286A"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7ADBA961" w14:textId="71EB4268" w:rsidR="00B46565" w:rsidRPr="00B46565" w:rsidRDefault="00B46565" w:rsidP="5F62A41C">
      <w:pPr>
        <w:autoSpaceDE w:val="0"/>
        <w:autoSpaceDN w:val="0"/>
        <w:adjustRightInd w:val="0"/>
        <w:spacing w:after="0" w:line="240" w:lineRule="auto"/>
        <w:rPr>
          <w:rFonts w:ascii="VIC-Regular" w:hAnsi="VIC-Regular" w:cs="VIC-Regular"/>
          <w:i/>
          <w:iCs/>
          <w:sz w:val="20"/>
          <w:szCs w:val="20"/>
        </w:rPr>
      </w:pPr>
      <w:r w:rsidRPr="5F62A41C">
        <w:rPr>
          <w:rFonts w:ascii="VIC-Regular" w:hAnsi="VIC-Regular" w:cs="VIC-Regular"/>
          <w:i/>
          <w:iCs/>
          <w:sz w:val="20"/>
          <w:szCs w:val="20"/>
          <w:vertAlign w:val="superscript"/>
        </w:rPr>
        <w:t>#</w:t>
      </w:r>
      <w:r w:rsidRPr="5F62A41C">
        <w:rPr>
          <w:rFonts w:ascii="VIC-Regular" w:hAnsi="VIC-Regular" w:cs="VIC-Regular"/>
          <w:i/>
          <w:iCs/>
          <w:sz w:val="20"/>
          <w:szCs w:val="20"/>
        </w:rPr>
        <w:t xml:space="preserve">  This species is a Protected Freshwater Species and taking or possessing is prohibited (Victorian Recreational Fishing Guide 202</w:t>
      </w:r>
      <w:r w:rsidR="226EFAE9" w:rsidRPr="5F62A41C">
        <w:rPr>
          <w:rFonts w:ascii="VIC-Regular" w:hAnsi="VIC-Regular" w:cs="VIC-Regular"/>
          <w:i/>
          <w:iCs/>
          <w:sz w:val="20"/>
          <w:szCs w:val="20"/>
        </w:rPr>
        <w:t>5</w:t>
      </w:r>
      <w:r w:rsidRPr="5F62A41C">
        <w:rPr>
          <w:rFonts w:ascii="VIC-Regular" w:hAnsi="VIC-Regular" w:cs="VIC-Regular"/>
          <w:i/>
          <w:iCs/>
          <w:sz w:val="20"/>
          <w:szCs w:val="20"/>
        </w:rPr>
        <w:t>).</w:t>
      </w:r>
    </w:p>
    <w:p w14:paraId="2891AA5B" w14:textId="77777777" w:rsidR="00AC4940" w:rsidRDefault="00AC4940" w:rsidP="005B6B70">
      <w:pPr>
        <w:autoSpaceDE w:val="0"/>
        <w:autoSpaceDN w:val="0"/>
        <w:adjustRightInd w:val="0"/>
        <w:spacing w:after="0" w:line="240" w:lineRule="auto"/>
        <w:rPr>
          <w:rFonts w:ascii="VIC-SemiBold" w:hAnsi="VIC-SemiBold" w:cs="VIC-SemiBold"/>
          <w:b/>
          <w:bCs/>
          <w:color w:val="10024A"/>
          <w:sz w:val="18"/>
          <w:szCs w:val="18"/>
        </w:rPr>
      </w:pPr>
    </w:p>
    <w:p w14:paraId="58C6959A" w14:textId="77777777" w:rsidR="00B46565" w:rsidRPr="0072286A" w:rsidRDefault="00B46565" w:rsidP="005B6B70">
      <w:pPr>
        <w:autoSpaceDE w:val="0"/>
        <w:autoSpaceDN w:val="0"/>
        <w:adjustRightInd w:val="0"/>
        <w:spacing w:after="0" w:line="240" w:lineRule="auto"/>
        <w:rPr>
          <w:rFonts w:ascii="VIC-SemiBold" w:hAnsi="VIC-SemiBold" w:cs="VIC-SemiBold"/>
          <w:b/>
          <w:bCs/>
          <w:color w:val="10024A"/>
          <w:sz w:val="18"/>
          <w:szCs w:val="18"/>
        </w:rPr>
      </w:pPr>
    </w:p>
    <w:p w14:paraId="4231C5E3" w14:textId="08AC3BE3" w:rsidR="001233CB" w:rsidRDefault="00A406BE" w:rsidP="57667B0E">
      <w:pPr>
        <w:spacing w:after="0" w:line="240" w:lineRule="auto"/>
        <w:rPr>
          <w:b/>
          <w:bCs/>
          <w:color w:val="002060"/>
        </w:rPr>
      </w:pPr>
      <w:r w:rsidRPr="072BC688">
        <w:rPr>
          <w:b/>
          <w:bCs/>
          <w:color w:val="002060"/>
        </w:rPr>
        <w:t>Australian Grayling (</w:t>
      </w:r>
      <w:r w:rsidRPr="072BC688">
        <w:rPr>
          <w:b/>
          <w:bCs/>
          <w:i/>
          <w:iCs/>
          <w:color w:val="002060"/>
        </w:rPr>
        <w:t>Prototroctes maraena</w:t>
      </w:r>
      <w:r w:rsidRPr="072BC688">
        <w:rPr>
          <w:b/>
          <w:bCs/>
          <w:color w:val="002060"/>
        </w:rPr>
        <w:t>) is a diadromous species which has undergone declines in distribution and abundance across its range. The species is listed as endangered in Victoria (</w:t>
      </w:r>
      <w:r w:rsidRPr="00685BBD">
        <w:rPr>
          <w:b/>
          <w:i/>
          <w:color w:val="002060"/>
        </w:rPr>
        <w:t>Flora and Fauna Guarantee Act 1988</w:t>
      </w:r>
      <w:r w:rsidRPr="072BC688">
        <w:rPr>
          <w:b/>
          <w:bCs/>
          <w:color w:val="002060"/>
        </w:rPr>
        <w:t>) and nationally (</w:t>
      </w:r>
      <w:r w:rsidRPr="00685BBD">
        <w:rPr>
          <w:b/>
          <w:i/>
          <w:color w:val="002060"/>
        </w:rPr>
        <w:t xml:space="preserve">Environment Protection and Biodiversity </w:t>
      </w:r>
      <w:r w:rsidRPr="072BC688">
        <w:rPr>
          <w:b/>
          <w:bCs/>
          <w:color w:val="002060"/>
        </w:rPr>
        <w:t xml:space="preserve">Act </w:t>
      </w:r>
      <w:r w:rsidR="00D97922" w:rsidRPr="00AD03FD">
        <w:rPr>
          <w:b/>
          <w:bCs/>
          <w:color w:val="002060"/>
        </w:rPr>
        <w:t>1999</w:t>
      </w:r>
      <w:r w:rsidRPr="072BC688">
        <w:rPr>
          <w:b/>
          <w:bCs/>
          <w:color w:val="002060"/>
        </w:rPr>
        <w:t>). While NFRC expects to only capture low numbers of this species, the monitoring can provide a greater understanding of the current status of the populations which is essential to inform management of these species. Due to the low abundances of Australian Grayling collected during NFRC</w:t>
      </w:r>
      <w:r w:rsidR="00AB5B25" w:rsidRPr="072BC688">
        <w:rPr>
          <w:b/>
          <w:bCs/>
          <w:color w:val="002060"/>
        </w:rPr>
        <w:t>,</w:t>
      </w:r>
      <w:r w:rsidRPr="072BC688">
        <w:rPr>
          <w:b/>
          <w:bCs/>
          <w:color w:val="002060"/>
        </w:rPr>
        <w:t xml:space="preserve"> the key health indicators cannot be determined.</w:t>
      </w:r>
    </w:p>
    <w:p w14:paraId="7F4E01A2" w14:textId="60F727A1" w:rsidR="001233CB" w:rsidRDefault="00FB51BF" w:rsidP="57667B0E">
      <w:pPr>
        <w:spacing w:after="0" w:line="240" w:lineRule="auto"/>
        <w:rPr>
          <w:b/>
          <w:bCs/>
          <w:color w:val="002060"/>
        </w:rPr>
      </w:pPr>
      <w:r w:rsidRPr="451C54D3">
        <w:rPr>
          <w:b/>
          <w:bCs/>
          <w:color w:val="002060"/>
        </w:rPr>
        <w:t>The highest abundance of Australian Grayling w</w:t>
      </w:r>
      <w:r w:rsidR="00E03889">
        <w:rPr>
          <w:b/>
          <w:bCs/>
          <w:color w:val="002060"/>
        </w:rPr>
        <w:t>as</w:t>
      </w:r>
      <w:r w:rsidRPr="451C54D3">
        <w:rPr>
          <w:b/>
          <w:bCs/>
          <w:color w:val="002060"/>
        </w:rPr>
        <w:t xml:space="preserve"> detected in </w:t>
      </w:r>
      <w:r w:rsidR="002559DC">
        <w:rPr>
          <w:b/>
          <w:bCs/>
          <w:color w:val="002060"/>
        </w:rPr>
        <w:t xml:space="preserve">the </w:t>
      </w:r>
      <w:r w:rsidRPr="451C54D3">
        <w:rPr>
          <w:b/>
          <w:bCs/>
          <w:color w:val="002060"/>
        </w:rPr>
        <w:t>2025</w:t>
      </w:r>
      <w:r w:rsidR="002559DC">
        <w:rPr>
          <w:b/>
          <w:bCs/>
          <w:color w:val="002060"/>
        </w:rPr>
        <w:t xml:space="preserve"> survey</w:t>
      </w:r>
      <w:r w:rsidR="00E03889">
        <w:rPr>
          <w:b/>
          <w:bCs/>
          <w:color w:val="002060"/>
        </w:rPr>
        <w:t xml:space="preserve"> compared to all NFRC surveys</w:t>
      </w:r>
      <w:r w:rsidR="002B3047" w:rsidRPr="451C54D3">
        <w:rPr>
          <w:b/>
          <w:bCs/>
          <w:color w:val="002060"/>
        </w:rPr>
        <w:t>, w</w:t>
      </w:r>
      <w:r w:rsidR="004951EE" w:rsidRPr="451C54D3">
        <w:rPr>
          <w:b/>
          <w:bCs/>
          <w:color w:val="002060"/>
        </w:rPr>
        <w:t xml:space="preserve">ith </w:t>
      </w:r>
      <w:r w:rsidR="002B3047" w:rsidRPr="451C54D3">
        <w:rPr>
          <w:b/>
          <w:bCs/>
          <w:color w:val="002060"/>
        </w:rPr>
        <w:t>recruits, j</w:t>
      </w:r>
      <w:r w:rsidR="00310E39" w:rsidRPr="451C54D3">
        <w:rPr>
          <w:b/>
          <w:bCs/>
          <w:color w:val="002060"/>
        </w:rPr>
        <w:t>u</w:t>
      </w:r>
      <w:r w:rsidR="002B3047" w:rsidRPr="451C54D3">
        <w:rPr>
          <w:b/>
          <w:bCs/>
          <w:color w:val="002060"/>
        </w:rPr>
        <w:t>veniles and adults</w:t>
      </w:r>
      <w:r w:rsidRPr="451C54D3">
        <w:rPr>
          <w:b/>
          <w:bCs/>
          <w:color w:val="002060"/>
        </w:rPr>
        <w:t xml:space="preserve"> </w:t>
      </w:r>
      <w:r w:rsidR="004951EE" w:rsidRPr="451C54D3">
        <w:rPr>
          <w:b/>
          <w:bCs/>
          <w:color w:val="002060"/>
        </w:rPr>
        <w:t xml:space="preserve">detected </w:t>
      </w:r>
      <w:r w:rsidRPr="451C54D3">
        <w:rPr>
          <w:b/>
          <w:bCs/>
          <w:color w:val="002060"/>
        </w:rPr>
        <w:t>(</w:t>
      </w:r>
      <w:r w:rsidR="002B3047" w:rsidRPr="451C54D3">
        <w:rPr>
          <w:b/>
          <w:bCs/>
          <w:color w:val="002060"/>
        </w:rPr>
        <w:t>Figure 4</w:t>
      </w:r>
      <w:r w:rsidR="00310E39" w:rsidRPr="451C54D3">
        <w:rPr>
          <w:b/>
          <w:bCs/>
          <w:color w:val="002060"/>
        </w:rPr>
        <w:t>, Figure 5</w:t>
      </w:r>
      <w:r w:rsidR="002B3047" w:rsidRPr="451C54D3">
        <w:rPr>
          <w:b/>
          <w:bCs/>
          <w:color w:val="002060"/>
        </w:rPr>
        <w:t xml:space="preserve">). </w:t>
      </w:r>
      <w:r w:rsidR="000767FE" w:rsidRPr="451C54D3">
        <w:rPr>
          <w:b/>
          <w:bCs/>
          <w:color w:val="002060"/>
        </w:rPr>
        <w:t xml:space="preserve">This is the first time all three life stages have been detected in the same sampling </w:t>
      </w:r>
      <w:r w:rsidR="00C94F85" w:rsidRPr="451C54D3">
        <w:rPr>
          <w:b/>
          <w:bCs/>
          <w:color w:val="002060"/>
        </w:rPr>
        <w:t>year</w:t>
      </w:r>
      <w:r w:rsidR="005673C7" w:rsidRPr="451C54D3">
        <w:rPr>
          <w:b/>
          <w:bCs/>
          <w:color w:val="002060"/>
        </w:rPr>
        <w:t xml:space="preserve"> during NFRC surveys</w:t>
      </w:r>
      <w:r w:rsidR="00C94F85" w:rsidRPr="451C54D3">
        <w:rPr>
          <w:b/>
          <w:bCs/>
          <w:color w:val="002060"/>
        </w:rPr>
        <w:t xml:space="preserve">. </w:t>
      </w:r>
      <w:r w:rsidR="00801623" w:rsidRPr="451C54D3">
        <w:rPr>
          <w:b/>
          <w:bCs/>
          <w:color w:val="002060"/>
        </w:rPr>
        <w:t xml:space="preserve">Adults have been captured in </w:t>
      </w:r>
      <w:r w:rsidR="002B3047" w:rsidRPr="451C54D3">
        <w:rPr>
          <w:b/>
          <w:bCs/>
          <w:color w:val="002060"/>
        </w:rPr>
        <w:t>seven</w:t>
      </w:r>
      <w:r w:rsidR="00801623" w:rsidRPr="451C54D3">
        <w:rPr>
          <w:b/>
          <w:bCs/>
          <w:color w:val="002060"/>
        </w:rPr>
        <w:t xml:space="preserve"> of the </w:t>
      </w:r>
      <w:r w:rsidR="00310E39" w:rsidRPr="451C54D3">
        <w:rPr>
          <w:b/>
          <w:bCs/>
          <w:color w:val="002060"/>
        </w:rPr>
        <w:t>nine</w:t>
      </w:r>
      <w:r w:rsidR="00801623" w:rsidRPr="451C54D3">
        <w:rPr>
          <w:b/>
          <w:bCs/>
          <w:color w:val="002060"/>
        </w:rPr>
        <w:t xml:space="preserve"> years of NFRC surveys (2017, 2019–21 and 2023-2</w:t>
      </w:r>
      <w:r w:rsidR="00310E39" w:rsidRPr="451C54D3">
        <w:rPr>
          <w:b/>
          <w:bCs/>
          <w:color w:val="002060"/>
        </w:rPr>
        <w:t>5</w:t>
      </w:r>
      <w:r w:rsidR="00801623" w:rsidRPr="451C54D3">
        <w:rPr>
          <w:b/>
          <w:bCs/>
          <w:color w:val="002060"/>
        </w:rPr>
        <w:t>) (Figure 4)</w:t>
      </w:r>
      <w:r w:rsidR="005673C7" w:rsidRPr="451C54D3">
        <w:rPr>
          <w:b/>
          <w:bCs/>
          <w:color w:val="002060"/>
        </w:rPr>
        <w:t>, while j</w:t>
      </w:r>
      <w:r w:rsidR="00C0730E" w:rsidRPr="451C54D3">
        <w:rPr>
          <w:b/>
          <w:bCs/>
          <w:color w:val="002060"/>
        </w:rPr>
        <w:t xml:space="preserve">uveniles have been detected </w:t>
      </w:r>
      <w:r w:rsidR="0072585A" w:rsidRPr="451C54D3">
        <w:rPr>
          <w:b/>
          <w:bCs/>
          <w:color w:val="002060"/>
        </w:rPr>
        <w:t>in four (2017, 2022 and 2024-</w:t>
      </w:r>
      <w:r w:rsidR="739C194A" w:rsidRPr="451C54D3">
        <w:rPr>
          <w:b/>
          <w:bCs/>
          <w:color w:val="002060"/>
        </w:rPr>
        <w:t>2</w:t>
      </w:r>
      <w:r w:rsidR="0072585A" w:rsidRPr="451C54D3">
        <w:rPr>
          <w:b/>
          <w:bCs/>
          <w:color w:val="002060"/>
        </w:rPr>
        <w:t>5)</w:t>
      </w:r>
      <w:r w:rsidR="003926A6" w:rsidRPr="451C54D3">
        <w:rPr>
          <w:b/>
          <w:bCs/>
          <w:color w:val="002060"/>
        </w:rPr>
        <w:t xml:space="preserve"> (Figure 4)</w:t>
      </w:r>
      <w:r w:rsidR="0072585A" w:rsidRPr="451C54D3">
        <w:rPr>
          <w:b/>
          <w:bCs/>
          <w:color w:val="002060"/>
        </w:rPr>
        <w:t xml:space="preserve">. Recruits were detected </w:t>
      </w:r>
      <w:r w:rsidR="009B4020" w:rsidRPr="451C54D3">
        <w:rPr>
          <w:b/>
          <w:bCs/>
          <w:color w:val="002060"/>
        </w:rPr>
        <w:t>for the third time in 2025, previously being detected in 2020 and 2021</w:t>
      </w:r>
      <w:r w:rsidR="003926A6" w:rsidRPr="451C54D3">
        <w:rPr>
          <w:b/>
          <w:bCs/>
          <w:color w:val="002060"/>
        </w:rPr>
        <w:t xml:space="preserve"> (Figure 4)</w:t>
      </w:r>
      <w:r w:rsidR="009B4020" w:rsidRPr="451C54D3">
        <w:rPr>
          <w:b/>
          <w:bCs/>
          <w:color w:val="002060"/>
        </w:rPr>
        <w:t>.</w:t>
      </w:r>
      <w:r w:rsidR="00C94F85" w:rsidRPr="451C54D3">
        <w:rPr>
          <w:b/>
          <w:bCs/>
          <w:color w:val="002060"/>
        </w:rPr>
        <w:t xml:space="preserve"> T</w:t>
      </w:r>
      <w:r w:rsidR="5D73C35F" w:rsidRPr="451C54D3">
        <w:rPr>
          <w:b/>
          <w:bCs/>
          <w:color w:val="002060"/>
        </w:rPr>
        <w:t>his</w:t>
      </w:r>
      <w:r w:rsidR="4938470E" w:rsidRPr="451C54D3">
        <w:rPr>
          <w:b/>
          <w:bCs/>
          <w:color w:val="002060"/>
        </w:rPr>
        <w:t xml:space="preserve"> would</w:t>
      </w:r>
      <w:r w:rsidR="5D73C35F" w:rsidRPr="451C54D3">
        <w:rPr>
          <w:b/>
          <w:bCs/>
          <w:color w:val="002060"/>
        </w:rPr>
        <w:t xml:space="preserve"> </w:t>
      </w:r>
      <w:r w:rsidR="00277745" w:rsidRPr="451C54D3">
        <w:rPr>
          <w:b/>
          <w:bCs/>
          <w:color w:val="002060"/>
        </w:rPr>
        <w:t>suggest</w:t>
      </w:r>
      <w:r w:rsidR="5D73C35F" w:rsidRPr="451C54D3">
        <w:rPr>
          <w:b/>
          <w:bCs/>
          <w:color w:val="002060"/>
        </w:rPr>
        <w:t xml:space="preserve"> stream conditions were suitable for recruits to be attracted into the system in spring 202</w:t>
      </w:r>
      <w:r w:rsidR="00C94F85" w:rsidRPr="451C54D3">
        <w:rPr>
          <w:b/>
          <w:bCs/>
          <w:color w:val="002060"/>
        </w:rPr>
        <w:t>4</w:t>
      </w:r>
      <w:r w:rsidR="00AA1CD0">
        <w:rPr>
          <w:b/>
          <w:bCs/>
          <w:color w:val="002060"/>
        </w:rPr>
        <w:t xml:space="preserve">. This is </w:t>
      </w:r>
      <w:r w:rsidR="0A520A8B" w:rsidRPr="451C54D3">
        <w:rPr>
          <w:b/>
          <w:bCs/>
          <w:color w:val="002060"/>
        </w:rPr>
        <w:t xml:space="preserve">the first time </w:t>
      </w:r>
      <w:r w:rsidR="00B66EE9" w:rsidRPr="451C54D3">
        <w:rPr>
          <w:b/>
          <w:bCs/>
          <w:color w:val="002060"/>
        </w:rPr>
        <w:t xml:space="preserve">since spring 2019 and </w:t>
      </w:r>
      <w:r w:rsidR="00990A60">
        <w:rPr>
          <w:b/>
          <w:bCs/>
          <w:color w:val="002060"/>
        </w:rPr>
        <w:t xml:space="preserve">spring </w:t>
      </w:r>
      <w:r w:rsidR="00B66EE9" w:rsidRPr="451C54D3">
        <w:rPr>
          <w:b/>
          <w:bCs/>
          <w:color w:val="002060"/>
        </w:rPr>
        <w:t>2020</w:t>
      </w:r>
      <w:r w:rsidR="0A520A8B" w:rsidRPr="451C54D3">
        <w:rPr>
          <w:b/>
          <w:bCs/>
          <w:color w:val="002060"/>
        </w:rPr>
        <w:t xml:space="preserve"> that </w:t>
      </w:r>
      <w:r w:rsidR="00565570" w:rsidRPr="451C54D3">
        <w:rPr>
          <w:b/>
          <w:bCs/>
          <w:color w:val="002060"/>
        </w:rPr>
        <w:t xml:space="preserve">recruits have been detected in </w:t>
      </w:r>
      <w:r w:rsidR="0A520A8B" w:rsidRPr="451C54D3">
        <w:rPr>
          <w:b/>
          <w:bCs/>
          <w:color w:val="002060"/>
        </w:rPr>
        <w:t xml:space="preserve">the </w:t>
      </w:r>
      <w:r w:rsidR="50C2FC80" w:rsidRPr="451C54D3">
        <w:rPr>
          <w:b/>
          <w:bCs/>
          <w:color w:val="002060"/>
        </w:rPr>
        <w:t>Mitchell River</w:t>
      </w:r>
      <w:r w:rsidR="00565570" w:rsidRPr="451C54D3">
        <w:rPr>
          <w:b/>
          <w:bCs/>
          <w:color w:val="002060"/>
        </w:rPr>
        <w:t xml:space="preserve">. </w:t>
      </w:r>
      <w:r w:rsidR="00BF2233" w:rsidRPr="451C54D3">
        <w:rPr>
          <w:b/>
          <w:bCs/>
          <w:color w:val="002060"/>
        </w:rPr>
        <w:t xml:space="preserve">The presence of juveniles in 2024, indicates that recruits </w:t>
      </w:r>
      <w:r w:rsidR="005673C7" w:rsidRPr="451C54D3">
        <w:rPr>
          <w:b/>
          <w:bCs/>
          <w:color w:val="002060"/>
        </w:rPr>
        <w:t xml:space="preserve">entered the system in 2022, but were not detected in the surveys in 2023. </w:t>
      </w:r>
      <w:r w:rsidR="00C0730E" w:rsidRPr="451C54D3">
        <w:rPr>
          <w:b/>
          <w:bCs/>
          <w:color w:val="002060"/>
        </w:rPr>
        <w:t>The continued presence of adult Australian Grayling indicates conditions continue to be favourable for the survival of this species in the Mitchell River.</w:t>
      </w:r>
    </w:p>
    <w:p w14:paraId="35A27101" w14:textId="77777777" w:rsidR="0058245D" w:rsidRDefault="0058245D" w:rsidP="57667B0E">
      <w:pPr>
        <w:spacing w:after="0" w:line="240" w:lineRule="auto"/>
        <w:rPr>
          <w:b/>
          <w:bCs/>
          <w:color w:val="002060"/>
        </w:rPr>
      </w:pPr>
    </w:p>
    <w:p w14:paraId="6574F9F6" w14:textId="67F7707B" w:rsidR="005B6B70" w:rsidRPr="001B3AD0" w:rsidRDefault="005B6B70" w:rsidP="57667B0E">
      <w:pPr>
        <w:autoSpaceDE w:val="0"/>
        <w:autoSpaceDN w:val="0"/>
        <w:adjustRightInd w:val="0"/>
        <w:spacing w:after="0" w:line="240" w:lineRule="auto"/>
        <w:rPr>
          <w:rFonts w:ascii="VIC-SemiBold" w:hAnsi="VIC-SemiBold" w:cs="VIC-SemiBold"/>
          <w:b/>
          <w:bCs/>
          <w:color w:val="00B6AF"/>
          <w:sz w:val="24"/>
          <w:szCs w:val="24"/>
        </w:rPr>
      </w:pPr>
      <w:r w:rsidRPr="57667B0E">
        <w:rPr>
          <w:rFonts w:ascii="VIC-SemiBold" w:hAnsi="VIC-SemiBold" w:cs="VIC-SemiBold"/>
          <w:b/>
          <w:bCs/>
          <w:color w:val="00B6AF"/>
          <w:sz w:val="24"/>
          <w:szCs w:val="24"/>
        </w:rPr>
        <w:t>Stocking</w:t>
      </w:r>
    </w:p>
    <w:p w14:paraId="481361B0" w14:textId="1DCE8251" w:rsidR="005B6B70" w:rsidRPr="00213413" w:rsidRDefault="001B6C4C" w:rsidP="003D050E">
      <w:pPr>
        <w:tabs>
          <w:tab w:val="left" w:pos="4962"/>
        </w:tabs>
        <w:autoSpaceDE w:val="0"/>
        <w:autoSpaceDN w:val="0"/>
        <w:adjustRightInd w:val="0"/>
        <w:spacing w:after="0" w:line="240" w:lineRule="auto"/>
        <w:rPr>
          <w:rFonts w:cs="VIC-Regular"/>
          <w:color w:val="FFFFFF"/>
        </w:rPr>
      </w:pPr>
      <w:r w:rsidRPr="1ABD1F18">
        <w:rPr>
          <w:rFonts w:cs="VIC-Regular"/>
        </w:rPr>
        <w:t>No stocking has occurred</w:t>
      </w:r>
      <w:r w:rsidR="00F449D8" w:rsidRPr="1ABD1F18">
        <w:rPr>
          <w:rFonts w:cs="VIC-Regular"/>
        </w:rPr>
        <w:t>.</w:t>
      </w:r>
    </w:p>
    <w:p w14:paraId="0CE13F5B" w14:textId="5EAAF013" w:rsidR="005B6B70" w:rsidRDefault="00FB51BF" w:rsidP="005B6B70">
      <w:pPr>
        <w:autoSpaceDE w:val="0"/>
        <w:autoSpaceDN w:val="0"/>
        <w:adjustRightInd w:val="0"/>
        <w:spacing w:after="0" w:line="240" w:lineRule="auto"/>
        <w:rPr>
          <w:rFonts w:ascii="VIC-Light" w:hAnsi="VIC-Light" w:cs="VIC-Light"/>
          <w:color w:val="414142"/>
          <w:sz w:val="18"/>
          <w:szCs w:val="18"/>
        </w:rPr>
      </w:pPr>
      <w:r>
        <w:rPr>
          <w:noProof/>
        </w:rPr>
        <w:lastRenderedPageBreak/>
        <w:drawing>
          <wp:inline distT="0" distB="0" distL="0" distR="0" wp14:anchorId="16E7EC40" wp14:editId="3A08F4F2">
            <wp:extent cx="5731510" cy="3437255"/>
            <wp:effectExtent l="0" t="0" r="2540" b="0"/>
            <wp:docPr id="493935649" name="Picture 4"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35649" name="Picture 4" descr="A graph of different colored bar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437255"/>
                    </a:xfrm>
                    <a:prstGeom prst="rect">
                      <a:avLst/>
                    </a:prstGeom>
                    <a:noFill/>
                    <a:ln>
                      <a:noFill/>
                    </a:ln>
                  </pic:spPr>
                </pic:pic>
              </a:graphicData>
            </a:graphic>
          </wp:inline>
        </w:drawing>
      </w:r>
    </w:p>
    <w:p w14:paraId="3CADD771" w14:textId="5238A1F8" w:rsidR="00A43E64" w:rsidRDefault="000708E3" w:rsidP="005B6B70">
      <w:pPr>
        <w:autoSpaceDE w:val="0"/>
        <w:autoSpaceDN w:val="0"/>
        <w:adjustRightInd w:val="0"/>
        <w:spacing w:after="0" w:line="240" w:lineRule="auto"/>
        <w:rPr>
          <w:rFonts w:ascii="VIC-Light" w:hAnsi="VIC-Light" w:cs="VIC-Light"/>
          <w:color w:val="414142"/>
          <w:sz w:val="18"/>
          <w:szCs w:val="18"/>
        </w:rPr>
      </w:pPr>
      <w:bookmarkStart w:id="13" w:name="_Hlk80710441"/>
      <w:r>
        <w:rPr>
          <w:rFonts w:ascii="VIC-Light" w:hAnsi="VIC-Light" w:cs="VIC-Light"/>
          <w:color w:val="414142"/>
          <w:sz w:val="18"/>
          <w:szCs w:val="18"/>
        </w:rPr>
        <w:t xml:space="preserve">Figure </w:t>
      </w:r>
      <w:r w:rsidR="00D905A7">
        <w:rPr>
          <w:rFonts w:ascii="VIC-Light" w:hAnsi="VIC-Light" w:cs="VIC-Light"/>
          <w:color w:val="414142"/>
          <w:sz w:val="18"/>
          <w:szCs w:val="18"/>
        </w:rPr>
        <w:t>4</w:t>
      </w:r>
      <w:r>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juveniles and adult </w:t>
      </w:r>
      <w:r w:rsidR="00F504A0">
        <w:rPr>
          <w:rFonts w:ascii="VIC-Light" w:hAnsi="VIC-Light" w:cs="VIC-Light"/>
          <w:color w:val="414142"/>
          <w:sz w:val="18"/>
          <w:szCs w:val="18"/>
        </w:rPr>
        <w:t>Australian Grayling</w:t>
      </w:r>
      <w:r w:rsidR="00C348EC">
        <w:rPr>
          <w:rFonts w:ascii="VIC-Light" w:hAnsi="VIC-Light" w:cs="VIC-Light"/>
          <w:color w:val="414142"/>
          <w:sz w:val="18"/>
          <w:szCs w:val="18"/>
        </w:rPr>
        <w:t xml:space="preserve"> in the </w:t>
      </w:r>
      <w:r w:rsidR="00100EA4">
        <w:rPr>
          <w:rFonts w:ascii="VIC-Light" w:hAnsi="VIC-Light" w:cs="VIC-Light"/>
          <w:color w:val="414142"/>
          <w:sz w:val="18"/>
          <w:szCs w:val="18"/>
        </w:rPr>
        <w:t>Mitchell</w:t>
      </w:r>
      <w:r w:rsidR="00C348EC">
        <w:rPr>
          <w:rFonts w:ascii="VIC-Light" w:hAnsi="VIC-Light" w:cs="VIC-Light"/>
          <w:color w:val="414142"/>
          <w:sz w:val="18"/>
          <w:szCs w:val="18"/>
        </w:rPr>
        <w:t xml:space="preserve"> River from 2017 to 202</w:t>
      </w:r>
      <w:r w:rsidR="005673C7">
        <w:rPr>
          <w:rFonts w:ascii="VIC-Light" w:hAnsi="VIC-Light" w:cs="VIC-Light"/>
          <w:color w:val="414142"/>
          <w:sz w:val="18"/>
          <w:szCs w:val="18"/>
        </w:rPr>
        <w:t>5</w:t>
      </w:r>
    </w:p>
    <w:bookmarkEnd w:id="13"/>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6DD36A45" w:rsidR="006F1DA9" w:rsidRDefault="00FB51BF" w:rsidP="005B6B70">
      <w:pPr>
        <w:autoSpaceDE w:val="0"/>
        <w:autoSpaceDN w:val="0"/>
        <w:adjustRightInd w:val="0"/>
        <w:spacing w:after="0" w:line="240" w:lineRule="auto"/>
        <w:rPr>
          <w:rFonts w:ascii="VIC-Light" w:hAnsi="VIC-Light" w:cs="VIC-Light"/>
          <w:color w:val="414142"/>
          <w:sz w:val="18"/>
          <w:szCs w:val="18"/>
        </w:rPr>
      </w:pPr>
      <w:r>
        <w:rPr>
          <w:noProof/>
        </w:rPr>
        <w:drawing>
          <wp:inline distT="0" distB="0" distL="0" distR="0" wp14:anchorId="4C5E4144" wp14:editId="1A0A9035">
            <wp:extent cx="5731510" cy="3437255"/>
            <wp:effectExtent l="0" t="0" r="2540" b="0"/>
            <wp:docPr id="9863389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437255"/>
                    </a:xfrm>
                    <a:prstGeom prst="rect">
                      <a:avLst/>
                    </a:prstGeom>
                    <a:noFill/>
                    <a:ln>
                      <a:noFill/>
                    </a:ln>
                  </pic:spPr>
                </pic:pic>
              </a:graphicData>
            </a:graphic>
          </wp:inline>
        </w:drawing>
      </w:r>
    </w:p>
    <w:p w14:paraId="3AE41E63" w14:textId="64C526A2"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D905A7">
        <w:rPr>
          <w:rFonts w:ascii="VIC-Light" w:hAnsi="VIC-Light" w:cs="VIC-Light"/>
          <w:color w:val="414142"/>
          <w:sz w:val="18"/>
          <w:szCs w:val="18"/>
        </w:rPr>
        <w:t>5</w:t>
      </w:r>
      <w:r>
        <w:rPr>
          <w:rFonts w:ascii="VIC-Light" w:hAnsi="VIC-Light" w:cs="VIC-Light"/>
          <w:color w:val="414142"/>
          <w:sz w:val="18"/>
          <w:szCs w:val="18"/>
        </w:rPr>
        <w:t xml:space="preserve">. The size range percentage of </w:t>
      </w:r>
      <w:r w:rsidR="00F504A0">
        <w:rPr>
          <w:rFonts w:ascii="VIC-Light" w:hAnsi="VIC-Light" w:cs="VIC-Light"/>
          <w:color w:val="414142"/>
          <w:sz w:val="18"/>
          <w:szCs w:val="18"/>
        </w:rPr>
        <w:t>Australian Grayling</w:t>
      </w:r>
      <w:r>
        <w:rPr>
          <w:rFonts w:ascii="VIC-Light" w:hAnsi="VIC-Light" w:cs="VIC-Light"/>
          <w:color w:val="414142"/>
          <w:sz w:val="18"/>
          <w:szCs w:val="18"/>
        </w:rPr>
        <w:t xml:space="preserve"> in the </w:t>
      </w:r>
      <w:r w:rsidR="00100EA4">
        <w:rPr>
          <w:rFonts w:ascii="VIC-Light" w:hAnsi="VIC-Light" w:cs="VIC-Light"/>
          <w:color w:val="414142"/>
          <w:sz w:val="18"/>
          <w:szCs w:val="18"/>
        </w:rPr>
        <w:t>Mitchell</w:t>
      </w:r>
      <w:r>
        <w:rPr>
          <w:rFonts w:ascii="VIC-Light" w:hAnsi="VIC-Light" w:cs="VIC-Light"/>
          <w:color w:val="414142"/>
          <w:sz w:val="18"/>
          <w:szCs w:val="18"/>
        </w:rPr>
        <w:t xml:space="preserve"> River in 202</w:t>
      </w:r>
      <w:r w:rsidR="005673C7">
        <w:rPr>
          <w:rFonts w:ascii="VIC-Light" w:hAnsi="VIC-Light" w:cs="VIC-Light"/>
          <w:color w:val="414142"/>
          <w:sz w:val="18"/>
          <w:szCs w:val="18"/>
        </w:rPr>
        <w:t>5</w:t>
      </w:r>
    </w:p>
    <w:p w14:paraId="2AED40E4" w14:textId="7BC9415C"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0F434A5E" w14:textId="5D301759" w:rsidR="00A406BE" w:rsidRDefault="00A406BE">
      <w:pPr>
        <w:rPr>
          <w:rFonts w:cs="VIC"/>
          <w:color w:val="000000"/>
        </w:rPr>
      </w:pPr>
      <w:r w:rsidRPr="00A406BE">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21EB9151" w14:textId="5C57D21C" w:rsidR="00C2139C" w:rsidRPr="00A406BE" w:rsidRDefault="00AC1FDA" w:rsidP="003C087F">
      <w:pPr>
        <w:pStyle w:val="DEL14Footnote"/>
        <w:rPr>
          <w:rFonts w:ascii="VIC-Light" w:hAnsi="VIC-Light" w:cs="VIC-Light"/>
          <w:color w:val="414142"/>
        </w:rPr>
      </w:pPr>
      <w:r>
        <w:rPr>
          <w:noProof/>
        </w:rPr>
        <w:drawing>
          <wp:inline distT="0" distB="0" distL="0" distR="0" wp14:anchorId="438CA2AB" wp14:editId="331A982E">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00C2139C">
        <w:t>© The State of Victoria Department of Energy, Environment and Climate Action 202</w:t>
      </w:r>
      <w:r w:rsidR="0D697E5F">
        <w:t>5</w:t>
      </w:r>
      <w:r w:rsidR="00C2139C">
        <w:t>. This work is licensed under a Creative Commons Attribution 4.0 International licence. To view a copy of this licence, visit creativecommons.org/licenses/by/4.0/</w:t>
      </w:r>
      <w:r w:rsidR="003C087F">
        <w:t xml:space="preserve">      </w:t>
      </w:r>
      <w:r w:rsidR="00C2139C">
        <w:t xml:space="preserve">ISSN </w:t>
      </w:r>
      <w:r w:rsidR="009E4B5E">
        <w:t xml:space="preserve">2981-9067 </w:t>
      </w:r>
      <w:r w:rsidR="00C2139C">
        <w:t>Online (pdf/word)</w:t>
      </w:r>
    </w:p>
    <w:sectPr w:rsidR="00C2139C" w:rsidRPr="00A406BE">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34418" w14:textId="77777777" w:rsidR="00101C7C" w:rsidRDefault="00101C7C" w:rsidP="005B6B70">
      <w:pPr>
        <w:spacing w:after="0" w:line="240" w:lineRule="auto"/>
      </w:pPr>
      <w:r>
        <w:separator/>
      </w:r>
    </w:p>
  </w:endnote>
  <w:endnote w:type="continuationSeparator" w:id="0">
    <w:p w14:paraId="5AD95782" w14:textId="77777777" w:rsidR="00101C7C" w:rsidRDefault="00101C7C" w:rsidP="005B6B70">
      <w:pPr>
        <w:spacing w:after="0" w:line="240" w:lineRule="auto"/>
      </w:pPr>
      <w:r>
        <w:continuationSeparator/>
      </w:r>
    </w:p>
  </w:endnote>
  <w:endnote w:type="continuationNotice" w:id="1">
    <w:p w14:paraId="79547F6B" w14:textId="77777777" w:rsidR="00101C7C" w:rsidRDefault="00101C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Calibri"/>
    <w:panose1 w:val="00000000000000000000"/>
    <w:charset w:val="00"/>
    <w:family w:val="swiss"/>
    <w:notTrueType/>
    <w:pitch w:val="default"/>
    <w:sig w:usb0="00000003" w:usb1="00000000" w:usb2="00000000" w:usb3="00000000" w:csb0="00000001" w:csb1="00000000"/>
  </w:font>
  <w:font w:name="VIC Medium Italic">
    <w:panose1 w:val="000006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IC-SemiBold">
    <w:altName w:val="Times New Roman"/>
    <w:charset w:val="00"/>
    <w:family w:val="auto"/>
    <w:pitch w:val="default"/>
    <w:sig w:usb0="00000003" w:usb1="00000000" w:usb2="00000000" w:usb3="00000000" w:csb0="00000001" w:csb1="00000000"/>
  </w:font>
  <w:font w:name="VIC-Bold">
    <w:altName w:val="Calibri"/>
    <w:panose1 w:val="00000000000000000000"/>
    <w:charset w:val="00"/>
    <w:family w:val="swiss"/>
    <w:notTrueType/>
    <w:pitch w:val="default"/>
    <w:sig w:usb0="00000003" w:usb1="00000000" w:usb2="00000000" w:usb3="00000000" w:csb0="00000001" w:csb1="00000000"/>
  </w:font>
  <w:font w:name="VIC Light">
    <w:panose1 w:val="000004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272D" w14:textId="7D13BE8B" w:rsidR="00F55D8A" w:rsidRDefault="008E603B">
    <w:pPr>
      <w:pStyle w:val="Footer"/>
    </w:pPr>
    <w:r>
      <w:rPr>
        <w:noProof/>
      </w:rPr>
      <w:drawing>
        <wp:anchor distT="0" distB="0" distL="114300" distR="114300" simplePos="0" relativeHeight="251658246" behindDoc="1" locked="0" layoutInCell="1" allowOverlap="1" wp14:anchorId="28107183" wp14:editId="0D6B69E3">
          <wp:simplePos x="0" y="0"/>
          <wp:positionH relativeFrom="column">
            <wp:posOffset>1435026</wp:posOffset>
          </wp:positionH>
          <wp:positionV relativeFrom="paragraph">
            <wp:posOffset>-161024</wp:posOffset>
          </wp:positionV>
          <wp:extent cx="771525" cy="339725"/>
          <wp:effectExtent l="0" t="0" r="9525" b="3175"/>
          <wp:wrapTight wrapText="bothSides">
            <wp:wrapPolygon edited="0">
              <wp:start x="0" y="0"/>
              <wp:lineTo x="0" y="20591"/>
              <wp:lineTo x="21333" y="20591"/>
              <wp:lineTo x="21333" y="0"/>
              <wp:lineTo x="0" y="0"/>
            </wp:wrapPolygon>
          </wp:wrapTight>
          <wp:docPr id="486851028" name="Picture 8" descr="A blue and white sign with green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1028" name="Picture 8" descr="A blue and white sign with green fish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1525" cy="339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3406D189" wp14:editId="04A1EEDD">
          <wp:simplePos x="0" y="0"/>
          <wp:positionH relativeFrom="column">
            <wp:posOffset>254723</wp:posOffset>
          </wp:positionH>
          <wp:positionV relativeFrom="paragraph">
            <wp:posOffset>-204780</wp:posOffset>
          </wp:positionV>
          <wp:extent cx="720725" cy="467360"/>
          <wp:effectExtent l="0" t="0" r="3175" b="8890"/>
          <wp:wrapTight wrapText="bothSides">
            <wp:wrapPolygon edited="0">
              <wp:start x="571" y="0"/>
              <wp:lineTo x="0" y="1761"/>
              <wp:lineTo x="0" y="16728"/>
              <wp:lineTo x="3426" y="21130"/>
              <wp:lineTo x="5138" y="21130"/>
              <wp:lineTo x="18841" y="21130"/>
              <wp:lineTo x="21124" y="14087"/>
              <wp:lineTo x="21124" y="0"/>
              <wp:lineTo x="18841" y="0"/>
              <wp:lineTo x="571" y="0"/>
            </wp:wrapPolygon>
          </wp:wrapTight>
          <wp:docPr id="1866418736" name="Picture 6" descr="A group of blue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18736" name="Picture 6" descr="A group of blue fish&#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20725" cy="467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5CEF6779" wp14:editId="31904801">
          <wp:simplePos x="0" y="0"/>
          <wp:positionH relativeFrom="column">
            <wp:posOffset>2604637</wp:posOffset>
          </wp:positionH>
          <wp:positionV relativeFrom="paragraph">
            <wp:posOffset>-162087</wp:posOffset>
          </wp:positionV>
          <wp:extent cx="914402" cy="341377"/>
          <wp:effectExtent l="0" t="0" r="0" b="1905"/>
          <wp:wrapTight wrapText="bothSides">
            <wp:wrapPolygon edited="0">
              <wp:start x="900" y="0"/>
              <wp:lineTo x="0" y="7240"/>
              <wp:lineTo x="0" y="14480"/>
              <wp:lineTo x="1350" y="19307"/>
              <wp:lineTo x="2250" y="20514"/>
              <wp:lineTo x="8550" y="20514"/>
              <wp:lineTo x="16650" y="20514"/>
              <wp:lineTo x="21150" y="19307"/>
              <wp:lineTo x="21150" y="4827"/>
              <wp:lineTo x="15750" y="0"/>
              <wp:lineTo x="900" y="0"/>
            </wp:wrapPolygon>
          </wp:wrapTight>
          <wp:docPr id="274480204" name="Picture 7" descr="A black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80204" name="Picture 7" descr="A black background with blue and green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914402" cy="341377"/>
                  </a:xfrm>
                  <a:prstGeom prst="rect">
                    <a:avLst/>
                  </a:prstGeom>
                </pic:spPr>
              </pic:pic>
            </a:graphicData>
          </a:graphic>
          <wp14:sizeRelH relativeFrom="page">
            <wp14:pctWidth>0</wp14:pctWidth>
          </wp14:sizeRelH>
          <wp14:sizeRelV relativeFrom="page">
            <wp14:pctHeight>0</wp14:pctHeight>
          </wp14:sizeRelV>
        </wp:anchor>
      </w:drawing>
    </w:r>
    <w:r w:rsidR="00205D57">
      <w:rPr>
        <w:noProof/>
      </w:rPr>
      <w:drawing>
        <wp:anchor distT="0" distB="0" distL="114300" distR="114300" simplePos="0" relativeHeight="251658243" behindDoc="1" locked="0" layoutInCell="1" allowOverlap="1" wp14:anchorId="0F77BAEF" wp14:editId="0C24E2C8">
          <wp:simplePos x="0" y="0"/>
          <wp:positionH relativeFrom="margin">
            <wp:posOffset>4965035</wp:posOffset>
          </wp:positionH>
          <wp:positionV relativeFrom="paragraph">
            <wp:posOffset>-183559</wp:posOffset>
          </wp:positionV>
          <wp:extent cx="1509395" cy="386715"/>
          <wp:effectExtent l="0" t="0" r="0" b="0"/>
          <wp:wrapTight wrapText="bothSides">
            <wp:wrapPolygon edited="0">
              <wp:start x="0" y="0"/>
              <wp:lineTo x="0" y="3192"/>
              <wp:lineTo x="1636" y="20217"/>
              <wp:lineTo x="1908" y="20217"/>
              <wp:lineTo x="3271" y="20217"/>
              <wp:lineTo x="21264" y="20217"/>
              <wp:lineTo x="21264" y="10640"/>
              <wp:lineTo x="5725" y="0"/>
              <wp:lineTo x="0" y="0"/>
            </wp:wrapPolygon>
          </wp:wrapTight>
          <wp:docPr id="1824828245" name="Picture 5" descr="A black background with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28245" name="Picture 5" descr="A black background with purple letter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509395" cy="386715"/>
                  </a:xfrm>
                  <a:prstGeom prst="rect">
                    <a:avLst/>
                  </a:prstGeom>
                </pic:spPr>
              </pic:pic>
            </a:graphicData>
          </a:graphic>
          <wp14:sizeRelH relativeFrom="page">
            <wp14:pctWidth>0</wp14:pctWidth>
          </wp14:sizeRelH>
          <wp14:sizeRelV relativeFrom="page">
            <wp14:pctHeight>0</wp14:pctHeight>
          </wp14:sizeRelV>
        </wp:anchor>
      </w:drawing>
    </w:r>
    <w:r w:rsidR="006D5C18">
      <w:rPr>
        <w:noProof/>
      </w:rPr>
      <w:drawing>
        <wp:anchor distT="0" distB="0" distL="114300" distR="114300" simplePos="0" relativeHeight="251658242" behindDoc="1" locked="0" layoutInCell="1" allowOverlap="1" wp14:anchorId="379C7557" wp14:editId="4B958692">
          <wp:simplePos x="0" y="0"/>
          <wp:positionH relativeFrom="column">
            <wp:posOffset>3902149</wp:posOffset>
          </wp:positionH>
          <wp:positionV relativeFrom="paragraph">
            <wp:posOffset>-246719</wp:posOffset>
          </wp:positionV>
          <wp:extent cx="815805" cy="478465"/>
          <wp:effectExtent l="0" t="0" r="3810" b="0"/>
          <wp:wrapTight wrapText="bothSides">
            <wp:wrapPolygon edited="0">
              <wp:start x="4542" y="0"/>
              <wp:lineTo x="0" y="4303"/>
              <wp:lineTo x="0" y="5163"/>
              <wp:lineTo x="3028" y="15490"/>
              <wp:lineTo x="2523" y="18072"/>
              <wp:lineTo x="5047" y="19793"/>
              <wp:lineTo x="8579" y="20653"/>
              <wp:lineTo x="15645" y="20653"/>
              <wp:lineTo x="21196" y="18072"/>
              <wp:lineTo x="21196" y="9466"/>
              <wp:lineTo x="18168" y="1721"/>
              <wp:lineTo x="15645" y="0"/>
              <wp:lineTo x="4542" y="0"/>
            </wp:wrapPolygon>
          </wp:wrapTight>
          <wp:docPr id="1940760892" name="Picture 1" descr="A logo for a researc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0892" name="Picture 1" descr="A logo for a research company&#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15805" cy="478465"/>
                  </a:xfrm>
                  <a:prstGeom prst="rect">
                    <a:avLst/>
                  </a:prstGeom>
                </pic:spPr>
              </pic:pic>
            </a:graphicData>
          </a:graphic>
          <wp14:sizeRelH relativeFrom="page">
            <wp14:pctWidth>0</wp14:pctWidth>
          </wp14:sizeRelH>
          <wp14:sizeRelV relativeFrom="page">
            <wp14:pctHeight>0</wp14:pctHeight>
          </wp14:sizeRelV>
        </wp:anchor>
      </w:drawing>
    </w:r>
    <w:r w:rsidR="00BC1DA8">
      <w:rPr>
        <w:noProof/>
      </w:rPr>
      <mc:AlternateContent>
        <mc:Choice Requires="wps">
          <w:drawing>
            <wp:anchor distT="0" distB="0" distL="114300" distR="114300" simplePos="0" relativeHeight="251658241" behindDoc="0" locked="0" layoutInCell="0" allowOverlap="1" wp14:anchorId="7981E496" wp14:editId="22AC7B6B">
              <wp:simplePos x="0" y="0"/>
              <wp:positionH relativeFrom="page">
                <wp:posOffset>0</wp:posOffset>
              </wp:positionH>
              <wp:positionV relativeFrom="page">
                <wp:posOffset>10227945</wp:posOffset>
              </wp:positionV>
              <wp:extent cx="7560310" cy="273050"/>
              <wp:effectExtent l="0" t="0" r="0" b="12700"/>
              <wp:wrapNone/>
              <wp:docPr id="2" name="MSIPCM0a0b4b879538b2beadc255b9"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BDFD9F" w14:textId="7FDEC151" w:rsidR="00BC1DA8" w:rsidRPr="00BC1DA8" w:rsidRDefault="00BC1DA8" w:rsidP="00BC1DA8">
                          <w:pPr>
                            <w:spacing w:after="0"/>
                            <w:jc w:val="center"/>
                            <w:rPr>
                              <w:rFonts w:ascii="Calibri" w:hAnsi="Calibri" w:cs="Calibri"/>
                              <w:color w:val="000000"/>
                              <w:sz w:val="24"/>
                            </w:rPr>
                          </w:pPr>
                          <w:r w:rsidRPr="00BC1DA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81E496" id="_x0000_t202" coordsize="21600,21600" o:spt="202" path="m,l,21600r21600,l21600,xe">
              <v:stroke joinstyle="miter"/>
              <v:path gradientshapeok="t" o:connecttype="rect"/>
            </v:shapetype>
            <v:shape id="MSIPCM0a0b4b879538b2beadc255b9"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6FBDFD9F" w14:textId="7FDEC151" w:rsidR="00BC1DA8" w:rsidRPr="00BC1DA8" w:rsidRDefault="00BC1DA8" w:rsidP="00BC1DA8">
                    <w:pPr>
                      <w:spacing w:after="0"/>
                      <w:jc w:val="center"/>
                      <w:rPr>
                        <w:rFonts w:ascii="Calibri" w:hAnsi="Calibri" w:cs="Calibri"/>
                        <w:color w:val="000000"/>
                        <w:sz w:val="24"/>
                      </w:rPr>
                    </w:pPr>
                    <w:r w:rsidRPr="00BC1DA8">
                      <w:rPr>
                        <w:rFonts w:ascii="Calibri" w:hAnsi="Calibri" w:cs="Calibri"/>
                        <w:color w:val="000000"/>
                        <w:sz w:val="24"/>
                      </w:rPr>
                      <w:t>OFFICIAL</w:t>
                    </w:r>
                  </w:p>
                </w:txbxContent>
              </v:textbox>
              <w10:wrap anchorx="page" anchory="page"/>
            </v:shape>
          </w:pict>
        </mc:Fallback>
      </mc:AlternateContent>
    </w:r>
    <w:r w:rsidR="00F55D8A">
      <w:rPr>
        <w:noProof/>
      </w:rPr>
      <mc:AlternateContent>
        <mc:Choice Requires="wps">
          <w:drawing>
            <wp:anchor distT="0" distB="0" distL="114300" distR="114300" simplePos="0" relativeHeight="251658240" behindDoc="0" locked="0" layoutInCell="0" allowOverlap="1" wp14:anchorId="1372231F" wp14:editId="4B84B284">
              <wp:simplePos x="0" y="0"/>
              <wp:positionH relativeFrom="page">
                <wp:posOffset>0</wp:posOffset>
              </wp:positionH>
              <wp:positionV relativeFrom="page">
                <wp:posOffset>10228580</wp:posOffset>
              </wp:positionV>
              <wp:extent cx="7560310" cy="273050"/>
              <wp:effectExtent l="0" t="0" r="0" b="12700"/>
              <wp:wrapNone/>
              <wp:docPr id="1" name="Text Box 1"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3F38739C" w:rsidR="00F55D8A" w:rsidRPr="0024725C" w:rsidRDefault="0024725C" w:rsidP="0024725C">
                          <w:pPr>
                            <w:spacing w:after="0"/>
                            <w:jc w:val="center"/>
                            <w:rPr>
                              <w:rFonts w:ascii="Calibri" w:hAnsi="Calibri" w:cs="Calibri"/>
                              <w:color w:val="000000"/>
                              <w:sz w:val="24"/>
                            </w:rPr>
                          </w:pPr>
                          <w:r w:rsidRPr="0024725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28" type="#_x0000_t202" alt="{&quot;HashCode&quot;:1862493762,&quot;Height&quot;:841.0,&quot;Width&quot;:595.0,&quot;Placement&quot;:&quot;Footer&quot;,&quot;Index&quot;:&quot;Primary&quot;,&quot;Section&quot;:1,&quot;Top&quot;:0.0,&quot;Left&quot;:0.0}" style="position:absolute;margin-left:0;margin-top:805.4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" o:allowincell="f" filled="f" stroked="f" strokeweight=".5pt">
              <v:textbox inset=",0,,0">
                <w:txbxContent>
                  <w:p w14:paraId="139F2B8E" w14:textId="3F38739C" w:rsidR="00F55D8A" w:rsidRPr="0024725C" w:rsidRDefault="0024725C" w:rsidP="0024725C">
                    <w:pPr>
                      <w:spacing w:after="0"/>
                      <w:jc w:val="center"/>
                      <w:rPr>
                        <w:rFonts w:ascii="Calibri" w:hAnsi="Calibri" w:cs="Calibri"/>
                        <w:color w:val="000000"/>
                        <w:sz w:val="24"/>
                      </w:rPr>
                    </w:pPr>
                    <w:r w:rsidRPr="0024725C">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82FC7" w14:textId="77777777" w:rsidR="00101C7C" w:rsidRDefault="00101C7C" w:rsidP="005B6B70">
      <w:pPr>
        <w:spacing w:after="0" w:line="240" w:lineRule="auto"/>
      </w:pPr>
      <w:r>
        <w:separator/>
      </w:r>
    </w:p>
  </w:footnote>
  <w:footnote w:type="continuationSeparator" w:id="0">
    <w:p w14:paraId="3E107270" w14:textId="77777777" w:rsidR="00101C7C" w:rsidRDefault="00101C7C" w:rsidP="005B6B70">
      <w:pPr>
        <w:spacing w:after="0" w:line="240" w:lineRule="auto"/>
      </w:pPr>
      <w:r>
        <w:continuationSeparator/>
      </w:r>
    </w:p>
  </w:footnote>
  <w:footnote w:type="continuationNotice" w:id="1">
    <w:p w14:paraId="49E4731E" w14:textId="77777777" w:rsidR="00101C7C" w:rsidRDefault="00101C7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4005893">
    <w:abstractNumId w:val="1"/>
  </w:num>
  <w:num w:numId="2" w16cid:durableId="1467746061">
    <w:abstractNumId w:val="4"/>
  </w:num>
  <w:num w:numId="3" w16cid:durableId="443885560">
    <w:abstractNumId w:val="3"/>
  </w:num>
  <w:num w:numId="4" w16cid:durableId="1212379924">
    <w:abstractNumId w:val="0"/>
  </w:num>
  <w:num w:numId="5" w16cid:durableId="16324437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trackRevisions/>
  <w:documentProtection w:edit="readOnly" w:enforcement="1" w:cryptProviderType="rsaAES" w:cryptAlgorithmClass="hash" w:cryptAlgorithmType="typeAny" w:cryptAlgorithmSid="14" w:cryptSpinCount="100000" w:hash="x7ZKWCl6mu8UuobxYyWCVGzbqTGVCDqrVeCdmWiRi9Bo1fU9uMd6853G8ud+8is0AaVbIej6UKxEVwBcpkE+lA==" w:salt="YgUmP7udhlKWtGwwDwYV1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002F"/>
    <w:rsid w:val="00004855"/>
    <w:rsid w:val="000078A7"/>
    <w:rsid w:val="00013719"/>
    <w:rsid w:val="0001394F"/>
    <w:rsid w:val="00014306"/>
    <w:rsid w:val="00017909"/>
    <w:rsid w:val="00020DBB"/>
    <w:rsid w:val="00020EF5"/>
    <w:rsid w:val="00022F63"/>
    <w:rsid w:val="00033E8F"/>
    <w:rsid w:val="0004184D"/>
    <w:rsid w:val="00044F7A"/>
    <w:rsid w:val="0004523F"/>
    <w:rsid w:val="000453EA"/>
    <w:rsid w:val="000461D5"/>
    <w:rsid w:val="000478A9"/>
    <w:rsid w:val="00052861"/>
    <w:rsid w:val="000538E1"/>
    <w:rsid w:val="00061586"/>
    <w:rsid w:val="00062685"/>
    <w:rsid w:val="0006317C"/>
    <w:rsid w:val="000641C3"/>
    <w:rsid w:val="00067721"/>
    <w:rsid w:val="000708E3"/>
    <w:rsid w:val="000741A6"/>
    <w:rsid w:val="0007431E"/>
    <w:rsid w:val="000767FE"/>
    <w:rsid w:val="00077D77"/>
    <w:rsid w:val="00080A37"/>
    <w:rsid w:val="00082060"/>
    <w:rsid w:val="00082128"/>
    <w:rsid w:val="00082FD2"/>
    <w:rsid w:val="00083B07"/>
    <w:rsid w:val="000842BC"/>
    <w:rsid w:val="00085BF9"/>
    <w:rsid w:val="00086183"/>
    <w:rsid w:val="00091B26"/>
    <w:rsid w:val="00095FA5"/>
    <w:rsid w:val="00096995"/>
    <w:rsid w:val="00097860"/>
    <w:rsid w:val="000A663A"/>
    <w:rsid w:val="000B22D3"/>
    <w:rsid w:val="000B6C49"/>
    <w:rsid w:val="000B7DE8"/>
    <w:rsid w:val="000C1411"/>
    <w:rsid w:val="000C551F"/>
    <w:rsid w:val="000C5E7E"/>
    <w:rsid w:val="000C646D"/>
    <w:rsid w:val="000D053F"/>
    <w:rsid w:val="000E0B76"/>
    <w:rsid w:val="000E0D4C"/>
    <w:rsid w:val="000E1410"/>
    <w:rsid w:val="000E142C"/>
    <w:rsid w:val="000F0D32"/>
    <w:rsid w:val="000F12DF"/>
    <w:rsid w:val="000F1986"/>
    <w:rsid w:val="000F579C"/>
    <w:rsid w:val="00100B2D"/>
    <w:rsid w:val="00100EA4"/>
    <w:rsid w:val="00101C7C"/>
    <w:rsid w:val="0010396E"/>
    <w:rsid w:val="00104E09"/>
    <w:rsid w:val="001107FA"/>
    <w:rsid w:val="00111ED9"/>
    <w:rsid w:val="00113A2D"/>
    <w:rsid w:val="00114736"/>
    <w:rsid w:val="00114799"/>
    <w:rsid w:val="00121C5D"/>
    <w:rsid w:val="001233CB"/>
    <w:rsid w:val="00132D6A"/>
    <w:rsid w:val="00134184"/>
    <w:rsid w:val="001351FE"/>
    <w:rsid w:val="00140320"/>
    <w:rsid w:val="001412D7"/>
    <w:rsid w:val="00157540"/>
    <w:rsid w:val="00157778"/>
    <w:rsid w:val="00160038"/>
    <w:rsid w:val="00160116"/>
    <w:rsid w:val="00160DBE"/>
    <w:rsid w:val="0016273A"/>
    <w:rsid w:val="00162ED6"/>
    <w:rsid w:val="00173067"/>
    <w:rsid w:val="00176B64"/>
    <w:rsid w:val="0018166D"/>
    <w:rsid w:val="00181F05"/>
    <w:rsid w:val="0018435C"/>
    <w:rsid w:val="001845C1"/>
    <w:rsid w:val="00184778"/>
    <w:rsid w:val="001925A5"/>
    <w:rsid w:val="00192E75"/>
    <w:rsid w:val="00194BDB"/>
    <w:rsid w:val="0019646B"/>
    <w:rsid w:val="00196556"/>
    <w:rsid w:val="001A0883"/>
    <w:rsid w:val="001B0002"/>
    <w:rsid w:val="001B037E"/>
    <w:rsid w:val="001B05CD"/>
    <w:rsid w:val="001B1FDA"/>
    <w:rsid w:val="001B3753"/>
    <w:rsid w:val="001B38CD"/>
    <w:rsid w:val="001B3A6E"/>
    <w:rsid w:val="001B3AD0"/>
    <w:rsid w:val="001B6C4C"/>
    <w:rsid w:val="001B6CDB"/>
    <w:rsid w:val="001C02F9"/>
    <w:rsid w:val="001C13FA"/>
    <w:rsid w:val="001D0C43"/>
    <w:rsid w:val="001D19EF"/>
    <w:rsid w:val="001D2D8F"/>
    <w:rsid w:val="001D41AD"/>
    <w:rsid w:val="001E0DA9"/>
    <w:rsid w:val="001E14C6"/>
    <w:rsid w:val="001E4926"/>
    <w:rsid w:val="001E4E61"/>
    <w:rsid w:val="001E7843"/>
    <w:rsid w:val="001F0B25"/>
    <w:rsid w:val="001F222D"/>
    <w:rsid w:val="001F3998"/>
    <w:rsid w:val="001F5160"/>
    <w:rsid w:val="001F5D59"/>
    <w:rsid w:val="0020277A"/>
    <w:rsid w:val="00205D57"/>
    <w:rsid w:val="00205E97"/>
    <w:rsid w:val="00210B51"/>
    <w:rsid w:val="00213413"/>
    <w:rsid w:val="00215138"/>
    <w:rsid w:val="002157F1"/>
    <w:rsid w:val="0021598A"/>
    <w:rsid w:val="0021603E"/>
    <w:rsid w:val="002220F4"/>
    <w:rsid w:val="002225B3"/>
    <w:rsid w:val="00223F85"/>
    <w:rsid w:val="00225271"/>
    <w:rsid w:val="00225B15"/>
    <w:rsid w:val="00225D89"/>
    <w:rsid w:val="00226CC5"/>
    <w:rsid w:val="00227E2B"/>
    <w:rsid w:val="00230EDE"/>
    <w:rsid w:val="00232307"/>
    <w:rsid w:val="00232B11"/>
    <w:rsid w:val="0023538D"/>
    <w:rsid w:val="0023548A"/>
    <w:rsid w:val="00236347"/>
    <w:rsid w:val="00241FB8"/>
    <w:rsid w:val="002421AA"/>
    <w:rsid w:val="00242BA5"/>
    <w:rsid w:val="00244116"/>
    <w:rsid w:val="0024483A"/>
    <w:rsid w:val="0024725C"/>
    <w:rsid w:val="002559DC"/>
    <w:rsid w:val="00272C0E"/>
    <w:rsid w:val="002738BD"/>
    <w:rsid w:val="00274789"/>
    <w:rsid w:val="002765EA"/>
    <w:rsid w:val="00277745"/>
    <w:rsid w:val="002813DB"/>
    <w:rsid w:val="00281B57"/>
    <w:rsid w:val="00284FEC"/>
    <w:rsid w:val="00285E6E"/>
    <w:rsid w:val="002870AC"/>
    <w:rsid w:val="00287783"/>
    <w:rsid w:val="00290381"/>
    <w:rsid w:val="0029261E"/>
    <w:rsid w:val="002954D0"/>
    <w:rsid w:val="002A373E"/>
    <w:rsid w:val="002A3848"/>
    <w:rsid w:val="002A7FB5"/>
    <w:rsid w:val="002B3047"/>
    <w:rsid w:val="002B3341"/>
    <w:rsid w:val="002B365C"/>
    <w:rsid w:val="002B48AE"/>
    <w:rsid w:val="002B4A80"/>
    <w:rsid w:val="002B4F93"/>
    <w:rsid w:val="002B5F02"/>
    <w:rsid w:val="002C49E8"/>
    <w:rsid w:val="002D4951"/>
    <w:rsid w:val="002D7231"/>
    <w:rsid w:val="002E2226"/>
    <w:rsid w:val="002E22E0"/>
    <w:rsid w:val="002E2B83"/>
    <w:rsid w:val="002E667A"/>
    <w:rsid w:val="002E7337"/>
    <w:rsid w:val="003002CA"/>
    <w:rsid w:val="00304B84"/>
    <w:rsid w:val="00305B34"/>
    <w:rsid w:val="00307F97"/>
    <w:rsid w:val="00310E39"/>
    <w:rsid w:val="003132F6"/>
    <w:rsid w:val="00315D98"/>
    <w:rsid w:val="00316F0F"/>
    <w:rsid w:val="00325700"/>
    <w:rsid w:val="003281FF"/>
    <w:rsid w:val="00333DE2"/>
    <w:rsid w:val="003369C0"/>
    <w:rsid w:val="00343286"/>
    <w:rsid w:val="003451B8"/>
    <w:rsid w:val="00346BEA"/>
    <w:rsid w:val="00351BE4"/>
    <w:rsid w:val="00356251"/>
    <w:rsid w:val="00356712"/>
    <w:rsid w:val="00357D8D"/>
    <w:rsid w:val="00375CCA"/>
    <w:rsid w:val="003760E8"/>
    <w:rsid w:val="003761B7"/>
    <w:rsid w:val="003772B0"/>
    <w:rsid w:val="0038070D"/>
    <w:rsid w:val="00386714"/>
    <w:rsid w:val="00386B60"/>
    <w:rsid w:val="003926A6"/>
    <w:rsid w:val="00392B39"/>
    <w:rsid w:val="003942D7"/>
    <w:rsid w:val="00394CFA"/>
    <w:rsid w:val="0039721D"/>
    <w:rsid w:val="003A0B0E"/>
    <w:rsid w:val="003A16C0"/>
    <w:rsid w:val="003A630A"/>
    <w:rsid w:val="003A74DB"/>
    <w:rsid w:val="003A7F57"/>
    <w:rsid w:val="003B2214"/>
    <w:rsid w:val="003B4ECC"/>
    <w:rsid w:val="003B5A0E"/>
    <w:rsid w:val="003B611C"/>
    <w:rsid w:val="003C06BF"/>
    <w:rsid w:val="003C087F"/>
    <w:rsid w:val="003C11F5"/>
    <w:rsid w:val="003C5F43"/>
    <w:rsid w:val="003C6D3A"/>
    <w:rsid w:val="003D050E"/>
    <w:rsid w:val="003D0BA8"/>
    <w:rsid w:val="003D4247"/>
    <w:rsid w:val="003D57C7"/>
    <w:rsid w:val="003E0626"/>
    <w:rsid w:val="003E5A01"/>
    <w:rsid w:val="003E64CA"/>
    <w:rsid w:val="003E6DA7"/>
    <w:rsid w:val="003F036B"/>
    <w:rsid w:val="003F19F7"/>
    <w:rsid w:val="00410389"/>
    <w:rsid w:val="00411246"/>
    <w:rsid w:val="0041295D"/>
    <w:rsid w:val="004249EC"/>
    <w:rsid w:val="004276DA"/>
    <w:rsid w:val="0043265E"/>
    <w:rsid w:val="00433F4C"/>
    <w:rsid w:val="00440641"/>
    <w:rsid w:val="00442C9D"/>
    <w:rsid w:val="00443472"/>
    <w:rsid w:val="00446FAF"/>
    <w:rsid w:val="00453C74"/>
    <w:rsid w:val="00455736"/>
    <w:rsid w:val="00461016"/>
    <w:rsid w:val="00465A0C"/>
    <w:rsid w:val="004701E8"/>
    <w:rsid w:val="00470CED"/>
    <w:rsid w:val="00472206"/>
    <w:rsid w:val="00473558"/>
    <w:rsid w:val="004735F1"/>
    <w:rsid w:val="0047389A"/>
    <w:rsid w:val="00477953"/>
    <w:rsid w:val="004812DA"/>
    <w:rsid w:val="00482591"/>
    <w:rsid w:val="00486DEA"/>
    <w:rsid w:val="004951EE"/>
    <w:rsid w:val="004A0679"/>
    <w:rsid w:val="004A1153"/>
    <w:rsid w:val="004A5FE5"/>
    <w:rsid w:val="004A705A"/>
    <w:rsid w:val="004A71E4"/>
    <w:rsid w:val="004B689A"/>
    <w:rsid w:val="004C41DD"/>
    <w:rsid w:val="004C4E4C"/>
    <w:rsid w:val="004C5F62"/>
    <w:rsid w:val="004C5F85"/>
    <w:rsid w:val="004C690F"/>
    <w:rsid w:val="004D0CD5"/>
    <w:rsid w:val="004D2B82"/>
    <w:rsid w:val="004D35F3"/>
    <w:rsid w:val="004D63D8"/>
    <w:rsid w:val="004D7F3D"/>
    <w:rsid w:val="004E11AB"/>
    <w:rsid w:val="004F3130"/>
    <w:rsid w:val="00500A58"/>
    <w:rsid w:val="005049A8"/>
    <w:rsid w:val="0050553B"/>
    <w:rsid w:val="0050792A"/>
    <w:rsid w:val="0051000F"/>
    <w:rsid w:val="00510C09"/>
    <w:rsid w:val="0051250F"/>
    <w:rsid w:val="00512F83"/>
    <w:rsid w:val="005206A1"/>
    <w:rsid w:val="00525E5D"/>
    <w:rsid w:val="0053116B"/>
    <w:rsid w:val="00533F98"/>
    <w:rsid w:val="00540AB3"/>
    <w:rsid w:val="00543749"/>
    <w:rsid w:val="00544DCF"/>
    <w:rsid w:val="00547195"/>
    <w:rsid w:val="00555D6F"/>
    <w:rsid w:val="00557B66"/>
    <w:rsid w:val="00565570"/>
    <w:rsid w:val="005673C7"/>
    <w:rsid w:val="005700A4"/>
    <w:rsid w:val="00573244"/>
    <w:rsid w:val="0058245D"/>
    <w:rsid w:val="00584FDD"/>
    <w:rsid w:val="005858FA"/>
    <w:rsid w:val="005A1796"/>
    <w:rsid w:val="005A4EF7"/>
    <w:rsid w:val="005A55F3"/>
    <w:rsid w:val="005A6000"/>
    <w:rsid w:val="005A67ED"/>
    <w:rsid w:val="005A76A8"/>
    <w:rsid w:val="005B16FE"/>
    <w:rsid w:val="005B374C"/>
    <w:rsid w:val="005B46C6"/>
    <w:rsid w:val="005B4CBC"/>
    <w:rsid w:val="005B6B70"/>
    <w:rsid w:val="005B7B88"/>
    <w:rsid w:val="005D1EB9"/>
    <w:rsid w:val="005D215A"/>
    <w:rsid w:val="005D2B08"/>
    <w:rsid w:val="005D57C5"/>
    <w:rsid w:val="005D5F73"/>
    <w:rsid w:val="005D6D68"/>
    <w:rsid w:val="005D74A5"/>
    <w:rsid w:val="005E2C09"/>
    <w:rsid w:val="005E3D03"/>
    <w:rsid w:val="005E4314"/>
    <w:rsid w:val="005E4737"/>
    <w:rsid w:val="005E589E"/>
    <w:rsid w:val="005E5C80"/>
    <w:rsid w:val="005E5FAC"/>
    <w:rsid w:val="005E734B"/>
    <w:rsid w:val="005F0F03"/>
    <w:rsid w:val="005F1941"/>
    <w:rsid w:val="005F3AA7"/>
    <w:rsid w:val="005F5DFA"/>
    <w:rsid w:val="00604CE3"/>
    <w:rsid w:val="00610D21"/>
    <w:rsid w:val="006163A3"/>
    <w:rsid w:val="006228D1"/>
    <w:rsid w:val="006254C8"/>
    <w:rsid w:val="0062757B"/>
    <w:rsid w:val="0064279A"/>
    <w:rsid w:val="006466CF"/>
    <w:rsid w:val="00650927"/>
    <w:rsid w:val="00652943"/>
    <w:rsid w:val="00653B48"/>
    <w:rsid w:val="00653CE6"/>
    <w:rsid w:val="00654D9D"/>
    <w:rsid w:val="006571C2"/>
    <w:rsid w:val="00657B2E"/>
    <w:rsid w:val="00663B99"/>
    <w:rsid w:val="00664664"/>
    <w:rsid w:val="00664DB5"/>
    <w:rsid w:val="0066546B"/>
    <w:rsid w:val="006678B6"/>
    <w:rsid w:val="0067261F"/>
    <w:rsid w:val="006753BE"/>
    <w:rsid w:val="00684AC9"/>
    <w:rsid w:val="00684C34"/>
    <w:rsid w:val="00685354"/>
    <w:rsid w:val="00685BBD"/>
    <w:rsid w:val="00690016"/>
    <w:rsid w:val="006909D8"/>
    <w:rsid w:val="00694CB2"/>
    <w:rsid w:val="006A2623"/>
    <w:rsid w:val="006B7370"/>
    <w:rsid w:val="006C07F9"/>
    <w:rsid w:val="006C30EC"/>
    <w:rsid w:val="006D1DA5"/>
    <w:rsid w:val="006D5C18"/>
    <w:rsid w:val="006D62D0"/>
    <w:rsid w:val="006D68B6"/>
    <w:rsid w:val="006D7E21"/>
    <w:rsid w:val="006E1F87"/>
    <w:rsid w:val="006E7717"/>
    <w:rsid w:val="006F1DA9"/>
    <w:rsid w:val="006F4801"/>
    <w:rsid w:val="00704FCE"/>
    <w:rsid w:val="00706459"/>
    <w:rsid w:val="00714A55"/>
    <w:rsid w:val="007167A7"/>
    <w:rsid w:val="0071680A"/>
    <w:rsid w:val="00716F0C"/>
    <w:rsid w:val="0072286A"/>
    <w:rsid w:val="00723279"/>
    <w:rsid w:val="007256C2"/>
    <w:rsid w:val="0072585A"/>
    <w:rsid w:val="00730F50"/>
    <w:rsid w:val="0073442F"/>
    <w:rsid w:val="00736481"/>
    <w:rsid w:val="0073648E"/>
    <w:rsid w:val="00737082"/>
    <w:rsid w:val="0073713F"/>
    <w:rsid w:val="007412BD"/>
    <w:rsid w:val="00744360"/>
    <w:rsid w:val="007469C2"/>
    <w:rsid w:val="00747ACF"/>
    <w:rsid w:val="00747F40"/>
    <w:rsid w:val="007514DA"/>
    <w:rsid w:val="007530BC"/>
    <w:rsid w:val="00753E17"/>
    <w:rsid w:val="00760357"/>
    <w:rsid w:val="00760C01"/>
    <w:rsid w:val="00763001"/>
    <w:rsid w:val="00763369"/>
    <w:rsid w:val="007653A1"/>
    <w:rsid w:val="00765525"/>
    <w:rsid w:val="00771293"/>
    <w:rsid w:val="007715BF"/>
    <w:rsid w:val="0077474E"/>
    <w:rsid w:val="00780ABD"/>
    <w:rsid w:val="007813BC"/>
    <w:rsid w:val="007818EA"/>
    <w:rsid w:val="007831A8"/>
    <w:rsid w:val="007839EE"/>
    <w:rsid w:val="00784B89"/>
    <w:rsid w:val="00786E25"/>
    <w:rsid w:val="0078756D"/>
    <w:rsid w:val="00793E66"/>
    <w:rsid w:val="0079419F"/>
    <w:rsid w:val="007951B7"/>
    <w:rsid w:val="00797CA9"/>
    <w:rsid w:val="007B3FD7"/>
    <w:rsid w:val="007C34DD"/>
    <w:rsid w:val="007C4DDC"/>
    <w:rsid w:val="007D378C"/>
    <w:rsid w:val="007D56BC"/>
    <w:rsid w:val="007D587D"/>
    <w:rsid w:val="007D78DC"/>
    <w:rsid w:val="007E50A6"/>
    <w:rsid w:val="007E6FB5"/>
    <w:rsid w:val="007E7B48"/>
    <w:rsid w:val="007F2F02"/>
    <w:rsid w:val="007F6210"/>
    <w:rsid w:val="007F712B"/>
    <w:rsid w:val="008004E1"/>
    <w:rsid w:val="00801623"/>
    <w:rsid w:val="00801B64"/>
    <w:rsid w:val="00803ADF"/>
    <w:rsid w:val="00814461"/>
    <w:rsid w:val="00816C80"/>
    <w:rsid w:val="00820592"/>
    <w:rsid w:val="00825519"/>
    <w:rsid w:val="00825AB7"/>
    <w:rsid w:val="00826C56"/>
    <w:rsid w:val="008339A2"/>
    <w:rsid w:val="008345AC"/>
    <w:rsid w:val="008376EB"/>
    <w:rsid w:val="00837EE6"/>
    <w:rsid w:val="008402A2"/>
    <w:rsid w:val="00843385"/>
    <w:rsid w:val="008436B7"/>
    <w:rsid w:val="008509CD"/>
    <w:rsid w:val="00850B57"/>
    <w:rsid w:val="008634BB"/>
    <w:rsid w:val="008639F9"/>
    <w:rsid w:val="00863E5E"/>
    <w:rsid w:val="00870059"/>
    <w:rsid w:val="00873C3D"/>
    <w:rsid w:val="00874E7F"/>
    <w:rsid w:val="0087518D"/>
    <w:rsid w:val="00877ED4"/>
    <w:rsid w:val="00880350"/>
    <w:rsid w:val="00883452"/>
    <w:rsid w:val="0088453B"/>
    <w:rsid w:val="0088679F"/>
    <w:rsid w:val="00887F4D"/>
    <w:rsid w:val="008910EF"/>
    <w:rsid w:val="00891CA0"/>
    <w:rsid w:val="0089599D"/>
    <w:rsid w:val="00896EE5"/>
    <w:rsid w:val="008A11A0"/>
    <w:rsid w:val="008B0C9F"/>
    <w:rsid w:val="008B3B69"/>
    <w:rsid w:val="008B4A35"/>
    <w:rsid w:val="008B7F6A"/>
    <w:rsid w:val="008C025B"/>
    <w:rsid w:val="008C227F"/>
    <w:rsid w:val="008C44E2"/>
    <w:rsid w:val="008D0B81"/>
    <w:rsid w:val="008D3748"/>
    <w:rsid w:val="008D784C"/>
    <w:rsid w:val="008E4D82"/>
    <w:rsid w:val="008E603B"/>
    <w:rsid w:val="008F0F95"/>
    <w:rsid w:val="008F2070"/>
    <w:rsid w:val="008F6BCC"/>
    <w:rsid w:val="00900F99"/>
    <w:rsid w:val="00903BEE"/>
    <w:rsid w:val="00905332"/>
    <w:rsid w:val="0090559D"/>
    <w:rsid w:val="009058EE"/>
    <w:rsid w:val="00906FF0"/>
    <w:rsid w:val="009121FD"/>
    <w:rsid w:val="0091295D"/>
    <w:rsid w:val="009146CF"/>
    <w:rsid w:val="00915078"/>
    <w:rsid w:val="009157AD"/>
    <w:rsid w:val="009160C8"/>
    <w:rsid w:val="00923779"/>
    <w:rsid w:val="009241D7"/>
    <w:rsid w:val="00924CE6"/>
    <w:rsid w:val="009335A2"/>
    <w:rsid w:val="00933B9F"/>
    <w:rsid w:val="00935BBC"/>
    <w:rsid w:val="0094161C"/>
    <w:rsid w:val="00942077"/>
    <w:rsid w:val="00945DF6"/>
    <w:rsid w:val="00946AE5"/>
    <w:rsid w:val="00946DF0"/>
    <w:rsid w:val="009474BC"/>
    <w:rsid w:val="00951720"/>
    <w:rsid w:val="009518FB"/>
    <w:rsid w:val="009539AC"/>
    <w:rsid w:val="00953AAF"/>
    <w:rsid w:val="00955AE0"/>
    <w:rsid w:val="009601E4"/>
    <w:rsid w:val="00961CE9"/>
    <w:rsid w:val="009631F9"/>
    <w:rsid w:val="009659CF"/>
    <w:rsid w:val="0096791A"/>
    <w:rsid w:val="00967FED"/>
    <w:rsid w:val="00971C1E"/>
    <w:rsid w:val="00971CD9"/>
    <w:rsid w:val="00972AA5"/>
    <w:rsid w:val="00972FEA"/>
    <w:rsid w:val="0097412B"/>
    <w:rsid w:val="0097572F"/>
    <w:rsid w:val="00975F6B"/>
    <w:rsid w:val="00977506"/>
    <w:rsid w:val="00983C95"/>
    <w:rsid w:val="0098521A"/>
    <w:rsid w:val="009876DB"/>
    <w:rsid w:val="00987B6A"/>
    <w:rsid w:val="00990A60"/>
    <w:rsid w:val="00996EB3"/>
    <w:rsid w:val="009A30C0"/>
    <w:rsid w:val="009A42BB"/>
    <w:rsid w:val="009A5BC3"/>
    <w:rsid w:val="009B1B88"/>
    <w:rsid w:val="009B4020"/>
    <w:rsid w:val="009B7DC0"/>
    <w:rsid w:val="009C60F1"/>
    <w:rsid w:val="009D1832"/>
    <w:rsid w:val="009D399B"/>
    <w:rsid w:val="009D5D73"/>
    <w:rsid w:val="009D7EEA"/>
    <w:rsid w:val="009E24E4"/>
    <w:rsid w:val="009E4155"/>
    <w:rsid w:val="009E424B"/>
    <w:rsid w:val="009E4B5E"/>
    <w:rsid w:val="009F09CB"/>
    <w:rsid w:val="009F3D5D"/>
    <w:rsid w:val="00A004E9"/>
    <w:rsid w:val="00A03173"/>
    <w:rsid w:val="00A0504E"/>
    <w:rsid w:val="00A059B5"/>
    <w:rsid w:val="00A106A3"/>
    <w:rsid w:val="00A1582D"/>
    <w:rsid w:val="00A15B65"/>
    <w:rsid w:val="00A15BC3"/>
    <w:rsid w:val="00A3189A"/>
    <w:rsid w:val="00A33D15"/>
    <w:rsid w:val="00A406BE"/>
    <w:rsid w:val="00A40A41"/>
    <w:rsid w:val="00A42D13"/>
    <w:rsid w:val="00A43E64"/>
    <w:rsid w:val="00A43F00"/>
    <w:rsid w:val="00A45231"/>
    <w:rsid w:val="00A50682"/>
    <w:rsid w:val="00A514D4"/>
    <w:rsid w:val="00A64A92"/>
    <w:rsid w:val="00A67525"/>
    <w:rsid w:val="00A75415"/>
    <w:rsid w:val="00A86754"/>
    <w:rsid w:val="00A974CC"/>
    <w:rsid w:val="00A97805"/>
    <w:rsid w:val="00AA1CD0"/>
    <w:rsid w:val="00AB2A6E"/>
    <w:rsid w:val="00AB4611"/>
    <w:rsid w:val="00AB5B25"/>
    <w:rsid w:val="00AC042A"/>
    <w:rsid w:val="00AC1FDA"/>
    <w:rsid w:val="00AC4940"/>
    <w:rsid w:val="00AC49EF"/>
    <w:rsid w:val="00AD03FD"/>
    <w:rsid w:val="00AD2735"/>
    <w:rsid w:val="00AD3106"/>
    <w:rsid w:val="00AD6974"/>
    <w:rsid w:val="00AE0B42"/>
    <w:rsid w:val="00AE0E83"/>
    <w:rsid w:val="00AE2069"/>
    <w:rsid w:val="00AE6285"/>
    <w:rsid w:val="00AE72C0"/>
    <w:rsid w:val="00AF213B"/>
    <w:rsid w:val="00AF6904"/>
    <w:rsid w:val="00B02010"/>
    <w:rsid w:val="00B05E72"/>
    <w:rsid w:val="00B076BE"/>
    <w:rsid w:val="00B16A18"/>
    <w:rsid w:val="00B22816"/>
    <w:rsid w:val="00B22C21"/>
    <w:rsid w:val="00B26571"/>
    <w:rsid w:val="00B272F4"/>
    <w:rsid w:val="00B275D6"/>
    <w:rsid w:val="00B34133"/>
    <w:rsid w:val="00B342FA"/>
    <w:rsid w:val="00B364FB"/>
    <w:rsid w:val="00B406C8"/>
    <w:rsid w:val="00B41FE8"/>
    <w:rsid w:val="00B46565"/>
    <w:rsid w:val="00B473EC"/>
    <w:rsid w:val="00B47831"/>
    <w:rsid w:val="00B47B52"/>
    <w:rsid w:val="00B5235F"/>
    <w:rsid w:val="00B53F55"/>
    <w:rsid w:val="00B574EA"/>
    <w:rsid w:val="00B61656"/>
    <w:rsid w:val="00B63927"/>
    <w:rsid w:val="00B6422C"/>
    <w:rsid w:val="00B6497C"/>
    <w:rsid w:val="00B66EE9"/>
    <w:rsid w:val="00B67013"/>
    <w:rsid w:val="00B7009A"/>
    <w:rsid w:val="00B7315A"/>
    <w:rsid w:val="00B731AA"/>
    <w:rsid w:val="00B776FD"/>
    <w:rsid w:val="00B8174C"/>
    <w:rsid w:val="00B81A19"/>
    <w:rsid w:val="00B83159"/>
    <w:rsid w:val="00B84228"/>
    <w:rsid w:val="00B870B2"/>
    <w:rsid w:val="00BA2BA7"/>
    <w:rsid w:val="00BA7EC7"/>
    <w:rsid w:val="00BB0EE0"/>
    <w:rsid w:val="00BB3060"/>
    <w:rsid w:val="00BB5D7C"/>
    <w:rsid w:val="00BB682A"/>
    <w:rsid w:val="00BC1DA8"/>
    <w:rsid w:val="00BD1AFC"/>
    <w:rsid w:val="00BD27E5"/>
    <w:rsid w:val="00BE13AF"/>
    <w:rsid w:val="00BE209E"/>
    <w:rsid w:val="00BE42EF"/>
    <w:rsid w:val="00BE44B4"/>
    <w:rsid w:val="00BE4906"/>
    <w:rsid w:val="00BE6BA1"/>
    <w:rsid w:val="00BF2233"/>
    <w:rsid w:val="00C01220"/>
    <w:rsid w:val="00C07122"/>
    <w:rsid w:val="00C0730E"/>
    <w:rsid w:val="00C12243"/>
    <w:rsid w:val="00C12800"/>
    <w:rsid w:val="00C1525C"/>
    <w:rsid w:val="00C1529D"/>
    <w:rsid w:val="00C1538E"/>
    <w:rsid w:val="00C173F3"/>
    <w:rsid w:val="00C20691"/>
    <w:rsid w:val="00C20F08"/>
    <w:rsid w:val="00C2139C"/>
    <w:rsid w:val="00C2196A"/>
    <w:rsid w:val="00C26C72"/>
    <w:rsid w:val="00C30358"/>
    <w:rsid w:val="00C348EC"/>
    <w:rsid w:val="00C44B5C"/>
    <w:rsid w:val="00C57D19"/>
    <w:rsid w:val="00C63250"/>
    <w:rsid w:val="00C6389D"/>
    <w:rsid w:val="00C717FA"/>
    <w:rsid w:val="00C76EE2"/>
    <w:rsid w:val="00C80A69"/>
    <w:rsid w:val="00C81A09"/>
    <w:rsid w:val="00C82D50"/>
    <w:rsid w:val="00C85A04"/>
    <w:rsid w:val="00C90D20"/>
    <w:rsid w:val="00C93BFA"/>
    <w:rsid w:val="00C94F85"/>
    <w:rsid w:val="00C9683D"/>
    <w:rsid w:val="00C978A0"/>
    <w:rsid w:val="00CA1C1D"/>
    <w:rsid w:val="00CA1C61"/>
    <w:rsid w:val="00CA2983"/>
    <w:rsid w:val="00CA33B0"/>
    <w:rsid w:val="00CA4D0C"/>
    <w:rsid w:val="00CB3BE8"/>
    <w:rsid w:val="00CB3BF9"/>
    <w:rsid w:val="00CC04A0"/>
    <w:rsid w:val="00CC48BC"/>
    <w:rsid w:val="00CC552C"/>
    <w:rsid w:val="00CD0EB7"/>
    <w:rsid w:val="00CD3BC7"/>
    <w:rsid w:val="00CE02D2"/>
    <w:rsid w:val="00CE22D7"/>
    <w:rsid w:val="00CE40F7"/>
    <w:rsid w:val="00CE60D7"/>
    <w:rsid w:val="00D06E01"/>
    <w:rsid w:val="00D07AE8"/>
    <w:rsid w:val="00D07BAE"/>
    <w:rsid w:val="00D10A3E"/>
    <w:rsid w:val="00D13CB6"/>
    <w:rsid w:val="00D22057"/>
    <w:rsid w:val="00D23B34"/>
    <w:rsid w:val="00D262AD"/>
    <w:rsid w:val="00D27605"/>
    <w:rsid w:val="00D27C87"/>
    <w:rsid w:val="00D356C4"/>
    <w:rsid w:val="00D35B03"/>
    <w:rsid w:val="00D4706A"/>
    <w:rsid w:val="00D517F2"/>
    <w:rsid w:val="00D52151"/>
    <w:rsid w:val="00D524F5"/>
    <w:rsid w:val="00D52A5A"/>
    <w:rsid w:val="00D54423"/>
    <w:rsid w:val="00D5786A"/>
    <w:rsid w:val="00D6080B"/>
    <w:rsid w:val="00D65EBC"/>
    <w:rsid w:val="00D66540"/>
    <w:rsid w:val="00D66C3A"/>
    <w:rsid w:val="00D70B81"/>
    <w:rsid w:val="00D72A16"/>
    <w:rsid w:val="00D72FA6"/>
    <w:rsid w:val="00D77825"/>
    <w:rsid w:val="00D81A56"/>
    <w:rsid w:val="00D856C0"/>
    <w:rsid w:val="00D858A8"/>
    <w:rsid w:val="00D87A43"/>
    <w:rsid w:val="00D905A7"/>
    <w:rsid w:val="00D97922"/>
    <w:rsid w:val="00DA12AD"/>
    <w:rsid w:val="00DA2E41"/>
    <w:rsid w:val="00DA5763"/>
    <w:rsid w:val="00DB0CBA"/>
    <w:rsid w:val="00DB2286"/>
    <w:rsid w:val="00DB4528"/>
    <w:rsid w:val="00DB5163"/>
    <w:rsid w:val="00DB5921"/>
    <w:rsid w:val="00DB6B9C"/>
    <w:rsid w:val="00DB6DC8"/>
    <w:rsid w:val="00DC13F9"/>
    <w:rsid w:val="00DC1519"/>
    <w:rsid w:val="00DC1ED8"/>
    <w:rsid w:val="00DC55B1"/>
    <w:rsid w:val="00DC7417"/>
    <w:rsid w:val="00DD2B70"/>
    <w:rsid w:val="00DE0E58"/>
    <w:rsid w:val="00DE107A"/>
    <w:rsid w:val="00DF0BA7"/>
    <w:rsid w:val="00DF2DF1"/>
    <w:rsid w:val="00E03889"/>
    <w:rsid w:val="00E03C78"/>
    <w:rsid w:val="00E0642E"/>
    <w:rsid w:val="00E11133"/>
    <w:rsid w:val="00E11867"/>
    <w:rsid w:val="00E13012"/>
    <w:rsid w:val="00E13E4D"/>
    <w:rsid w:val="00E15216"/>
    <w:rsid w:val="00E15532"/>
    <w:rsid w:val="00E21ACA"/>
    <w:rsid w:val="00E2382F"/>
    <w:rsid w:val="00E251C2"/>
    <w:rsid w:val="00E2789C"/>
    <w:rsid w:val="00E31F86"/>
    <w:rsid w:val="00E34444"/>
    <w:rsid w:val="00E355DE"/>
    <w:rsid w:val="00E36044"/>
    <w:rsid w:val="00E40078"/>
    <w:rsid w:val="00E416F4"/>
    <w:rsid w:val="00E46A55"/>
    <w:rsid w:val="00E53DA3"/>
    <w:rsid w:val="00E607D6"/>
    <w:rsid w:val="00E6420A"/>
    <w:rsid w:val="00E661FA"/>
    <w:rsid w:val="00E7066E"/>
    <w:rsid w:val="00E709CE"/>
    <w:rsid w:val="00E715A6"/>
    <w:rsid w:val="00E72BA0"/>
    <w:rsid w:val="00E7673E"/>
    <w:rsid w:val="00E95DB1"/>
    <w:rsid w:val="00E96297"/>
    <w:rsid w:val="00EA5A4C"/>
    <w:rsid w:val="00EA5B32"/>
    <w:rsid w:val="00EB1735"/>
    <w:rsid w:val="00EB20CC"/>
    <w:rsid w:val="00EB2675"/>
    <w:rsid w:val="00EB3729"/>
    <w:rsid w:val="00EC04FA"/>
    <w:rsid w:val="00EC4AA0"/>
    <w:rsid w:val="00EC4C5F"/>
    <w:rsid w:val="00EC6E52"/>
    <w:rsid w:val="00ED6E6E"/>
    <w:rsid w:val="00EE27DE"/>
    <w:rsid w:val="00EF0A17"/>
    <w:rsid w:val="00EF1C51"/>
    <w:rsid w:val="00EF3840"/>
    <w:rsid w:val="00F005DB"/>
    <w:rsid w:val="00F02A87"/>
    <w:rsid w:val="00F0516F"/>
    <w:rsid w:val="00F05AE8"/>
    <w:rsid w:val="00F11219"/>
    <w:rsid w:val="00F1754E"/>
    <w:rsid w:val="00F17B79"/>
    <w:rsid w:val="00F30299"/>
    <w:rsid w:val="00F36707"/>
    <w:rsid w:val="00F416C6"/>
    <w:rsid w:val="00F419E4"/>
    <w:rsid w:val="00F449D8"/>
    <w:rsid w:val="00F47F27"/>
    <w:rsid w:val="00F47FF4"/>
    <w:rsid w:val="00F504A0"/>
    <w:rsid w:val="00F510E4"/>
    <w:rsid w:val="00F542F4"/>
    <w:rsid w:val="00F552A0"/>
    <w:rsid w:val="00F55D8A"/>
    <w:rsid w:val="00F578AC"/>
    <w:rsid w:val="00F6580E"/>
    <w:rsid w:val="00F7115C"/>
    <w:rsid w:val="00F7466E"/>
    <w:rsid w:val="00F77237"/>
    <w:rsid w:val="00F80DF0"/>
    <w:rsid w:val="00F81508"/>
    <w:rsid w:val="00F82D86"/>
    <w:rsid w:val="00F83ACD"/>
    <w:rsid w:val="00F85AF1"/>
    <w:rsid w:val="00F85F18"/>
    <w:rsid w:val="00F90505"/>
    <w:rsid w:val="00F929FD"/>
    <w:rsid w:val="00FA5DFB"/>
    <w:rsid w:val="00FB05E4"/>
    <w:rsid w:val="00FB51BF"/>
    <w:rsid w:val="00FB59F4"/>
    <w:rsid w:val="00FB73E9"/>
    <w:rsid w:val="00FC0960"/>
    <w:rsid w:val="00FC0A4C"/>
    <w:rsid w:val="00FC0DC2"/>
    <w:rsid w:val="00FC1B30"/>
    <w:rsid w:val="00FC628F"/>
    <w:rsid w:val="00FC6CB4"/>
    <w:rsid w:val="00FD35B8"/>
    <w:rsid w:val="00FD6013"/>
    <w:rsid w:val="00FD652D"/>
    <w:rsid w:val="00FD6E5B"/>
    <w:rsid w:val="00FD7712"/>
    <w:rsid w:val="00FE07CE"/>
    <w:rsid w:val="00FE5F5E"/>
    <w:rsid w:val="00FF18E6"/>
    <w:rsid w:val="00FF3DD6"/>
    <w:rsid w:val="00FF573F"/>
    <w:rsid w:val="00FF7D67"/>
    <w:rsid w:val="026BDAB0"/>
    <w:rsid w:val="02B91C92"/>
    <w:rsid w:val="0389356B"/>
    <w:rsid w:val="042E13B7"/>
    <w:rsid w:val="0434E5B4"/>
    <w:rsid w:val="0557ADFD"/>
    <w:rsid w:val="058FE12A"/>
    <w:rsid w:val="072BC688"/>
    <w:rsid w:val="088B9EC2"/>
    <w:rsid w:val="08F037EE"/>
    <w:rsid w:val="09214E4C"/>
    <w:rsid w:val="09618DC6"/>
    <w:rsid w:val="09CF76A8"/>
    <w:rsid w:val="09DACC58"/>
    <w:rsid w:val="0A520A8B"/>
    <w:rsid w:val="0B19E611"/>
    <w:rsid w:val="0B78B1C0"/>
    <w:rsid w:val="0C1C075F"/>
    <w:rsid w:val="0C65A773"/>
    <w:rsid w:val="0C9798F7"/>
    <w:rsid w:val="0CBE4276"/>
    <w:rsid w:val="0D210DED"/>
    <w:rsid w:val="0D49499F"/>
    <w:rsid w:val="0D4F20C0"/>
    <w:rsid w:val="0D697E5F"/>
    <w:rsid w:val="0DE28D3A"/>
    <w:rsid w:val="0DF49598"/>
    <w:rsid w:val="0E24452A"/>
    <w:rsid w:val="0E9FB0E6"/>
    <w:rsid w:val="0EF0DB80"/>
    <w:rsid w:val="0F7B7A80"/>
    <w:rsid w:val="10D9E373"/>
    <w:rsid w:val="10F7757E"/>
    <w:rsid w:val="11A95FE4"/>
    <w:rsid w:val="1215A5B3"/>
    <w:rsid w:val="12AE1AF4"/>
    <w:rsid w:val="12F93CED"/>
    <w:rsid w:val="132788B1"/>
    <w:rsid w:val="133899C9"/>
    <w:rsid w:val="13F352BC"/>
    <w:rsid w:val="14DA7D76"/>
    <w:rsid w:val="157159D2"/>
    <w:rsid w:val="15B81BE9"/>
    <w:rsid w:val="15B883A6"/>
    <w:rsid w:val="16B12BCE"/>
    <w:rsid w:val="17E19CC8"/>
    <w:rsid w:val="17F14DDD"/>
    <w:rsid w:val="181EF9C6"/>
    <w:rsid w:val="18940320"/>
    <w:rsid w:val="192613EB"/>
    <w:rsid w:val="19D05796"/>
    <w:rsid w:val="1A5CD1D2"/>
    <w:rsid w:val="1ABD1F18"/>
    <w:rsid w:val="1ABEE1D9"/>
    <w:rsid w:val="1B8A3CED"/>
    <w:rsid w:val="1B9D9BD1"/>
    <w:rsid w:val="1CA4FCD3"/>
    <w:rsid w:val="1CD735D1"/>
    <w:rsid w:val="1D2F9B70"/>
    <w:rsid w:val="1EF326B8"/>
    <w:rsid w:val="1F3A9D52"/>
    <w:rsid w:val="20026E8B"/>
    <w:rsid w:val="20116603"/>
    <w:rsid w:val="21136C9E"/>
    <w:rsid w:val="214275C7"/>
    <w:rsid w:val="22385FBD"/>
    <w:rsid w:val="226EFAE9"/>
    <w:rsid w:val="227869A5"/>
    <w:rsid w:val="22DC7F72"/>
    <w:rsid w:val="25196261"/>
    <w:rsid w:val="2528449C"/>
    <w:rsid w:val="25B8BC17"/>
    <w:rsid w:val="25BC6C4B"/>
    <w:rsid w:val="2840BA74"/>
    <w:rsid w:val="28B405E1"/>
    <w:rsid w:val="28BC9E15"/>
    <w:rsid w:val="297556F9"/>
    <w:rsid w:val="2A58B988"/>
    <w:rsid w:val="2A62CAF4"/>
    <w:rsid w:val="2AA3D076"/>
    <w:rsid w:val="2B06C48F"/>
    <w:rsid w:val="2B075901"/>
    <w:rsid w:val="2C5B3FC5"/>
    <w:rsid w:val="2EB92E3D"/>
    <w:rsid w:val="2FE26FEF"/>
    <w:rsid w:val="30CD2CA2"/>
    <w:rsid w:val="319951AA"/>
    <w:rsid w:val="328C3C9D"/>
    <w:rsid w:val="329EFA1E"/>
    <w:rsid w:val="32D29541"/>
    <w:rsid w:val="33E575F0"/>
    <w:rsid w:val="3561EA30"/>
    <w:rsid w:val="35D08045"/>
    <w:rsid w:val="375A06AB"/>
    <w:rsid w:val="3829BB44"/>
    <w:rsid w:val="38D725D0"/>
    <w:rsid w:val="394B7554"/>
    <w:rsid w:val="39C66A42"/>
    <w:rsid w:val="39D6034E"/>
    <w:rsid w:val="3AF4EBD8"/>
    <w:rsid w:val="3C4483A5"/>
    <w:rsid w:val="3E13F592"/>
    <w:rsid w:val="3E505EC6"/>
    <w:rsid w:val="4014639C"/>
    <w:rsid w:val="4027B8B8"/>
    <w:rsid w:val="40BFF5CE"/>
    <w:rsid w:val="43156D46"/>
    <w:rsid w:val="4377C0C1"/>
    <w:rsid w:val="4507E01F"/>
    <w:rsid w:val="451B7C52"/>
    <w:rsid w:val="451C54D3"/>
    <w:rsid w:val="45A63E4A"/>
    <w:rsid w:val="45CDDEB5"/>
    <w:rsid w:val="460FD606"/>
    <w:rsid w:val="48898682"/>
    <w:rsid w:val="4938470E"/>
    <w:rsid w:val="497D9E9E"/>
    <w:rsid w:val="4A060D50"/>
    <w:rsid w:val="4A3FCF35"/>
    <w:rsid w:val="4A5083EF"/>
    <w:rsid w:val="4A592699"/>
    <w:rsid w:val="4B5ED37E"/>
    <w:rsid w:val="4B6B0BE0"/>
    <w:rsid w:val="4CB1FCC3"/>
    <w:rsid w:val="4D39DBBE"/>
    <w:rsid w:val="4DB4AC9C"/>
    <w:rsid w:val="4DF93758"/>
    <w:rsid w:val="4E9B0418"/>
    <w:rsid w:val="4F7D9723"/>
    <w:rsid w:val="500B19A0"/>
    <w:rsid w:val="50493637"/>
    <w:rsid w:val="508D1391"/>
    <w:rsid w:val="50B80F7B"/>
    <w:rsid w:val="50C2FC80"/>
    <w:rsid w:val="51EE731F"/>
    <w:rsid w:val="52094B50"/>
    <w:rsid w:val="53A44D2B"/>
    <w:rsid w:val="546F0794"/>
    <w:rsid w:val="54BDDD95"/>
    <w:rsid w:val="5516023C"/>
    <w:rsid w:val="55288DA0"/>
    <w:rsid w:val="561CFF34"/>
    <w:rsid w:val="5685A875"/>
    <w:rsid w:val="56DB861D"/>
    <w:rsid w:val="57667B0E"/>
    <w:rsid w:val="5799B519"/>
    <w:rsid w:val="57BA05E1"/>
    <w:rsid w:val="57D9878C"/>
    <w:rsid w:val="58C93987"/>
    <w:rsid w:val="58D85BB2"/>
    <w:rsid w:val="5905FDE3"/>
    <w:rsid w:val="59B00D8A"/>
    <w:rsid w:val="59ECD509"/>
    <w:rsid w:val="5A2E091B"/>
    <w:rsid w:val="5A70FE60"/>
    <w:rsid w:val="5B1076A6"/>
    <w:rsid w:val="5C4F4E5E"/>
    <w:rsid w:val="5D2F304F"/>
    <w:rsid w:val="5D73C35F"/>
    <w:rsid w:val="5D81651F"/>
    <w:rsid w:val="5E7CA6D7"/>
    <w:rsid w:val="5F62A41C"/>
    <w:rsid w:val="5F6CEC71"/>
    <w:rsid w:val="60307A31"/>
    <w:rsid w:val="60466C6F"/>
    <w:rsid w:val="63A7E31E"/>
    <w:rsid w:val="63C22ADE"/>
    <w:rsid w:val="63C836AA"/>
    <w:rsid w:val="64147A2A"/>
    <w:rsid w:val="64535932"/>
    <w:rsid w:val="65000B41"/>
    <w:rsid w:val="65138B99"/>
    <w:rsid w:val="65C85E8C"/>
    <w:rsid w:val="666C1EDB"/>
    <w:rsid w:val="66C36D26"/>
    <w:rsid w:val="66C6358A"/>
    <w:rsid w:val="67056550"/>
    <w:rsid w:val="682D39E9"/>
    <w:rsid w:val="68BEDA29"/>
    <w:rsid w:val="6A0E1618"/>
    <w:rsid w:val="6A1B9558"/>
    <w:rsid w:val="6A7B9612"/>
    <w:rsid w:val="6AE92C10"/>
    <w:rsid w:val="6B8F7419"/>
    <w:rsid w:val="6BC044DA"/>
    <w:rsid w:val="6C997742"/>
    <w:rsid w:val="6D5A40CF"/>
    <w:rsid w:val="6DD1BB2C"/>
    <w:rsid w:val="6DDB1237"/>
    <w:rsid w:val="6E53B665"/>
    <w:rsid w:val="6F1ECCAB"/>
    <w:rsid w:val="6F8541A4"/>
    <w:rsid w:val="7013942D"/>
    <w:rsid w:val="70C701C7"/>
    <w:rsid w:val="716F4A00"/>
    <w:rsid w:val="71E66974"/>
    <w:rsid w:val="72273D08"/>
    <w:rsid w:val="72BF9572"/>
    <w:rsid w:val="72F8AAD8"/>
    <w:rsid w:val="7347C04B"/>
    <w:rsid w:val="73513011"/>
    <w:rsid w:val="7366DD80"/>
    <w:rsid w:val="739C194A"/>
    <w:rsid w:val="739D1619"/>
    <w:rsid w:val="743EA224"/>
    <w:rsid w:val="74870E3C"/>
    <w:rsid w:val="75598344"/>
    <w:rsid w:val="7598A9E3"/>
    <w:rsid w:val="75AF7FBE"/>
    <w:rsid w:val="75E8E0FB"/>
    <w:rsid w:val="76490ECF"/>
    <w:rsid w:val="775DB0BF"/>
    <w:rsid w:val="782BE3CB"/>
    <w:rsid w:val="782FCF62"/>
    <w:rsid w:val="784B9299"/>
    <w:rsid w:val="78630F84"/>
    <w:rsid w:val="78708EE6"/>
    <w:rsid w:val="7A1CC62E"/>
    <w:rsid w:val="7A5E7AE0"/>
    <w:rsid w:val="7AC1C97C"/>
    <w:rsid w:val="7B05C285"/>
    <w:rsid w:val="7B753560"/>
    <w:rsid w:val="7BE85A93"/>
    <w:rsid w:val="7D1882C3"/>
    <w:rsid w:val="7D9B04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65E424B7-4E9D-4137-AAA6-9E0C503EA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5D59"/>
    <w:pPr>
      <w:spacing w:after="0" w:line="240" w:lineRule="auto"/>
    </w:pPr>
  </w:style>
  <w:style w:type="paragraph" w:customStyle="1" w:styleId="DEL14Footnote">
    <w:name w:val="DEL14 Footnote"/>
    <w:basedOn w:val="Normal"/>
    <w:uiPriority w:val="99"/>
    <w:rsid w:val="00C2139C"/>
    <w:pPr>
      <w:tabs>
        <w:tab w:val="left" w:pos="227"/>
      </w:tabs>
      <w:suppressAutoHyphens/>
      <w:autoSpaceDE w:val="0"/>
      <w:autoSpaceDN w:val="0"/>
      <w:adjustRightInd w:val="0"/>
      <w:spacing w:before="57" w:after="57" w:line="180" w:lineRule="atLeast"/>
      <w:textAlignment w:val="center"/>
    </w:pPr>
    <w:rPr>
      <w:rFonts w:ascii="VIC Medium Italic" w:hAnsi="VIC Medium Italic" w:cs="VIC Medium Italic"/>
      <w:i/>
      <w:iCs/>
      <w:color w:val="000000"/>
      <w:sz w:val="16"/>
      <w:szCs w:val="16"/>
      <w:lang w:val="en-US"/>
    </w:rPr>
  </w:style>
  <w:style w:type="character" w:styleId="FollowedHyperlink">
    <w:name w:val="FollowedHyperlink"/>
    <w:basedOn w:val="DefaultParagraphFont"/>
    <w:uiPriority w:val="99"/>
    <w:semiHidden/>
    <w:unhideWhenUsed/>
    <w:rsid w:val="00442C9D"/>
    <w:rPr>
      <w:color w:val="954F72" w:themeColor="followedHyperlink"/>
      <w:u w:val="single"/>
    </w:rPr>
  </w:style>
  <w:style w:type="character" w:styleId="Mention">
    <w:name w:val="Mention"/>
    <w:basedOn w:val="DefaultParagraphFont"/>
    <w:uiPriority w:val="99"/>
    <w:unhideWhenUsed/>
    <w:rsid w:val="00442C9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8481">
      <w:bodyDiv w:val="1"/>
      <w:marLeft w:val="0"/>
      <w:marRight w:val="0"/>
      <w:marTop w:val="0"/>
      <w:marBottom w:val="0"/>
      <w:divBdr>
        <w:top w:val="none" w:sz="0" w:space="0" w:color="auto"/>
        <w:left w:val="none" w:sz="0" w:space="0" w:color="auto"/>
        <w:bottom w:val="none" w:sz="0" w:space="0" w:color="auto"/>
        <w:right w:val="none" w:sz="0" w:space="0" w:color="auto"/>
      </w:divBdr>
    </w:div>
    <w:div w:id="751002194">
      <w:bodyDiv w:val="1"/>
      <w:marLeft w:val="0"/>
      <w:marRight w:val="0"/>
      <w:marTop w:val="0"/>
      <w:marBottom w:val="0"/>
      <w:divBdr>
        <w:top w:val="none" w:sz="0" w:space="0" w:color="auto"/>
        <w:left w:val="none" w:sz="0" w:space="0" w:color="auto"/>
        <w:bottom w:val="none" w:sz="0" w:space="0" w:color="auto"/>
        <w:right w:val="none" w:sz="0" w:space="0" w:color="auto"/>
      </w:divBdr>
    </w:div>
    <w:div w:id="764611046">
      <w:bodyDiv w:val="1"/>
      <w:marLeft w:val="0"/>
      <w:marRight w:val="0"/>
      <w:marTop w:val="0"/>
      <w:marBottom w:val="0"/>
      <w:divBdr>
        <w:top w:val="none" w:sz="0" w:space="0" w:color="auto"/>
        <w:left w:val="none" w:sz="0" w:space="0" w:color="auto"/>
        <w:bottom w:val="none" w:sz="0" w:space="0" w:color="auto"/>
        <w:right w:val="none" w:sz="0" w:space="0" w:color="auto"/>
      </w:divBdr>
    </w:div>
    <w:div w:id="1349209886">
      <w:bodyDiv w:val="1"/>
      <w:marLeft w:val="0"/>
      <w:marRight w:val="0"/>
      <w:marTop w:val="0"/>
      <w:marBottom w:val="0"/>
      <w:divBdr>
        <w:top w:val="none" w:sz="0" w:space="0" w:color="auto"/>
        <w:left w:val="none" w:sz="0" w:space="0" w:color="auto"/>
        <w:bottom w:val="none" w:sz="0" w:space="0" w:color="auto"/>
        <w:right w:val="none" w:sz="0" w:space="0" w:color="auto"/>
      </w:divBdr>
    </w:div>
    <w:div w:id="1780834899">
      <w:bodyDiv w:val="1"/>
      <w:marLeft w:val="0"/>
      <w:marRight w:val="0"/>
      <w:marTop w:val="0"/>
      <w:marBottom w:val="0"/>
      <w:divBdr>
        <w:top w:val="none" w:sz="0" w:space="0" w:color="auto"/>
        <w:left w:val="none" w:sz="0" w:space="0" w:color="auto"/>
        <w:bottom w:val="none" w:sz="0" w:space="0" w:color="auto"/>
        <w:right w:val="none" w:sz="0" w:space="0" w:color="auto"/>
      </w:divBdr>
      <w:divsChild>
        <w:div w:id="1822231596">
          <w:marLeft w:val="0"/>
          <w:marRight w:val="0"/>
          <w:marTop w:val="0"/>
          <w:marBottom w:val="0"/>
          <w:divBdr>
            <w:top w:val="none" w:sz="0" w:space="0" w:color="auto"/>
            <w:left w:val="none" w:sz="0" w:space="0" w:color="auto"/>
            <w:bottom w:val="none" w:sz="0" w:space="0" w:color="auto"/>
            <w:right w:val="none" w:sz="0" w:space="0" w:color="auto"/>
          </w:divBdr>
        </w:div>
        <w:div w:id="179856290">
          <w:marLeft w:val="0"/>
          <w:marRight w:val="0"/>
          <w:marTop w:val="0"/>
          <w:marBottom w:val="0"/>
          <w:divBdr>
            <w:top w:val="none" w:sz="0" w:space="0" w:color="auto"/>
            <w:left w:val="none" w:sz="0" w:space="0" w:color="auto"/>
            <w:bottom w:val="none" w:sz="0" w:space="0" w:color="auto"/>
            <w:right w:val="none" w:sz="0" w:space="0" w:color="auto"/>
          </w:divBdr>
        </w:div>
      </w:divsChild>
    </w:div>
    <w:div w:id="178901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vfa.vic.gov.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gcma.com.au/"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jpg"/><Relationship Id="rId5" Type="http://schemas.openxmlformats.org/officeDocument/2006/relationships/image" Target="media/image13.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134</Value>
      <Value>2</Value>
      <Value>7</Value>
      <Value>6</Value>
      <Value>4</Value>
      <Value>19</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Regions, Environment, Climate Action and First Peoples</TermName>
          <TermId xmlns="http://schemas.microsoft.com/office/infopath/2007/PartnerControls">c3907712-efe8-4eb7-9ed8-ccca8ce2f408</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DOCID92-426787653-3694</_dlc_DocId>
    <_dlc_DocIdUrl xmlns="a5f32de4-e402-4188-b034-e71ca7d22e54">
      <Url>https://delwpvicgovau.sharepoint.com/sites/ecm_92/_layouts/15/DocIdRedir.aspx?ID=DOCID92-426787653-3694</Url>
      <Description>DOCID92-426787653-3694</Description>
    </_dlc_DocIdUrl>
    <CMI_x0020_Number xmlns="58bbc721-9bed-401d-a4b5-1cf2eb0413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2517F445A0F35E449C98AAD631F2B0384F" PreviousValue="false"/>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File Note" ma:contentTypeID="0x0101002517F445A0F35E449C98AAD631F2B0384F000D5B0D4CB39D294C9AC867568BF819FE" ma:contentTypeVersion="19" ma:contentTypeDescription="An informal note describing something to be remembered or acted upon in the future - DEPI" ma:contentTypeScope="" ma:versionID="94d0dbcfd1f228f7b48ed91c09d41859">
  <xsd:schema xmlns:xsd="http://www.w3.org/2001/XMLSchema" xmlns:xs="http://www.w3.org/2001/XMLSchema" xmlns:p="http://schemas.microsoft.com/office/2006/metadata/properties" xmlns:ns1="http://schemas.microsoft.com/sharepoint/v3" xmlns:ns2="a5f32de4-e402-4188-b034-e71ca7d22e54" xmlns:ns3="9fd47c19-1c4a-4d7d-b342-c10cef269344" xmlns:ns4="58bbc721-9bed-401d-a4b5-1cf2eb04139e" xmlns:ns5="78d79c37-d1e8-43be-8423-8b5a873e908d" targetNamespace="http://schemas.microsoft.com/office/2006/metadata/properties" ma:root="true" ma:fieldsID="249b2d71120b3d8c82e36d4c3562aa20" ns1:_="" ns2:_="" ns3:_="" ns4:_="" ns5:_="">
    <xsd:import namespace="http://schemas.microsoft.com/sharepoint/v3"/>
    <xsd:import namespace="a5f32de4-e402-4188-b034-e71ca7d22e54"/>
    <xsd:import namespace="9fd47c19-1c4a-4d7d-b342-c10cef269344"/>
    <xsd:import namespace="58bbc721-9bed-401d-a4b5-1cf2eb04139e"/>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CMI_x0020_Number" minOccurs="0"/>
                <xsd:element ref="ns5:ma32622f3dc2450999d9a8c3f9f71c0e" minOccurs="0"/>
                <xsd:element ref="ns5: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CMI_x0020_Number" ma:index="31" nillable="true" ma:displayName="CMI Number" ma:internalName="CMI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2"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5"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426614-0158-4E37-9967-4946812BC21C}">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 ds:uri="58bbc721-9bed-401d-a4b5-1cf2eb04139e"/>
  </ds:schemaRefs>
</ds:datastoreItem>
</file>

<file path=customXml/itemProps2.xml><?xml version="1.0" encoding="utf-8"?>
<ds:datastoreItem xmlns:ds="http://schemas.openxmlformats.org/officeDocument/2006/customXml" ds:itemID="{CCFF5A8B-8D3D-420A-881B-6FBFD1D06429}">
  <ds:schemaRefs>
    <ds:schemaRef ds:uri="http://schemas.microsoft.com/sharepoint/v3/contenttype/forms"/>
  </ds:schemaRefs>
</ds:datastoreItem>
</file>

<file path=customXml/itemProps3.xml><?xml version="1.0" encoding="utf-8"?>
<ds:datastoreItem xmlns:ds="http://schemas.openxmlformats.org/officeDocument/2006/customXml" ds:itemID="{51D96264-0950-44B6-81C1-09553D81811E}">
  <ds:schemaRefs>
    <ds:schemaRef ds:uri="Microsoft.SharePoint.Taxonomy.ContentTypeSync"/>
  </ds:schemaRefs>
</ds:datastoreItem>
</file>

<file path=customXml/itemProps4.xml><?xml version="1.0" encoding="utf-8"?>
<ds:datastoreItem xmlns:ds="http://schemas.openxmlformats.org/officeDocument/2006/customXml" ds:itemID="{DAB2854D-91FA-44C3-B5DF-D6FD155F29C7}">
  <ds:schemaRefs>
    <ds:schemaRef ds:uri="http://schemas.microsoft.com/office/2006/metadata/customXsn"/>
  </ds:schemaRefs>
</ds:datastoreItem>
</file>

<file path=customXml/itemProps5.xml><?xml version="1.0" encoding="utf-8"?>
<ds:datastoreItem xmlns:ds="http://schemas.openxmlformats.org/officeDocument/2006/customXml" ds:itemID="{90169D18-D9CF-4E66-9451-D61EFFF24AB3}">
  <ds:schemaRefs>
    <ds:schemaRef ds:uri="http://schemas.microsoft.com/sharepoint/events"/>
  </ds:schemaRefs>
</ds:datastoreItem>
</file>

<file path=customXml/itemProps6.xml><?xml version="1.0" encoding="utf-8"?>
<ds:datastoreItem xmlns:ds="http://schemas.openxmlformats.org/officeDocument/2006/customXml" ds:itemID="{8BC104C7-3279-4AFA-A990-5A395184C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8bbc721-9bed-401d-a4b5-1cf2eb04139e"/>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8</Pages>
  <Words>2129</Words>
  <Characters>11747</Characters>
  <Application>Microsoft Office Word</Application>
  <DocSecurity>8</DocSecurity>
  <Lines>277</Lines>
  <Paragraphs>113</Paragraphs>
  <ScaleCrop>false</ScaleCrop>
  <HeadingPairs>
    <vt:vector size="2" baseType="variant">
      <vt:variant>
        <vt:lpstr>Title</vt:lpstr>
      </vt:variant>
      <vt:variant>
        <vt:i4>1</vt:i4>
      </vt:variant>
    </vt:vector>
  </HeadingPairs>
  <TitlesOfParts>
    <vt:vector size="1" baseType="lpstr">
      <vt:lpstr>NFRC Mitchell R</vt:lpstr>
    </vt:vector>
  </TitlesOfParts>
  <Company/>
  <LinksUpToDate>false</LinksUpToDate>
  <CharactersWithSpaces>13826</CharactersWithSpaces>
  <SharedDoc>false</SharedDoc>
  <HLinks>
    <vt:vector size="24" baseType="variant">
      <vt:variant>
        <vt:i4>2752562</vt:i4>
      </vt:variant>
      <vt:variant>
        <vt:i4>3</vt:i4>
      </vt:variant>
      <vt:variant>
        <vt:i4>0</vt:i4>
      </vt:variant>
      <vt:variant>
        <vt:i4>5</vt:i4>
      </vt:variant>
      <vt:variant>
        <vt:lpwstr>https://vfa.vic.gov.au/</vt:lpwstr>
      </vt:variant>
      <vt:variant>
        <vt:lpwstr/>
      </vt:variant>
      <vt:variant>
        <vt:i4>65608</vt:i4>
      </vt:variant>
      <vt:variant>
        <vt:i4>0</vt:i4>
      </vt:variant>
      <vt:variant>
        <vt:i4>0</vt:i4>
      </vt:variant>
      <vt:variant>
        <vt:i4>5</vt:i4>
      </vt:variant>
      <vt:variant>
        <vt:lpwstr>https://egcma.com.au/</vt:lpwstr>
      </vt:variant>
      <vt:variant>
        <vt:lpwstr/>
      </vt:variant>
      <vt:variant>
        <vt:i4>4522029</vt:i4>
      </vt:variant>
      <vt:variant>
        <vt:i4>3</vt:i4>
      </vt:variant>
      <vt:variant>
        <vt:i4>0</vt:i4>
      </vt:variant>
      <vt:variant>
        <vt:i4>5</vt:i4>
      </vt:variant>
      <vt:variant>
        <vt:lpwstr>mailto:lauren.johnson@deeca.vic.gov.au</vt:lpwstr>
      </vt:variant>
      <vt:variant>
        <vt:lpwstr/>
      </vt:variant>
      <vt:variant>
        <vt:i4>983160</vt:i4>
      </vt:variant>
      <vt:variant>
        <vt:i4>0</vt:i4>
      </vt:variant>
      <vt:variant>
        <vt:i4>0</vt:i4>
      </vt:variant>
      <vt:variant>
        <vt:i4>5</vt:i4>
      </vt:variant>
      <vt:variant>
        <vt:lpwstr>mailto:Jason.Lieschke@deeca.vic.gov.au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Mitchell R</dc:title>
  <dc:subject/>
  <dc:creator>Pam E Clunie (DELWP)</dc:creator>
  <cp:keywords/>
  <dc:description/>
  <cp:lastModifiedBy>Pam E Clunie (DEECA)</cp:lastModifiedBy>
  <cp:revision>145</cp:revision>
  <dcterms:created xsi:type="dcterms:W3CDTF">2025-07-30T03:19:00Z</dcterms:created>
  <dcterms:modified xsi:type="dcterms:W3CDTF">2025-10-13T02:16:00Z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0x0101002517F445A0F35E449C98AAD631F2B0384F000D5B0D4CB39D294C9AC867568BF819FE</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Division">
    <vt:lpwstr>6;#Biodiversity|a369ff78-9705-4b66-a29c-499bde0c7988</vt:lpwstr>
  </property>
  <property fmtid="{D5CDD505-2E9C-101B-9397-08002B2CF9AE}" pid="7" name="Group1">
    <vt:lpwstr>134;#Regions, Environment, Climate Action and First Peoples|c3907712-efe8-4eb7-9ed8-ccca8ce2f408</vt:lpwstr>
  </property>
  <property fmtid="{D5CDD505-2E9C-101B-9397-08002B2CF9AE}" pid="8" name="Dissemination Limiting Marker">
    <vt:lpwstr>2;#FOUO|955eb6fc-b35a-4808-8aa5-31e514fa3f26</vt:lpwstr>
  </property>
  <property fmtid="{D5CDD505-2E9C-101B-9397-08002B2CF9AE}" pid="9" name="Security Classification">
    <vt:lpwstr>19;#Public|4cf06271-6744-4b13-adab-7df8d80986af</vt:lpwstr>
  </property>
  <property fmtid="{D5CDD505-2E9C-101B-9397-08002B2CF9AE}" pid="10" name="Sub-Section">
    <vt:lpwstr/>
  </property>
  <property fmtid="{D5CDD505-2E9C-101B-9397-08002B2CF9AE}" pid="11" name="o85941e134754762b9719660a258a6e6">
    <vt:lpwstr/>
  </property>
  <property fmtid="{D5CDD505-2E9C-101B-9397-08002B2CF9AE}" pid="12" name="Location_x0020_Type">
    <vt:lpwstr/>
  </property>
  <property fmtid="{D5CDD505-2E9C-101B-9397-08002B2CF9AE}" pid="13" name="Copyright_x0020_Licence_x0020_Name">
    <vt:lpwstr/>
  </property>
  <property fmtid="{D5CDD505-2E9C-101B-9397-08002B2CF9AE}" pid="14" name="df723ab3fe1c4eb7a0b151674e7ac40d">
    <vt:lpwstr/>
  </property>
  <property fmtid="{D5CDD505-2E9C-101B-9397-08002B2CF9AE}" pid="15" name="Copyright_x0020_License_x0020_Type">
    <vt:lpwstr/>
  </property>
  <property fmtid="{D5CDD505-2E9C-101B-9397-08002B2CF9AE}" pid="16" name="Document type">
    <vt:lpwstr/>
  </property>
  <property fmtid="{D5CDD505-2E9C-101B-9397-08002B2CF9AE}" pid="17" name="Records Classification">
    <vt:lpwstr/>
  </property>
  <property fmtid="{D5CDD505-2E9C-101B-9397-08002B2CF9AE}" pid="18" name="o2e611f6ba3e4c8f9a895dfb7980639e">
    <vt:lpwstr/>
  </property>
  <property fmtid="{D5CDD505-2E9C-101B-9397-08002B2CF9AE}" pid="19" name="SharedWithUsers">
    <vt:lpwstr>382;#Fiona Y Warry (DELWP);#21;#Paul Reich (DELWP);#22;#Justin P OConnor (DELWP);#55;#Jason A Lieschke (DELWP)</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MediaServiceImageTags">
    <vt:lpwstr/>
  </property>
  <property fmtid="{D5CDD505-2E9C-101B-9397-08002B2CF9AE}" pid="24" name="lcf76f155ced4ddcb4097134ff3c332f">
    <vt:lpwstr/>
  </property>
  <property fmtid="{D5CDD505-2E9C-101B-9397-08002B2CF9AE}" pid="25" name="MSIP_Label_4257e2ab-f512-40e2-9c9a-c64247360765_Enabled">
    <vt:lpwstr>true</vt:lpwstr>
  </property>
  <property fmtid="{D5CDD505-2E9C-101B-9397-08002B2CF9AE}" pid="26" name="MSIP_Label_4257e2ab-f512-40e2-9c9a-c64247360765_SetDate">
    <vt:lpwstr>2023-09-13T23:53:45Z</vt:lpwstr>
  </property>
  <property fmtid="{D5CDD505-2E9C-101B-9397-08002B2CF9AE}" pid="27" name="MSIP_Label_4257e2ab-f512-40e2-9c9a-c64247360765_Method">
    <vt:lpwstr>Privileged</vt:lpwstr>
  </property>
  <property fmtid="{D5CDD505-2E9C-101B-9397-08002B2CF9AE}" pid="28" name="MSIP_Label_4257e2ab-f512-40e2-9c9a-c64247360765_Name">
    <vt:lpwstr>OFFICIAL</vt:lpwstr>
  </property>
  <property fmtid="{D5CDD505-2E9C-101B-9397-08002B2CF9AE}" pid="29" name="MSIP_Label_4257e2ab-f512-40e2-9c9a-c64247360765_SiteId">
    <vt:lpwstr>e8bdd6f7-fc18-4e48-a554-7f547927223b</vt:lpwstr>
  </property>
  <property fmtid="{D5CDD505-2E9C-101B-9397-08002B2CF9AE}" pid="30" name="MSIP_Label_4257e2ab-f512-40e2-9c9a-c64247360765_ActionId">
    <vt:lpwstr>8e73805a-7dd3-45fd-b0cc-0fbf434c01da</vt:lpwstr>
  </property>
  <property fmtid="{D5CDD505-2E9C-101B-9397-08002B2CF9AE}" pid="31" name="MSIP_Label_4257e2ab-f512-40e2-9c9a-c64247360765_ContentBits">
    <vt:lpwstr>2</vt:lpwstr>
  </property>
  <property fmtid="{D5CDD505-2E9C-101B-9397-08002B2CF9AE}" pid="32" name="Document_x0020_type">
    <vt:lpwstr/>
  </property>
  <property fmtid="{D5CDD505-2E9C-101B-9397-08002B2CF9AE}" pid="33" name="Security_x0020_Classification">
    <vt:lpwstr>19;#Public|4cf06271-6744-4b13-adab-7df8d80986af</vt:lpwstr>
  </property>
  <property fmtid="{D5CDD505-2E9C-101B-9397-08002B2CF9AE}" pid="34" name="Dissemination_x0020_Limiting_x0020_Marker">
    <vt:lpwstr>2;#FOUO|955eb6fc-b35a-4808-8aa5-31e514fa3f26</vt:lpwstr>
  </property>
  <property fmtid="{D5CDD505-2E9C-101B-9397-08002B2CF9AE}" pid="35" name="Records_x0020_Classification">
    <vt:lpwstr/>
  </property>
  <property fmtid="{D5CDD505-2E9C-101B-9397-08002B2CF9AE}" pid="36" name="Sub_x002d_Section">
    <vt:lpwstr/>
  </property>
  <property fmtid="{D5CDD505-2E9C-101B-9397-08002B2CF9AE}" pid="37" name="_dlc_DocIdItemGuid">
    <vt:lpwstr>1d20a21a-5248-4f14-84fc-9f13174087ec</vt:lpwstr>
  </property>
</Properties>
</file>