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9855"/>
      </w:tblGrid>
      <w:tr w:rsidR="00BB6A87" w:rsidRPr="00243764" w14:paraId="09A860AF" w14:textId="77777777" w:rsidTr="006A54EF">
        <w:trPr>
          <w:trHeight w:val="2273"/>
        </w:trPr>
        <w:tc>
          <w:tcPr>
            <w:tcW w:w="9855" w:type="dxa"/>
            <w:vAlign w:val="center"/>
          </w:tcPr>
          <w:p w14:paraId="1F57E2E6" w14:textId="22A984F1" w:rsidR="00150C2F" w:rsidRPr="00477B29" w:rsidRDefault="00150C2F" w:rsidP="00242D8C">
            <w:pPr>
              <w:pStyle w:val="Caption-Table"/>
            </w:pPr>
            <w:bookmarkStart w:id="0" w:name="_MacBuGuideStaticData_80H"/>
            <w:bookmarkStart w:id="1" w:name="_MacBuGuideStaticData_16450H"/>
            <w:bookmarkStart w:id="2" w:name="_MacBuGuideStaticData_620V"/>
          </w:p>
        </w:tc>
      </w:tr>
      <w:tr w:rsidR="006A54EF" w:rsidRPr="00243764" w14:paraId="426049CF" w14:textId="77777777" w:rsidTr="00EE408C">
        <w:trPr>
          <w:trHeight w:val="1641"/>
        </w:trPr>
        <w:tc>
          <w:tcPr>
            <w:tcW w:w="9855" w:type="dxa"/>
            <w:vAlign w:val="center"/>
          </w:tcPr>
          <w:p w14:paraId="1B91C5DC" w14:textId="36128273" w:rsidR="006A54EF" w:rsidRPr="00243764" w:rsidRDefault="004E5226" w:rsidP="00DC3852">
            <w:pPr>
              <w:pStyle w:val="Authorscover"/>
            </w:pPr>
            <w:r>
              <w:rPr>
                <w:noProof/>
              </w:rPr>
              <w:drawing>
                <wp:anchor distT="0" distB="0" distL="114300" distR="114300" simplePos="0" relativeHeight="251658247" behindDoc="0" locked="0" layoutInCell="1" allowOverlap="1" wp14:anchorId="77EC0A30" wp14:editId="0CADBF2D">
                  <wp:simplePos x="0" y="0"/>
                  <wp:positionH relativeFrom="column">
                    <wp:posOffset>1712595</wp:posOffset>
                  </wp:positionH>
                  <wp:positionV relativeFrom="page">
                    <wp:posOffset>855980</wp:posOffset>
                  </wp:positionV>
                  <wp:extent cx="5141595" cy="730123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141595" cy="7301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A54EF" w:rsidRPr="00243764" w14:paraId="29515164" w14:textId="77777777" w:rsidTr="006A54EF">
        <w:tc>
          <w:tcPr>
            <w:tcW w:w="9855" w:type="dxa"/>
            <w:vAlign w:val="center"/>
          </w:tcPr>
          <w:p w14:paraId="02FC6F95" w14:textId="2B63B947" w:rsidR="006A54EF" w:rsidRPr="00243764" w:rsidRDefault="006A54EF" w:rsidP="00DC3852">
            <w:pPr>
              <w:pStyle w:val="Subtitle"/>
            </w:pPr>
          </w:p>
        </w:tc>
      </w:tr>
    </w:tbl>
    <w:p w14:paraId="2FAC2DE4" w14:textId="0990F97C" w:rsidR="00BB6A87" w:rsidRPr="00F56D9E" w:rsidRDefault="0025511D" w:rsidP="00DC3852">
      <w:r>
        <w:rPr>
          <w:noProof/>
        </w:rPr>
        <w:drawing>
          <wp:anchor distT="0" distB="0" distL="114300" distR="114300" simplePos="0" relativeHeight="251658248" behindDoc="1" locked="0" layoutInCell="1" allowOverlap="1" wp14:anchorId="5EDD3D6D" wp14:editId="52387678">
            <wp:simplePos x="0" y="0"/>
            <wp:positionH relativeFrom="column">
              <wp:posOffset>-705460</wp:posOffset>
            </wp:positionH>
            <wp:positionV relativeFrom="paragraph">
              <wp:posOffset>-573507</wp:posOffset>
            </wp:positionV>
            <wp:extent cx="7555625" cy="5768340"/>
            <wp:effectExtent l="0" t="0" r="762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55625" cy="5768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1CE5">
        <w:rPr>
          <w:noProof/>
        </w:rPr>
        <mc:AlternateContent>
          <mc:Choice Requires="wpg">
            <w:drawing>
              <wp:anchor distT="0" distB="0" distL="114300" distR="114300" simplePos="0" relativeHeight="251658241" behindDoc="0" locked="0" layoutInCell="1" allowOverlap="1" wp14:anchorId="03518DDF" wp14:editId="14714705">
                <wp:simplePos x="0" y="0"/>
                <wp:positionH relativeFrom="column">
                  <wp:posOffset>-733738</wp:posOffset>
                </wp:positionH>
                <wp:positionV relativeFrom="paragraph">
                  <wp:posOffset>-3539329</wp:posOffset>
                </wp:positionV>
                <wp:extent cx="7650211" cy="2964493"/>
                <wp:effectExtent l="0" t="0" r="8255" b="7620"/>
                <wp:wrapNone/>
                <wp:docPr id="5" name="Group 5"/>
                <wp:cNvGraphicFramePr/>
                <a:graphic xmlns:a="http://schemas.openxmlformats.org/drawingml/2006/main">
                  <a:graphicData uri="http://schemas.microsoft.com/office/word/2010/wordprocessingGroup">
                    <wpg:wgp>
                      <wpg:cNvGrpSpPr/>
                      <wpg:grpSpPr>
                        <a:xfrm>
                          <a:off x="0" y="0"/>
                          <a:ext cx="7650211" cy="2964493"/>
                          <a:chOff x="-77113" y="437557"/>
                          <a:chExt cx="7650808" cy="2965567"/>
                        </a:xfrm>
                      </wpg:grpSpPr>
                      <wps:wsp>
                        <wps:cNvPr id="19" name="CoverProjectBar" title="Decorative Cover Shape"/>
                        <wps:cNvSpPr txBox="1"/>
                        <wps:spPr>
                          <a:xfrm>
                            <a:off x="-77113" y="2795659"/>
                            <a:ext cx="7650808" cy="607465"/>
                          </a:xfrm>
                          <a:prstGeom prst="rect">
                            <a:avLst/>
                          </a:prstGeom>
                          <a:solidFill>
                            <a:srgbClr val="201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F67AFC" w14:textId="77777777" w:rsidR="00A904D9" w:rsidRDefault="00CB267A" w:rsidP="00DB02BB">
                              <w:pPr>
                                <w:pStyle w:val="Reportdetails"/>
                                <w:ind w:left="397"/>
                                <w:jc w:val="left"/>
                                <w:rPr>
                                  <w:bCs w:val="0"/>
                                  <w:color w:val="FFFFFF" w:themeColor="background1"/>
                                </w:rPr>
                              </w:pPr>
                              <w:r w:rsidRPr="003F78A0">
                                <w:rPr>
                                  <w:bCs w:val="0"/>
                                  <w:color w:val="FFFFFF" w:themeColor="background1"/>
                                </w:rPr>
                                <w:t>Arthur Rylah Institute for Environmental Research</w:t>
                              </w:r>
                              <w:r w:rsidR="0060477B" w:rsidRPr="003F78A0">
                                <w:rPr>
                                  <w:bCs w:val="0"/>
                                  <w:color w:val="FFFFFF" w:themeColor="background1"/>
                                </w:rPr>
                                <w:t xml:space="preserve"> </w:t>
                              </w:r>
                            </w:p>
                            <w:p w14:paraId="4B8B0301" w14:textId="57DD9172" w:rsidR="00CB267A" w:rsidRPr="00F41119" w:rsidRDefault="00827DD9" w:rsidP="00DB02BB">
                              <w:pPr>
                                <w:pStyle w:val="Reportdetails"/>
                                <w:ind w:left="397"/>
                                <w:jc w:val="left"/>
                                <w:rPr>
                                  <w:color w:val="F8FAE8" w:themeColor="background2"/>
                                </w:rPr>
                              </w:pPr>
                              <w:r>
                                <w:rPr>
                                  <w:bCs w:val="0"/>
                                  <w:color w:val="FFFFFF" w:themeColor="background1"/>
                                </w:rPr>
                                <w:t xml:space="preserve">Published Report for </w:t>
                              </w:r>
                              <w:r w:rsidR="00D667F6">
                                <w:rPr>
                                  <w:bCs w:val="0"/>
                                  <w:color w:val="FFFFFF" w:themeColor="background1"/>
                                </w:rPr>
                                <w:t xml:space="preserve">the City of </w:t>
                              </w:r>
                              <w:r>
                                <w:rPr>
                                  <w:bCs w:val="0"/>
                                  <w:color w:val="FFFFFF" w:themeColor="background1"/>
                                </w:rPr>
                                <w:t>Port Phillip</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1" name="Rectangle 1"/>
                        <wps:cNvSpPr/>
                        <wps:spPr>
                          <a:xfrm>
                            <a:off x="577967" y="437557"/>
                            <a:ext cx="6292173" cy="1898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CF8AC" w14:textId="352DAD13" w:rsidR="0060477B" w:rsidRDefault="007D4F1F" w:rsidP="0060477B">
                              <w:pPr>
                                <w:rPr>
                                  <w:b/>
                                  <w:bCs/>
                                  <w:color w:val="201547"/>
                                  <w:sz w:val="40"/>
                                  <w:szCs w:val="40"/>
                                </w:rPr>
                              </w:pPr>
                              <w:r>
                                <w:rPr>
                                  <w:b/>
                                  <w:bCs/>
                                  <w:color w:val="201547"/>
                                  <w:sz w:val="40"/>
                                  <w:szCs w:val="40"/>
                                </w:rPr>
                                <w:t xml:space="preserve">Nest </w:t>
                              </w:r>
                              <w:r w:rsidR="00AE1229">
                                <w:rPr>
                                  <w:b/>
                                  <w:bCs/>
                                  <w:color w:val="201547"/>
                                  <w:sz w:val="40"/>
                                  <w:szCs w:val="40"/>
                                </w:rPr>
                                <w:t>box review and management plan</w:t>
                              </w:r>
                            </w:p>
                            <w:p w14:paraId="3BC5F679" w14:textId="5E4E67A7" w:rsidR="00FF7617" w:rsidRDefault="007D4F1F" w:rsidP="0060477B">
                              <w:pPr>
                                <w:rPr>
                                  <w:b/>
                                  <w:bCs/>
                                  <w:color w:val="201547"/>
                                  <w:sz w:val="24"/>
                                </w:rPr>
                              </w:pPr>
                              <w:r w:rsidRPr="00957022">
                                <w:rPr>
                                  <w:b/>
                                  <w:bCs/>
                                  <w:color w:val="201547"/>
                                  <w:sz w:val="24"/>
                                </w:rPr>
                                <w:t>Danks Street Biolink, City of Port Phillip</w:t>
                              </w:r>
                              <w:r w:rsidR="0060477B" w:rsidRPr="002A5120">
                                <w:rPr>
                                  <w:b/>
                                  <w:bCs/>
                                  <w:color w:val="201547"/>
                                  <w:sz w:val="24"/>
                                </w:rPr>
                                <w:t xml:space="preserve"> </w:t>
                              </w:r>
                            </w:p>
                            <w:p w14:paraId="18D8FDE9" w14:textId="2BAD3195" w:rsidR="00FF7617" w:rsidRDefault="00AE1229" w:rsidP="0060477B">
                              <w:pPr>
                                <w:spacing w:before="360"/>
                                <w:rPr>
                                  <w:b/>
                                  <w:bCs/>
                                  <w:color w:val="201547"/>
                                  <w:sz w:val="24"/>
                                </w:rPr>
                              </w:pPr>
                              <w:r>
                                <w:rPr>
                                  <w:b/>
                                  <w:bCs/>
                                  <w:color w:val="201547"/>
                                  <w:sz w:val="24"/>
                                </w:rPr>
                                <w:t>P.</w:t>
                              </w:r>
                              <w:r w:rsidR="008D3B28">
                                <w:rPr>
                                  <w:b/>
                                  <w:bCs/>
                                  <w:color w:val="201547"/>
                                  <w:sz w:val="24"/>
                                </w:rPr>
                                <w:t>V.</w:t>
                              </w:r>
                              <w:r>
                                <w:rPr>
                                  <w:b/>
                                  <w:bCs/>
                                  <w:color w:val="201547"/>
                                  <w:sz w:val="24"/>
                                </w:rPr>
                                <w:t xml:space="preserve"> Macak and P.</w:t>
                              </w:r>
                              <w:r w:rsidR="008D3B28">
                                <w:rPr>
                                  <w:b/>
                                  <w:bCs/>
                                  <w:color w:val="201547"/>
                                  <w:sz w:val="24"/>
                                </w:rPr>
                                <w:t>E.</w:t>
                              </w:r>
                              <w:r>
                                <w:rPr>
                                  <w:b/>
                                  <w:bCs/>
                                  <w:color w:val="201547"/>
                                  <w:sz w:val="24"/>
                                </w:rPr>
                                <w:t xml:space="preserve"> Lentini</w:t>
                              </w:r>
                            </w:p>
                            <w:p w14:paraId="30C15B05" w14:textId="2B88651C" w:rsidR="004E1CE5" w:rsidRDefault="00AE1229" w:rsidP="0060477B">
                              <w:pPr>
                                <w:spacing w:before="240"/>
                                <w:rPr>
                                  <w:b/>
                                  <w:bCs/>
                                  <w:color w:val="201547"/>
                                  <w:sz w:val="24"/>
                                </w:rPr>
                              </w:pPr>
                              <w:r>
                                <w:rPr>
                                  <w:b/>
                                  <w:bCs/>
                                  <w:color w:val="201547"/>
                                  <w:sz w:val="24"/>
                                </w:rPr>
                                <w:t>June 2025</w:t>
                              </w:r>
                            </w:p>
                            <w:p w14:paraId="368AA343" w14:textId="77777777" w:rsidR="004E1CE5" w:rsidRDefault="004E1CE5" w:rsidP="0060477B">
                              <w:pPr>
                                <w:spacing w:before="240"/>
                                <w:rPr>
                                  <w:b/>
                                  <w:bCs/>
                                  <w:color w:val="201547"/>
                                  <w:sz w:val="24"/>
                                </w:rPr>
                              </w:pPr>
                            </w:p>
                            <w:p w14:paraId="1F262B26" w14:textId="77777777" w:rsidR="004E1CE5" w:rsidRDefault="004E1CE5" w:rsidP="0060477B">
                              <w:pPr>
                                <w:spacing w:before="240"/>
                                <w:rPr>
                                  <w:b/>
                                  <w:bCs/>
                                  <w:color w:val="201547"/>
                                  <w:sz w:val="24"/>
                                </w:rPr>
                              </w:pPr>
                            </w:p>
                            <w:p w14:paraId="658BF808" w14:textId="77777777" w:rsidR="004E1CE5" w:rsidRDefault="004E1CE5" w:rsidP="0060477B">
                              <w:pPr>
                                <w:spacing w:before="240"/>
                                <w:rPr>
                                  <w:b/>
                                  <w:bCs/>
                                  <w:color w:val="201547"/>
                                  <w:sz w:val="24"/>
                                </w:rPr>
                              </w:pPr>
                            </w:p>
                            <w:p w14:paraId="77C5D46D" w14:textId="77777777" w:rsidR="004E1CE5" w:rsidRDefault="004E1CE5" w:rsidP="0060477B">
                              <w:pPr>
                                <w:spacing w:before="240"/>
                                <w:rPr>
                                  <w:b/>
                                  <w:bCs/>
                                  <w:color w:val="201547"/>
                                  <w:sz w:val="24"/>
                                </w:rPr>
                              </w:pPr>
                            </w:p>
                            <w:p w14:paraId="1470F1FA" w14:textId="77777777" w:rsidR="004E1CE5" w:rsidRDefault="004E1CE5" w:rsidP="0060477B">
                              <w:pPr>
                                <w:spacing w:before="240"/>
                                <w:rPr>
                                  <w:b/>
                                  <w:bCs/>
                                  <w:color w:val="201547"/>
                                  <w:sz w:val="24"/>
                                </w:rPr>
                              </w:pPr>
                            </w:p>
                            <w:p w14:paraId="2DD11D24" w14:textId="77777777" w:rsidR="004E1CE5" w:rsidRDefault="004E1CE5" w:rsidP="0060477B">
                              <w:pPr>
                                <w:spacing w:before="240"/>
                                <w:rPr>
                                  <w:b/>
                                  <w:bCs/>
                                  <w:color w:val="201547"/>
                                  <w:sz w:val="24"/>
                                </w:rPr>
                              </w:pPr>
                            </w:p>
                            <w:p w14:paraId="25218E19" w14:textId="77777777" w:rsidR="004E1CE5" w:rsidRDefault="004E1CE5" w:rsidP="0060477B">
                              <w:pPr>
                                <w:spacing w:before="240"/>
                                <w:rPr>
                                  <w:b/>
                                  <w:bCs/>
                                  <w:color w:val="201547"/>
                                  <w:sz w:val="24"/>
                                </w:rPr>
                              </w:pPr>
                            </w:p>
                            <w:p w14:paraId="407B2484" w14:textId="77777777" w:rsidR="004E1CE5" w:rsidRPr="002A5120" w:rsidRDefault="004E1CE5" w:rsidP="0060477B">
                              <w:pPr>
                                <w:spacing w:before="240"/>
                                <w:rPr>
                                  <w:b/>
                                  <w:bCs/>
                                  <w:color w:val="201547"/>
                                  <w:sz w:val="24"/>
                                </w:rPr>
                              </w:pPr>
                            </w:p>
                            <w:p w14:paraId="757ABA13" w14:textId="77777777" w:rsidR="0060477B" w:rsidRDefault="0060477B" w:rsidP="006047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518DDF" id="Group 5" o:spid="_x0000_s1026" style="position:absolute;margin-left:-57.75pt;margin-top:-278.7pt;width:602.4pt;height:233.4pt;z-index:251658241;mso-width-relative:margin;mso-height-relative:margin" coordorigin="-771,4375" coordsize="76508,2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">
                <v:shapetype id="_x0000_t202" coordsize="21600,21600" o:spt="202" path="m,l,21600r21600,l21600,xe">
                  <v:stroke joinstyle="miter"/>
                  <v:path gradientshapeok="t" o:connecttype="rect"/>
                </v:shapetype>
                <v:shape id="CoverProjectBar" o:spid="_x0000_s1027" type="#_x0000_t202" style="position:absolute;left:-771;top:27956;width:76507;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" fillcolor="#201547" stroked="f">
                  <v:stroke joinstyle="round"/>
                  <v:textbox inset="10mm,0,10mm,0">
                    <w:txbxContent>
                      <w:p w14:paraId="42F67AFC" w14:textId="77777777" w:rsidR="00A904D9" w:rsidRDefault="00CB267A" w:rsidP="00DB02BB">
                        <w:pPr>
                          <w:pStyle w:val="Reportdetails"/>
                          <w:ind w:left="397"/>
                          <w:jc w:val="left"/>
                          <w:rPr>
                            <w:bCs w:val="0"/>
                            <w:color w:val="FFFFFF" w:themeColor="background1"/>
                          </w:rPr>
                        </w:pPr>
                        <w:r w:rsidRPr="003F78A0">
                          <w:rPr>
                            <w:bCs w:val="0"/>
                            <w:color w:val="FFFFFF" w:themeColor="background1"/>
                          </w:rPr>
                          <w:t>Arthur Rylah Institute for Environmental Research</w:t>
                        </w:r>
                        <w:r w:rsidR="0060477B" w:rsidRPr="003F78A0">
                          <w:rPr>
                            <w:bCs w:val="0"/>
                            <w:color w:val="FFFFFF" w:themeColor="background1"/>
                          </w:rPr>
                          <w:t xml:space="preserve"> </w:t>
                        </w:r>
                      </w:p>
                      <w:p w14:paraId="4B8B0301" w14:textId="57DD9172" w:rsidR="00CB267A" w:rsidRPr="00F41119" w:rsidRDefault="00827DD9" w:rsidP="00DB02BB">
                        <w:pPr>
                          <w:pStyle w:val="Reportdetails"/>
                          <w:ind w:left="397"/>
                          <w:jc w:val="left"/>
                          <w:rPr>
                            <w:color w:val="F8FAE8" w:themeColor="background2"/>
                          </w:rPr>
                        </w:pPr>
                        <w:r>
                          <w:rPr>
                            <w:bCs w:val="0"/>
                            <w:color w:val="FFFFFF" w:themeColor="background1"/>
                          </w:rPr>
                          <w:t xml:space="preserve">Published Report for </w:t>
                        </w:r>
                        <w:r w:rsidR="00D667F6">
                          <w:rPr>
                            <w:bCs w:val="0"/>
                            <w:color w:val="FFFFFF" w:themeColor="background1"/>
                          </w:rPr>
                          <w:t xml:space="preserve">the City of </w:t>
                        </w:r>
                        <w:r>
                          <w:rPr>
                            <w:bCs w:val="0"/>
                            <w:color w:val="FFFFFF" w:themeColor="background1"/>
                          </w:rPr>
                          <w:t>Port Phillip</w:t>
                        </w:r>
                      </w:p>
                    </w:txbxContent>
                  </v:textbox>
                </v:shape>
                <v:rect id="Rectangle 1" o:spid="_x0000_s1028" style="position:absolute;left:5779;top:4375;width:62922;height:18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fillcolor="white [3212]" stroked="f" strokeweight="2pt">
                  <v:textbox>
                    <w:txbxContent>
                      <w:p w14:paraId="690CF8AC" w14:textId="352DAD13" w:rsidR="0060477B" w:rsidRDefault="007D4F1F" w:rsidP="0060477B">
                        <w:pPr>
                          <w:rPr>
                            <w:b/>
                            <w:bCs/>
                            <w:color w:val="201547"/>
                            <w:sz w:val="40"/>
                            <w:szCs w:val="40"/>
                          </w:rPr>
                        </w:pPr>
                        <w:r>
                          <w:rPr>
                            <w:b/>
                            <w:bCs/>
                            <w:color w:val="201547"/>
                            <w:sz w:val="40"/>
                            <w:szCs w:val="40"/>
                          </w:rPr>
                          <w:t xml:space="preserve">Nest </w:t>
                        </w:r>
                        <w:r w:rsidR="00AE1229">
                          <w:rPr>
                            <w:b/>
                            <w:bCs/>
                            <w:color w:val="201547"/>
                            <w:sz w:val="40"/>
                            <w:szCs w:val="40"/>
                          </w:rPr>
                          <w:t>box review and management plan</w:t>
                        </w:r>
                      </w:p>
                      <w:p w14:paraId="3BC5F679" w14:textId="5E4E67A7" w:rsidR="00FF7617" w:rsidRDefault="007D4F1F" w:rsidP="0060477B">
                        <w:pPr>
                          <w:rPr>
                            <w:b/>
                            <w:bCs/>
                            <w:color w:val="201547"/>
                            <w:sz w:val="24"/>
                          </w:rPr>
                        </w:pPr>
                        <w:r w:rsidRPr="00957022">
                          <w:rPr>
                            <w:b/>
                            <w:bCs/>
                            <w:color w:val="201547"/>
                            <w:sz w:val="24"/>
                          </w:rPr>
                          <w:t>Danks Street Biolink, City of Port Phillip</w:t>
                        </w:r>
                        <w:r w:rsidR="0060477B" w:rsidRPr="002A5120">
                          <w:rPr>
                            <w:b/>
                            <w:bCs/>
                            <w:color w:val="201547"/>
                            <w:sz w:val="24"/>
                          </w:rPr>
                          <w:t xml:space="preserve"> </w:t>
                        </w:r>
                      </w:p>
                      <w:p w14:paraId="18D8FDE9" w14:textId="2BAD3195" w:rsidR="00FF7617" w:rsidRDefault="00AE1229" w:rsidP="0060477B">
                        <w:pPr>
                          <w:spacing w:before="360"/>
                          <w:rPr>
                            <w:b/>
                            <w:bCs/>
                            <w:color w:val="201547"/>
                            <w:sz w:val="24"/>
                          </w:rPr>
                        </w:pPr>
                        <w:r>
                          <w:rPr>
                            <w:b/>
                            <w:bCs/>
                            <w:color w:val="201547"/>
                            <w:sz w:val="24"/>
                          </w:rPr>
                          <w:t>P.</w:t>
                        </w:r>
                        <w:r w:rsidR="008D3B28">
                          <w:rPr>
                            <w:b/>
                            <w:bCs/>
                            <w:color w:val="201547"/>
                            <w:sz w:val="24"/>
                          </w:rPr>
                          <w:t>V.</w:t>
                        </w:r>
                        <w:r>
                          <w:rPr>
                            <w:b/>
                            <w:bCs/>
                            <w:color w:val="201547"/>
                            <w:sz w:val="24"/>
                          </w:rPr>
                          <w:t xml:space="preserve"> Macak and P.</w:t>
                        </w:r>
                        <w:r w:rsidR="008D3B28">
                          <w:rPr>
                            <w:b/>
                            <w:bCs/>
                            <w:color w:val="201547"/>
                            <w:sz w:val="24"/>
                          </w:rPr>
                          <w:t>E.</w:t>
                        </w:r>
                        <w:r>
                          <w:rPr>
                            <w:b/>
                            <w:bCs/>
                            <w:color w:val="201547"/>
                            <w:sz w:val="24"/>
                          </w:rPr>
                          <w:t xml:space="preserve"> Lentini</w:t>
                        </w:r>
                      </w:p>
                      <w:p w14:paraId="30C15B05" w14:textId="2B88651C" w:rsidR="004E1CE5" w:rsidRDefault="00AE1229" w:rsidP="0060477B">
                        <w:pPr>
                          <w:spacing w:before="240"/>
                          <w:rPr>
                            <w:b/>
                            <w:bCs/>
                            <w:color w:val="201547"/>
                            <w:sz w:val="24"/>
                          </w:rPr>
                        </w:pPr>
                        <w:r>
                          <w:rPr>
                            <w:b/>
                            <w:bCs/>
                            <w:color w:val="201547"/>
                            <w:sz w:val="24"/>
                          </w:rPr>
                          <w:t>June 2025</w:t>
                        </w:r>
                      </w:p>
                      <w:p w14:paraId="368AA343" w14:textId="77777777" w:rsidR="004E1CE5" w:rsidRDefault="004E1CE5" w:rsidP="0060477B">
                        <w:pPr>
                          <w:spacing w:before="240"/>
                          <w:rPr>
                            <w:b/>
                            <w:bCs/>
                            <w:color w:val="201547"/>
                            <w:sz w:val="24"/>
                          </w:rPr>
                        </w:pPr>
                      </w:p>
                      <w:p w14:paraId="1F262B26" w14:textId="77777777" w:rsidR="004E1CE5" w:rsidRDefault="004E1CE5" w:rsidP="0060477B">
                        <w:pPr>
                          <w:spacing w:before="240"/>
                          <w:rPr>
                            <w:b/>
                            <w:bCs/>
                            <w:color w:val="201547"/>
                            <w:sz w:val="24"/>
                          </w:rPr>
                        </w:pPr>
                      </w:p>
                      <w:p w14:paraId="658BF808" w14:textId="77777777" w:rsidR="004E1CE5" w:rsidRDefault="004E1CE5" w:rsidP="0060477B">
                        <w:pPr>
                          <w:spacing w:before="240"/>
                          <w:rPr>
                            <w:b/>
                            <w:bCs/>
                            <w:color w:val="201547"/>
                            <w:sz w:val="24"/>
                          </w:rPr>
                        </w:pPr>
                      </w:p>
                      <w:p w14:paraId="77C5D46D" w14:textId="77777777" w:rsidR="004E1CE5" w:rsidRDefault="004E1CE5" w:rsidP="0060477B">
                        <w:pPr>
                          <w:spacing w:before="240"/>
                          <w:rPr>
                            <w:b/>
                            <w:bCs/>
                            <w:color w:val="201547"/>
                            <w:sz w:val="24"/>
                          </w:rPr>
                        </w:pPr>
                      </w:p>
                      <w:p w14:paraId="1470F1FA" w14:textId="77777777" w:rsidR="004E1CE5" w:rsidRDefault="004E1CE5" w:rsidP="0060477B">
                        <w:pPr>
                          <w:spacing w:before="240"/>
                          <w:rPr>
                            <w:b/>
                            <w:bCs/>
                            <w:color w:val="201547"/>
                            <w:sz w:val="24"/>
                          </w:rPr>
                        </w:pPr>
                      </w:p>
                      <w:p w14:paraId="2DD11D24" w14:textId="77777777" w:rsidR="004E1CE5" w:rsidRDefault="004E1CE5" w:rsidP="0060477B">
                        <w:pPr>
                          <w:spacing w:before="240"/>
                          <w:rPr>
                            <w:b/>
                            <w:bCs/>
                            <w:color w:val="201547"/>
                            <w:sz w:val="24"/>
                          </w:rPr>
                        </w:pPr>
                      </w:p>
                      <w:p w14:paraId="25218E19" w14:textId="77777777" w:rsidR="004E1CE5" w:rsidRDefault="004E1CE5" w:rsidP="0060477B">
                        <w:pPr>
                          <w:spacing w:before="240"/>
                          <w:rPr>
                            <w:b/>
                            <w:bCs/>
                            <w:color w:val="201547"/>
                            <w:sz w:val="24"/>
                          </w:rPr>
                        </w:pPr>
                      </w:p>
                      <w:p w14:paraId="407B2484" w14:textId="77777777" w:rsidR="004E1CE5" w:rsidRPr="002A5120" w:rsidRDefault="004E1CE5" w:rsidP="0060477B">
                        <w:pPr>
                          <w:spacing w:before="240"/>
                          <w:rPr>
                            <w:b/>
                            <w:bCs/>
                            <w:color w:val="201547"/>
                            <w:sz w:val="24"/>
                          </w:rPr>
                        </w:pPr>
                      </w:p>
                      <w:p w14:paraId="757ABA13" w14:textId="77777777" w:rsidR="0060477B" w:rsidRDefault="0060477B" w:rsidP="0060477B">
                        <w:pPr>
                          <w:jc w:val="center"/>
                        </w:pPr>
                      </w:p>
                    </w:txbxContent>
                  </v:textbox>
                </v:rect>
              </v:group>
            </w:pict>
          </mc:Fallback>
        </mc:AlternateContent>
      </w:r>
    </w:p>
    <w:p w14:paraId="7B695605" w14:textId="72DE8B8F" w:rsidR="00BB6A87" w:rsidRPr="00243764" w:rsidRDefault="00BB6A87" w:rsidP="00DC3852">
      <w:pPr>
        <w:sectPr w:rsidR="00BB6A87" w:rsidRPr="00243764" w:rsidSect="00BB6A87">
          <w:headerReference w:type="default" r:id="rId17"/>
          <w:footerReference w:type="even" r:id="rId18"/>
          <w:footerReference w:type="default" r:id="rId19"/>
          <w:footerReference w:type="first" r:id="rId20"/>
          <w:type w:val="continuous"/>
          <w:pgSz w:w="11907" w:h="16840" w:code="9"/>
          <w:pgMar w:top="1701" w:right="1134" w:bottom="568" w:left="1134" w:header="709" w:footer="709" w:gutter="0"/>
          <w:cols w:space="708"/>
          <w:docGrid w:linePitch="360"/>
        </w:sectPr>
      </w:pPr>
    </w:p>
    <w:p w14:paraId="131607FD" w14:textId="689BC8D8" w:rsidR="003C5068" w:rsidRPr="00933BDA" w:rsidRDefault="00060F0C" w:rsidP="001C1818">
      <w:pPr>
        <w:tabs>
          <w:tab w:val="left" w:pos="4253"/>
        </w:tabs>
        <w:sectPr w:rsidR="003C5068" w:rsidRPr="00933BDA" w:rsidSect="00A74AEE">
          <w:headerReference w:type="default" r:id="rId21"/>
          <w:footerReference w:type="default" r:id="rId22"/>
          <w:type w:val="continuous"/>
          <w:pgSz w:w="11907" w:h="16840" w:code="9"/>
          <w:pgMar w:top="1134" w:right="1134" w:bottom="425" w:left="1134" w:header="709" w:footer="567" w:gutter="0"/>
          <w:pgNumType w:start="1"/>
          <w:cols w:space="708"/>
          <w:formProt w:val="0"/>
          <w:titlePg/>
          <w:docGrid w:linePitch="360"/>
        </w:sectPr>
      </w:pPr>
      <w:r w:rsidRPr="00243764">
        <w:rPr>
          <w:noProof/>
        </w:rPr>
        <w:drawing>
          <wp:anchor distT="0" distB="0" distL="114300" distR="114300" simplePos="0" relativeHeight="251658243" behindDoc="0" locked="0" layoutInCell="1" allowOverlap="1" wp14:anchorId="674A1913" wp14:editId="3BA121C0">
            <wp:simplePos x="0" y="0"/>
            <wp:positionH relativeFrom="page">
              <wp:posOffset>4320540</wp:posOffset>
            </wp:positionH>
            <wp:positionV relativeFrom="page">
              <wp:posOffset>9806940</wp:posOffset>
            </wp:positionV>
            <wp:extent cx="966512" cy="501650"/>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3" cstate="screen">
                      <a:extLst>
                        <a:ext uri="{28A0092B-C50C-407E-A947-70E740481C1C}">
                          <a14:useLocalDpi xmlns:a14="http://schemas.microsoft.com/office/drawing/2010/main"/>
                        </a:ext>
                      </a:extLst>
                    </a:blip>
                    <a:stretch>
                      <a:fillRect/>
                    </a:stretch>
                  </pic:blipFill>
                  <pic:spPr>
                    <a:xfrm>
                      <a:off x="0" y="0"/>
                      <a:ext cx="967808" cy="5023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5CF530BB" wp14:editId="31E3EDBF">
            <wp:simplePos x="0" y="0"/>
            <wp:positionH relativeFrom="column">
              <wp:posOffset>4842510</wp:posOffset>
            </wp:positionH>
            <wp:positionV relativeFrom="paragraph">
              <wp:posOffset>5594985</wp:posOffset>
            </wp:positionV>
            <wp:extent cx="1733550" cy="447675"/>
            <wp:effectExtent l="0" t="0" r="0" b="9525"/>
            <wp:wrapNone/>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pic:cNvPicPr/>
                  </pic:nvPicPr>
                  <pic:blipFill>
                    <a:blip r:embed="rId24">
                      <a:extLst>
                        <a:ext uri="{96DAC541-7B7A-43D3-8B79-37D633B846F1}">
                          <asvg:svgBlip xmlns:asvg="http://schemas.microsoft.com/office/drawing/2016/SVG/main" r:embed="rId25"/>
                        </a:ext>
                      </a:extLst>
                    </a:blip>
                    <a:stretch>
                      <a:fillRect/>
                    </a:stretch>
                  </pic:blipFill>
                  <pic:spPr>
                    <a:xfrm>
                      <a:off x="0" y="0"/>
                      <a:ext cx="1733550" cy="447675"/>
                    </a:xfrm>
                    <a:prstGeom prst="rect">
                      <a:avLst/>
                    </a:prstGeom>
                  </pic:spPr>
                </pic:pic>
              </a:graphicData>
            </a:graphic>
            <wp14:sizeRelH relativeFrom="page">
              <wp14:pctWidth>0</wp14:pctWidth>
            </wp14:sizeRelH>
            <wp14:sizeRelV relativeFrom="page">
              <wp14:pctHeight>0</wp14:pctHeight>
            </wp14:sizeRelV>
          </wp:anchor>
        </w:drawing>
      </w:r>
      <w:r w:rsidR="006108DB">
        <w:rPr>
          <w:noProof/>
        </w:rPr>
        <mc:AlternateContent>
          <mc:Choice Requires="wps">
            <w:drawing>
              <wp:anchor distT="0" distB="0" distL="114300" distR="114300" simplePos="0" relativeHeight="251658242" behindDoc="0" locked="0" layoutInCell="1" allowOverlap="1" wp14:anchorId="6CA2C830" wp14:editId="3B74E8ED">
                <wp:simplePos x="0" y="0"/>
                <wp:positionH relativeFrom="column">
                  <wp:posOffset>2738727</wp:posOffset>
                </wp:positionH>
                <wp:positionV relativeFrom="paragraph">
                  <wp:posOffset>6108838</wp:posOffset>
                </wp:positionV>
                <wp:extent cx="771277" cy="254442"/>
                <wp:effectExtent l="0" t="0" r="0" b="0"/>
                <wp:wrapNone/>
                <wp:docPr id="3" name="Rectangle 3"/>
                <wp:cNvGraphicFramePr/>
                <a:graphic xmlns:a="http://schemas.openxmlformats.org/drawingml/2006/main">
                  <a:graphicData uri="http://schemas.microsoft.com/office/word/2010/wordprocessingShape">
                    <wps:wsp>
                      <wps:cNvSpPr/>
                      <wps:spPr>
                        <a:xfrm>
                          <a:off x="0" y="0"/>
                          <a:ext cx="771277" cy="2544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7F5D2" id="Rectangle 3" o:spid="_x0000_s1026" style="position:absolute;margin-left:215.65pt;margin-top:481pt;width:60.75pt;height:20.0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" fillcolor="white [3212]" stroked="f" strokeweight="2pt"/>
            </w:pict>
          </mc:Fallback>
        </mc:AlternateContent>
      </w:r>
    </w:p>
    <w:bookmarkEnd w:id="0"/>
    <w:bookmarkEnd w:id="1"/>
    <w:bookmarkEnd w:id="2"/>
    <w:p w14:paraId="5F4DD850" w14:textId="6ECD3372" w:rsidR="00AE0893" w:rsidRPr="000F2069" w:rsidRDefault="00AE0893" w:rsidP="007D5E4B">
      <w:pPr>
        <w:rPr>
          <w:rFonts w:eastAsiaTheme="minorHAnsi"/>
          <w:b/>
          <w:bCs/>
        </w:rPr>
      </w:pPr>
      <w:r w:rsidRPr="000F2069">
        <w:rPr>
          <w:rFonts w:eastAsiaTheme="minorHAnsi"/>
          <w:b/>
          <w:bCs/>
        </w:rPr>
        <w:lastRenderedPageBreak/>
        <w:t>Acknowledgements</w:t>
      </w:r>
    </w:p>
    <w:p w14:paraId="7B71B25C" w14:textId="62724868" w:rsidR="00E6204D" w:rsidRPr="00E6204D" w:rsidRDefault="00E6204D" w:rsidP="00E6204D">
      <w:pPr>
        <w:autoSpaceDE w:val="0"/>
        <w:autoSpaceDN w:val="0"/>
        <w:adjustRightInd w:val="0"/>
        <w:spacing w:after="240"/>
        <w:rPr>
          <w:rFonts w:eastAsiaTheme="minorEastAsia"/>
          <w:color w:val="363534" w:themeColor="text1"/>
          <w:sz w:val="18"/>
          <w:szCs w:val="18"/>
        </w:rPr>
      </w:pPr>
      <w:r w:rsidRPr="00E6204D">
        <w:rPr>
          <w:rFonts w:eastAsiaTheme="minorEastAsia"/>
          <w:color w:val="363534" w:themeColor="text1"/>
          <w:sz w:val="18"/>
          <w:szCs w:val="18"/>
        </w:rPr>
        <w:t>This project was funded by</w:t>
      </w:r>
      <w:r w:rsidR="00D667F6">
        <w:rPr>
          <w:rFonts w:eastAsiaTheme="minorEastAsia"/>
          <w:color w:val="363534" w:themeColor="text1"/>
          <w:sz w:val="18"/>
          <w:szCs w:val="18"/>
        </w:rPr>
        <w:t xml:space="preserve"> the City of</w:t>
      </w:r>
      <w:r w:rsidRPr="00E6204D">
        <w:rPr>
          <w:rFonts w:eastAsiaTheme="minorEastAsia"/>
          <w:color w:val="363534" w:themeColor="text1"/>
          <w:sz w:val="18"/>
          <w:szCs w:val="18"/>
        </w:rPr>
        <w:t xml:space="preserve"> Port Phillip under the Greening Port Phillip </w:t>
      </w:r>
      <w:r w:rsidR="004270D9">
        <w:rPr>
          <w:rFonts w:eastAsiaTheme="minorEastAsia"/>
          <w:color w:val="363534" w:themeColor="text1"/>
          <w:sz w:val="18"/>
          <w:szCs w:val="18"/>
        </w:rPr>
        <w:t>program</w:t>
      </w:r>
      <w:r w:rsidRPr="00E6204D">
        <w:rPr>
          <w:rFonts w:eastAsiaTheme="minorEastAsia"/>
          <w:color w:val="363534" w:themeColor="text1"/>
          <w:sz w:val="18"/>
          <w:szCs w:val="18"/>
        </w:rPr>
        <w:t xml:space="preserve">, and we thank Meg Taylor, Emily Lin and Shane Hall for facilitating this funding and providing helpful information and advice. </w:t>
      </w:r>
      <w:r w:rsidR="00FD1469">
        <w:rPr>
          <w:rFonts w:eastAsiaTheme="minorEastAsia"/>
          <w:color w:val="363534" w:themeColor="text1"/>
          <w:sz w:val="18"/>
          <w:szCs w:val="18"/>
        </w:rPr>
        <w:t>Amanda Bush and</w:t>
      </w:r>
      <w:r w:rsidR="00F82888">
        <w:rPr>
          <w:rFonts w:eastAsiaTheme="minorEastAsia"/>
          <w:color w:val="363534" w:themeColor="text1"/>
          <w:sz w:val="18"/>
          <w:szCs w:val="18"/>
        </w:rPr>
        <w:t xml:space="preserve"> Steve Griffiths provided </w:t>
      </w:r>
      <w:r w:rsidR="00460DE7">
        <w:rPr>
          <w:rFonts w:eastAsiaTheme="minorEastAsia"/>
          <w:color w:val="363534" w:themeColor="text1"/>
          <w:sz w:val="18"/>
          <w:szCs w:val="18"/>
        </w:rPr>
        <w:t xml:space="preserve">helpful comments </w:t>
      </w:r>
      <w:r w:rsidR="004E54E7">
        <w:rPr>
          <w:rFonts w:eastAsiaTheme="minorEastAsia"/>
          <w:color w:val="363534" w:themeColor="text1"/>
          <w:sz w:val="18"/>
          <w:szCs w:val="18"/>
        </w:rPr>
        <w:t xml:space="preserve">and suggestions </w:t>
      </w:r>
      <w:r w:rsidR="00460DE7">
        <w:rPr>
          <w:rFonts w:eastAsiaTheme="minorEastAsia"/>
          <w:color w:val="363534" w:themeColor="text1"/>
          <w:sz w:val="18"/>
          <w:szCs w:val="18"/>
        </w:rPr>
        <w:t xml:space="preserve">on an earlier draft. </w:t>
      </w:r>
      <w:r w:rsidR="005D311D">
        <w:rPr>
          <w:rFonts w:eastAsiaTheme="minorEastAsia"/>
          <w:color w:val="363534" w:themeColor="text1"/>
          <w:sz w:val="18"/>
          <w:szCs w:val="18"/>
        </w:rPr>
        <w:t>Common and scientific names for fauna follows the Victorian Biodiversity Atlas.</w:t>
      </w:r>
    </w:p>
    <w:p w14:paraId="2123E712" w14:textId="7296138F" w:rsidR="00AE0893" w:rsidRPr="0054396F" w:rsidRDefault="00AE0893" w:rsidP="00260E30">
      <w:pPr>
        <w:autoSpaceDE w:val="0"/>
        <w:autoSpaceDN w:val="0"/>
        <w:adjustRightInd w:val="0"/>
        <w:spacing w:after="240"/>
        <w:rPr>
          <w:rStyle w:val="Imprint0"/>
          <w:sz w:val="18"/>
          <w:szCs w:val="18"/>
        </w:rPr>
      </w:pPr>
      <w:r w:rsidRPr="0054396F">
        <w:rPr>
          <w:rStyle w:val="Imprint0"/>
          <w:sz w:val="18"/>
          <w:szCs w:val="18"/>
        </w:rPr>
        <w:t>Arthur Rylah Institute for Environmental Research</w:t>
      </w:r>
      <w:r w:rsidRPr="0054396F">
        <w:rPr>
          <w:rStyle w:val="Imprint0"/>
          <w:sz w:val="18"/>
          <w:szCs w:val="18"/>
        </w:rPr>
        <w:br/>
        <w:t>Department of Energy, Environment and Climate Action</w:t>
      </w:r>
      <w:r w:rsidRPr="0054396F">
        <w:rPr>
          <w:rStyle w:val="Imprint0"/>
          <w:sz w:val="18"/>
          <w:szCs w:val="18"/>
        </w:rPr>
        <w:br/>
        <w:t>PO Box 137, Heidelberg, Victoria 3084</w:t>
      </w:r>
      <w:r w:rsidRPr="0054396F">
        <w:rPr>
          <w:rStyle w:val="Imprint0"/>
          <w:sz w:val="18"/>
          <w:szCs w:val="18"/>
        </w:rPr>
        <w:br/>
        <w:t>Phone (03) 9450 8600</w:t>
      </w:r>
      <w:r w:rsidRPr="0054396F">
        <w:rPr>
          <w:rStyle w:val="Imprint0"/>
          <w:sz w:val="18"/>
          <w:szCs w:val="18"/>
        </w:rPr>
        <w:br/>
        <w:t xml:space="preserve">Website: </w:t>
      </w:r>
      <w:hyperlink r:id="rId26" w:history="1">
        <w:r w:rsidRPr="0054396F">
          <w:rPr>
            <w:rStyle w:val="Hyperlink"/>
            <w:rFonts w:eastAsia="Calibri"/>
            <w:sz w:val="18"/>
            <w:szCs w:val="18"/>
          </w:rPr>
          <w:t>www.ari.vic.gov.au</w:t>
        </w:r>
      </w:hyperlink>
    </w:p>
    <w:p w14:paraId="1939EFFB" w14:textId="2C1FDCBD" w:rsidR="00AE0893" w:rsidRPr="008D3B28" w:rsidRDefault="3A2C8E8C" w:rsidP="41E9D666">
      <w:pPr>
        <w:autoSpaceDE w:val="0"/>
        <w:autoSpaceDN w:val="0"/>
        <w:adjustRightInd w:val="0"/>
        <w:spacing w:after="240"/>
        <w:rPr>
          <w:rStyle w:val="Imprint0"/>
          <w:color w:val="363534" w:themeColor="text1"/>
          <w:sz w:val="18"/>
          <w:szCs w:val="18"/>
        </w:rPr>
      </w:pPr>
      <w:r w:rsidRPr="41E9D666">
        <w:rPr>
          <w:rStyle w:val="Imprint0"/>
          <w:b/>
          <w:bCs/>
          <w:sz w:val="18"/>
          <w:szCs w:val="18"/>
        </w:rPr>
        <w:t>Citation</w:t>
      </w:r>
      <w:r w:rsidRPr="41E9D666">
        <w:rPr>
          <w:rStyle w:val="Imprint0"/>
          <w:sz w:val="18"/>
          <w:szCs w:val="18"/>
        </w:rPr>
        <w:t xml:space="preserve">: </w:t>
      </w:r>
      <w:r w:rsidR="00827DD9" w:rsidRPr="008D3B28">
        <w:rPr>
          <w:rStyle w:val="Imprint0"/>
          <w:color w:val="363534" w:themeColor="text1"/>
          <w:sz w:val="18"/>
          <w:szCs w:val="18"/>
        </w:rPr>
        <w:t>Macak,</w:t>
      </w:r>
      <w:r w:rsidR="008D3B28" w:rsidRPr="008D3B28">
        <w:rPr>
          <w:rStyle w:val="Imprint0"/>
          <w:color w:val="363534" w:themeColor="text1"/>
          <w:sz w:val="18"/>
          <w:szCs w:val="18"/>
        </w:rPr>
        <w:t xml:space="preserve"> P.V</w:t>
      </w:r>
      <w:r w:rsidR="00DF090F">
        <w:rPr>
          <w:rStyle w:val="Imprint0"/>
          <w:color w:val="363534" w:themeColor="text1"/>
          <w:sz w:val="18"/>
          <w:szCs w:val="18"/>
        </w:rPr>
        <w:t>.</w:t>
      </w:r>
      <w:r w:rsidR="008D3B28" w:rsidRPr="008D3B28">
        <w:rPr>
          <w:rStyle w:val="Imprint0"/>
          <w:color w:val="363534" w:themeColor="text1"/>
          <w:sz w:val="18"/>
          <w:szCs w:val="18"/>
        </w:rPr>
        <w:t xml:space="preserve"> and </w:t>
      </w:r>
      <w:r w:rsidR="008D3B28" w:rsidRPr="00957022">
        <w:rPr>
          <w:rStyle w:val="Imprint0"/>
          <w:sz w:val="18"/>
          <w:szCs w:val="18"/>
        </w:rPr>
        <w:t>Lentini, P.E.</w:t>
      </w:r>
      <w:r w:rsidRPr="00957022">
        <w:rPr>
          <w:rStyle w:val="Imprint0"/>
          <w:sz w:val="18"/>
          <w:szCs w:val="18"/>
        </w:rPr>
        <w:t xml:space="preserve"> (20</w:t>
      </w:r>
      <w:r w:rsidR="00827DD9" w:rsidRPr="00957022">
        <w:rPr>
          <w:rStyle w:val="Imprint0"/>
          <w:sz w:val="18"/>
          <w:szCs w:val="18"/>
        </w:rPr>
        <w:t>25</w:t>
      </w:r>
      <w:r w:rsidRPr="00957022">
        <w:rPr>
          <w:rStyle w:val="Imprint0"/>
          <w:sz w:val="18"/>
          <w:szCs w:val="18"/>
        </w:rPr>
        <w:t xml:space="preserve">). </w:t>
      </w:r>
      <w:r w:rsidR="008D3B28" w:rsidRPr="00957022">
        <w:rPr>
          <w:rStyle w:val="Imprint0"/>
          <w:sz w:val="18"/>
          <w:szCs w:val="18"/>
        </w:rPr>
        <w:t>Nest box review and management plan</w:t>
      </w:r>
      <w:r w:rsidR="007D4F1F" w:rsidRPr="00957022">
        <w:rPr>
          <w:rStyle w:val="Imprint0"/>
          <w:sz w:val="18"/>
          <w:szCs w:val="18"/>
        </w:rPr>
        <w:t>: Dank</w:t>
      </w:r>
      <w:r w:rsidR="009F7ACE">
        <w:rPr>
          <w:rStyle w:val="Imprint0"/>
          <w:sz w:val="18"/>
          <w:szCs w:val="18"/>
        </w:rPr>
        <w:t>s</w:t>
      </w:r>
      <w:r w:rsidR="007D4F1F" w:rsidRPr="00957022">
        <w:rPr>
          <w:rStyle w:val="Imprint0"/>
          <w:sz w:val="18"/>
          <w:szCs w:val="18"/>
        </w:rPr>
        <w:t xml:space="preserve"> St</w:t>
      </w:r>
      <w:r w:rsidR="003505B2">
        <w:rPr>
          <w:rStyle w:val="Imprint0"/>
          <w:sz w:val="18"/>
          <w:szCs w:val="18"/>
        </w:rPr>
        <w:t>reet</w:t>
      </w:r>
      <w:r w:rsidR="007D4F1F" w:rsidRPr="00957022">
        <w:rPr>
          <w:rStyle w:val="Imprint0"/>
          <w:sz w:val="18"/>
          <w:szCs w:val="18"/>
        </w:rPr>
        <w:t xml:space="preserve"> Biolink, City of Port Phillip</w:t>
      </w:r>
      <w:r w:rsidRPr="00957022">
        <w:rPr>
          <w:rStyle w:val="Imprint0"/>
          <w:sz w:val="18"/>
          <w:szCs w:val="18"/>
        </w:rPr>
        <w:t>. Arthur Rylah Institute for Environmental Research Published Report</w:t>
      </w:r>
      <w:r w:rsidR="739DDC2B" w:rsidRPr="00957022">
        <w:rPr>
          <w:rStyle w:val="Imprint0"/>
          <w:sz w:val="18"/>
          <w:szCs w:val="18"/>
        </w:rPr>
        <w:t xml:space="preserve"> for</w:t>
      </w:r>
      <w:r w:rsidR="00D667F6">
        <w:rPr>
          <w:rStyle w:val="Imprint0"/>
          <w:sz w:val="18"/>
          <w:szCs w:val="18"/>
        </w:rPr>
        <w:t xml:space="preserve"> the City of</w:t>
      </w:r>
      <w:r w:rsidR="00827DD9" w:rsidRPr="00957022">
        <w:rPr>
          <w:rStyle w:val="Imprint0"/>
          <w:sz w:val="18"/>
          <w:szCs w:val="18"/>
        </w:rPr>
        <w:t xml:space="preserve"> Port Phillip</w:t>
      </w:r>
      <w:r w:rsidRPr="00957022">
        <w:rPr>
          <w:rStyle w:val="Imprint0"/>
          <w:sz w:val="18"/>
          <w:szCs w:val="18"/>
        </w:rPr>
        <w:t>. Department of Energy, Environment and Climate Action, Heidelberg, Victoria.</w:t>
      </w:r>
    </w:p>
    <w:p w14:paraId="293149F5" w14:textId="77F02BC5" w:rsidR="00AE0893" w:rsidRPr="0054396F" w:rsidRDefault="00AE0893" w:rsidP="00C75C11">
      <w:pPr>
        <w:autoSpaceDE w:val="0"/>
        <w:autoSpaceDN w:val="0"/>
        <w:adjustRightInd w:val="0"/>
        <w:spacing w:after="240"/>
        <w:rPr>
          <w:rStyle w:val="Imprint0"/>
          <w:sz w:val="18"/>
          <w:szCs w:val="18"/>
        </w:rPr>
      </w:pPr>
      <w:r w:rsidRPr="0054396F">
        <w:rPr>
          <w:rStyle w:val="Imprint0"/>
          <w:b/>
          <w:sz w:val="18"/>
          <w:szCs w:val="18"/>
        </w:rPr>
        <w:t>Front cover photo</w:t>
      </w:r>
      <w:r w:rsidRPr="0054396F">
        <w:rPr>
          <w:rStyle w:val="Imprint0"/>
          <w:sz w:val="18"/>
          <w:szCs w:val="18"/>
        </w:rPr>
        <w:t xml:space="preserve">: </w:t>
      </w:r>
      <w:r w:rsidR="00A77841" w:rsidRPr="008D3B28">
        <w:rPr>
          <w:rStyle w:val="Imprint0"/>
          <w:color w:val="363534" w:themeColor="text1"/>
          <w:sz w:val="18"/>
          <w:szCs w:val="18"/>
        </w:rPr>
        <w:t>Nest box installed within the Danks Street Biolink</w:t>
      </w:r>
      <w:r w:rsidRPr="008D3B28">
        <w:rPr>
          <w:rStyle w:val="Imprint0"/>
          <w:color w:val="363534" w:themeColor="text1"/>
          <w:sz w:val="18"/>
          <w:szCs w:val="18"/>
        </w:rPr>
        <w:t xml:space="preserve"> (</w:t>
      </w:r>
      <w:r w:rsidR="00A77841" w:rsidRPr="008D3B28">
        <w:rPr>
          <w:rStyle w:val="Imprint0"/>
          <w:color w:val="363534" w:themeColor="text1"/>
          <w:sz w:val="18"/>
          <w:szCs w:val="18"/>
        </w:rPr>
        <w:t>Pia Lentini</w:t>
      </w:r>
      <w:r w:rsidRPr="008D3B28">
        <w:rPr>
          <w:rStyle w:val="Imprint0"/>
          <w:color w:val="363534" w:themeColor="text1"/>
          <w:sz w:val="18"/>
          <w:szCs w:val="18"/>
        </w:rPr>
        <w:t>).</w:t>
      </w:r>
    </w:p>
    <w:p w14:paraId="356F0F9D" w14:textId="6E30EBBA" w:rsidR="00AD0527" w:rsidRPr="0054396F" w:rsidRDefault="00603F69" w:rsidP="41E9D666">
      <w:pPr>
        <w:spacing w:after="320"/>
        <w:rPr>
          <w:rFonts w:eastAsiaTheme="minorEastAsia"/>
          <w:sz w:val="18"/>
          <w:szCs w:val="18"/>
        </w:rPr>
      </w:pPr>
      <w:r w:rsidRPr="00603F69">
        <w:rPr>
          <w:rFonts w:eastAsiaTheme="minorHAnsi"/>
          <w:b/>
          <w:bCs/>
          <w:sz w:val="18"/>
          <w:szCs w:val="18"/>
        </w:rPr>
        <w:t xml:space="preserve">ISBN </w:t>
      </w:r>
      <w:r w:rsidRPr="00603F69">
        <w:rPr>
          <w:rFonts w:eastAsiaTheme="minorHAnsi"/>
          <w:sz w:val="18"/>
          <w:szCs w:val="18"/>
        </w:rPr>
        <w:t xml:space="preserve">978-1-76176-348-9 </w:t>
      </w:r>
      <w:r w:rsidRPr="00603F69">
        <w:rPr>
          <w:rFonts w:eastAsiaTheme="minorHAnsi"/>
          <w:b/>
          <w:bCs/>
          <w:sz w:val="18"/>
          <w:szCs w:val="18"/>
        </w:rPr>
        <w:t>(pdf/online/MS word)</w:t>
      </w:r>
    </w:p>
    <w:p w14:paraId="64C5BBBF" w14:textId="4BB5E8E8" w:rsidR="00D65DC2" w:rsidRPr="00D65DC2" w:rsidRDefault="00AD0527" w:rsidP="00DC3852">
      <w:pPr>
        <w:pStyle w:val="Titlepageheading"/>
        <w:rPr>
          <w:b w:val="0"/>
          <w:bCs w:val="0"/>
          <w:sz w:val="20"/>
          <w:szCs w:val="20"/>
        </w:rPr>
      </w:pPr>
      <w:r>
        <w:rPr>
          <w:noProof/>
        </w:rPr>
        <mc:AlternateContent>
          <mc:Choice Requires="wps">
            <w:drawing>
              <wp:inline distT="0" distB="0" distL="0" distR="0" wp14:anchorId="34C1A52D" wp14:editId="03EA6D9E">
                <wp:extent cx="4512215" cy="1476000"/>
                <wp:effectExtent l="0" t="0" r="3175" b="0"/>
                <wp:docPr id="32" name="Freeform: Shape 32"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accent3"/>
                        </a:solidFill>
                        <a:ln w="9525" cap="flat">
                          <a:noFill/>
                          <a:prstDash val="solid"/>
                          <a:miter/>
                        </a:ln>
                      </wps:spPr>
                      <wps:txbx>
                        <w:txbxContent>
                          <w:p w14:paraId="22258E8D" w14:textId="77777777" w:rsidR="00AD0527" w:rsidRDefault="00AD0527" w:rsidP="00AD0527">
                            <w:pPr>
                              <w:pStyle w:val="SmallBodyText"/>
                            </w:pPr>
                            <w:r>
                              <w:t>We acknowledge and respect Victorian Traditional Owners as the original custodians of Victoria’s land and waters, their unique ability to care for Country and deep spiritual connection to it.</w:t>
                            </w:r>
                          </w:p>
                          <w:p w14:paraId="15DA7484" w14:textId="77777777" w:rsidR="00AD0527" w:rsidRDefault="00AD0527" w:rsidP="00AD0527">
                            <w:pPr>
                              <w:pStyle w:val="SmallBodyText"/>
                            </w:pPr>
                            <w:r>
                              <w:t xml:space="preserve">We honour Elders past and present whose knowledge and wisdom </w:t>
                            </w:r>
                            <w:r>
                              <w:br/>
                              <w:t>has ensured the continuation of culture and traditional practices.</w:t>
                            </w:r>
                          </w:p>
                          <w:p w14:paraId="78B4B5C1" w14:textId="77777777" w:rsidR="00AD0527" w:rsidRDefault="00AD0527" w:rsidP="00AD0527">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34C1A52D" id="Freeform: Shape 32"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" adj="-11796480,,5400" path="m,1106043l,,3389662,,2866835,1106043,,1106043xe" fillcolor="#201547 [3206]" stroked="f">
                <v:stroke joinstyle="miter"/>
                <v:formulas/>
                <v:path arrowok="t" o:connecttype="custom" o:connectlocs="0,1476000;0,0;4512216,0;3816245,1476000;0,1476000" o:connectangles="0,0,0,0,0" textboxrect="0,0,3389661,1106043"/>
                <o:lock v:ext="edit" aspectratio="t"/>
                <v:textbox inset="5mm,2.5mm,14mm,3mm">
                  <w:txbxContent>
                    <w:p w14:paraId="22258E8D" w14:textId="77777777" w:rsidR="00AD0527" w:rsidRDefault="00AD0527" w:rsidP="00AD0527">
                      <w:pPr>
                        <w:pStyle w:val="SmallBodyText"/>
                      </w:pPr>
                      <w:r>
                        <w:t>We acknowledge and respect Victorian Traditional Owners as the original custodians of Victoria’s land and waters, their unique ability to care for Country and deep spiritual connection to it.</w:t>
                      </w:r>
                    </w:p>
                    <w:p w14:paraId="15DA7484" w14:textId="77777777" w:rsidR="00AD0527" w:rsidRDefault="00AD0527" w:rsidP="00AD0527">
                      <w:pPr>
                        <w:pStyle w:val="SmallBodyText"/>
                      </w:pPr>
                      <w:r>
                        <w:t xml:space="preserve">We honour Elders past and present whose knowledge and wisdom </w:t>
                      </w:r>
                      <w:r>
                        <w:br/>
                        <w:t>has ensured the continuation of culture and traditional practices.</w:t>
                      </w:r>
                    </w:p>
                    <w:p w14:paraId="78B4B5C1" w14:textId="77777777" w:rsidR="00AD0527" w:rsidRDefault="00AD0527" w:rsidP="00AD0527">
                      <w:pPr>
                        <w:pStyle w:val="SmallBodyText"/>
                      </w:pPr>
                      <w:r>
                        <w:t>DEECA is committed to genuinely partnering with Victorian Traditional Owners and Victoria’s Aboriginal community to progress their aspirations.</w:t>
                      </w:r>
                    </w:p>
                  </w:txbxContent>
                </v:textbox>
                <w10:anchorlock/>
              </v:shape>
            </w:pict>
          </mc:Fallback>
        </mc:AlternateContent>
      </w:r>
      <w:r>
        <w:rPr>
          <w:noProof/>
        </w:rPr>
        <w:drawing>
          <wp:anchor distT="0" distB="0" distL="114300" distR="114300" simplePos="0" relativeHeight="251658240" behindDoc="1" locked="1" layoutInCell="1" allowOverlap="1" wp14:anchorId="1881E131" wp14:editId="37CFD813">
            <wp:simplePos x="0" y="0"/>
            <wp:positionH relativeFrom="margin">
              <wp:posOffset>3810000</wp:posOffset>
            </wp:positionH>
            <wp:positionV relativeFrom="paragraph">
              <wp:posOffset>635</wp:posOffset>
            </wp:positionV>
            <wp:extent cx="2296795" cy="1475740"/>
            <wp:effectExtent l="0" t="0" r="8255"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7" cstate="screen">
                      <a:extLst>
                        <a:ext uri="{28A0092B-C50C-407E-A947-70E740481C1C}">
                          <a14:useLocalDpi xmlns:a14="http://schemas.microsoft.com/office/drawing/2010/main"/>
                        </a:ext>
                      </a:extLst>
                    </a:blip>
                    <a:stretch>
                      <a:fillRect/>
                    </a:stretch>
                  </pic:blipFill>
                  <pic:spPr>
                    <a:xfrm>
                      <a:off x="0" y="0"/>
                      <a:ext cx="2296795" cy="1475740"/>
                    </a:xfrm>
                    <a:prstGeom prst="rect">
                      <a:avLst/>
                    </a:prstGeom>
                  </pic:spPr>
                </pic:pic>
              </a:graphicData>
            </a:graphic>
            <wp14:sizeRelH relativeFrom="page">
              <wp14:pctWidth>0</wp14:pctWidth>
            </wp14:sizeRelH>
            <wp14:sizeRelV relativeFrom="page">
              <wp14:pctHeight>0</wp14:pctHeight>
            </wp14:sizeRelV>
          </wp:anchor>
        </w:drawing>
      </w:r>
    </w:p>
    <w:p w14:paraId="6B98DDBA" w14:textId="10A273E9" w:rsidR="007749D1" w:rsidRPr="00252B7F" w:rsidRDefault="007749D1" w:rsidP="00673EB4">
      <w:pPr>
        <w:pStyle w:val="DisclaimerTextLeft"/>
        <w:framePr w:hSpace="0" w:wrap="auto" w:hAnchor="text" w:yAlign="inline"/>
        <w:spacing w:before="240"/>
        <w:suppressOverlap w:val="0"/>
        <w:rPr>
          <w:rFonts w:ascii="Arial" w:hAnsi="Arial"/>
        </w:rPr>
      </w:pPr>
      <w:r w:rsidRPr="00252B7F">
        <w:rPr>
          <w:rFonts w:ascii="Arial" w:hAnsi="Arial"/>
        </w:rPr>
        <w:t xml:space="preserve">© The State of Victoria Department of Energy, Environment and Climate </w:t>
      </w:r>
      <w:r w:rsidRPr="00226BC8">
        <w:rPr>
          <w:rFonts w:ascii="Arial" w:hAnsi="Arial"/>
        </w:rPr>
        <w:t xml:space="preserve">Action </w:t>
      </w:r>
      <w:r w:rsidR="00603F69" w:rsidRPr="00DF090F">
        <w:rPr>
          <w:rFonts w:ascii="Arial" w:hAnsi="Arial"/>
        </w:rPr>
        <w:t>Ju</w:t>
      </w:r>
      <w:r w:rsidR="003F71EC">
        <w:rPr>
          <w:rFonts w:ascii="Arial" w:hAnsi="Arial"/>
        </w:rPr>
        <w:t>ne</w:t>
      </w:r>
      <w:r w:rsidR="00B83302" w:rsidRPr="00226BC8">
        <w:rPr>
          <w:rFonts w:ascii="Arial" w:hAnsi="Arial"/>
        </w:rPr>
        <w:t xml:space="preserve"> </w:t>
      </w:r>
      <w:r w:rsidR="00B83302">
        <w:rPr>
          <w:rFonts w:ascii="Arial" w:hAnsi="Arial"/>
        </w:rPr>
        <w:t>2025</w:t>
      </w:r>
      <w:r w:rsidRPr="00252B7F">
        <w:rPr>
          <w:rFonts w:ascii="Arial" w:hAnsi="Arial"/>
        </w:rPr>
        <w:t>.</w:t>
      </w:r>
    </w:p>
    <w:p w14:paraId="65C7FD82" w14:textId="77777777" w:rsidR="007749D1" w:rsidRPr="00252B7F" w:rsidRDefault="007749D1" w:rsidP="007749D1">
      <w:pPr>
        <w:pStyle w:val="DisclaimerTextLeftBold"/>
        <w:framePr w:hSpace="0" w:wrap="auto" w:hAnchor="text" w:yAlign="inline"/>
        <w:suppressOverlap w:val="0"/>
        <w:rPr>
          <w:rFonts w:ascii="Arial" w:hAnsi="Arial"/>
        </w:rPr>
      </w:pPr>
      <w:r w:rsidRPr="00252B7F">
        <w:rPr>
          <w:rFonts w:ascii="Arial" w:hAnsi="Arial"/>
        </w:rPr>
        <w:t>Creative Commons</w:t>
      </w:r>
    </w:p>
    <w:p w14:paraId="445552BF" w14:textId="3B0083A2" w:rsidR="007749D1" w:rsidRPr="00252B7F" w:rsidRDefault="007749D1" w:rsidP="007749D1">
      <w:pPr>
        <w:pStyle w:val="DisclaimerTextLeft"/>
        <w:framePr w:hSpace="0" w:wrap="auto" w:hAnchor="text" w:yAlign="inline"/>
        <w:suppressOverlap w:val="0"/>
        <w:rPr>
          <w:rFonts w:ascii="Arial" w:hAnsi="Arial"/>
        </w:rPr>
      </w:pPr>
      <w:r w:rsidRPr="00252B7F">
        <w:rPr>
          <w:rFonts w:ascii="Arial" w:hAnsi="Arial"/>
        </w:rPr>
        <w:t xml:space="preserve">This work is licensed under a Creative Commons Attribution 4.0 International licence, visit the </w:t>
      </w:r>
      <w:hyperlink r:id="rId28" w:tooltip="Creative Commons website" w:history="1">
        <w:r w:rsidRPr="00973D7E">
          <w:rPr>
            <w:rStyle w:val="Hyperlink"/>
            <w:color w:val="363534" w:themeColor="text1"/>
          </w:rPr>
          <w:t>Creative Commons website</w:t>
        </w:r>
      </w:hyperlink>
      <w:r w:rsidRPr="00252B7F">
        <w:rPr>
          <w:rFonts w:ascii="Arial" w:hAnsi="Arial"/>
        </w:rPr>
        <w:t xml:space="preserve"> (</w:t>
      </w:r>
      <w:hyperlink r:id="rId29" w:history="1">
        <w:r w:rsidRPr="00973D7E">
          <w:rPr>
            <w:rStyle w:val="Hyperlink"/>
            <w:color w:val="363534" w:themeColor="text1"/>
          </w:rPr>
          <w:t>http://creativecommons.org/licenses/by/4.0/</w:t>
        </w:r>
      </w:hyperlink>
      <w:r w:rsidRPr="00252B7F">
        <w:rPr>
          <w:rFonts w:ascii="Arial" w:hAnsi="Arial"/>
        </w:rPr>
        <w:t>).</w:t>
      </w:r>
    </w:p>
    <w:p w14:paraId="18544028" w14:textId="77777777" w:rsidR="007749D1" w:rsidRPr="00252B7F" w:rsidRDefault="63A3A5C4" w:rsidP="41E9D666">
      <w:pPr>
        <w:pStyle w:val="DisclaimerTextLeft"/>
        <w:framePr w:hSpace="0" w:wrap="auto" w:hAnchor="text" w:yAlign="inline"/>
        <w:spacing w:after="120"/>
        <w:suppressOverlap w:val="0"/>
        <w:rPr>
          <w:rFonts w:ascii="Arial" w:hAnsi="Arial"/>
          <w:strike/>
        </w:rPr>
      </w:pPr>
      <w:r w:rsidRPr="41E9D666">
        <w:rPr>
          <w:rFonts w:ascii="Arial" w:hAnsi="Arial"/>
        </w:rPr>
        <w:t>You are free to re-use the work under that licence, on the condition that you credit the State of Victoria as author. The licence does not apply to any images, photographs or branding, including the Victorian Coat of Arms, and the Victorian Government</w:t>
      </w:r>
      <w:r w:rsidR="04CDF4D2" w:rsidRPr="41E9D666">
        <w:rPr>
          <w:rFonts w:ascii="Arial" w:hAnsi="Arial"/>
        </w:rPr>
        <w:t>, the</w:t>
      </w:r>
      <w:r w:rsidRPr="41E9D666">
        <w:rPr>
          <w:rFonts w:ascii="Arial" w:hAnsi="Arial"/>
        </w:rPr>
        <w:t xml:space="preserve"> Department </w:t>
      </w:r>
      <w:r w:rsidR="04CDF4D2" w:rsidRPr="41E9D666">
        <w:rPr>
          <w:rFonts w:ascii="Arial" w:hAnsi="Arial"/>
        </w:rPr>
        <w:t xml:space="preserve">and the ARI </w:t>
      </w:r>
      <w:r w:rsidRPr="41E9D666">
        <w:rPr>
          <w:rFonts w:ascii="Arial" w:hAnsi="Arial"/>
        </w:rPr>
        <w:t>logos.</w:t>
      </w:r>
    </w:p>
    <w:p w14:paraId="283C0BB1" w14:textId="77777777" w:rsidR="007749D1" w:rsidRPr="00252B7F" w:rsidRDefault="007749D1" w:rsidP="007749D1">
      <w:pPr>
        <w:pStyle w:val="DisclaimerTextRightBold"/>
        <w:framePr w:hSpace="0" w:wrap="auto" w:hAnchor="text" w:yAlign="inline"/>
        <w:suppressOverlap w:val="0"/>
        <w:rPr>
          <w:rFonts w:ascii="Arial" w:hAnsi="Arial"/>
          <w:b/>
        </w:rPr>
      </w:pPr>
      <w:r w:rsidRPr="00252B7F">
        <w:rPr>
          <w:rFonts w:ascii="Arial" w:hAnsi="Arial"/>
          <w:b/>
        </w:rPr>
        <w:t>Disclaimer</w:t>
      </w:r>
    </w:p>
    <w:p w14:paraId="22995A1F" w14:textId="77777777" w:rsidR="007749D1" w:rsidRPr="00252B7F" w:rsidRDefault="007749D1" w:rsidP="007E7B78">
      <w:pPr>
        <w:pStyle w:val="DisclaimerTextRight"/>
        <w:framePr w:hSpace="0" w:wrap="auto" w:hAnchor="text" w:yAlign="inline"/>
        <w:spacing w:after="120"/>
        <w:suppressOverlap w:val="0"/>
        <w:rPr>
          <w:rFonts w:ascii="Arial" w:hAnsi="Arial"/>
        </w:rPr>
      </w:pPr>
      <w:r w:rsidRPr="00252B7F">
        <w:rPr>
          <w:rFonts w:ascii="Arial" w:hAnsi="Arial"/>
        </w:rPr>
        <w:t xml:space="preserve">This publication may be of assistance to </w:t>
      </w:r>
      <w:proofErr w:type="gramStart"/>
      <w:r w:rsidRPr="00252B7F">
        <w:rPr>
          <w:rFonts w:ascii="Arial" w:hAnsi="Arial"/>
        </w:rPr>
        <w:t>you</w:t>
      </w:r>
      <w:proofErr w:type="gramEnd"/>
      <w:r w:rsidRPr="00252B7F">
        <w:rPr>
          <w:rFonts w:ascii="Arial" w:hAnsi="Arial"/>
        </w:rPr>
        <w:t xml:space="preserve"> but the State of Victoria and its employees do not guarantee that the publication is without flaw of any kind or is wholly appropriate for your </w:t>
      </w:r>
      <w:proofErr w:type="gramStart"/>
      <w:r w:rsidRPr="00252B7F">
        <w:rPr>
          <w:rFonts w:ascii="Arial" w:hAnsi="Arial"/>
        </w:rPr>
        <w:t>particular purposes</w:t>
      </w:r>
      <w:proofErr w:type="gramEnd"/>
      <w:r w:rsidRPr="00252B7F">
        <w:rPr>
          <w:rFonts w:ascii="Arial" w:hAnsi="Arial"/>
        </w:rPr>
        <w:t xml:space="preserve"> and therefore disclaims all liability for any error, loss or other consequence which may arise from you relying on any information in this publication.</w:t>
      </w:r>
    </w:p>
    <w:p w14:paraId="7023226A" w14:textId="77777777" w:rsidR="007749D1" w:rsidRPr="00252B7F" w:rsidRDefault="007749D1" w:rsidP="007749D1">
      <w:pPr>
        <w:pStyle w:val="DisclaimerTextRightBold12pt"/>
        <w:framePr w:hSpace="0" w:wrap="auto" w:hAnchor="text" w:yAlign="inline"/>
        <w:suppressOverlap w:val="0"/>
        <w:rPr>
          <w:rFonts w:ascii="Arial" w:hAnsi="Arial"/>
          <w:b/>
        </w:rPr>
      </w:pPr>
      <w:r w:rsidRPr="00252B7F">
        <w:rPr>
          <w:rFonts w:ascii="Arial" w:hAnsi="Arial"/>
          <w:b/>
        </w:rPr>
        <w:t>Accessibility</w:t>
      </w:r>
    </w:p>
    <w:p w14:paraId="0EEC1D78" w14:textId="167E4C1A" w:rsidR="007749D1" w:rsidRPr="00252B7F" w:rsidRDefault="007749D1" w:rsidP="007749D1">
      <w:pPr>
        <w:pStyle w:val="DisclaimerTextRight12pt"/>
        <w:framePr w:hSpace="0" w:wrap="auto" w:hAnchor="text" w:yAlign="inline"/>
        <w:suppressOverlap w:val="0"/>
        <w:rPr>
          <w:rFonts w:ascii="Arial" w:hAnsi="Arial"/>
        </w:rPr>
      </w:pPr>
      <w:r w:rsidRPr="00252B7F">
        <w:rPr>
          <w:rFonts w:ascii="Arial" w:hAnsi="Arial"/>
        </w:rPr>
        <w:t xml:space="preserve">To receive this document in an alternative format, phone the Customer Service Centre on 136 186, email </w:t>
      </w:r>
      <w:hyperlink r:id="rId30" w:history="1">
        <w:r w:rsidRPr="00CB1C0B">
          <w:rPr>
            <w:rStyle w:val="Hyperlink"/>
            <w:color w:val="363534" w:themeColor="text1"/>
          </w:rPr>
          <w:t>customer.service@de</w:t>
        </w:r>
        <w:r w:rsidR="009D5035">
          <w:rPr>
            <w:rStyle w:val="Hyperlink"/>
            <w:color w:val="363534" w:themeColor="text1"/>
          </w:rPr>
          <w:t>eca</w:t>
        </w:r>
        <w:r w:rsidRPr="00CB1C0B">
          <w:rPr>
            <w:rStyle w:val="Hyperlink"/>
            <w:color w:val="363534" w:themeColor="text1"/>
          </w:rPr>
          <w:t>.vic.gov.au</w:t>
        </w:r>
      </w:hyperlink>
      <w:r w:rsidRPr="00252B7F">
        <w:rPr>
          <w:rFonts w:ascii="Arial" w:hAnsi="Arial"/>
        </w:rPr>
        <w:t xml:space="preserve">, or contact National Relay Service on 133 677. Available at </w:t>
      </w:r>
      <w:hyperlink r:id="rId31" w:tooltip="Department of Energy, Environment and Climate Action website" w:history="1">
        <w:r w:rsidRPr="00CB1C0B">
          <w:rPr>
            <w:rStyle w:val="Hyperlink"/>
            <w:color w:val="363534" w:themeColor="text1"/>
          </w:rPr>
          <w:t>DEECA website</w:t>
        </w:r>
      </w:hyperlink>
      <w:r w:rsidRPr="00252B7F">
        <w:rPr>
          <w:rFonts w:ascii="Arial" w:hAnsi="Arial"/>
        </w:rPr>
        <w:t xml:space="preserve"> (www.deeca.vic.gov.au). </w:t>
      </w:r>
    </w:p>
    <w:p w14:paraId="2A526408" w14:textId="77777777" w:rsidR="007749D1" w:rsidRDefault="007749D1" w:rsidP="00DC3852">
      <w:pPr>
        <w:pStyle w:val="Titlepageheading"/>
        <w:sectPr w:rsidR="007749D1" w:rsidSect="005E0B7E">
          <w:headerReference w:type="default" r:id="rId32"/>
          <w:footerReference w:type="default" r:id="rId33"/>
          <w:headerReference w:type="first" r:id="rId34"/>
          <w:footerReference w:type="first" r:id="rId35"/>
          <w:pgSz w:w="11906" w:h="16838" w:code="9"/>
          <w:pgMar w:top="1134" w:right="1134" w:bottom="1134" w:left="1134" w:header="709" w:footer="709" w:gutter="0"/>
          <w:pgNumType w:fmt="lowerRoman"/>
          <w:cols w:space="708"/>
          <w:vAlign w:val="bottom"/>
          <w:titlePg/>
          <w:docGrid w:linePitch="360"/>
        </w:sectPr>
      </w:pPr>
    </w:p>
    <w:p w14:paraId="619FF660" w14:textId="77777777" w:rsidR="00FE4822" w:rsidRDefault="00FE4822" w:rsidP="00DC3852">
      <w:pPr>
        <w:pStyle w:val="Titlepageheading"/>
      </w:pPr>
    </w:p>
    <w:p w14:paraId="7C1A5277" w14:textId="32FC6337" w:rsidR="00243764" w:rsidRPr="00957022" w:rsidRDefault="007D4F1F" w:rsidP="00DC3852">
      <w:pPr>
        <w:pStyle w:val="Titlepageheading"/>
      </w:pPr>
      <w:r w:rsidRPr="00957022">
        <w:t>Nest box review and management plan</w:t>
      </w:r>
    </w:p>
    <w:p w14:paraId="18DAA9ED" w14:textId="1EEBDB6A" w:rsidR="00DA7D7F" w:rsidRPr="008352D5" w:rsidRDefault="007D4F1F" w:rsidP="00DC3852">
      <w:pPr>
        <w:pStyle w:val="Titlepagesubtitle"/>
      </w:pPr>
      <w:r w:rsidRPr="00957022">
        <w:t>Dank</w:t>
      </w:r>
      <w:r w:rsidR="009F7ACE">
        <w:t>s</w:t>
      </w:r>
      <w:r w:rsidRPr="00957022">
        <w:t xml:space="preserve"> </w:t>
      </w:r>
      <w:r w:rsidR="00D66B6C" w:rsidRPr="00DE35FE">
        <w:t>Street</w:t>
      </w:r>
      <w:r w:rsidR="00740C87" w:rsidRPr="00DE35FE">
        <w:t xml:space="preserve"> </w:t>
      </w:r>
      <w:r w:rsidRPr="00DE35FE">
        <w:t>Biolink</w:t>
      </w:r>
      <w:r w:rsidRPr="00957022">
        <w:t>, City of Port Phillip</w:t>
      </w:r>
    </w:p>
    <w:p w14:paraId="17B5A4F8" w14:textId="77777777" w:rsidR="00243764" w:rsidRPr="00856D1B" w:rsidRDefault="00243764" w:rsidP="00DC3852">
      <w:pPr>
        <w:pStyle w:val="Titlepagesubtitle"/>
      </w:pPr>
    </w:p>
    <w:p w14:paraId="2E867697" w14:textId="77777777" w:rsidR="00243764" w:rsidRPr="00856D1B" w:rsidRDefault="00243764" w:rsidP="00DC3852">
      <w:pPr>
        <w:pStyle w:val="Titlepagesubtitle"/>
      </w:pPr>
    </w:p>
    <w:p w14:paraId="7780570B" w14:textId="349BD4CA" w:rsidR="00DA7D7F" w:rsidRPr="008352D5" w:rsidRDefault="00E94101" w:rsidP="00DC3852">
      <w:pPr>
        <w:pStyle w:val="Titlepagesubtitle"/>
      </w:pPr>
      <w:r>
        <w:t>Phoebe V. Macak and Pia E. Lentini</w:t>
      </w:r>
    </w:p>
    <w:p w14:paraId="1198392F" w14:textId="77777777" w:rsidR="00243764" w:rsidRPr="008352D5" w:rsidRDefault="00243764" w:rsidP="00DC3852">
      <w:pPr>
        <w:pStyle w:val="Titlepagesubtitle"/>
      </w:pPr>
    </w:p>
    <w:p w14:paraId="17D6810A" w14:textId="77777777" w:rsidR="00243764" w:rsidRPr="008352D5" w:rsidRDefault="00243764" w:rsidP="00DC3852">
      <w:pPr>
        <w:pStyle w:val="Titlepagesubtitle"/>
      </w:pPr>
    </w:p>
    <w:p w14:paraId="1B21229E" w14:textId="77777777" w:rsidR="00DD09BE" w:rsidRPr="008352D5" w:rsidRDefault="00DD09BE" w:rsidP="00DC3852">
      <w:pPr>
        <w:pStyle w:val="Titlepagesubtitle"/>
      </w:pPr>
    </w:p>
    <w:p w14:paraId="6139D3E6" w14:textId="77777777" w:rsidR="006A33F1" w:rsidRPr="008352D5" w:rsidRDefault="006A33F1" w:rsidP="00DC3852">
      <w:pPr>
        <w:pStyle w:val="Titlepagesubtitle"/>
      </w:pPr>
    </w:p>
    <w:p w14:paraId="028309DB" w14:textId="77777777" w:rsidR="006A33F1" w:rsidRPr="008352D5" w:rsidRDefault="006A33F1" w:rsidP="00DC3852">
      <w:pPr>
        <w:pStyle w:val="Titlepagesubtitle"/>
      </w:pPr>
    </w:p>
    <w:p w14:paraId="781DCE3A" w14:textId="77777777" w:rsidR="00744A3D" w:rsidRPr="00B455FF" w:rsidRDefault="00744A3D" w:rsidP="00DC3852">
      <w:pPr>
        <w:pStyle w:val="Subtitle"/>
      </w:pPr>
    </w:p>
    <w:p w14:paraId="2A7D85B4" w14:textId="37628605" w:rsidR="00744A3D" w:rsidRPr="00DD09BE" w:rsidRDefault="00744A3D" w:rsidP="00DC3852">
      <w:r w:rsidRPr="00DD09BE">
        <w:t>Arthur Rylah Institute for Environmental Research</w:t>
      </w:r>
      <w:r w:rsidR="00DB2DB2">
        <w:br/>
        <w:t>Department of Energy, Environment and Climate Action</w:t>
      </w:r>
      <w:r w:rsidRPr="00DD09BE">
        <w:t xml:space="preserve"> </w:t>
      </w:r>
      <w:r w:rsidRPr="00DD09BE">
        <w:br/>
        <w:t>123 Brown Street, Heidelberg, Victoria 3084</w:t>
      </w:r>
    </w:p>
    <w:p w14:paraId="6A766208" w14:textId="77777777" w:rsidR="00744A3D" w:rsidRPr="00DD09BE" w:rsidRDefault="00744A3D" w:rsidP="00DC3852">
      <w:pPr>
        <w:pStyle w:val="Subtitle"/>
      </w:pPr>
      <w:r w:rsidRPr="00DD09BE">
        <w:t>Date</w:t>
      </w:r>
    </w:p>
    <w:p w14:paraId="5A9BBC8C" w14:textId="77777777" w:rsidR="006A33F1" w:rsidRDefault="006A33F1" w:rsidP="00DC3852">
      <w:pPr>
        <w:pStyle w:val="Titlepagesubtitle"/>
      </w:pPr>
    </w:p>
    <w:p w14:paraId="239D396D" w14:textId="06F86932" w:rsidR="00B2382F" w:rsidRPr="00EE5ABC" w:rsidRDefault="27DF1AA7" w:rsidP="00DC3852">
      <w:pPr>
        <w:pStyle w:val="Titlepagesubtitle"/>
        <w:rPr>
          <w:color w:val="363534" w:themeColor="text1"/>
        </w:rPr>
      </w:pPr>
      <w:r w:rsidRPr="41E9D666">
        <w:rPr>
          <w:b w:val="0"/>
          <w:bCs w:val="0"/>
        </w:rPr>
        <w:t>Arthur Rylah Institute for Environmental Research</w:t>
      </w:r>
      <w:r w:rsidR="006A33F1">
        <w:br/>
      </w:r>
      <w:r w:rsidR="6B2382D8" w:rsidRPr="00EE5ABC">
        <w:rPr>
          <w:color w:val="363534" w:themeColor="text1"/>
        </w:rPr>
        <w:t xml:space="preserve">Published Report for </w:t>
      </w:r>
      <w:r w:rsidR="00D667F6">
        <w:rPr>
          <w:color w:val="363534" w:themeColor="text1"/>
        </w:rPr>
        <w:t xml:space="preserve">the City of </w:t>
      </w:r>
      <w:r w:rsidR="00EE5ABC" w:rsidRPr="00EE5ABC">
        <w:rPr>
          <w:color w:val="363534" w:themeColor="text1"/>
        </w:rPr>
        <w:t>Port Phillip</w:t>
      </w:r>
      <w:r w:rsidR="6B2382D8" w:rsidRPr="00EE5ABC">
        <w:rPr>
          <w:color w:val="363534" w:themeColor="text1"/>
        </w:rPr>
        <w:t xml:space="preserve">   </w:t>
      </w:r>
      <w:r w:rsidR="30161974" w:rsidRPr="00EE5ABC">
        <w:rPr>
          <w:color w:val="363534" w:themeColor="text1"/>
        </w:rPr>
        <w:t xml:space="preserve">   </w:t>
      </w:r>
    </w:p>
    <w:p w14:paraId="61B0DA05" w14:textId="77777777" w:rsidR="00DA7D7F" w:rsidRPr="00243764" w:rsidRDefault="00DD09BE" w:rsidP="00DC3852">
      <w:r>
        <w:t xml:space="preserve"> </w:t>
      </w:r>
    </w:p>
    <w:p w14:paraId="58A8E056" w14:textId="77777777" w:rsidR="00DA7D7F" w:rsidRPr="00243764" w:rsidRDefault="00DA7D7F" w:rsidP="00DC3852">
      <w:pPr>
        <w:sectPr w:rsidR="00DA7D7F" w:rsidRPr="00243764" w:rsidSect="006A33F1">
          <w:pgSz w:w="11906" w:h="16838" w:code="9"/>
          <w:pgMar w:top="1134" w:right="1134" w:bottom="1134" w:left="1134" w:header="709" w:footer="709" w:gutter="0"/>
          <w:pgNumType w:fmt="lowerRoman"/>
          <w:cols w:space="708"/>
          <w:titlePg/>
          <w:docGrid w:linePitch="360"/>
        </w:sectPr>
      </w:pPr>
    </w:p>
    <w:p w14:paraId="5A6E9648" w14:textId="77777777" w:rsidR="004578FA" w:rsidRPr="00FE4E7A" w:rsidRDefault="004578FA" w:rsidP="00B2382F">
      <w:pPr>
        <w:pStyle w:val="TOCtitle"/>
        <w:rPr>
          <w:b w:val="0"/>
          <w:bCs/>
          <w:sz w:val="40"/>
          <w:szCs w:val="40"/>
        </w:rPr>
      </w:pPr>
      <w:r w:rsidRPr="00FE4E7A">
        <w:rPr>
          <w:b w:val="0"/>
          <w:bCs/>
          <w:sz w:val="40"/>
          <w:szCs w:val="40"/>
        </w:rPr>
        <w:lastRenderedPageBreak/>
        <w:t>C</w:t>
      </w:r>
      <w:r w:rsidR="00B025B6" w:rsidRPr="00FE4E7A">
        <w:rPr>
          <w:b w:val="0"/>
          <w:bCs/>
          <w:sz w:val="40"/>
          <w:szCs w:val="40"/>
        </w:rPr>
        <w:t>ontents</w:t>
      </w:r>
    </w:p>
    <w:p w14:paraId="20E27BD9" w14:textId="3BD60D2E" w:rsidR="003115AF" w:rsidRDefault="003115AF">
      <w:pPr>
        <w:pStyle w:val="TOC1"/>
        <w:rPr>
          <w:rFonts w:asciiTheme="minorHAnsi" w:eastAsiaTheme="minorEastAsia" w:hAnsiTheme="minorHAnsi" w:cstheme="minorBidi"/>
          <w:b w:val="0"/>
          <w:color w:val="auto"/>
          <w:kern w:val="2"/>
          <w:sz w:val="24"/>
          <w:lang w:val="en-AU" w:eastAsia="en-AU"/>
          <w14:ligatures w14:val="standardContextual"/>
        </w:rPr>
      </w:pPr>
      <w:r>
        <w:rPr>
          <w:b w:val="0"/>
        </w:rPr>
        <w:fldChar w:fldCharType="begin"/>
      </w:r>
      <w:r>
        <w:rPr>
          <w:b w:val="0"/>
        </w:rPr>
        <w:instrText xml:space="preserve"> TOC \h \z \t "Heading 1,1,Heading 2,2,Heading 3,3,Heading 3 - Numbered,3,Heading 2 - Numbered,2,Heading 1 - Numbered,1,TOC_title,1" </w:instrText>
      </w:r>
      <w:r>
        <w:rPr>
          <w:b w:val="0"/>
        </w:rPr>
        <w:fldChar w:fldCharType="separate"/>
      </w:r>
      <w:hyperlink w:anchor="_Toc203381019" w:history="1">
        <w:r w:rsidRPr="00C63708">
          <w:rPr>
            <w:rStyle w:val="Hyperlink"/>
          </w:rPr>
          <w:t>Summary</w:t>
        </w:r>
        <w:r>
          <w:rPr>
            <w:webHidden/>
          </w:rPr>
          <w:tab/>
        </w:r>
        <w:r>
          <w:rPr>
            <w:webHidden/>
          </w:rPr>
          <w:fldChar w:fldCharType="begin"/>
        </w:r>
        <w:r>
          <w:rPr>
            <w:webHidden/>
          </w:rPr>
          <w:instrText xml:space="preserve"> PAGEREF _Toc203381019 \h </w:instrText>
        </w:r>
        <w:r>
          <w:rPr>
            <w:webHidden/>
          </w:rPr>
        </w:r>
        <w:r>
          <w:rPr>
            <w:webHidden/>
          </w:rPr>
          <w:fldChar w:fldCharType="separate"/>
        </w:r>
        <w:r>
          <w:rPr>
            <w:webHidden/>
          </w:rPr>
          <w:t>1</w:t>
        </w:r>
        <w:r>
          <w:rPr>
            <w:webHidden/>
          </w:rPr>
          <w:fldChar w:fldCharType="end"/>
        </w:r>
      </w:hyperlink>
    </w:p>
    <w:p w14:paraId="2BB60009" w14:textId="1710F80B" w:rsidR="003115AF" w:rsidRDefault="003115AF">
      <w:pPr>
        <w:pStyle w:val="TOC1"/>
        <w:rPr>
          <w:rFonts w:asciiTheme="minorHAnsi" w:eastAsiaTheme="minorEastAsia" w:hAnsiTheme="minorHAnsi" w:cstheme="minorBidi"/>
          <w:b w:val="0"/>
          <w:color w:val="auto"/>
          <w:kern w:val="2"/>
          <w:sz w:val="24"/>
          <w:lang w:val="en-AU" w:eastAsia="en-AU"/>
          <w14:ligatures w14:val="standardContextual"/>
        </w:rPr>
      </w:pPr>
      <w:hyperlink w:anchor="_Toc203381020" w:history="1">
        <w:r w:rsidRPr="00C63708">
          <w:rPr>
            <w:rStyle w:val="Hyperlink"/>
          </w:rPr>
          <w:t>1</w:t>
        </w:r>
        <w:r>
          <w:rPr>
            <w:rFonts w:asciiTheme="minorHAnsi" w:eastAsiaTheme="minorEastAsia" w:hAnsiTheme="minorHAnsi" w:cstheme="minorBidi"/>
            <w:b w:val="0"/>
            <w:color w:val="auto"/>
            <w:kern w:val="2"/>
            <w:sz w:val="24"/>
            <w:lang w:val="en-AU" w:eastAsia="en-AU"/>
            <w14:ligatures w14:val="standardContextual"/>
          </w:rPr>
          <w:tab/>
        </w:r>
        <w:r w:rsidRPr="00C63708">
          <w:rPr>
            <w:rStyle w:val="Hyperlink"/>
          </w:rPr>
          <w:t>Introduction</w:t>
        </w:r>
        <w:r>
          <w:rPr>
            <w:webHidden/>
          </w:rPr>
          <w:tab/>
        </w:r>
        <w:r>
          <w:rPr>
            <w:webHidden/>
          </w:rPr>
          <w:fldChar w:fldCharType="begin"/>
        </w:r>
        <w:r>
          <w:rPr>
            <w:webHidden/>
          </w:rPr>
          <w:instrText xml:space="preserve"> PAGEREF _Toc203381020 \h </w:instrText>
        </w:r>
        <w:r>
          <w:rPr>
            <w:webHidden/>
          </w:rPr>
        </w:r>
        <w:r>
          <w:rPr>
            <w:webHidden/>
          </w:rPr>
          <w:fldChar w:fldCharType="separate"/>
        </w:r>
        <w:r>
          <w:rPr>
            <w:webHidden/>
          </w:rPr>
          <w:t>2</w:t>
        </w:r>
        <w:r>
          <w:rPr>
            <w:webHidden/>
          </w:rPr>
          <w:fldChar w:fldCharType="end"/>
        </w:r>
      </w:hyperlink>
    </w:p>
    <w:p w14:paraId="002C28B3" w14:textId="3B01AB9F" w:rsidR="003115AF" w:rsidRDefault="003115AF">
      <w:pPr>
        <w:pStyle w:val="TOC2"/>
        <w:rPr>
          <w:rFonts w:asciiTheme="minorHAnsi" w:eastAsiaTheme="minorEastAsia" w:hAnsiTheme="minorHAnsi" w:cstheme="minorBidi"/>
          <w:bCs w:val="0"/>
          <w:kern w:val="2"/>
          <w:sz w:val="24"/>
          <w:szCs w:val="24"/>
          <w14:ligatures w14:val="standardContextual"/>
        </w:rPr>
      </w:pPr>
      <w:hyperlink w:anchor="_Toc203381021" w:history="1">
        <w:r w:rsidRPr="00C63708">
          <w:rPr>
            <w:rStyle w:val="Hyperlink"/>
          </w:rPr>
          <w:t>1.1</w:t>
        </w:r>
        <w:r>
          <w:rPr>
            <w:rFonts w:asciiTheme="minorHAnsi" w:eastAsiaTheme="minorEastAsia" w:hAnsiTheme="minorHAnsi" w:cstheme="minorBidi"/>
            <w:bCs w:val="0"/>
            <w:kern w:val="2"/>
            <w:sz w:val="24"/>
            <w:szCs w:val="24"/>
            <w14:ligatures w14:val="standardContextual"/>
          </w:rPr>
          <w:tab/>
        </w:r>
        <w:r w:rsidRPr="00C63708">
          <w:rPr>
            <w:rStyle w:val="Hyperlink"/>
          </w:rPr>
          <w:t>Danks Street Biolink nest box review and management plan</w:t>
        </w:r>
        <w:r>
          <w:rPr>
            <w:webHidden/>
          </w:rPr>
          <w:tab/>
        </w:r>
        <w:r>
          <w:rPr>
            <w:webHidden/>
          </w:rPr>
          <w:fldChar w:fldCharType="begin"/>
        </w:r>
        <w:r>
          <w:rPr>
            <w:webHidden/>
          </w:rPr>
          <w:instrText xml:space="preserve"> PAGEREF _Toc203381021 \h </w:instrText>
        </w:r>
        <w:r>
          <w:rPr>
            <w:webHidden/>
          </w:rPr>
        </w:r>
        <w:r>
          <w:rPr>
            <w:webHidden/>
          </w:rPr>
          <w:fldChar w:fldCharType="separate"/>
        </w:r>
        <w:r>
          <w:rPr>
            <w:webHidden/>
          </w:rPr>
          <w:t>2</w:t>
        </w:r>
        <w:r>
          <w:rPr>
            <w:webHidden/>
          </w:rPr>
          <w:fldChar w:fldCharType="end"/>
        </w:r>
      </w:hyperlink>
    </w:p>
    <w:p w14:paraId="3921FCD2" w14:textId="0E626532" w:rsidR="003115AF" w:rsidRDefault="003115AF">
      <w:pPr>
        <w:pStyle w:val="TOC1"/>
        <w:rPr>
          <w:rFonts w:asciiTheme="minorHAnsi" w:eastAsiaTheme="minorEastAsia" w:hAnsiTheme="minorHAnsi" w:cstheme="minorBidi"/>
          <w:b w:val="0"/>
          <w:color w:val="auto"/>
          <w:kern w:val="2"/>
          <w:sz w:val="24"/>
          <w:lang w:val="en-AU" w:eastAsia="en-AU"/>
          <w14:ligatures w14:val="standardContextual"/>
        </w:rPr>
      </w:pPr>
      <w:hyperlink w:anchor="_Toc203381022" w:history="1">
        <w:r w:rsidRPr="00C63708">
          <w:rPr>
            <w:rStyle w:val="Hyperlink"/>
          </w:rPr>
          <w:t>2</w:t>
        </w:r>
        <w:r>
          <w:rPr>
            <w:rFonts w:asciiTheme="minorHAnsi" w:eastAsiaTheme="minorEastAsia" w:hAnsiTheme="minorHAnsi" w:cstheme="minorBidi"/>
            <w:b w:val="0"/>
            <w:color w:val="auto"/>
            <w:kern w:val="2"/>
            <w:sz w:val="24"/>
            <w:lang w:val="en-AU" w:eastAsia="en-AU"/>
            <w14:ligatures w14:val="standardContextual"/>
          </w:rPr>
          <w:tab/>
        </w:r>
        <w:r w:rsidRPr="00C63708">
          <w:rPr>
            <w:rStyle w:val="Hyperlink"/>
          </w:rPr>
          <w:t>Danks Street Biolink</w:t>
        </w:r>
        <w:r>
          <w:rPr>
            <w:webHidden/>
          </w:rPr>
          <w:tab/>
        </w:r>
        <w:r>
          <w:rPr>
            <w:webHidden/>
          </w:rPr>
          <w:fldChar w:fldCharType="begin"/>
        </w:r>
        <w:r>
          <w:rPr>
            <w:webHidden/>
          </w:rPr>
          <w:instrText xml:space="preserve"> PAGEREF _Toc203381022 \h </w:instrText>
        </w:r>
        <w:r>
          <w:rPr>
            <w:webHidden/>
          </w:rPr>
        </w:r>
        <w:r>
          <w:rPr>
            <w:webHidden/>
          </w:rPr>
          <w:fldChar w:fldCharType="separate"/>
        </w:r>
        <w:r>
          <w:rPr>
            <w:webHidden/>
          </w:rPr>
          <w:t>3</w:t>
        </w:r>
        <w:r>
          <w:rPr>
            <w:webHidden/>
          </w:rPr>
          <w:fldChar w:fldCharType="end"/>
        </w:r>
      </w:hyperlink>
    </w:p>
    <w:p w14:paraId="67ECDB0E" w14:textId="3CE0F040" w:rsidR="003115AF" w:rsidRDefault="003115AF">
      <w:pPr>
        <w:pStyle w:val="TOC1"/>
        <w:rPr>
          <w:rFonts w:asciiTheme="minorHAnsi" w:eastAsiaTheme="minorEastAsia" w:hAnsiTheme="minorHAnsi" w:cstheme="minorBidi"/>
          <w:b w:val="0"/>
          <w:color w:val="auto"/>
          <w:kern w:val="2"/>
          <w:sz w:val="24"/>
          <w:lang w:val="en-AU" w:eastAsia="en-AU"/>
          <w14:ligatures w14:val="standardContextual"/>
        </w:rPr>
      </w:pPr>
      <w:hyperlink w:anchor="_Toc203381023" w:history="1">
        <w:r w:rsidRPr="00C63708">
          <w:rPr>
            <w:rStyle w:val="Hyperlink"/>
          </w:rPr>
          <w:t>3</w:t>
        </w:r>
        <w:r>
          <w:rPr>
            <w:rFonts w:asciiTheme="minorHAnsi" w:eastAsiaTheme="minorEastAsia" w:hAnsiTheme="minorHAnsi" w:cstheme="minorBidi"/>
            <w:b w:val="0"/>
            <w:color w:val="auto"/>
            <w:kern w:val="2"/>
            <w:sz w:val="24"/>
            <w:lang w:val="en-AU" w:eastAsia="en-AU"/>
            <w14:ligatures w14:val="standardContextual"/>
          </w:rPr>
          <w:tab/>
        </w:r>
        <w:r w:rsidRPr="00C63708">
          <w:rPr>
            <w:rStyle w:val="Hyperlink"/>
          </w:rPr>
          <w:t>Hollow-using fauna and the Danks Street Biolink</w:t>
        </w:r>
        <w:r>
          <w:rPr>
            <w:webHidden/>
          </w:rPr>
          <w:tab/>
        </w:r>
        <w:r>
          <w:rPr>
            <w:webHidden/>
          </w:rPr>
          <w:fldChar w:fldCharType="begin"/>
        </w:r>
        <w:r>
          <w:rPr>
            <w:webHidden/>
          </w:rPr>
          <w:instrText xml:space="preserve"> PAGEREF _Toc203381023 \h </w:instrText>
        </w:r>
        <w:r>
          <w:rPr>
            <w:webHidden/>
          </w:rPr>
        </w:r>
        <w:r>
          <w:rPr>
            <w:webHidden/>
          </w:rPr>
          <w:fldChar w:fldCharType="separate"/>
        </w:r>
        <w:r>
          <w:rPr>
            <w:webHidden/>
          </w:rPr>
          <w:t>4</w:t>
        </w:r>
        <w:r>
          <w:rPr>
            <w:webHidden/>
          </w:rPr>
          <w:fldChar w:fldCharType="end"/>
        </w:r>
      </w:hyperlink>
    </w:p>
    <w:p w14:paraId="049C9D5A" w14:textId="3217E011" w:rsidR="003115AF" w:rsidRDefault="003115AF">
      <w:pPr>
        <w:pStyle w:val="TOC2"/>
        <w:rPr>
          <w:rFonts w:asciiTheme="minorHAnsi" w:eastAsiaTheme="minorEastAsia" w:hAnsiTheme="minorHAnsi" w:cstheme="minorBidi"/>
          <w:bCs w:val="0"/>
          <w:kern w:val="2"/>
          <w:sz w:val="24"/>
          <w:szCs w:val="24"/>
          <w14:ligatures w14:val="standardContextual"/>
        </w:rPr>
      </w:pPr>
      <w:hyperlink w:anchor="_Toc203381024" w:history="1">
        <w:r w:rsidRPr="00C63708">
          <w:rPr>
            <w:rStyle w:val="Hyperlink"/>
          </w:rPr>
          <w:t>3.1</w:t>
        </w:r>
        <w:r>
          <w:rPr>
            <w:rFonts w:asciiTheme="minorHAnsi" w:eastAsiaTheme="minorEastAsia" w:hAnsiTheme="minorHAnsi" w:cstheme="minorBidi"/>
            <w:bCs w:val="0"/>
            <w:kern w:val="2"/>
            <w:sz w:val="24"/>
            <w:szCs w:val="24"/>
            <w14:ligatures w14:val="standardContextual"/>
          </w:rPr>
          <w:tab/>
        </w:r>
        <w:r w:rsidRPr="00C63708">
          <w:rPr>
            <w:rStyle w:val="Hyperlink"/>
          </w:rPr>
          <w:t>Design considerations for artificial hollows targeting native fauna</w:t>
        </w:r>
        <w:r>
          <w:rPr>
            <w:webHidden/>
          </w:rPr>
          <w:tab/>
        </w:r>
        <w:r>
          <w:rPr>
            <w:webHidden/>
          </w:rPr>
          <w:fldChar w:fldCharType="begin"/>
        </w:r>
        <w:r>
          <w:rPr>
            <w:webHidden/>
          </w:rPr>
          <w:instrText xml:space="preserve"> PAGEREF _Toc203381024 \h </w:instrText>
        </w:r>
        <w:r>
          <w:rPr>
            <w:webHidden/>
          </w:rPr>
        </w:r>
        <w:r>
          <w:rPr>
            <w:webHidden/>
          </w:rPr>
          <w:fldChar w:fldCharType="separate"/>
        </w:r>
        <w:r>
          <w:rPr>
            <w:webHidden/>
          </w:rPr>
          <w:t>4</w:t>
        </w:r>
        <w:r>
          <w:rPr>
            <w:webHidden/>
          </w:rPr>
          <w:fldChar w:fldCharType="end"/>
        </w:r>
      </w:hyperlink>
    </w:p>
    <w:p w14:paraId="074D4371" w14:textId="4C952863" w:rsidR="003115AF" w:rsidRDefault="003115AF">
      <w:pPr>
        <w:pStyle w:val="TOC2"/>
        <w:rPr>
          <w:rFonts w:asciiTheme="minorHAnsi" w:eastAsiaTheme="minorEastAsia" w:hAnsiTheme="minorHAnsi" w:cstheme="minorBidi"/>
          <w:bCs w:val="0"/>
          <w:kern w:val="2"/>
          <w:sz w:val="24"/>
          <w:szCs w:val="24"/>
          <w14:ligatures w14:val="standardContextual"/>
        </w:rPr>
      </w:pPr>
      <w:hyperlink w:anchor="_Toc203381025" w:history="1">
        <w:r w:rsidRPr="00C63708">
          <w:rPr>
            <w:rStyle w:val="Hyperlink"/>
          </w:rPr>
          <w:t>3.2</w:t>
        </w:r>
        <w:r>
          <w:rPr>
            <w:rFonts w:asciiTheme="minorHAnsi" w:eastAsiaTheme="minorEastAsia" w:hAnsiTheme="minorHAnsi" w:cstheme="minorBidi"/>
            <w:bCs w:val="0"/>
            <w:kern w:val="2"/>
            <w:sz w:val="24"/>
            <w:szCs w:val="24"/>
            <w14:ligatures w14:val="standardContextual"/>
          </w:rPr>
          <w:tab/>
        </w:r>
        <w:r w:rsidRPr="00C63708">
          <w:rPr>
            <w:rStyle w:val="Hyperlink"/>
          </w:rPr>
          <w:t>Hollow-using species potentially occurring within Danks Street Biolink</w:t>
        </w:r>
        <w:r>
          <w:rPr>
            <w:webHidden/>
          </w:rPr>
          <w:tab/>
        </w:r>
        <w:r>
          <w:rPr>
            <w:webHidden/>
          </w:rPr>
          <w:fldChar w:fldCharType="begin"/>
        </w:r>
        <w:r>
          <w:rPr>
            <w:webHidden/>
          </w:rPr>
          <w:instrText xml:space="preserve"> PAGEREF _Toc203381025 \h </w:instrText>
        </w:r>
        <w:r>
          <w:rPr>
            <w:webHidden/>
          </w:rPr>
        </w:r>
        <w:r>
          <w:rPr>
            <w:webHidden/>
          </w:rPr>
          <w:fldChar w:fldCharType="separate"/>
        </w:r>
        <w:r>
          <w:rPr>
            <w:webHidden/>
          </w:rPr>
          <w:t>5</w:t>
        </w:r>
        <w:r>
          <w:rPr>
            <w:webHidden/>
          </w:rPr>
          <w:fldChar w:fldCharType="end"/>
        </w:r>
      </w:hyperlink>
    </w:p>
    <w:p w14:paraId="3A20ECF0" w14:textId="25EA41C1" w:rsidR="003115AF" w:rsidRDefault="003115AF">
      <w:pPr>
        <w:pStyle w:val="TOC1"/>
        <w:rPr>
          <w:rFonts w:asciiTheme="minorHAnsi" w:eastAsiaTheme="minorEastAsia" w:hAnsiTheme="minorHAnsi" w:cstheme="minorBidi"/>
          <w:b w:val="0"/>
          <w:color w:val="auto"/>
          <w:kern w:val="2"/>
          <w:sz w:val="24"/>
          <w:lang w:val="en-AU" w:eastAsia="en-AU"/>
          <w14:ligatures w14:val="standardContextual"/>
        </w:rPr>
      </w:pPr>
      <w:hyperlink w:anchor="_Toc203381026" w:history="1">
        <w:r w:rsidRPr="00C63708">
          <w:rPr>
            <w:rStyle w:val="Hyperlink"/>
          </w:rPr>
          <w:t>4</w:t>
        </w:r>
        <w:r>
          <w:rPr>
            <w:rFonts w:asciiTheme="minorHAnsi" w:eastAsiaTheme="minorEastAsia" w:hAnsiTheme="minorHAnsi" w:cstheme="minorBidi"/>
            <w:b w:val="0"/>
            <w:color w:val="auto"/>
            <w:kern w:val="2"/>
            <w:sz w:val="24"/>
            <w:lang w:val="en-AU" w:eastAsia="en-AU"/>
            <w14:ligatures w14:val="standardContextual"/>
          </w:rPr>
          <w:tab/>
        </w:r>
        <w:r w:rsidRPr="00C63708">
          <w:rPr>
            <w:rStyle w:val="Hyperlink"/>
          </w:rPr>
          <w:t>Danks Street Biolink nest box audit</w:t>
        </w:r>
        <w:r>
          <w:rPr>
            <w:webHidden/>
          </w:rPr>
          <w:tab/>
        </w:r>
        <w:r>
          <w:rPr>
            <w:webHidden/>
          </w:rPr>
          <w:fldChar w:fldCharType="begin"/>
        </w:r>
        <w:r>
          <w:rPr>
            <w:webHidden/>
          </w:rPr>
          <w:instrText xml:space="preserve"> PAGEREF _Toc203381026 \h </w:instrText>
        </w:r>
        <w:r>
          <w:rPr>
            <w:webHidden/>
          </w:rPr>
        </w:r>
        <w:r>
          <w:rPr>
            <w:webHidden/>
          </w:rPr>
          <w:fldChar w:fldCharType="separate"/>
        </w:r>
        <w:r>
          <w:rPr>
            <w:webHidden/>
          </w:rPr>
          <w:t>8</w:t>
        </w:r>
        <w:r>
          <w:rPr>
            <w:webHidden/>
          </w:rPr>
          <w:fldChar w:fldCharType="end"/>
        </w:r>
      </w:hyperlink>
    </w:p>
    <w:p w14:paraId="1C2E9772" w14:textId="5F725FBF" w:rsidR="003115AF" w:rsidRDefault="003115AF">
      <w:pPr>
        <w:pStyle w:val="TOC2"/>
        <w:rPr>
          <w:rFonts w:asciiTheme="minorHAnsi" w:eastAsiaTheme="minorEastAsia" w:hAnsiTheme="minorHAnsi" w:cstheme="minorBidi"/>
          <w:bCs w:val="0"/>
          <w:kern w:val="2"/>
          <w:sz w:val="24"/>
          <w:szCs w:val="24"/>
          <w14:ligatures w14:val="standardContextual"/>
        </w:rPr>
      </w:pPr>
      <w:hyperlink w:anchor="_Toc203381027" w:history="1">
        <w:r w:rsidRPr="00C63708">
          <w:rPr>
            <w:rStyle w:val="Hyperlink"/>
          </w:rPr>
          <w:t>4.1</w:t>
        </w:r>
        <w:r>
          <w:rPr>
            <w:rFonts w:asciiTheme="minorHAnsi" w:eastAsiaTheme="minorEastAsia" w:hAnsiTheme="minorHAnsi" w:cstheme="minorBidi"/>
            <w:bCs w:val="0"/>
            <w:kern w:val="2"/>
            <w:sz w:val="24"/>
            <w:szCs w:val="24"/>
            <w14:ligatures w14:val="standardContextual"/>
          </w:rPr>
          <w:tab/>
        </w:r>
        <w:r w:rsidRPr="00C63708">
          <w:rPr>
            <w:rStyle w:val="Hyperlink"/>
          </w:rPr>
          <w:t>Site visit</w:t>
        </w:r>
        <w:r>
          <w:rPr>
            <w:webHidden/>
          </w:rPr>
          <w:tab/>
        </w:r>
        <w:r>
          <w:rPr>
            <w:webHidden/>
          </w:rPr>
          <w:fldChar w:fldCharType="begin"/>
        </w:r>
        <w:r>
          <w:rPr>
            <w:webHidden/>
          </w:rPr>
          <w:instrText xml:space="preserve"> PAGEREF _Toc203381027 \h </w:instrText>
        </w:r>
        <w:r>
          <w:rPr>
            <w:webHidden/>
          </w:rPr>
        </w:r>
        <w:r>
          <w:rPr>
            <w:webHidden/>
          </w:rPr>
          <w:fldChar w:fldCharType="separate"/>
        </w:r>
        <w:r>
          <w:rPr>
            <w:webHidden/>
          </w:rPr>
          <w:t>8</w:t>
        </w:r>
        <w:r>
          <w:rPr>
            <w:webHidden/>
          </w:rPr>
          <w:fldChar w:fldCharType="end"/>
        </w:r>
      </w:hyperlink>
    </w:p>
    <w:p w14:paraId="4274A53D" w14:textId="6578F2CE" w:rsidR="003115AF" w:rsidRDefault="003115AF">
      <w:pPr>
        <w:pStyle w:val="TOC2"/>
        <w:rPr>
          <w:rFonts w:asciiTheme="minorHAnsi" w:eastAsiaTheme="minorEastAsia" w:hAnsiTheme="minorHAnsi" w:cstheme="minorBidi"/>
          <w:bCs w:val="0"/>
          <w:kern w:val="2"/>
          <w:sz w:val="24"/>
          <w:szCs w:val="24"/>
          <w14:ligatures w14:val="standardContextual"/>
        </w:rPr>
      </w:pPr>
      <w:hyperlink w:anchor="_Toc203381028" w:history="1">
        <w:r w:rsidRPr="00C63708">
          <w:rPr>
            <w:rStyle w:val="Hyperlink"/>
          </w:rPr>
          <w:t>4.2</w:t>
        </w:r>
        <w:r>
          <w:rPr>
            <w:rFonts w:asciiTheme="minorHAnsi" w:eastAsiaTheme="minorEastAsia" w:hAnsiTheme="minorHAnsi" w:cstheme="minorBidi"/>
            <w:bCs w:val="0"/>
            <w:kern w:val="2"/>
            <w:sz w:val="24"/>
            <w:szCs w:val="24"/>
            <w14:ligatures w14:val="standardContextual"/>
          </w:rPr>
          <w:tab/>
        </w:r>
        <w:r w:rsidRPr="00C63708">
          <w:rPr>
            <w:rStyle w:val="Hyperlink"/>
          </w:rPr>
          <w:t>Nest box details</w:t>
        </w:r>
        <w:r>
          <w:rPr>
            <w:webHidden/>
          </w:rPr>
          <w:tab/>
        </w:r>
        <w:r>
          <w:rPr>
            <w:webHidden/>
          </w:rPr>
          <w:fldChar w:fldCharType="begin"/>
        </w:r>
        <w:r>
          <w:rPr>
            <w:webHidden/>
          </w:rPr>
          <w:instrText xml:space="preserve"> PAGEREF _Toc203381028 \h </w:instrText>
        </w:r>
        <w:r>
          <w:rPr>
            <w:webHidden/>
          </w:rPr>
        </w:r>
        <w:r>
          <w:rPr>
            <w:webHidden/>
          </w:rPr>
          <w:fldChar w:fldCharType="separate"/>
        </w:r>
        <w:r>
          <w:rPr>
            <w:webHidden/>
          </w:rPr>
          <w:t>8</w:t>
        </w:r>
        <w:r>
          <w:rPr>
            <w:webHidden/>
          </w:rPr>
          <w:fldChar w:fldCharType="end"/>
        </w:r>
      </w:hyperlink>
    </w:p>
    <w:p w14:paraId="0FF3F12D" w14:textId="007C2489" w:rsidR="003115AF" w:rsidRDefault="003115AF">
      <w:pPr>
        <w:pStyle w:val="TOC2"/>
        <w:rPr>
          <w:rFonts w:asciiTheme="minorHAnsi" w:eastAsiaTheme="minorEastAsia" w:hAnsiTheme="minorHAnsi" w:cstheme="minorBidi"/>
          <w:bCs w:val="0"/>
          <w:kern w:val="2"/>
          <w:sz w:val="24"/>
          <w:szCs w:val="24"/>
          <w14:ligatures w14:val="standardContextual"/>
        </w:rPr>
      </w:pPr>
      <w:hyperlink w:anchor="_Toc203381029" w:history="1">
        <w:r w:rsidRPr="00C63708">
          <w:rPr>
            <w:rStyle w:val="Hyperlink"/>
          </w:rPr>
          <w:t>4.3</w:t>
        </w:r>
        <w:r>
          <w:rPr>
            <w:rFonts w:asciiTheme="minorHAnsi" w:eastAsiaTheme="minorEastAsia" w:hAnsiTheme="minorHAnsi" w:cstheme="minorBidi"/>
            <w:bCs w:val="0"/>
            <w:kern w:val="2"/>
            <w:sz w:val="24"/>
            <w:szCs w:val="24"/>
            <w14:ligatures w14:val="standardContextual"/>
          </w:rPr>
          <w:tab/>
        </w:r>
        <w:r w:rsidRPr="00C63708">
          <w:rPr>
            <w:rStyle w:val="Hyperlink"/>
          </w:rPr>
          <w:t>Nest box condition and signs of occupancy</w:t>
        </w:r>
        <w:r>
          <w:rPr>
            <w:webHidden/>
          </w:rPr>
          <w:tab/>
        </w:r>
        <w:r>
          <w:rPr>
            <w:webHidden/>
          </w:rPr>
          <w:fldChar w:fldCharType="begin"/>
        </w:r>
        <w:r>
          <w:rPr>
            <w:webHidden/>
          </w:rPr>
          <w:instrText xml:space="preserve"> PAGEREF _Toc203381029 \h </w:instrText>
        </w:r>
        <w:r>
          <w:rPr>
            <w:webHidden/>
          </w:rPr>
        </w:r>
        <w:r>
          <w:rPr>
            <w:webHidden/>
          </w:rPr>
          <w:fldChar w:fldCharType="separate"/>
        </w:r>
        <w:r>
          <w:rPr>
            <w:webHidden/>
          </w:rPr>
          <w:t>10</w:t>
        </w:r>
        <w:r>
          <w:rPr>
            <w:webHidden/>
          </w:rPr>
          <w:fldChar w:fldCharType="end"/>
        </w:r>
      </w:hyperlink>
    </w:p>
    <w:p w14:paraId="1C7800ED" w14:textId="47D7827E" w:rsidR="003115AF" w:rsidRDefault="003115AF">
      <w:pPr>
        <w:pStyle w:val="TOC2"/>
        <w:rPr>
          <w:rFonts w:asciiTheme="minorHAnsi" w:eastAsiaTheme="minorEastAsia" w:hAnsiTheme="minorHAnsi" w:cstheme="minorBidi"/>
          <w:bCs w:val="0"/>
          <w:kern w:val="2"/>
          <w:sz w:val="24"/>
          <w:szCs w:val="24"/>
          <w14:ligatures w14:val="standardContextual"/>
        </w:rPr>
      </w:pPr>
      <w:hyperlink w:anchor="_Toc203381030" w:history="1">
        <w:r w:rsidRPr="00C63708">
          <w:rPr>
            <w:rStyle w:val="Hyperlink"/>
          </w:rPr>
          <w:t>4.4</w:t>
        </w:r>
        <w:r>
          <w:rPr>
            <w:rFonts w:asciiTheme="minorHAnsi" w:eastAsiaTheme="minorEastAsia" w:hAnsiTheme="minorHAnsi" w:cstheme="minorBidi"/>
            <w:bCs w:val="0"/>
            <w:kern w:val="2"/>
            <w:sz w:val="24"/>
            <w:szCs w:val="24"/>
            <w14:ligatures w14:val="standardContextual"/>
          </w:rPr>
          <w:tab/>
        </w:r>
        <w:r w:rsidRPr="00C63708">
          <w:rPr>
            <w:rStyle w:val="Hyperlink"/>
          </w:rPr>
          <w:t>Accessibility</w:t>
        </w:r>
        <w:r>
          <w:rPr>
            <w:webHidden/>
          </w:rPr>
          <w:tab/>
        </w:r>
        <w:r>
          <w:rPr>
            <w:webHidden/>
          </w:rPr>
          <w:fldChar w:fldCharType="begin"/>
        </w:r>
        <w:r>
          <w:rPr>
            <w:webHidden/>
          </w:rPr>
          <w:instrText xml:space="preserve"> PAGEREF _Toc203381030 \h </w:instrText>
        </w:r>
        <w:r>
          <w:rPr>
            <w:webHidden/>
          </w:rPr>
        </w:r>
        <w:r>
          <w:rPr>
            <w:webHidden/>
          </w:rPr>
          <w:fldChar w:fldCharType="separate"/>
        </w:r>
        <w:r>
          <w:rPr>
            <w:webHidden/>
          </w:rPr>
          <w:t>11</w:t>
        </w:r>
        <w:r>
          <w:rPr>
            <w:webHidden/>
          </w:rPr>
          <w:fldChar w:fldCharType="end"/>
        </w:r>
      </w:hyperlink>
    </w:p>
    <w:p w14:paraId="42C832B4" w14:textId="2CC777C5" w:rsidR="003115AF" w:rsidRDefault="003115AF">
      <w:pPr>
        <w:pStyle w:val="TOC2"/>
        <w:rPr>
          <w:rFonts w:asciiTheme="minorHAnsi" w:eastAsiaTheme="minorEastAsia" w:hAnsiTheme="minorHAnsi" w:cstheme="minorBidi"/>
          <w:bCs w:val="0"/>
          <w:kern w:val="2"/>
          <w:sz w:val="24"/>
          <w:szCs w:val="24"/>
          <w14:ligatures w14:val="standardContextual"/>
        </w:rPr>
      </w:pPr>
      <w:hyperlink w:anchor="_Toc203381031" w:history="1">
        <w:r w:rsidRPr="00C63708">
          <w:rPr>
            <w:rStyle w:val="Hyperlink"/>
          </w:rPr>
          <w:t>4.5</w:t>
        </w:r>
        <w:r>
          <w:rPr>
            <w:rFonts w:asciiTheme="minorHAnsi" w:eastAsiaTheme="minorEastAsia" w:hAnsiTheme="minorHAnsi" w:cstheme="minorBidi"/>
            <w:bCs w:val="0"/>
            <w:kern w:val="2"/>
            <w:sz w:val="24"/>
            <w:szCs w:val="24"/>
            <w14:ligatures w14:val="standardContextual"/>
          </w:rPr>
          <w:tab/>
        </w:r>
        <w:r w:rsidRPr="00C63708">
          <w:rPr>
            <w:rStyle w:val="Hyperlink"/>
          </w:rPr>
          <w:t>Potential issues</w:t>
        </w:r>
        <w:r>
          <w:rPr>
            <w:webHidden/>
          </w:rPr>
          <w:tab/>
        </w:r>
        <w:r>
          <w:rPr>
            <w:webHidden/>
          </w:rPr>
          <w:fldChar w:fldCharType="begin"/>
        </w:r>
        <w:r>
          <w:rPr>
            <w:webHidden/>
          </w:rPr>
          <w:instrText xml:space="preserve"> PAGEREF _Toc203381031 \h </w:instrText>
        </w:r>
        <w:r>
          <w:rPr>
            <w:webHidden/>
          </w:rPr>
        </w:r>
        <w:r>
          <w:rPr>
            <w:webHidden/>
          </w:rPr>
          <w:fldChar w:fldCharType="separate"/>
        </w:r>
        <w:r>
          <w:rPr>
            <w:webHidden/>
          </w:rPr>
          <w:t>11</w:t>
        </w:r>
        <w:r>
          <w:rPr>
            <w:webHidden/>
          </w:rPr>
          <w:fldChar w:fldCharType="end"/>
        </w:r>
      </w:hyperlink>
    </w:p>
    <w:p w14:paraId="154DFC7C" w14:textId="747D62B5" w:rsidR="003115AF" w:rsidRDefault="003115AF">
      <w:pPr>
        <w:pStyle w:val="TOC1"/>
        <w:rPr>
          <w:rFonts w:asciiTheme="minorHAnsi" w:eastAsiaTheme="minorEastAsia" w:hAnsiTheme="minorHAnsi" w:cstheme="minorBidi"/>
          <w:b w:val="0"/>
          <w:color w:val="auto"/>
          <w:kern w:val="2"/>
          <w:sz w:val="24"/>
          <w:lang w:val="en-AU" w:eastAsia="en-AU"/>
          <w14:ligatures w14:val="standardContextual"/>
        </w:rPr>
      </w:pPr>
      <w:hyperlink w:anchor="_Toc203381032" w:history="1">
        <w:r w:rsidRPr="00C63708">
          <w:rPr>
            <w:rStyle w:val="Hyperlink"/>
          </w:rPr>
          <w:t>5</w:t>
        </w:r>
        <w:r>
          <w:rPr>
            <w:rFonts w:asciiTheme="minorHAnsi" w:eastAsiaTheme="minorEastAsia" w:hAnsiTheme="minorHAnsi" w:cstheme="minorBidi"/>
            <w:b w:val="0"/>
            <w:color w:val="auto"/>
            <w:kern w:val="2"/>
            <w:sz w:val="24"/>
            <w:lang w:val="en-AU" w:eastAsia="en-AU"/>
            <w14:ligatures w14:val="standardContextual"/>
          </w:rPr>
          <w:tab/>
        </w:r>
        <w:r w:rsidRPr="00C63708">
          <w:rPr>
            <w:rStyle w:val="Hyperlink"/>
          </w:rPr>
          <w:t>Nest box management plan</w:t>
        </w:r>
        <w:r>
          <w:rPr>
            <w:webHidden/>
          </w:rPr>
          <w:tab/>
        </w:r>
        <w:r>
          <w:rPr>
            <w:webHidden/>
          </w:rPr>
          <w:fldChar w:fldCharType="begin"/>
        </w:r>
        <w:r>
          <w:rPr>
            <w:webHidden/>
          </w:rPr>
          <w:instrText xml:space="preserve"> PAGEREF _Toc203381032 \h </w:instrText>
        </w:r>
        <w:r>
          <w:rPr>
            <w:webHidden/>
          </w:rPr>
        </w:r>
        <w:r>
          <w:rPr>
            <w:webHidden/>
          </w:rPr>
          <w:fldChar w:fldCharType="separate"/>
        </w:r>
        <w:r>
          <w:rPr>
            <w:webHidden/>
          </w:rPr>
          <w:t>15</w:t>
        </w:r>
        <w:r>
          <w:rPr>
            <w:webHidden/>
          </w:rPr>
          <w:fldChar w:fldCharType="end"/>
        </w:r>
      </w:hyperlink>
    </w:p>
    <w:p w14:paraId="6BDBD365" w14:textId="0EE66EE6" w:rsidR="003115AF" w:rsidRDefault="003115AF">
      <w:pPr>
        <w:pStyle w:val="TOC2"/>
        <w:rPr>
          <w:rFonts w:asciiTheme="minorHAnsi" w:eastAsiaTheme="minorEastAsia" w:hAnsiTheme="minorHAnsi" w:cstheme="minorBidi"/>
          <w:bCs w:val="0"/>
          <w:kern w:val="2"/>
          <w:sz w:val="24"/>
          <w:szCs w:val="24"/>
          <w14:ligatures w14:val="standardContextual"/>
        </w:rPr>
      </w:pPr>
      <w:hyperlink w:anchor="_Toc203381033" w:history="1">
        <w:r w:rsidRPr="00C63708">
          <w:rPr>
            <w:rStyle w:val="Hyperlink"/>
          </w:rPr>
          <w:t>5.1</w:t>
        </w:r>
        <w:r>
          <w:rPr>
            <w:rFonts w:asciiTheme="minorHAnsi" w:eastAsiaTheme="minorEastAsia" w:hAnsiTheme="minorHAnsi" w:cstheme="minorBidi"/>
            <w:bCs w:val="0"/>
            <w:kern w:val="2"/>
            <w:sz w:val="24"/>
            <w:szCs w:val="24"/>
            <w14:ligatures w14:val="standardContextual"/>
          </w:rPr>
          <w:tab/>
        </w:r>
        <w:r w:rsidRPr="00C63708">
          <w:rPr>
            <w:rStyle w:val="Hyperlink"/>
          </w:rPr>
          <w:t>Baseline occupancy/condition check</w:t>
        </w:r>
        <w:r>
          <w:rPr>
            <w:webHidden/>
          </w:rPr>
          <w:tab/>
        </w:r>
        <w:r>
          <w:rPr>
            <w:webHidden/>
          </w:rPr>
          <w:fldChar w:fldCharType="begin"/>
        </w:r>
        <w:r>
          <w:rPr>
            <w:webHidden/>
          </w:rPr>
          <w:instrText xml:space="preserve"> PAGEREF _Toc203381033 \h </w:instrText>
        </w:r>
        <w:r>
          <w:rPr>
            <w:webHidden/>
          </w:rPr>
        </w:r>
        <w:r>
          <w:rPr>
            <w:webHidden/>
          </w:rPr>
          <w:fldChar w:fldCharType="separate"/>
        </w:r>
        <w:r>
          <w:rPr>
            <w:webHidden/>
          </w:rPr>
          <w:t>15</w:t>
        </w:r>
        <w:r>
          <w:rPr>
            <w:webHidden/>
          </w:rPr>
          <w:fldChar w:fldCharType="end"/>
        </w:r>
      </w:hyperlink>
    </w:p>
    <w:p w14:paraId="6B49CC4A" w14:textId="5FA6A239" w:rsidR="003115AF" w:rsidRDefault="003115AF">
      <w:pPr>
        <w:pStyle w:val="TOC2"/>
        <w:rPr>
          <w:rFonts w:asciiTheme="minorHAnsi" w:eastAsiaTheme="minorEastAsia" w:hAnsiTheme="minorHAnsi" w:cstheme="minorBidi"/>
          <w:bCs w:val="0"/>
          <w:kern w:val="2"/>
          <w:sz w:val="24"/>
          <w:szCs w:val="24"/>
          <w14:ligatures w14:val="standardContextual"/>
        </w:rPr>
      </w:pPr>
      <w:hyperlink w:anchor="_Toc203381034" w:history="1">
        <w:r w:rsidRPr="00C63708">
          <w:rPr>
            <w:rStyle w:val="Hyperlink"/>
          </w:rPr>
          <w:t>5.2</w:t>
        </w:r>
        <w:r>
          <w:rPr>
            <w:rFonts w:asciiTheme="minorHAnsi" w:eastAsiaTheme="minorEastAsia" w:hAnsiTheme="minorHAnsi" w:cstheme="minorBidi"/>
            <w:bCs w:val="0"/>
            <w:kern w:val="2"/>
            <w:sz w:val="24"/>
            <w:szCs w:val="24"/>
            <w14:ligatures w14:val="standardContextual"/>
          </w:rPr>
          <w:tab/>
        </w:r>
        <w:r w:rsidRPr="00C63708">
          <w:rPr>
            <w:rStyle w:val="Hyperlink"/>
          </w:rPr>
          <w:t>Changes to current nest box placement</w:t>
        </w:r>
        <w:r>
          <w:rPr>
            <w:webHidden/>
          </w:rPr>
          <w:tab/>
        </w:r>
        <w:r>
          <w:rPr>
            <w:webHidden/>
          </w:rPr>
          <w:fldChar w:fldCharType="begin"/>
        </w:r>
        <w:r>
          <w:rPr>
            <w:webHidden/>
          </w:rPr>
          <w:instrText xml:space="preserve"> PAGEREF _Toc203381034 \h </w:instrText>
        </w:r>
        <w:r>
          <w:rPr>
            <w:webHidden/>
          </w:rPr>
        </w:r>
        <w:r>
          <w:rPr>
            <w:webHidden/>
          </w:rPr>
          <w:fldChar w:fldCharType="separate"/>
        </w:r>
        <w:r>
          <w:rPr>
            <w:webHidden/>
          </w:rPr>
          <w:t>15</w:t>
        </w:r>
        <w:r>
          <w:rPr>
            <w:webHidden/>
          </w:rPr>
          <w:fldChar w:fldCharType="end"/>
        </w:r>
      </w:hyperlink>
    </w:p>
    <w:p w14:paraId="092F23CE" w14:textId="1F338FBF" w:rsidR="003115AF" w:rsidRDefault="003115AF">
      <w:pPr>
        <w:pStyle w:val="TOC2"/>
        <w:rPr>
          <w:rFonts w:asciiTheme="minorHAnsi" w:eastAsiaTheme="minorEastAsia" w:hAnsiTheme="minorHAnsi" w:cstheme="minorBidi"/>
          <w:bCs w:val="0"/>
          <w:kern w:val="2"/>
          <w:sz w:val="24"/>
          <w:szCs w:val="24"/>
          <w14:ligatures w14:val="standardContextual"/>
        </w:rPr>
      </w:pPr>
      <w:hyperlink w:anchor="_Toc203381035" w:history="1">
        <w:r w:rsidRPr="00C63708">
          <w:rPr>
            <w:rStyle w:val="Hyperlink"/>
          </w:rPr>
          <w:t>5.3</w:t>
        </w:r>
        <w:r>
          <w:rPr>
            <w:rFonts w:asciiTheme="minorHAnsi" w:eastAsiaTheme="minorEastAsia" w:hAnsiTheme="minorHAnsi" w:cstheme="minorBidi"/>
            <w:bCs w:val="0"/>
            <w:kern w:val="2"/>
            <w:sz w:val="24"/>
            <w:szCs w:val="24"/>
            <w14:ligatures w14:val="standardContextual"/>
          </w:rPr>
          <w:tab/>
        </w:r>
        <w:r w:rsidRPr="00C63708">
          <w:rPr>
            <w:rStyle w:val="Hyperlink"/>
          </w:rPr>
          <w:t>Type of nest boxes</w:t>
        </w:r>
        <w:r>
          <w:rPr>
            <w:webHidden/>
          </w:rPr>
          <w:tab/>
        </w:r>
        <w:r>
          <w:rPr>
            <w:webHidden/>
          </w:rPr>
          <w:fldChar w:fldCharType="begin"/>
        </w:r>
        <w:r>
          <w:rPr>
            <w:webHidden/>
          </w:rPr>
          <w:instrText xml:space="preserve"> PAGEREF _Toc203381035 \h </w:instrText>
        </w:r>
        <w:r>
          <w:rPr>
            <w:webHidden/>
          </w:rPr>
        </w:r>
        <w:r>
          <w:rPr>
            <w:webHidden/>
          </w:rPr>
          <w:fldChar w:fldCharType="separate"/>
        </w:r>
        <w:r>
          <w:rPr>
            <w:webHidden/>
          </w:rPr>
          <w:t>15</w:t>
        </w:r>
        <w:r>
          <w:rPr>
            <w:webHidden/>
          </w:rPr>
          <w:fldChar w:fldCharType="end"/>
        </w:r>
      </w:hyperlink>
    </w:p>
    <w:p w14:paraId="707D3F1E" w14:textId="5CF21AE1" w:rsidR="003115AF" w:rsidRDefault="003115AF">
      <w:pPr>
        <w:pStyle w:val="TOC2"/>
        <w:rPr>
          <w:rFonts w:asciiTheme="minorHAnsi" w:eastAsiaTheme="minorEastAsia" w:hAnsiTheme="minorHAnsi" w:cstheme="minorBidi"/>
          <w:bCs w:val="0"/>
          <w:kern w:val="2"/>
          <w:sz w:val="24"/>
          <w:szCs w:val="24"/>
          <w14:ligatures w14:val="standardContextual"/>
        </w:rPr>
      </w:pPr>
      <w:hyperlink w:anchor="_Toc203381036" w:history="1">
        <w:r w:rsidRPr="00C63708">
          <w:rPr>
            <w:rStyle w:val="Hyperlink"/>
          </w:rPr>
          <w:t>5.4</w:t>
        </w:r>
        <w:r>
          <w:rPr>
            <w:rFonts w:asciiTheme="minorHAnsi" w:eastAsiaTheme="minorEastAsia" w:hAnsiTheme="minorHAnsi" w:cstheme="minorBidi"/>
            <w:bCs w:val="0"/>
            <w:kern w:val="2"/>
            <w:sz w:val="24"/>
            <w:szCs w:val="24"/>
            <w14:ligatures w14:val="standardContextual"/>
          </w:rPr>
          <w:tab/>
        </w:r>
        <w:r w:rsidRPr="00C63708">
          <w:rPr>
            <w:rStyle w:val="Hyperlink"/>
          </w:rPr>
          <w:t>Occupancy monitoring and recording</w:t>
        </w:r>
        <w:r>
          <w:rPr>
            <w:webHidden/>
          </w:rPr>
          <w:tab/>
        </w:r>
        <w:r>
          <w:rPr>
            <w:webHidden/>
          </w:rPr>
          <w:fldChar w:fldCharType="begin"/>
        </w:r>
        <w:r>
          <w:rPr>
            <w:webHidden/>
          </w:rPr>
          <w:instrText xml:space="preserve"> PAGEREF _Toc203381036 \h </w:instrText>
        </w:r>
        <w:r>
          <w:rPr>
            <w:webHidden/>
          </w:rPr>
        </w:r>
        <w:r>
          <w:rPr>
            <w:webHidden/>
          </w:rPr>
          <w:fldChar w:fldCharType="separate"/>
        </w:r>
        <w:r>
          <w:rPr>
            <w:webHidden/>
          </w:rPr>
          <w:t>16</w:t>
        </w:r>
        <w:r>
          <w:rPr>
            <w:webHidden/>
          </w:rPr>
          <w:fldChar w:fldCharType="end"/>
        </w:r>
      </w:hyperlink>
    </w:p>
    <w:p w14:paraId="0FEB6553" w14:textId="0182FA73" w:rsidR="003115AF" w:rsidRDefault="003115AF">
      <w:pPr>
        <w:pStyle w:val="TOC2"/>
        <w:rPr>
          <w:rFonts w:asciiTheme="minorHAnsi" w:eastAsiaTheme="minorEastAsia" w:hAnsiTheme="minorHAnsi" w:cstheme="minorBidi"/>
          <w:bCs w:val="0"/>
          <w:kern w:val="2"/>
          <w:sz w:val="24"/>
          <w:szCs w:val="24"/>
          <w14:ligatures w14:val="standardContextual"/>
        </w:rPr>
      </w:pPr>
      <w:hyperlink w:anchor="_Toc203381037" w:history="1">
        <w:r w:rsidRPr="00C63708">
          <w:rPr>
            <w:rStyle w:val="Hyperlink"/>
          </w:rPr>
          <w:t>5.5</w:t>
        </w:r>
        <w:r>
          <w:rPr>
            <w:rFonts w:asciiTheme="minorHAnsi" w:eastAsiaTheme="minorEastAsia" w:hAnsiTheme="minorHAnsi" w:cstheme="minorBidi"/>
            <w:bCs w:val="0"/>
            <w:kern w:val="2"/>
            <w:sz w:val="24"/>
            <w:szCs w:val="24"/>
            <w14:ligatures w14:val="standardContextual"/>
          </w:rPr>
          <w:tab/>
        </w:r>
        <w:r w:rsidRPr="00C63708">
          <w:rPr>
            <w:rStyle w:val="Hyperlink"/>
          </w:rPr>
          <w:t>Animal care and ethics</w:t>
        </w:r>
        <w:r>
          <w:rPr>
            <w:webHidden/>
          </w:rPr>
          <w:tab/>
        </w:r>
        <w:r>
          <w:rPr>
            <w:webHidden/>
          </w:rPr>
          <w:fldChar w:fldCharType="begin"/>
        </w:r>
        <w:r>
          <w:rPr>
            <w:webHidden/>
          </w:rPr>
          <w:instrText xml:space="preserve"> PAGEREF _Toc203381037 \h </w:instrText>
        </w:r>
        <w:r>
          <w:rPr>
            <w:webHidden/>
          </w:rPr>
        </w:r>
        <w:r>
          <w:rPr>
            <w:webHidden/>
          </w:rPr>
          <w:fldChar w:fldCharType="separate"/>
        </w:r>
        <w:r>
          <w:rPr>
            <w:webHidden/>
          </w:rPr>
          <w:t>18</w:t>
        </w:r>
        <w:r>
          <w:rPr>
            <w:webHidden/>
          </w:rPr>
          <w:fldChar w:fldCharType="end"/>
        </w:r>
      </w:hyperlink>
    </w:p>
    <w:p w14:paraId="549AEBB4" w14:textId="50AD3735" w:rsidR="003115AF" w:rsidRDefault="003115AF">
      <w:pPr>
        <w:pStyle w:val="TOC2"/>
        <w:rPr>
          <w:rFonts w:asciiTheme="minorHAnsi" w:eastAsiaTheme="minorEastAsia" w:hAnsiTheme="minorHAnsi" w:cstheme="minorBidi"/>
          <w:bCs w:val="0"/>
          <w:kern w:val="2"/>
          <w:sz w:val="24"/>
          <w:szCs w:val="24"/>
          <w14:ligatures w14:val="standardContextual"/>
        </w:rPr>
      </w:pPr>
      <w:hyperlink w:anchor="_Toc203381038" w:history="1">
        <w:r w:rsidRPr="00C63708">
          <w:rPr>
            <w:rStyle w:val="Hyperlink"/>
          </w:rPr>
          <w:t>5.6</w:t>
        </w:r>
        <w:r>
          <w:rPr>
            <w:rFonts w:asciiTheme="minorHAnsi" w:eastAsiaTheme="minorEastAsia" w:hAnsiTheme="minorHAnsi" w:cstheme="minorBidi"/>
            <w:bCs w:val="0"/>
            <w:kern w:val="2"/>
            <w:sz w:val="24"/>
            <w:szCs w:val="24"/>
            <w14:ligatures w14:val="standardContextual"/>
          </w:rPr>
          <w:tab/>
        </w:r>
        <w:r w:rsidRPr="00C63708">
          <w:rPr>
            <w:rStyle w:val="Hyperlink"/>
          </w:rPr>
          <w:t>Maintenance of nest boxes and dealing with pest species</w:t>
        </w:r>
        <w:r>
          <w:rPr>
            <w:webHidden/>
          </w:rPr>
          <w:tab/>
        </w:r>
        <w:r>
          <w:rPr>
            <w:webHidden/>
          </w:rPr>
          <w:fldChar w:fldCharType="begin"/>
        </w:r>
        <w:r>
          <w:rPr>
            <w:webHidden/>
          </w:rPr>
          <w:instrText xml:space="preserve"> PAGEREF _Toc203381038 \h </w:instrText>
        </w:r>
        <w:r>
          <w:rPr>
            <w:webHidden/>
          </w:rPr>
        </w:r>
        <w:r>
          <w:rPr>
            <w:webHidden/>
          </w:rPr>
          <w:fldChar w:fldCharType="separate"/>
        </w:r>
        <w:r>
          <w:rPr>
            <w:webHidden/>
          </w:rPr>
          <w:t>18</w:t>
        </w:r>
        <w:r>
          <w:rPr>
            <w:webHidden/>
          </w:rPr>
          <w:fldChar w:fldCharType="end"/>
        </w:r>
      </w:hyperlink>
    </w:p>
    <w:p w14:paraId="56514E54" w14:textId="49151708" w:rsidR="003115AF" w:rsidRDefault="003115AF">
      <w:pPr>
        <w:pStyle w:val="TOC2"/>
        <w:rPr>
          <w:rFonts w:asciiTheme="minorHAnsi" w:eastAsiaTheme="minorEastAsia" w:hAnsiTheme="minorHAnsi" w:cstheme="minorBidi"/>
          <w:bCs w:val="0"/>
          <w:kern w:val="2"/>
          <w:sz w:val="24"/>
          <w:szCs w:val="24"/>
          <w14:ligatures w14:val="standardContextual"/>
        </w:rPr>
      </w:pPr>
      <w:hyperlink w:anchor="_Toc203381039" w:history="1">
        <w:r w:rsidRPr="00C63708">
          <w:rPr>
            <w:rStyle w:val="Hyperlink"/>
          </w:rPr>
          <w:t>5.7</w:t>
        </w:r>
        <w:r>
          <w:rPr>
            <w:rFonts w:asciiTheme="minorHAnsi" w:eastAsiaTheme="minorEastAsia" w:hAnsiTheme="minorHAnsi" w:cstheme="minorBidi"/>
            <w:bCs w:val="0"/>
            <w:kern w:val="2"/>
            <w:sz w:val="24"/>
            <w:szCs w:val="24"/>
            <w14:ligatures w14:val="standardContextual"/>
          </w:rPr>
          <w:tab/>
        </w:r>
        <w:r w:rsidRPr="00C63708">
          <w:rPr>
            <w:rStyle w:val="Hyperlink"/>
          </w:rPr>
          <w:t>Alternative artificial hollows</w:t>
        </w:r>
        <w:r>
          <w:rPr>
            <w:webHidden/>
          </w:rPr>
          <w:tab/>
        </w:r>
        <w:r>
          <w:rPr>
            <w:webHidden/>
          </w:rPr>
          <w:fldChar w:fldCharType="begin"/>
        </w:r>
        <w:r>
          <w:rPr>
            <w:webHidden/>
          </w:rPr>
          <w:instrText xml:space="preserve"> PAGEREF _Toc203381039 \h </w:instrText>
        </w:r>
        <w:r>
          <w:rPr>
            <w:webHidden/>
          </w:rPr>
        </w:r>
        <w:r>
          <w:rPr>
            <w:webHidden/>
          </w:rPr>
          <w:fldChar w:fldCharType="separate"/>
        </w:r>
        <w:r>
          <w:rPr>
            <w:webHidden/>
          </w:rPr>
          <w:t>18</w:t>
        </w:r>
        <w:r>
          <w:rPr>
            <w:webHidden/>
          </w:rPr>
          <w:fldChar w:fldCharType="end"/>
        </w:r>
      </w:hyperlink>
    </w:p>
    <w:p w14:paraId="0836C29D" w14:textId="221A161D" w:rsidR="003115AF" w:rsidRDefault="003115AF">
      <w:pPr>
        <w:pStyle w:val="TOC2"/>
        <w:rPr>
          <w:rFonts w:asciiTheme="minorHAnsi" w:eastAsiaTheme="minorEastAsia" w:hAnsiTheme="minorHAnsi" w:cstheme="minorBidi"/>
          <w:bCs w:val="0"/>
          <w:kern w:val="2"/>
          <w:sz w:val="24"/>
          <w:szCs w:val="24"/>
          <w14:ligatures w14:val="standardContextual"/>
        </w:rPr>
      </w:pPr>
      <w:hyperlink w:anchor="_Toc203381040" w:history="1">
        <w:r w:rsidRPr="00C63708">
          <w:rPr>
            <w:rStyle w:val="Hyperlink"/>
          </w:rPr>
          <w:t>5.8</w:t>
        </w:r>
        <w:r>
          <w:rPr>
            <w:rFonts w:asciiTheme="minorHAnsi" w:eastAsiaTheme="minorEastAsia" w:hAnsiTheme="minorHAnsi" w:cstheme="minorBidi"/>
            <w:bCs w:val="0"/>
            <w:kern w:val="2"/>
            <w:sz w:val="24"/>
            <w:szCs w:val="24"/>
            <w14:ligatures w14:val="standardContextual"/>
          </w:rPr>
          <w:tab/>
        </w:r>
        <w:r w:rsidRPr="00C63708">
          <w:rPr>
            <w:rStyle w:val="Hyperlink"/>
          </w:rPr>
          <w:t>Future considerations</w:t>
        </w:r>
        <w:r>
          <w:rPr>
            <w:webHidden/>
          </w:rPr>
          <w:tab/>
        </w:r>
        <w:r>
          <w:rPr>
            <w:webHidden/>
          </w:rPr>
          <w:fldChar w:fldCharType="begin"/>
        </w:r>
        <w:r>
          <w:rPr>
            <w:webHidden/>
          </w:rPr>
          <w:instrText xml:space="preserve"> PAGEREF _Toc203381040 \h </w:instrText>
        </w:r>
        <w:r>
          <w:rPr>
            <w:webHidden/>
          </w:rPr>
        </w:r>
        <w:r>
          <w:rPr>
            <w:webHidden/>
          </w:rPr>
          <w:fldChar w:fldCharType="separate"/>
        </w:r>
        <w:r>
          <w:rPr>
            <w:webHidden/>
          </w:rPr>
          <w:t>19</w:t>
        </w:r>
        <w:r>
          <w:rPr>
            <w:webHidden/>
          </w:rPr>
          <w:fldChar w:fldCharType="end"/>
        </w:r>
      </w:hyperlink>
    </w:p>
    <w:p w14:paraId="37D4A933" w14:textId="6B04E3A8" w:rsidR="003115AF" w:rsidRDefault="003115AF">
      <w:pPr>
        <w:pStyle w:val="TOC1"/>
        <w:rPr>
          <w:rFonts w:asciiTheme="minorHAnsi" w:eastAsiaTheme="minorEastAsia" w:hAnsiTheme="minorHAnsi" w:cstheme="minorBidi"/>
          <w:b w:val="0"/>
          <w:color w:val="auto"/>
          <w:kern w:val="2"/>
          <w:sz w:val="24"/>
          <w:lang w:val="en-AU" w:eastAsia="en-AU"/>
          <w14:ligatures w14:val="standardContextual"/>
        </w:rPr>
      </w:pPr>
      <w:hyperlink w:anchor="_Toc203381041" w:history="1">
        <w:r w:rsidRPr="00C63708">
          <w:rPr>
            <w:rStyle w:val="Hyperlink"/>
          </w:rPr>
          <w:t>6</w:t>
        </w:r>
        <w:r>
          <w:rPr>
            <w:rFonts w:asciiTheme="minorHAnsi" w:eastAsiaTheme="minorEastAsia" w:hAnsiTheme="minorHAnsi" w:cstheme="minorBidi"/>
            <w:b w:val="0"/>
            <w:color w:val="auto"/>
            <w:kern w:val="2"/>
            <w:sz w:val="24"/>
            <w:lang w:val="en-AU" w:eastAsia="en-AU"/>
            <w14:ligatures w14:val="standardContextual"/>
          </w:rPr>
          <w:tab/>
        </w:r>
        <w:r w:rsidRPr="00C63708">
          <w:rPr>
            <w:rStyle w:val="Hyperlink"/>
          </w:rPr>
          <w:t>Conclusion</w:t>
        </w:r>
        <w:r>
          <w:rPr>
            <w:webHidden/>
          </w:rPr>
          <w:tab/>
        </w:r>
        <w:r>
          <w:rPr>
            <w:webHidden/>
          </w:rPr>
          <w:fldChar w:fldCharType="begin"/>
        </w:r>
        <w:r>
          <w:rPr>
            <w:webHidden/>
          </w:rPr>
          <w:instrText xml:space="preserve"> PAGEREF _Toc203381041 \h </w:instrText>
        </w:r>
        <w:r>
          <w:rPr>
            <w:webHidden/>
          </w:rPr>
        </w:r>
        <w:r>
          <w:rPr>
            <w:webHidden/>
          </w:rPr>
          <w:fldChar w:fldCharType="separate"/>
        </w:r>
        <w:r>
          <w:rPr>
            <w:webHidden/>
          </w:rPr>
          <w:t>20</w:t>
        </w:r>
        <w:r>
          <w:rPr>
            <w:webHidden/>
          </w:rPr>
          <w:fldChar w:fldCharType="end"/>
        </w:r>
      </w:hyperlink>
    </w:p>
    <w:p w14:paraId="746BCAC9" w14:textId="1EAB4A9A" w:rsidR="003115AF" w:rsidRDefault="003115AF">
      <w:pPr>
        <w:pStyle w:val="TOC1"/>
        <w:rPr>
          <w:rFonts w:asciiTheme="minorHAnsi" w:eastAsiaTheme="minorEastAsia" w:hAnsiTheme="minorHAnsi" w:cstheme="minorBidi"/>
          <w:b w:val="0"/>
          <w:color w:val="auto"/>
          <w:kern w:val="2"/>
          <w:sz w:val="24"/>
          <w:lang w:val="en-AU" w:eastAsia="en-AU"/>
          <w14:ligatures w14:val="standardContextual"/>
        </w:rPr>
      </w:pPr>
      <w:hyperlink w:anchor="_Toc203381042" w:history="1">
        <w:r w:rsidRPr="00C63708">
          <w:rPr>
            <w:rStyle w:val="Hyperlink"/>
          </w:rPr>
          <w:t>References</w:t>
        </w:r>
        <w:r>
          <w:rPr>
            <w:webHidden/>
          </w:rPr>
          <w:tab/>
        </w:r>
        <w:r>
          <w:rPr>
            <w:webHidden/>
          </w:rPr>
          <w:fldChar w:fldCharType="begin"/>
        </w:r>
        <w:r>
          <w:rPr>
            <w:webHidden/>
          </w:rPr>
          <w:instrText xml:space="preserve"> PAGEREF _Toc203381042 \h </w:instrText>
        </w:r>
        <w:r>
          <w:rPr>
            <w:webHidden/>
          </w:rPr>
        </w:r>
        <w:r>
          <w:rPr>
            <w:webHidden/>
          </w:rPr>
          <w:fldChar w:fldCharType="separate"/>
        </w:r>
        <w:r>
          <w:rPr>
            <w:webHidden/>
          </w:rPr>
          <w:t>21</w:t>
        </w:r>
        <w:r>
          <w:rPr>
            <w:webHidden/>
          </w:rPr>
          <w:fldChar w:fldCharType="end"/>
        </w:r>
      </w:hyperlink>
    </w:p>
    <w:p w14:paraId="664F893D" w14:textId="0A491D6E" w:rsidR="003115AF" w:rsidRDefault="003115AF">
      <w:pPr>
        <w:pStyle w:val="TOC1"/>
        <w:rPr>
          <w:rFonts w:asciiTheme="minorHAnsi" w:eastAsiaTheme="minorEastAsia" w:hAnsiTheme="minorHAnsi" w:cstheme="minorBidi"/>
          <w:b w:val="0"/>
          <w:color w:val="auto"/>
          <w:kern w:val="2"/>
          <w:sz w:val="24"/>
          <w:lang w:val="en-AU" w:eastAsia="en-AU"/>
          <w14:ligatures w14:val="standardContextual"/>
        </w:rPr>
      </w:pPr>
      <w:hyperlink w:anchor="_Toc203381043" w:history="1">
        <w:r w:rsidRPr="00C63708">
          <w:rPr>
            <w:rStyle w:val="Hyperlink"/>
          </w:rPr>
          <w:t>Appendix</w:t>
        </w:r>
        <w:r>
          <w:rPr>
            <w:webHidden/>
          </w:rPr>
          <w:tab/>
        </w:r>
        <w:r>
          <w:rPr>
            <w:webHidden/>
          </w:rPr>
          <w:fldChar w:fldCharType="begin"/>
        </w:r>
        <w:r>
          <w:rPr>
            <w:webHidden/>
          </w:rPr>
          <w:instrText xml:space="preserve"> PAGEREF _Toc203381043 \h </w:instrText>
        </w:r>
        <w:r>
          <w:rPr>
            <w:webHidden/>
          </w:rPr>
        </w:r>
        <w:r>
          <w:rPr>
            <w:webHidden/>
          </w:rPr>
          <w:fldChar w:fldCharType="separate"/>
        </w:r>
        <w:r>
          <w:rPr>
            <w:webHidden/>
          </w:rPr>
          <w:t>23</w:t>
        </w:r>
        <w:r>
          <w:rPr>
            <w:webHidden/>
          </w:rPr>
          <w:fldChar w:fldCharType="end"/>
        </w:r>
      </w:hyperlink>
    </w:p>
    <w:p w14:paraId="48D72E59" w14:textId="1450CBB2" w:rsidR="00051FE1" w:rsidRPr="00FE4E7A" w:rsidRDefault="003115AF" w:rsidP="0071429D">
      <w:r>
        <w:rPr>
          <w:b/>
          <w:noProof/>
          <w:color w:val="002060"/>
          <w:lang w:val="en-US"/>
        </w:rPr>
        <w:fldChar w:fldCharType="end"/>
      </w:r>
    </w:p>
    <w:p w14:paraId="0219E547" w14:textId="24EF9859" w:rsidR="005F55AD" w:rsidRPr="001C2D34" w:rsidRDefault="009D303E" w:rsidP="00B2382F">
      <w:pPr>
        <w:pStyle w:val="TOCtitle"/>
        <w:rPr>
          <w:iCs/>
        </w:rPr>
      </w:pPr>
      <w:r w:rsidRPr="00243764">
        <w:br w:type="page"/>
      </w:r>
      <w:r w:rsidR="005F55AD" w:rsidRPr="00FE4E7A">
        <w:lastRenderedPageBreak/>
        <w:t>Tables</w:t>
      </w:r>
    </w:p>
    <w:p w14:paraId="6FE3BFE0" w14:textId="1BDADF81" w:rsidR="003115AF" w:rsidRDefault="0086704B">
      <w:pPr>
        <w:pStyle w:val="TableofFigures"/>
        <w:rPr>
          <w:rFonts w:asciiTheme="minorHAnsi" w:eastAsiaTheme="minorEastAsia" w:hAnsiTheme="minorHAnsi" w:cstheme="minorBidi"/>
          <w:kern w:val="2"/>
          <w:sz w:val="24"/>
          <w:szCs w:val="24"/>
          <w:lang w:eastAsia="en-AU"/>
          <w14:ligatures w14:val="standardContextual"/>
        </w:rPr>
      </w:pPr>
      <w:r>
        <w:fldChar w:fldCharType="begin"/>
      </w:r>
      <w:r>
        <w:instrText xml:space="preserve"> TOC \h \z \c "Table" </w:instrText>
      </w:r>
      <w:r>
        <w:fldChar w:fldCharType="separate"/>
      </w:r>
      <w:hyperlink w:anchor="_Toc203380942" w:history="1">
        <w:r w:rsidR="003115AF" w:rsidRPr="00A54227">
          <w:rPr>
            <w:rStyle w:val="Hyperlink"/>
          </w:rPr>
          <w:t>Table 1. Hollow-using or hollow-dependent mammal species occurring within 5 km of the Danks Street Biolink.</w:t>
        </w:r>
        <w:r w:rsidR="003115AF">
          <w:rPr>
            <w:webHidden/>
          </w:rPr>
          <w:tab/>
        </w:r>
        <w:r w:rsidR="003115AF">
          <w:rPr>
            <w:webHidden/>
          </w:rPr>
          <w:fldChar w:fldCharType="begin"/>
        </w:r>
        <w:r w:rsidR="003115AF">
          <w:rPr>
            <w:webHidden/>
          </w:rPr>
          <w:instrText xml:space="preserve"> PAGEREF _Toc203380942 \h </w:instrText>
        </w:r>
        <w:r w:rsidR="003115AF">
          <w:rPr>
            <w:webHidden/>
          </w:rPr>
        </w:r>
        <w:r w:rsidR="003115AF">
          <w:rPr>
            <w:webHidden/>
          </w:rPr>
          <w:fldChar w:fldCharType="separate"/>
        </w:r>
        <w:r w:rsidR="003115AF">
          <w:rPr>
            <w:webHidden/>
          </w:rPr>
          <w:t>5</w:t>
        </w:r>
        <w:r w:rsidR="003115AF">
          <w:rPr>
            <w:webHidden/>
          </w:rPr>
          <w:fldChar w:fldCharType="end"/>
        </w:r>
      </w:hyperlink>
    </w:p>
    <w:p w14:paraId="0F44E405" w14:textId="0D99B815" w:rsidR="003115AF" w:rsidRDefault="003115AF">
      <w:pPr>
        <w:pStyle w:val="TableofFigures"/>
        <w:rPr>
          <w:rFonts w:asciiTheme="minorHAnsi" w:eastAsiaTheme="minorEastAsia" w:hAnsiTheme="minorHAnsi" w:cstheme="minorBidi"/>
          <w:kern w:val="2"/>
          <w:sz w:val="24"/>
          <w:szCs w:val="24"/>
          <w:lang w:eastAsia="en-AU"/>
          <w14:ligatures w14:val="standardContextual"/>
        </w:rPr>
      </w:pPr>
      <w:hyperlink w:anchor="_Toc203380943" w:history="1">
        <w:r w:rsidRPr="00A54227">
          <w:rPr>
            <w:rStyle w:val="Hyperlink"/>
          </w:rPr>
          <w:t>Table 2. Hollow-using or hollow-dependent bird species occurring within 5 km of the Danks Street Biolink.</w:t>
        </w:r>
        <w:r>
          <w:rPr>
            <w:webHidden/>
          </w:rPr>
          <w:tab/>
        </w:r>
        <w:r>
          <w:rPr>
            <w:webHidden/>
          </w:rPr>
          <w:fldChar w:fldCharType="begin"/>
        </w:r>
        <w:r>
          <w:rPr>
            <w:webHidden/>
          </w:rPr>
          <w:instrText xml:space="preserve"> PAGEREF _Toc203380943 \h </w:instrText>
        </w:r>
        <w:r>
          <w:rPr>
            <w:webHidden/>
          </w:rPr>
        </w:r>
        <w:r>
          <w:rPr>
            <w:webHidden/>
          </w:rPr>
          <w:fldChar w:fldCharType="separate"/>
        </w:r>
        <w:r>
          <w:rPr>
            <w:webHidden/>
          </w:rPr>
          <w:t>6</w:t>
        </w:r>
        <w:r>
          <w:rPr>
            <w:webHidden/>
          </w:rPr>
          <w:fldChar w:fldCharType="end"/>
        </w:r>
      </w:hyperlink>
    </w:p>
    <w:p w14:paraId="60EC602B" w14:textId="3D80BFBF" w:rsidR="003115AF" w:rsidRDefault="003115AF">
      <w:pPr>
        <w:pStyle w:val="TableofFigures"/>
        <w:rPr>
          <w:rFonts w:asciiTheme="minorHAnsi" w:eastAsiaTheme="minorEastAsia" w:hAnsiTheme="minorHAnsi" w:cstheme="minorBidi"/>
          <w:kern w:val="2"/>
          <w:sz w:val="24"/>
          <w:szCs w:val="24"/>
          <w:lang w:eastAsia="en-AU"/>
          <w14:ligatures w14:val="standardContextual"/>
        </w:rPr>
      </w:pPr>
      <w:hyperlink w:anchor="_Toc203380944" w:history="1">
        <w:r w:rsidRPr="00A54227">
          <w:rPr>
            <w:rStyle w:val="Hyperlink"/>
          </w:rPr>
          <w:t>Table 3. Danks Street Biolink nest box details</w:t>
        </w:r>
        <w:r>
          <w:rPr>
            <w:webHidden/>
          </w:rPr>
          <w:tab/>
        </w:r>
        <w:r>
          <w:rPr>
            <w:webHidden/>
          </w:rPr>
          <w:fldChar w:fldCharType="begin"/>
        </w:r>
        <w:r>
          <w:rPr>
            <w:webHidden/>
          </w:rPr>
          <w:instrText xml:space="preserve"> PAGEREF _Toc203380944 \h </w:instrText>
        </w:r>
        <w:r>
          <w:rPr>
            <w:webHidden/>
          </w:rPr>
        </w:r>
        <w:r>
          <w:rPr>
            <w:webHidden/>
          </w:rPr>
          <w:fldChar w:fldCharType="separate"/>
        </w:r>
        <w:r>
          <w:rPr>
            <w:webHidden/>
          </w:rPr>
          <w:t>12</w:t>
        </w:r>
        <w:r>
          <w:rPr>
            <w:webHidden/>
          </w:rPr>
          <w:fldChar w:fldCharType="end"/>
        </w:r>
      </w:hyperlink>
    </w:p>
    <w:p w14:paraId="67322EFB" w14:textId="799FC9F4" w:rsidR="003115AF" w:rsidRDefault="003115AF">
      <w:pPr>
        <w:pStyle w:val="TableofFigures"/>
        <w:rPr>
          <w:rFonts w:asciiTheme="minorHAnsi" w:eastAsiaTheme="minorEastAsia" w:hAnsiTheme="minorHAnsi" w:cstheme="minorBidi"/>
          <w:kern w:val="2"/>
          <w:sz w:val="24"/>
          <w:szCs w:val="24"/>
          <w:lang w:eastAsia="en-AU"/>
          <w14:ligatures w14:val="standardContextual"/>
        </w:rPr>
      </w:pPr>
      <w:hyperlink w:anchor="_Toc203380945" w:history="1">
        <w:r w:rsidRPr="00A54227">
          <w:rPr>
            <w:rStyle w:val="Hyperlink"/>
          </w:rPr>
          <w:t>Table 4. Birds and mammals that may use the Danks Street Biolink nest boxes</w:t>
        </w:r>
        <w:r>
          <w:rPr>
            <w:webHidden/>
          </w:rPr>
          <w:tab/>
        </w:r>
        <w:r>
          <w:rPr>
            <w:webHidden/>
          </w:rPr>
          <w:fldChar w:fldCharType="begin"/>
        </w:r>
        <w:r>
          <w:rPr>
            <w:webHidden/>
          </w:rPr>
          <w:instrText xml:space="preserve"> PAGEREF _Toc203380945 \h </w:instrText>
        </w:r>
        <w:r>
          <w:rPr>
            <w:webHidden/>
          </w:rPr>
        </w:r>
        <w:r>
          <w:rPr>
            <w:webHidden/>
          </w:rPr>
          <w:fldChar w:fldCharType="separate"/>
        </w:r>
        <w:r>
          <w:rPr>
            <w:webHidden/>
          </w:rPr>
          <w:t>16</w:t>
        </w:r>
        <w:r>
          <w:rPr>
            <w:webHidden/>
          </w:rPr>
          <w:fldChar w:fldCharType="end"/>
        </w:r>
      </w:hyperlink>
    </w:p>
    <w:p w14:paraId="0B413977" w14:textId="447C7063" w:rsidR="003115AF" w:rsidRDefault="003115AF">
      <w:pPr>
        <w:pStyle w:val="TableofFigures"/>
        <w:rPr>
          <w:rFonts w:asciiTheme="minorHAnsi" w:eastAsiaTheme="minorEastAsia" w:hAnsiTheme="minorHAnsi" w:cstheme="minorBidi"/>
          <w:kern w:val="2"/>
          <w:sz w:val="24"/>
          <w:szCs w:val="24"/>
          <w:lang w:eastAsia="en-AU"/>
          <w14:ligatures w14:val="standardContextual"/>
        </w:rPr>
      </w:pPr>
      <w:hyperlink w:anchor="_Toc203380946" w:history="1">
        <w:r w:rsidRPr="00A54227">
          <w:rPr>
            <w:rStyle w:val="Hyperlink"/>
          </w:rPr>
          <w:t>Table 5. Options for professional and community-based monitoring of nest boxes and surrounds</w:t>
        </w:r>
        <w:r>
          <w:rPr>
            <w:webHidden/>
          </w:rPr>
          <w:tab/>
        </w:r>
        <w:r>
          <w:rPr>
            <w:webHidden/>
          </w:rPr>
          <w:fldChar w:fldCharType="begin"/>
        </w:r>
        <w:r>
          <w:rPr>
            <w:webHidden/>
          </w:rPr>
          <w:instrText xml:space="preserve"> PAGEREF _Toc203380946 \h </w:instrText>
        </w:r>
        <w:r>
          <w:rPr>
            <w:webHidden/>
          </w:rPr>
        </w:r>
        <w:r>
          <w:rPr>
            <w:webHidden/>
          </w:rPr>
          <w:fldChar w:fldCharType="separate"/>
        </w:r>
        <w:r>
          <w:rPr>
            <w:webHidden/>
          </w:rPr>
          <w:t>17</w:t>
        </w:r>
        <w:r>
          <w:rPr>
            <w:webHidden/>
          </w:rPr>
          <w:fldChar w:fldCharType="end"/>
        </w:r>
      </w:hyperlink>
    </w:p>
    <w:p w14:paraId="60463B62" w14:textId="424B0506" w:rsidR="003115AF" w:rsidRDefault="003115AF">
      <w:pPr>
        <w:pStyle w:val="TableofFigures"/>
        <w:rPr>
          <w:rFonts w:asciiTheme="minorHAnsi" w:eastAsiaTheme="minorEastAsia" w:hAnsiTheme="minorHAnsi" w:cstheme="minorBidi"/>
          <w:kern w:val="2"/>
          <w:sz w:val="24"/>
          <w:szCs w:val="24"/>
          <w:lang w:eastAsia="en-AU"/>
          <w14:ligatures w14:val="standardContextual"/>
        </w:rPr>
      </w:pPr>
      <w:hyperlink w:anchor="_Toc203380947" w:history="1">
        <w:r w:rsidRPr="00A54227">
          <w:rPr>
            <w:rStyle w:val="Hyperlink"/>
          </w:rPr>
          <w:t>Table 6. Alternative options for artificial hollows</w:t>
        </w:r>
        <w:r>
          <w:rPr>
            <w:webHidden/>
          </w:rPr>
          <w:tab/>
        </w:r>
        <w:r>
          <w:rPr>
            <w:webHidden/>
          </w:rPr>
          <w:fldChar w:fldCharType="begin"/>
        </w:r>
        <w:r>
          <w:rPr>
            <w:webHidden/>
          </w:rPr>
          <w:instrText xml:space="preserve"> PAGEREF _Toc203380947 \h </w:instrText>
        </w:r>
        <w:r>
          <w:rPr>
            <w:webHidden/>
          </w:rPr>
        </w:r>
        <w:r>
          <w:rPr>
            <w:webHidden/>
          </w:rPr>
          <w:fldChar w:fldCharType="separate"/>
        </w:r>
        <w:r>
          <w:rPr>
            <w:webHidden/>
          </w:rPr>
          <w:t>19</w:t>
        </w:r>
        <w:r>
          <w:rPr>
            <w:webHidden/>
          </w:rPr>
          <w:fldChar w:fldCharType="end"/>
        </w:r>
      </w:hyperlink>
    </w:p>
    <w:p w14:paraId="3FC56F03" w14:textId="0160FE70" w:rsidR="00BE541D" w:rsidRPr="00243764" w:rsidRDefault="0086704B" w:rsidP="00DC3852">
      <w:pPr>
        <w:pStyle w:val="TableofFigures"/>
      </w:pPr>
      <w:r>
        <w:fldChar w:fldCharType="end"/>
      </w:r>
    </w:p>
    <w:p w14:paraId="1440AE18" w14:textId="59D440C7" w:rsidR="001F10BD" w:rsidRPr="00717FB1" w:rsidRDefault="001F10BD" w:rsidP="00B2382F">
      <w:pPr>
        <w:pStyle w:val="TOCtitle"/>
      </w:pPr>
      <w:r w:rsidRPr="00FE4E7A">
        <w:t>Figures</w:t>
      </w:r>
      <w:r w:rsidR="006672D5" w:rsidRPr="00FE4E7A">
        <w:t xml:space="preserve"> </w:t>
      </w:r>
    </w:p>
    <w:p w14:paraId="7C8B2262" w14:textId="3E64AAB5" w:rsidR="003115AF" w:rsidRDefault="008D6488">
      <w:pPr>
        <w:pStyle w:val="TableofFigures"/>
        <w:rPr>
          <w:rFonts w:asciiTheme="minorHAnsi" w:eastAsiaTheme="minorEastAsia" w:hAnsiTheme="minorHAnsi" w:cstheme="minorBidi"/>
          <w:kern w:val="2"/>
          <w:sz w:val="24"/>
          <w:szCs w:val="24"/>
          <w:lang w:eastAsia="en-AU"/>
          <w14:ligatures w14:val="standardContextual"/>
        </w:rPr>
      </w:pPr>
      <w:r>
        <w:fldChar w:fldCharType="begin"/>
      </w:r>
      <w:r>
        <w:instrText xml:space="preserve"> TOC \h \z \c "Figure" </w:instrText>
      </w:r>
      <w:r>
        <w:fldChar w:fldCharType="separate"/>
      </w:r>
      <w:hyperlink w:anchor="_Toc203380948" w:history="1">
        <w:r w:rsidR="003115AF" w:rsidRPr="007D6C6C">
          <w:rPr>
            <w:rStyle w:val="Hyperlink"/>
          </w:rPr>
          <w:t>Figure 1. Location of the Danks Street Biolink</w:t>
        </w:r>
        <w:r w:rsidR="003115AF">
          <w:rPr>
            <w:webHidden/>
          </w:rPr>
          <w:tab/>
        </w:r>
        <w:r w:rsidR="003115AF">
          <w:rPr>
            <w:webHidden/>
          </w:rPr>
          <w:fldChar w:fldCharType="begin"/>
        </w:r>
        <w:r w:rsidR="003115AF">
          <w:rPr>
            <w:webHidden/>
          </w:rPr>
          <w:instrText xml:space="preserve"> PAGEREF _Toc203380948 \h </w:instrText>
        </w:r>
        <w:r w:rsidR="003115AF">
          <w:rPr>
            <w:webHidden/>
          </w:rPr>
        </w:r>
        <w:r w:rsidR="003115AF">
          <w:rPr>
            <w:webHidden/>
          </w:rPr>
          <w:fldChar w:fldCharType="separate"/>
        </w:r>
        <w:r w:rsidR="003115AF">
          <w:rPr>
            <w:webHidden/>
          </w:rPr>
          <w:t>3</w:t>
        </w:r>
        <w:r w:rsidR="003115AF">
          <w:rPr>
            <w:webHidden/>
          </w:rPr>
          <w:fldChar w:fldCharType="end"/>
        </w:r>
      </w:hyperlink>
    </w:p>
    <w:p w14:paraId="00B2F3EE" w14:textId="0D7AD8C3" w:rsidR="003115AF" w:rsidRDefault="003115AF">
      <w:pPr>
        <w:pStyle w:val="TableofFigures"/>
        <w:rPr>
          <w:rFonts w:asciiTheme="minorHAnsi" w:eastAsiaTheme="minorEastAsia" w:hAnsiTheme="minorHAnsi" w:cstheme="minorBidi"/>
          <w:kern w:val="2"/>
          <w:sz w:val="24"/>
          <w:szCs w:val="24"/>
          <w:lang w:eastAsia="en-AU"/>
          <w14:ligatures w14:val="standardContextual"/>
        </w:rPr>
      </w:pPr>
      <w:hyperlink w:anchor="_Toc203380949" w:history="1">
        <w:r w:rsidRPr="007D6C6C">
          <w:rPr>
            <w:rStyle w:val="Hyperlink"/>
          </w:rPr>
          <w:t>Figure 2. Street view of the Danks Street Biolink</w:t>
        </w:r>
        <w:r>
          <w:rPr>
            <w:webHidden/>
          </w:rPr>
          <w:tab/>
        </w:r>
        <w:r>
          <w:rPr>
            <w:webHidden/>
          </w:rPr>
          <w:fldChar w:fldCharType="begin"/>
        </w:r>
        <w:r>
          <w:rPr>
            <w:webHidden/>
          </w:rPr>
          <w:instrText xml:space="preserve"> PAGEREF _Toc203380949 \h </w:instrText>
        </w:r>
        <w:r>
          <w:rPr>
            <w:webHidden/>
          </w:rPr>
        </w:r>
        <w:r>
          <w:rPr>
            <w:webHidden/>
          </w:rPr>
          <w:fldChar w:fldCharType="separate"/>
        </w:r>
        <w:r>
          <w:rPr>
            <w:webHidden/>
          </w:rPr>
          <w:t>3</w:t>
        </w:r>
        <w:r>
          <w:rPr>
            <w:webHidden/>
          </w:rPr>
          <w:fldChar w:fldCharType="end"/>
        </w:r>
      </w:hyperlink>
    </w:p>
    <w:p w14:paraId="6C449B58" w14:textId="23B14D4B" w:rsidR="003115AF" w:rsidRDefault="003115AF">
      <w:pPr>
        <w:pStyle w:val="TableofFigures"/>
        <w:rPr>
          <w:rFonts w:asciiTheme="minorHAnsi" w:eastAsiaTheme="minorEastAsia" w:hAnsiTheme="minorHAnsi" w:cstheme="minorBidi"/>
          <w:kern w:val="2"/>
          <w:sz w:val="24"/>
          <w:szCs w:val="24"/>
          <w:lang w:eastAsia="en-AU"/>
          <w14:ligatures w14:val="standardContextual"/>
        </w:rPr>
      </w:pPr>
      <w:hyperlink w:anchor="_Toc203380950" w:history="1">
        <w:r w:rsidRPr="007D6C6C">
          <w:rPr>
            <w:rStyle w:val="Hyperlink"/>
          </w:rPr>
          <w:t>Figure 3. Location of nest boxes installed along the Danks Street Biolink</w:t>
        </w:r>
        <w:r>
          <w:rPr>
            <w:webHidden/>
          </w:rPr>
          <w:tab/>
        </w:r>
        <w:r>
          <w:rPr>
            <w:webHidden/>
          </w:rPr>
          <w:fldChar w:fldCharType="begin"/>
        </w:r>
        <w:r>
          <w:rPr>
            <w:webHidden/>
          </w:rPr>
          <w:instrText xml:space="preserve"> PAGEREF _Toc203380950 \h </w:instrText>
        </w:r>
        <w:r>
          <w:rPr>
            <w:webHidden/>
          </w:rPr>
        </w:r>
        <w:r>
          <w:rPr>
            <w:webHidden/>
          </w:rPr>
          <w:fldChar w:fldCharType="separate"/>
        </w:r>
        <w:r>
          <w:rPr>
            <w:webHidden/>
          </w:rPr>
          <w:t>9</w:t>
        </w:r>
        <w:r>
          <w:rPr>
            <w:webHidden/>
          </w:rPr>
          <w:fldChar w:fldCharType="end"/>
        </w:r>
      </w:hyperlink>
    </w:p>
    <w:p w14:paraId="1F086D6B" w14:textId="64AAD4C6" w:rsidR="003115AF" w:rsidRDefault="003115AF">
      <w:pPr>
        <w:pStyle w:val="TableofFigures"/>
        <w:rPr>
          <w:rFonts w:asciiTheme="minorHAnsi" w:eastAsiaTheme="minorEastAsia" w:hAnsiTheme="minorHAnsi" w:cstheme="minorBidi"/>
          <w:kern w:val="2"/>
          <w:sz w:val="24"/>
          <w:szCs w:val="24"/>
          <w:lang w:eastAsia="en-AU"/>
          <w14:ligatures w14:val="standardContextual"/>
        </w:rPr>
      </w:pPr>
      <w:hyperlink w:anchor="_Toc203380951" w:history="1">
        <w:r w:rsidRPr="007D6C6C">
          <w:rPr>
            <w:rStyle w:val="Hyperlink"/>
          </w:rPr>
          <w:t>Figure 4. Types of nest boxes installed along the Danks Street Biolink</w:t>
        </w:r>
        <w:r>
          <w:rPr>
            <w:webHidden/>
          </w:rPr>
          <w:tab/>
        </w:r>
        <w:r>
          <w:rPr>
            <w:webHidden/>
          </w:rPr>
          <w:fldChar w:fldCharType="begin"/>
        </w:r>
        <w:r>
          <w:rPr>
            <w:webHidden/>
          </w:rPr>
          <w:instrText xml:space="preserve"> PAGEREF _Toc203380951 \h </w:instrText>
        </w:r>
        <w:r>
          <w:rPr>
            <w:webHidden/>
          </w:rPr>
        </w:r>
        <w:r>
          <w:rPr>
            <w:webHidden/>
          </w:rPr>
          <w:fldChar w:fldCharType="separate"/>
        </w:r>
        <w:r>
          <w:rPr>
            <w:webHidden/>
          </w:rPr>
          <w:t>10</w:t>
        </w:r>
        <w:r>
          <w:rPr>
            <w:webHidden/>
          </w:rPr>
          <w:fldChar w:fldCharType="end"/>
        </w:r>
      </w:hyperlink>
    </w:p>
    <w:p w14:paraId="20E38193" w14:textId="215A56D9" w:rsidR="003004D9" w:rsidRDefault="008D6488" w:rsidP="00E65A30">
      <w:pPr>
        <w:pStyle w:val="TableofFigures"/>
      </w:pPr>
      <w:r>
        <w:fldChar w:fldCharType="end"/>
      </w:r>
    </w:p>
    <w:p w14:paraId="52EEA2BE" w14:textId="77777777" w:rsidR="00E65A30" w:rsidRDefault="00E65A30" w:rsidP="00E65A30"/>
    <w:p w14:paraId="27E631A9" w14:textId="77777777" w:rsidR="00E65A30" w:rsidRPr="00E65A30" w:rsidRDefault="00E65A30" w:rsidP="00E65A30">
      <w:pPr>
        <w:sectPr w:rsidR="00E65A30" w:rsidRPr="00E65A30" w:rsidSect="00C657F7">
          <w:footerReference w:type="default" r:id="rId36"/>
          <w:pgSz w:w="11907" w:h="16840" w:code="9"/>
          <w:pgMar w:top="1134" w:right="1134" w:bottom="1134" w:left="1134" w:header="709" w:footer="567" w:gutter="0"/>
          <w:pgNumType w:fmt="lowerRoman"/>
          <w:cols w:space="708"/>
          <w:formProt w:val="0"/>
          <w:docGrid w:linePitch="360"/>
        </w:sectPr>
      </w:pPr>
    </w:p>
    <w:p w14:paraId="450BE3AE" w14:textId="77777777" w:rsidR="00991C27" w:rsidRPr="001749B2" w:rsidRDefault="00980E26" w:rsidP="001749B2">
      <w:pPr>
        <w:pStyle w:val="Heading1"/>
      </w:pPr>
      <w:bookmarkStart w:id="3" w:name="_Toc409798396"/>
      <w:bookmarkStart w:id="4" w:name="_Toc286018759"/>
      <w:bookmarkStart w:id="5" w:name="_Toc203381019"/>
      <w:r w:rsidRPr="001749B2">
        <w:lastRenderedPageBreak/>
        <w:t>Summary</w:t>
      </w:r>
      <w:bookmarkEnd w:id="3"/>
      <w:bookmarkEnd w:id="4"/>
      <w:bookmarkEnd w:id="5"/>
    </w:p>
    <w:p w14:paraId="19F3D0E5" w14:textId="77777777" w:rsidR="00B705CE" w:rsidRPr="009148A4" w:rsidRDefault="00B705CE" w:rsidP="009148A4">
      <w:pPr>
        <w:rPr>
          <w:b/>
          <w:bCs/>
          <w:sz w:val="24"/>
        </w:rPr>
      </w:pPr>
      <w:bookmarkStart w:id="6" w:name="_Toc509242196"/>
      <w:bookmarkStart w:id="7" w:name="_Toc18664435"/>
      <w:r w:rsidRPr="009148A4">
        <w:rPr>
          <w:b/>
          <w:bCs/>
          <w:sz w:val="24"/>
        </w:rPr>
        <w:t>Context:</w:t>
      </w:r>
      <w:bookmarkEnd w:id="6"/>
      <w:bookmarkEnd w:id="7"/>
    </w:p>
    <w:p w14:paraId="58086974" w14:textId="086AE632" w:rsidR="00DC0E3F" w:rsidRPr="00DC0E3F" w:rsidRDefault="00DC0E3F" w:rsidP="00DC0E3F">
      <w:r w:rsidRPr="00DC0E3F">
        <w:t>The City of Port Phillip (</w:t>
      </w:r>
      <w:proofErr w:type="spellStart"/>
      <w:r w:rsidRPr="00DC0E3F">
        <w:t>CoPP</w:t>
      </w:r>
      <w:proofErr w:type="spellEnd"/>
      <w:r w:rsidRPr="00DC0E3F">
        <w:t>) is a highly urbanised council area in Melbourne’s inner south. From 2019 the 1.3 km Danks Street Biolink was established along a wide median strip to support biodiversity. This involved planting</w:t>
      </w:r>
      <w:r w:rsidR="00D20679">
        <w:t xml:space="preserve"> a</w:t>
      </w:r>
      <w:r w:rsidRPr="00DC0E3F">
        <w:t xml:space="preserve"> wide range of vegetation during various stages to 2024 and included community input and participation. In addition, 32 nest boxes targeting local fauna including parrots and bats were installed in some of the established trees along the Biolink. However, in the absence of a maintenance or monitoring program it was unclear what their current condition was, and </w:t>
      </w:r>
      <w:proofErr w:type="gramStart"/>
      <w:r w:rsidRPr="00DC0E3F">
        <w:t>whether or not</w:t>
      </w:r>
      <w:proofErr w:type="gramEnd"/>
      <w:r w:rsidRPr="00DC0E3F">
        <w:t xml:space="preserve"> they were being used. To support their Greening Port Phillip program, </w:t>
      </w:r>
      <w:proofErr w:type="spellStart"/>
      <w:r w:rsidR="00D667F6">
        <w:t>CoPP</w:t>
      </w:r>
      <w:proofErr w:type="spellEnd"/>
      <w:r w:rsidRPr="00DC0E3F">
        <w:t xml:space="preserve"> commissioned a review of the nest boxes, including identifying local fauna likely to benefit, and </w:t>
      </w:r>
      <w:r w:rsidR="00B40136">
        <w:t xml:space="preserve">development of a nest box management plan to </w:t>
      </w:r>
      <w:r w:rsidR="00032932">
        <w:t>guide</w:t>
      </w:r>
      <w:r w:rsidRPr="00DC0E3F">
        <w:t xml:space="preserve"> their ongoing management, which was to include community participation.</w:t>
      </w:r>
    </w:p>
    <w:p w14:paraId="55C26F97" w14:textId="77777777" w:rsidR="00DC0E3F" w:rsidRPr="007E5C80" w:rsidRDefault="00DC0E3F" w:rsidP="00DC0E3F">
      <w:pPr>
        <w:rPr>
          <w:b/>
          <w:bCs/>
          <w:sz w:val="24"/>
        </w:rPr>
      </w:pPr>
      <w:r w:rsidRPr="007E5C80">
        <w:rPr>
          <w:b/>
          <w:bCs/>
          <w:sz w:val="24"/>
        </w:rPr>
        <w:t xml:space="preserve">Nest box review:  </w:t>
      </w:r>
    </w:p>
    <w:p w14:paraId="1F3FD5A4" w14:textId="555F837B" w:rsidR="00DC0E3F" w:rsidRPr="00DC0E3F" w:rsidRDefault="00DC0E3F" w:rsidP="00DC0E3F">
      <w:r w:rsidRPr="00DC0E3F">
        <w:t xml:space="preserve">Forty-one hollow-using or hollow-dependent species that are also known to use nest boxes were identified as occurring within 5 km of the Danks Street Biolink. These included common and widespread insectivorous bats, possums, ducks, kookaburras, cockatoos, lorikeets and rosellas, as well as </w:t>
      </w:r>
      <w:r w:rsidR="007A4BC4">
        <w:t>some</w:t>
      </w:r>
      <w:r w:rsidRPr="00DC0E3F">
        <w:t xml:space="preserve"> rare and threatened species. </w:t>
      </w:r>
    </w:p>
    <w:p w14:paraId="6EF3A9A0" w14:textId="11B8B3CF" w:rsidR="00DC0E3F" w:rsidRPr="00DC0E3F" w:rsidRDefault="00DC0E3F" w:rsidP="00DC0E3F">
      <w:r w:rsidRPr="00DC0E3F">
        <w:t xml:space="preserve">Twenty-nine nest boxes </w:t>
      </w:r>
      <w:r w:rsidR="00FE303F">
        <w:t xml:space="preserve">of </w:t>
      </w:r>
      <w:r w:rsidR="00FE303F" w:rsidRPr="00564077">
        <w:t>t</w:t>
      </w:r>
      <w:r w:rsidR="00564077" w:rsidRPr="00564077">
        <w:t>hree</w:t>
      </w:r>
      <w:r w:rsidR="00FE303F" w:rsidRPr="00564077">
        <w:t xml:space="preserve"> designs</w:t>
      </w:r>
      <w:r w:rsidR="00FE303F">
        <w:t xml:space="preserve"> </w:t>
      </w:r>
      <w:r w:rsidRPr="00DC0E3F">
        <w:t xml:space="preserve">were found during an on-site ground-based audit: six designed for insectivorous bats, </w:t>
      </w:r>
      <w:r w:rsidR="00F12FE1">
        <w:t xml:space="preserve">eighteen designed for small parrots, and five </w:t>
      </w:r>
      <w:r w:rsidRPr="00DC0E3F">
        <w:t>designed for large</w:t>
      </w:r>
      <w:r w:rsidR="00571030">
        <w:t xml:space="preserve"> parrots</w:t>
      </w:r>
      <w:r w:rsidRPr="00DC0E3F">
        <w:t>. Most boxes were in good condition</w:t>
      </w:r>
      <w:r w:rsidR="007F1D65">
        <w:t>,</w:t>
      </w:r>
      <w:r w:rsidRPr="00DC0E3F">
        <w:t xml:space="preserve"> though there were few obvious signs of use</w:t>
      </w:r>
      <w:r w:rsidR="00807E6C">
        <w:t>, such as wear around entrances</w:t>
      </w:r>
      <w:r w:rsidRPr="00DC0E3F">
        <w:t xml:space="preserve">. Current designs are considered to potentially be suitable for most local fauna, although some species may favour more specialised designs. </w:t>
      </w:r>
    </w:p>
    <w:p w14:paraId="13579304" w14:textId="19CC4FF8" w:rsidR="00B705CE" w:rsidRPr="009148A4" w:rsidRDefault="005E479F" w:rsidP="007E5C80">
      <w:pPr>
        <w:rPr>
          <w:b/>
          <w:bCs/>
          <w:sz w:val="24"/>
        </w:rPr>
      </w:pPr>
      <w:r>
        <w:rPr>
          <w:b/>
          <w:bCs/>
          <w:sz w:val="24"/>
        </w:rPr>
        <w:t>Nest box management plan</w:t>
      </w:r>
      <w:r w:rsidR="00B705CE" w:rsidRPr="009148A4">
        <w:rPr>
          <w:b/>
          <w:bCs/>
          <w:sz w:val="24"/>
        </w:rPr>
        <w:t xml:space="preserve">:   </w:t>
      </w:r>
    </w:p>
    <w:p w14:paraId="761F8157" w14:textId="7BCC7472" w:rsidR="006D42C1" w:rsidRDefault="006D42C1" w:rsidP="006D42C1">
      <w:r>
        <w:t xml:space="preserve">To </w:t>
      </w:r>
      <w:r w:rsidRPr="0054441C">
        <w:t>establis</w:t>
      </w:r>
      <w:r>
        <w:t>h</w:t>
      </w:r>
      <w:r w:rsidRPr="0054441C">
        <w:t xml:space="preserve"> baseline information on nest box condition and occupancy</w:t>
      </w:r>
      <w:r>
        <w:t>,</w:t>
      </w:r>
      <w:r w:rsidRPr="0054441C">
        <w:t xml:space="preserve"> and </w:t>
      </w:r>
      <w:r>
        <w:t>commence</w:t>
      </w:r>
      <w:r w:rsidRPr="0054441C">
        <w:t xml:space="preserve"> </w:t>
      </w:r>
      <w:r w:rsidR="00DE35FE" w:rsidRPr="0054441C">
        <w:t>a basic</w:t>
      </w:r>
      <w:r w:rsidRPr="0054441C">
        <w:t xml:space="preserve"> monitoring and maintenance schedule</w:t>
      </w:r>
      <w:r>
        <w:t xml:space="preserve"> based on the objective of providing nesting or denning habitat for local birds and bats the following is recommended:</w:t>
      </w:r>
    </w:p>
    <w:p w14:paraId="31B1CAA3" w14:textId="4A108D91" w:rsidR="006D42C1" w:rsidRDefault="006D42C1" w:rsidP="006D42C1">
      <w:pPr>
        <w:pStyle w:val="dotpoints"/>
        <w:numPr>
          <w:ilvl w:val="0"/>
          <w:numId w:val="52"/>
        </w:numPr>
      </w:pPr>
      <w:r>
        <w:t xml:space="preserve">Conduct an initial occupancy check for presence or signs of use by </w:t>
      </w:r>
      <w:r w:rsidR="004F7226">
        <w:t>fauna and</w:t>
      </w:r>
      <w:r>
        <w:t xml:space="preserve"> inspect for damage. Record details in a purpose-built database that will also provide for ongoing monitoring. Plan for ongoing condition checks and maintenance</w:t>
      </w:r>
      <w:r w:rsidR="007E6757">
        <w:t xml:space="preserve"> (</w:t>
      </w:r>
      <w:r w:rsidR="00D50600" w:rsidRPr="00F51245">
        <w:t xml:space="preserve">ideally every </w:t>
      </w:r>
      <w:r w:rsidR="00F51245" w:rsidRPr="00F51245">
        <w:t>12</w:t>
      </w:r>
      <w:r w:rsidR="00D50600" w:rsidRPr="00F51245">
        <w:t xml:space="preserve"> months</w:t>
      </w:r>
      <w:r w:rsidR="007E6757">
        <w:t>)</w:t>
      </w:r>
      <w:r>
        <w:t>.</w:t>
      </w:r>
    </w:p>
    <w:p w14:paraId="0CB79593" w14:textId="383003D8" w:rsidR="006D42C1" w:rsidRDefault="006D42C1" w:rsidP="006D42C1">
      <w:pPr>
        <w:pStyle w:val="dotpoints"/>
        <w:numPr>
          <w:ilvl w:val="0"/>
          <w:numId w:val="52"/>
        </w:numPr>
      </w:pPr>
      <w:r>
        <w:t xml:space="preserve">Adjust or reposition select nest boxes </w:t>
      </w:r>
      <w:r w:rsidR="00FE303F">
        <w:t>to ensure they are</w:t>
      </w:r>
      <w:r>
        <w:t xml:space="preserve"> &gt;5 m </w:t>
      </w:r>
      <w:r w:rsidR="00DE35FE">
        <w:t xml:space="preserve">above ground level </w:t>
      </w:r>
      <w:r>
        <w:t>to deter ground-based predators</w:t>
      </w:r>
      <w:r w:rsidR="00FE303F">
        <w:t>,</w:t>
      </w:r>
      <w:r>
        <w:t xml:space="preserve"> are adequately shaded</w:t>
      </w:r>
      <w:r w:rsidR="00742A15">
        <w:t xml:space="preserve"> and pointing in a variety of cardinal directions</w:t>
      </w:r>
      <w:r>
        <w:t xml:space="preserve">.  </w:t>
      </w:r>
    </w:p>
    <w:p w14:paraId="79F1F161" w14:textId="472A5205" w:rsidR="006D42C1" w:rsidRDefault="006D42C1" w:rsidP="006D42C1">
      <w:pPr>
        <w:pStyle w:val="dotpoints"/>
        <w:numPr>
          <w:ilvl w:val="0"/>
          <w:numId w:val="52"/>
        </w:numPr>
      </w:pPr>
      <w:r>
        <w:t>Increase the variety of nest box designs to cater for those species that require dimensions or features that are not currently available</w:t>
      </w:r>
      <w:r w:rsidR="00944034">
        <w:t>.</w:t>
      </w:r>
    </w:p>
    <w:p w14:paraId="51C6134B" w14:textId="25B0D90B" w:rsidR="006D42C1" w:rsidRDefault="006D42C1" w:rsidP="006D42C1">
      <w:pPr>
        <w:pStyle w:val="dotpoints"/>
        <w:numPr>
          <w:ilvl w:val="0"/>
          <w:numId w:val="52"/>
        </w:numPr>
      </w:pPr>
      <w:r>
        <w:t>Implement a monitoring program (2-4 checks a year) using methods easily</w:t>
      </w:r>
      <w:r w:rsidR="00603F69">
        <w:t xml:space="preserve"> and safely</w:t>
      </w:r>
      <w:r>
        <w:t xml:space="preserve"> conducted by community members to encourage participation, consistent data collation and minimal disturbance to fauna:</w:t>
      </w:r>
    </w:p>
    <w:p w14:paraId="36DF043B" w14:textId="4FB9966D" w:rsidR="006D42C1" w:rsidRDefault="006D42C1" w:rsidP="006D42C1">
      <w:pPr>
        <w:pStyle w:val="dotpoints"/>
        <w:numPr>
          <w:ilvl w:val="1"/>
          <w:numId w:val="52"/>
        </w:numPr>
      </w:pPr>
      <w:r>
        <w:t>Use a pole camera to check inside boxes</w:t>
      </w:r>
      <w:r w:rsidR="00A63870">
        <w:t>.</w:t>
      </w:r>
    </w:p>
    <w:p w14:paraId="24B21910" w14:textId="3C29E4B6" w:rsidR="006D42C1" w:rsidRDefault="006D42C1" w:rsidP="006D42C1">
      <w:pPr>
        <w:pStyle w:val="dotpoints"/>
        <w:numPr>
          <w:ilvl w:val="1"/>
          <w:numId w:val="52"/>
        </w:numPr>
      </w:pPr>
      <w:r>
        <w:t>Observe nest box entrances from ground</w:t>
      </w:r>
      <w:r w:rsidR="00566BD3">
        <w:t>-</w:t>
      </w:r>
      <w:r>
        <w:t>level for fauna entering or exiting</w:t>
      </w:r>
      <w:r w:rsidR="00A63870">
        <w:t>.</w:t>
      </w:r>
    </w:p>
    <w:p w14:paraId="5F78352E" w14:textId="16136885" w:rsidR="006D42C1" w:rsidRDefault="006D42C1" w:rsidP="006D42C1">
      <w:pPr>
        <w:pStyle w:val="dotpoints"/>
        <w:numPr>
          <w:ilvl w:val="1"/>
          <w:numId w:val="52"/>
        </w:numPr>
      </w:pPr>
      <w:r>
        <w:t>Provide a simple but standardised data entry form for recording results</w:t>
      </w:r>
      <w:r w:rsidR="00AF22B2">
        <w:t xml:space="preserve">, making sure that each box has a unique identifier to link </w:t>
      </w:r>
      <w:r w:rsidR="002C1CF2">
        <w:t>to monitoring information</w:t>
      </w:r>
      <w:r w:rsidR="00A63870">
        <w:t>.</w:t>
      </w:r>
    </w:p>
    <w:p w14:paraId="219D12A9" w14:textId="77777777" w:rsidR="006D42C1" w:rsidRDefault="006D42C1" w:rsidP="006D42C1">
      <w:pPr>
        <w:pStyle w:val="dotpoints"/>
        <w:numPr>
          <w:ilvl w:val="0"/>
          <w:numId w:val="52"/>
        </w:numPr>
      </w:pPr>
      <w:r>
        <w:t>Periodically review management plan to consider:</w:t>
      </w:r>
    </w:p>
    <w:p w14:paraId="21E194EB" w14:textId="78BC4C8D" w:rsidR="006D42C1" w:rsidRDefault="006D42C1" w:rsidP="006D42C1">
      <w:pPr>
        <w:pStyle w:val="dotpoints"/>
        <w:numPr>
          <w:ilvl w:val="1"/>
          <w:numId w:val="52"/>
        </w:numPr>
      </w:pPr>
      <w:r>
        <w:t>The objectives of the nest boxes</w:t>
      </w:r>
      <w:r w:rsidR="00A63870">
        <w:t>.</w:t>
      </w:r>
    </w:p>
    <w:p w14:paraId="661AC5B3" w14:textId="0990462B" w:rsidR="006D42C1" w:rsidRDefault="006D42C1" w:rsidP="006D42C1">
      <w:pPr>
        <w:pStyle w:val="dotpoints"/>
        <w:numPr>
          <w:ilvl w:val="1"/>
          <w:numId w:val="52"/>
        </w:numPr>
      </w:pPr>
      <w:r>
        <w:t xml:space="preserve">The success of the nest boxes in providing nesting/denning habitat for </w:t>
      </w:r>
      <w:r w:rsidR="000E43F3">
        <w:t xml:space="preserve">target </w:t>
      </w:r>
      <w:r>
        <w:t>fauna</w:t>
      </w:r>
      <w:r w:rsidR="00A63870">
        <w:t>.</w:t>
      </w:r>
    </w:p>
    <w:p w14:paraId="2C1F4510" w14:textId="16E7DACB" w:rsidR="006D42C1" w:rsidRDefault="006D42C1" w:rsidP="006D42C1">
      <w:pPr>
        <w:pStyle w:val="dotpoints"/>
        <w:numPr>
          <w:ilvl w:val="1"/>
          <w:numId w:val="52"/>
        </w:numPr>
      </w:pPr>
      <w:r>
        <w:t>How to address unoccupied boxes (update, remove)</w:t>
      </w:r>
      <w:r w:rsidR="00A63870">
        <w:t>.</w:t>
      </w:r>
    </w:p>
    <w:p w14:paraId="4EE0165E" w14:textId="22B45536" w:rsidR="00D842D4" w:rsidRDefault="00271C2F" w:rsidP="006D42C1">
      <w:pPr>
        <w:pStyle w:val="dotpoints"/>
        <w:numPr>
          <w:ilvl w:val="1"/>
          <w:numId w:val="52"/>
        </w:numPr>
      </w:pPr>
      <w:r>
        <w:t>How to address boxes occupied by pest species</w:t>
      </w:r>
      <w:r w:rsidR="000128DC">
        <w:t xml:space="preserve"> (e.g. Common Mynas, </w:t>
      </w:r>
      <w:r w:rsidR="00025647">
        <w:t>European Honey</w:t>
      </w:r>
      <w:r w:rsidR="00571030">
        <w:t xml:space="preserve"> </w:t>
      </w:r>
      <w:r w:rsidR="00025647">
        <w:t>B</w:t>
      </w:r>
      <w:r w:rsidR="000128DC">
        <w:t>ees).</w:t>
      </w:r>
    </w:p>
    <w:p w14:paraId="46A932E8" w14:textId="726BCDD2" w:rsidR="006D42C1" w:rsidRDefault="006D42C1" w:rsidP="006D42C1">
      <w:pPr>
        <w:pStyle w:val="dotpoints"/>
        <w:numPr>
          <w:ilvl w:val="1"/>
          <w:numId w:val="52"/>
        </w:numPr>
      </w:pPr>
      <w:r>
        <w:t>The sustainability of the plan e.g. in terms of community participation, budget</w:t>
      </w:r>
      <w:r w:rsidR="00A63870">
        <w:t>.</w:t>
      </w:r>
    </w:p>
    <w:p w14:paraId="65F3FB7C" w14:textId="77777777" w:rsidR="00704099" w:rsidRDefault="00704099" w:rsidP="00704099">
      <w:bookmarkStart w:id="8" w:name="_Toc409798398"/>
    </w:p>
    <w:p w14:paraId="678A155A" w14:textId="34C0EE53" w:rsidR="00074331" w:rsidRPr="001749B2" w:rsidRDefault="007C1730" w:rsidP="00EB6C15">
      <w:pPr>
        <w:pStyle w:val="Heading1-Numbered"/>
      </w:pPr>
      <w:bookmarkStart w:id="9" w:name="_Toc18664440"/>
      <w:r>
        <w:br w:type="page"/>
      </w:r>
      <w:bookmarkStart w:id="10" w:name="_Toc286018760"/>
      <w:bookmarkStart w:id="11" w:name="_Toc409798397"/>
      <w:bookmarkStart w:id="12" w:name="_Toc203381020"/>
      <w:bookmarkEnd w:id="9"/>
      <w:r w:rsidR="00074331" w:rsidRPr="001749B2">
        <w:lastRenderedPageBreak/>
        <w:t>Introduction</w:t>
      </w:r>
      <w:bookmarkEnd w:id="10"/>
      <w:bookmarkEnd w:id="11"/>
      <w:bookmarkEnd w:id="12"/>
    </w:p>
    <w:p w14:paraId="55F13189" w14:textId="20D21E55" w:rsidR="00985A28" w:rsidRDefault="00985A28" w:rsidP="00F605C9">
      <w:r>
        <w:t>The City of Port Phillip</w:t>
      </w:r>
      <w:r w:rsidR="00BC35F5">
        <w:t xml:space="preserve"> (</w:t>
      </w:r>
      <w:proofErr w:type="spellStart"/>
      <w:r w:rsidR="00BC35F5">
        <w:t>CoPP</w:t>
      </w:r>
      <w:proofErr w:type="spellEnd"/>
      <w:r w:rsidR="00BC35F5">
        <w:t>)</w:t>
      </w:r>
      <w:r>
        <w:t xml:space="preserve"> </w:t>
      </w:r>
      <w:r w:rsidR="006C5635">
        <w:t>is in</w:t>
      </w:r>
      <w:r w:rsidR="00C50084">
        <w:t xml:space="preserve"> Melbourne’s inner south, </w:t>
      </w:r>
      <w:r w:rsidR="00DA3C09">
        <w:t xml:space="preserve">and </w:t>
      </w:r>
      <w:r w:rsidR="00AC2DB7">
        <w:t xml:space="preserve">fully or partially </w:t>
      </w:r>
      <w:r w:rsidR="00C50084">
        <w:t>encompass</w:t>
      </w:r>
      <w:r w:rsidR="00DA3C09">
        <w:t>es</w:t>
      </w:r>
      <w:r w:rsidR="00C50084">
        <w:t xml:space="preserve"> </w:t>
      </w:r>
      <w:r w:rsidR="00AC2DB7">
        <w:t>12 suburbs</w:t>
      </w:r>
      <w:r w:rsidR="002328DF">
        <w:t xml:space="preserve"> over an area of 2</w:t>
      </w:r>
      <w:r w:rsidR="00C028A6">
        <w:t xml:space="preserve">1 </w:t>
      </w:r>
      <w:r w:rsidR="00F77783">
        <w:t>km</w:t>
      </w:r>
      <w:r w:rsidR="00C028A6" w:rsidRPr="00C028A6">
        <w:rPr>
          <w:vertAlign w:val="superscript"/>
        </w:rPr>
        <w:t>2</w:t>
      </w:r>
      <w:r w:rsidR="00F77783">
        <w:t>.</w:t>
      </w:r>
      <w:r w:rsidR="00AC2DB7">
        <w:t xml:space="preserve"> It includes 11 km of </w:t>
      </w:r>
      <w:r w:rsidR="00891517">
        <w:t>the foreshore of Port Phillip</w:t>
      </w:r>
      <w:r w:rsidR="00EB299B">
        <w:t xml:space="preserve"> </w:t>
      </w:r>
      <w:r w:rsidR="007A47B7">
        <w:t>Bay</w:t>
      </w:r>
      <w:r w:rsidR="00EB299B">
        <w:t xml:space="preserve"> and </w:t>
      </w:r>
      <w:r w:rsidR="001C1293">
        <w:t>the large</w:t>
      </w:r>
      <w:r w:rsidR="00EB299B">
        <w:t xml:space="preserve"> parkland</w:t>
      </w:r>
      <w:r w:rsidR="001C1293">
        <w:t xml:space="preserve"> area of</w:t>
      </w:r>
      <w:r w:rsidR="00EB299B">
        <w:t xml:space="preserve"> Albert Park Lake</w:t>
      </w:r>
      <w:r w:rsidR="00D667F6">
        <w:t xml:space="preserve"> (the latter managed by Parks Victoria)</w:t>
      </w:r>
      <w:r w:rsidR="00EB299B">
        <w:t>.</w:t>
      </w:r>
      <w:r w:rsidR="001C1293">
        <w:t xml:space="preserve"> </w:t>
      </w:r>
      <w:r w:rsidR="00DA1018">
        <w:t xml:space="preserve">A highly urbanised environment, the </w:t>
      </w:r>
      <w:proofErr w:type="spellStart"/>
      <w:r w:rsidR="00BC35F5">
        <w:t>CoPP</w:t>
      </w:r>
      <w:proofErr w:type="spellEnd"/>
      <w:r w:rsidR="00BC35F5">
        <w:t xml:space="preserve"> </w:t>
      </w:r>
      <w:r w:rsidR="00005BFA">
        <w:t xml:space="preserve">comprises </w:t>
      </w:r>
      <w:r w:rsidR="00894843">
        <w:t xml:space="preserve">retail, </w:t>
      </w:r>
      <w:r w:rsidR="00F77783">
        <w:t xml:space="preserve">manufacturing, </w:t>
      </w:r>
      <w:r w:rsidR="00894843">
        <w:t>entertainment and leisure prec</w:t>
      </w:r>
      <w:r w:rsidR="001B16E8">
        <w:t xml:space="preserve">incts, over </w:t>
      </w:r>
      <w:r w:rsidR="001C5693">
        <w:t xml:space="preserve">52,000 households, open spaces, </w:t>
      </w:r>
      <w:r w:rsidR="0074102E">
        <w:t>park</w:t>
      </w:r>
      <w:r w:rsidR="008A4B2F">
        <w:t>land</w:t>
      </w:r>
      <w:r w:rsidR="0074102E">
        <w:t xml:space="preserve">s, </w:t>
      </w:r>
      <w:r w:rsidR="001C5693">
        <w:t>public transport infrastructure</w:t>
      </w:r>
      <w:r w:rsidR="00094A96">
        <w:t>,</w:t>
      </w:r>
      <w:r w:rsidR="00760AA9">
        <w:t xml:space="preserve"> and</w:t>
      </w:r>
      <w:r w:rsidR="00094A96">
        <w:t xml:space="preserve"> bike and walking paths (</w:t>
      </w:r>
      <w:proofErr w:type="spellStart"/>
      <w:r w:rsidR="00467AE4">
        <w:t>CoPP</w:t>
      </w:r>
      <w:proofErr w:type="spellEnd"/>
      <w:r w:rsidR="00760AA9">
        <w:t xml:space="preserve"> </w:t>
      </w:r>
      <w:r w:rsidR="00C37607">
        <w:t>2024</w:t>
      </w:r>
      <w:r w:rsidR="00467AE4">
        <w:t>a</w:t>
      </w:r>
      <w:r w:rsidR="00C37607">
        <w:t>).</w:t>
      </w:r>
      <w:r w:rsidR="001B6048">
        <w:t xml:space="preserve"> </w:t>
      </w:r>
    </w:p>
    <w:p w14:paraId="7471CAD4" w14:textId="53A73650" w:rsidR="00524B42" w:rsidRDefault="00641077" w:rsidP="00F605C9">
      <w:r>
        <w:t xml:space="preserve">The value of </w:t>
      </w:r>
      <w:r w:rsidR="00401C99">
        <w:t>b</w:t>
      </w:r>
      <w:r w:rsidR="00BA6EEE">
        <w:t xml:space="preserve">iodiversity </w:t>
      </w:r>
      <w:r w:rsidR="0043208F">
        <w:t xml:space="preserve">is recognised and supported </w:t>
      </w:r>
      <w:r w:rsidR="00BA6EEE">
        <w:t xml:space="preserve">within </w:t>
      </w:r>
      <w:r w:rsidR="00430714">
        <w:t xml:space="preserve">the </w:t>
      </w:r>
      <w:proofErr w:type="spellStart"/>
      <w:r w:rsidR="00BA6EEE">
        <w:t>CoPP</w:t>
      </w:r>
      <w:proofErr w:type="spellEnd"/>
      <w:r w:rsidR="00BA6EEE">
        <w:t xml:space="preserve"> </w:t>
      </w:r>
      <w:r w:rsidR="00F77505">
        <w:t>through</w:t>
      </w:r>
      <w:r w:rsidR="008D28CD">
        <w:t xml:space="preserve"> numerous activities and </w:t>
      </w:r>
      <w:r w:rsidR="00F9151D">
        <w:t>projects</w:t>
      </w:r>
      <w:r w:rsidR="009274BC">
        <w:t xml:space="preserve"> implemented </w:t>
      </w:r>
      <w:r w:rsidR="00F77505">
        <w:t xml:space="preserve">via programs </w:t>
      </w:r>
      <w:r w:rsidR="00292F55">
        <w:t>such as</w:t>
      </w:r>
      <w:r w:rsidR="00F1034F">
        <w:t xml:space="preserve"> the Greening Port Phillip </w:t>
      </w:r>
      <w:r w:rsidR="00D305D0">
        <w:t>program</w:t>
      </w:r>
      <w:r w:rsidR="00F1034F">
        <w:t xml:space="preserve"> and the Urban Forest Strategy </w:t>
      </w:r>
      <w:r w:rsidR="003C6826">
        <w:t>(</w:t>
      </w:r>
      <w:proofErr w:type="spellStart"/>
      <w:r w:rsidR="00944B39">
        <w:t>CoPP</w:t>
      </w:r>
      <w:proofErr w:type="spellEnd"/>
      <w:r w:rsidR="00944B39">
        <w:t xml:space="preserve"> 2024b)</w:t>
      </w:r>
      <w:r w:rsidR="0043208F">
        <w:t xml:space="preserve">. </w:t>
      </w:r>
      <w:r w:rsidR="0011793F">
        <w:t>This includes the</w:t>
      </w:r>
      <w:r w:rsidR="00197CA7">
        <w:t xml:space="preserve"> </w:t>
      </w:r>
      <w:r w:rsidR="00CE6C64">
        <w:t>1.3 km</w:t>
      </w:r>
      <w:r w:rsidR="0011793F">
        <w:t xml:space="preserve"> </w:t>
      </w:r>
      <w:r w:rsidR="00F0759E">
        <w:t xml:space="preserve">long </w:t>
      </w:r>
      <w:r w:rsidR="0011793F">
        <w:t>Danks Street Biolink</w:t>
      </w:r>
      <w:r w:rsidR="0098477A">
        <w:t>, situated pa</w:t>
      </w:r>
      <w:r w:rsidR="00354E18">
        <w:t xml:space="preserve">rallel to </w:t>
      </w:r>
      <w:r w:rsidR="00251D83">
        <w:t>and about 250</w:t>
      </w:r>
      <w:r w:rsidR="00F91E09">
        <w:t xml:space="preserve"> </w:t>
      </w:r>
      <w:r w:rsidR="00251D83">
        <w:t>m from Port Melbourne Beach</w:t>
      </w:r>
      <w:r w:rsidR="00F0759E">
        <w:t xml:space="preserve"> </w:t>
      </w:r>
      <w:r w:rsidR="00300B2B">
        <w:t xml:space="preserve">in the central-western part of </w:t>
      </w:r>
      <w:r w:rsidR="00995D06">
        <w:t xml:space="preserve">the </w:t>
      </w:r>
      <w:proofErr w:type="spellStart"/>
      <w:r w:rsidR="00995D06">
        <w:t>CoPP</w:t>
      </w:r>
      <w:proofErr w:type="spellEnd"/>
      <w:r w:rsidR="00FB54AA">
        <w:t>.</w:t>
      </w:r>
      <w:r w:rsidR="000670D1">
        <w:t xml:space="preserve"> </w:t>
      </w:r>
      <w:r w:rsidR="00381DB3">
        <w:t>The Biolink was created to improve habitat</w:t>
      </w:r>
      <w:r w:rsidR="00540758">
        <w:t xml:space="preserve"> and support biodiversity</w:t>
      </w:r>
      <w:r w:rsidR="00E720B6">
        <w:t>, particularly local bird species,</w:t>
      </w:r>
      <w:r w:rsidR="00540758">
        <w:t xml:space="preserve"> and involved </w:t>
      </w:r>
      <w:r w:rsidR="00A4490B">
        <w:t xml:space="preserve">establishing vegetation along </w:t>
      </w:r>
      <w:r w:rsidR="00FF301C">
        <w:t xml:space="preserve">the central median strip </w:t>
      </w:r>
      <w:r w:rsidR="004C7810">
        <w:t xml:space="preserve">during various stages </w:t>
      </w:r>
      <w:r w:rsidR="00BB2E5D">
        <w:t>between</w:t>
      </w:r>
      <w:r w:rsidR="00FF301C">
        <w:t xml:space="preserve"> 2019</w:t>
      </w:r>
      <w:r w:rsidR="00BB2E5D">
        <w:t xml:space="preserve">-2024. </w:t>
      </w:r>
      <w:r w:rsidR="005856E0">
        <w:t>Community involvement</w:t>
      </w:r>
      <w:r w:rsidR="00F57AA4">
        <w:t xml:space="preserve"> and input</w:t>
      </w:r>
      <w:r w:rsidR="005856E0">
        <w:t xml:space="preserve">, </w:t>
      </w:r>
      <w:r w:rsidR="00F57AA4">
        <w:t>including</w:t>
      </w:r>
      <w:r w:rsidR="005856E0">
        <w:t xml:space="preserve"> </w:t>
      </w:r>
      <w:r w:rsidR="00100375">
        <w:t>volunteer ornithologists, was a key component</w:t>
      </w:r>
      <w:r w:rsidR="009841C6">
        <w:t>.</w:t>
      </w:r>
      <w:r w:rsidR="00100375">
        <w:t xml:space="preserve"> </w:t>
      </w:r>
    </w:p>
    <w:p w14:paraId="48BED0E3" w14:textId="6D26DB39" w:rsidR="00F605C9" w:rsidRDefault="006129FA" w:rsidP="00F605C9">
      <w:r>
        <w:t xml:space="preserve">As part of the </w:t>
      </w:r>
      <w:r w:rsidR="00405891">
        <w:t xml:space="preserve">original </w:t>
      </w:r>
      <w:r w:rsidR="00023EAE">
        <w:t xml:space="preserve">design, 32 </w:t>
      </w:r>
      <w:r w:rsidR="00BF4CAD">
        <w:t xml:space="preserve">timber </w:t>
      </w:r>
      <w:r w:rsidR="00023EAE">
        <w:t xml:space="preserve">nest boxes </w:t>
      </w:r>
      <w:r w:rsidR="002D2FEA">
        <w:t>targeting</w:t>
      </w:r>
      <w:r w:rsidR="00A50B72">
        <w:t xml:space="preserve"> local fauna </w:t>
      </w:r>
      <w:r w:rsidR="007F5583">
        <w:t>including parrots and bats</w:t>
      </w:r>
      <w:r w:rsidR="00A50B72">
        <w:t xml:space="preserve"> </w:t>
      </w:r>
      <w:r w:rsidR="00023EAE">
        <w:t xml:space="preserve">were installed in </w:t>
      </w:r>
      <w:r w:rsidR="006506B9">
        <w:t xml:space="preserve">some of the existing </w:t>
      </w:r>
      <w:r w:rsidR="008B46FA">
        <w:t xml:space="preserve">established, mature </w:t>
      </w:r>
      <w:r w:rsidR="00023EAE">
        <w:t>trees</w:t>
      </w:r>
      <w:r w:rsidR="00405891">
        <w:t xml:space="preserve"> along the </w:t>
      </w:r>
      <w:r w:rsidR="008B46FA">
        <w:t>Biolink</w:t>
      </w:r>
      <w:r w:rsidR="00023EAE">
        <w:t>.</w:t>
      </w:r>
      <w:r w:rsidR="00333F8B">
        <w:t xml:space="preserve"> </w:t>
      </w:r>
      <w:r w:rsidR="00244E0E">
        <w:t xml:space="preserve">However, </w:t>
      </w:r>
      <w:r w:rsidR="00987E60">
        <w:t>in</w:t>
      </w:r>
      <w:r w:rsidR="00244E0E">
        <w:t xml:space="preserve"> </w:t>
      </w:r>
      <w:r w:rsidR="00320290">
        <w:t>the absence of a maint</w:t>
      </w:r>
      <w:r w:rsidR="007A73FD">
        <w:t xml:space="preserve">enance or monitoring program </w:t>
      </w:r>
      <w:r w:rsidR="00987E60">
        <w:t xml:space="preserve">it was unclear what their </w:t>
      </w:r>
      <w:r w:rsidR="007A73FD">
        <w:t xml:space="preserve">current condition </w:t>
      </w:r>
      <w:r w:rsidR="00184B85">
        <w:t xml:space="preserve">was, and </w:t>
      </w:r>
      <w:proofErr w:type="gramStart"/>
      <w:r w:rsidR="00184B85">
        <w:t>whether or not</w:t>
      </w:r>
      <w:proofErr w:type="gramEnd"/>
      <w:r w:rsidR="00184B85">
        <w:t xml:space="preserve"> they were being used</w:t>
      </w:r>
      <w:r w:rsidR="00C500D9">
        <w:t>.</w:t>
      </w:r>
      <w:r w:rsidR="00A00B0E">
        <w:t xml:space="preserve"> </w:t>
      </w:r>
      <w:r w:rsidR="000F6A7E">
        <w:t>Nest</w:t>
      </w:r>
      <w:r w:rsidR="00264217">
        <w:t xml:space="preserve"> boxes</w:t>
      </w:r>
      <w:r w:rsidR="0055068E">
        <w:t>,</w:t>
      </w:r>
      <w:r w:rsidR="00264217">
        <w:t xml:space="preserve"> </w:t>
      </w:r>
      <w:r w:rsidR="0055068E">
        <w:t>and other types of artificial o</w:t>
      </w:r>
      <w:r w:rsidR="00212D20">
        <w:t>r</w:t>
      </w:r>
      <w:r w:rsidR="0055068E">
        <w:t xml:space="preserve"> introduced cavities,</w:t>
      </w:r>
      <w:r w:rsidR="00264217">
        <w:t xml:space="preserve"> are </w:t>
      </w:r>
      <w:r w:rsidR="00184B85">
        <w:t>typically</w:t>
      </w:r>
      <w:r w:rsidR="00264217">
        <w:t xml:space="preserve"> installed to provide</w:t>
      </w:r>
      <w:r w:rsidR="00307683">
        <w:t xml:space="preserve"> habitat for hollow-dependant fauna, especially </w:t>
      </w:r>
      <w:r w:rsidR="00184B85">
        <w:t>in areas</w:t>
      </w:r>
      <w:r w:rsidR="00307683">
        <w:t xml:space="preserve"> where </w:t>
      </w:r>
      <w:r w:rsidR="000F6A7E">
        <w:t xml:space="preserve">natural </w:t>
      </w:r>
      <w:r w:rsidR="00307683">
        <w:t xml:space="preserve">hollows may be </w:t>
      </w:r>
      <w:r w:rsidR="0025153A">
        <w:t>in short supply</w:t>
      </w:r>
      <w:r w:rsidR="00C8566F">
        <w:t xml:space="preserve"> (</w:t>
      </w:r>
      <w:r w:rsidR="00625488">
        <w:t xml:space="preserve">Beyer and Goldingay 2006, Harley 2006, </w:t>
      </w:r>
      <w:proofErr w:type="spellStart"/>
      <w:r w:rsidR="00625488">
        <w:t>Rueegger</w:t>
      </w:r>
      <w:proofErr w:type="spellEnd"/>
      <w:r w:rsidR="00625488">
        <w:t xml:space="preserve"> 2017</w:t>
      </w:r>
      <w:r w:rsidR="00025063">
        <w:t>)</w:t>
      </w:r>
      <w:r w:rsidR="00307683">
        <w:t>.</w:t>
      </w:r>
      <w:r w:rsidR="000F6A7E">
        <w:t xml:space="preserve"> </w:t>
      </w:r>
      <w:r w:rsidR="00C16AC2">
        <w:t xml:space="preserve">Designs of </w:t>
      </w:r>
      <w:r w:rsidR="009003BB">
        <w:t xml:space="preserve">these structures </w:t>
      </w:r>
      <w:r w:rsidR="00626F3F">
        <w:t>vary</w:t>
      </w:r>
      <w:r w:rsidR="004B7F3F">
        <w:t xml:space="preserve"> </w:t>
      </w:r>
      <w:r w:rsidR="00646FB3">
        <w:t xml:space="preserve">widely </w:t>
      </w:r>
      <w:r w:rsidR="004B7F3F">
        <w:t>depending on the</w:t>
      </w:r>
      <w:r w:rsidR="001E2BF7">
        <w:t xml:space="preserve"> </w:t>
      </w:r>
      <w:r w:rsidR="009003BB">
        <w:t xml:space="preserve">ecological requirements </w:t>
      </w:r>
      <w:r w:rsidR="001E2BF7">
        <w:t xml:space="preserve">of </w:t>
      </w:r>
      <w:r w:rsidR="00623D78">
        <w:t>the species they are</w:t>
      </w:r>
      <w:r w:rsidR="00FB5240">
        <w:t xml:space="preserve"> </w:t>
      </w:r>
      <w:r w:rsidR="00F82F42">
        <w:t>targeting</w:t>
      </w:r>
      <w:r w:rsidR="00C94281">
        <w:t>,</w:t>
      </w:r>
      <w:r w:rsidR="0052140C">
        <w:t xml:space="preserve"> but</w:t>
      </w:r>
      <w:r w:rsidR="009003BB">
        <w:t xml:space="preserve"> </w:t>
      </w:r>
      <w:r w:rsidR="00B0692B">
        <w:t>a wide variety of</w:t>
      </w:r>
      <w:r w:rsidR="00F82F42">
        <w:t xml:space="preserve"> fauna have been documented using them including </w:t>
      </w:r>
      <w:r w:rsidR="000543D5">
        <w:t>birds, bats, arboreal marsupials</w:t>
      </w:r>
      <w:r w:rsidR="00E14F1F">
        <w:t xml:space="preserve">, </w:t>
      </w:r>
      <w:r w:rsidR="00CB62D7">
        <w:t>monitor</w:t>
      </w:r>
      <w:r w:rsidR="00791236">
        <w:t xml:space="preserve"> lizard</w:t>
      </w:r>
      <w:r w:rsidR="00CB62D7">
        <w:t>s and frogs</w:t>
      </w:r>
      <w:r w:rsidR="00CB66BD">
        <w:t xml:space="preserve"> (</w:t>
      </w:r>
      <w:r w:rsidR="00DE6B34">
        <w:t>Lindenmayer et</w:t>
      </w:r>
      <w:r w:rsidR="00062B87">
        <w:t xml:space="preserve"> al. 2009, Lindenmayer et al. </w:t>
      </w:r>
      <w:r w:rsidR="00D50487">
        <w:t xml:space="preserve">2017, Goldingay et al. </w:t>
      </w:r>
      <w:r w:rsidR="00CA7EB2">
        <w:t xml:space="preserve">2015, </w:t>
      </w:r>
      <w:proofErr w:type="spellStart"/>
      <w:r w:rsidR="00D50487">
        <w:t>Rueegger</w:t>
      </w:r>
      <w:proofErr w:type="spellEnd"/>
      <w:r w:rsidR="00D50487">
        <w:t xml:space="preserve"> 2016</w:t>
      </w:r>
      <w:r w:rsidR="00CA7EB2">
        <w:t>)</w:t>
      </w:r>
      <w:r w:rsidR="00B0692B">
        <w:t>.</w:t>
      </w:r>
      <w:r w:rsidR="00C40878">
        <w:t xml:space="preserve"> </w:t>
      </w:r>
      <w:r w:rsidR="00E44159">
        <w:t>To prolong the life of nest boxes</w:t>
      </w:r>
      <w:r w:rsidR="008D01C4">
        <w:t>,</w:t>
      </w:r>
      <w:r w:rsidR="00E44159">
        <w:t xml:space="preserve"> </w:t>
      </w:r>
      <w:r w:rsidR="009706C4">
        <w:t xml:space="preserve">condition checks and follow-up maintenance is </w:t>
      </w:r>
      <w:r w:rsidR="00C21F94">
        <w:t>required</w:t>
      </w:r>
      <w:r w:rsidR="00695D3C">
        <w:t xml:space="preserve"> to ensu</w:t>
      </w:r>
      <w:r w:rsidR="002868EE">
        <w:t>r</w:t>
      </w:r>
      <w:r w:rsidR="00695D3C">
        <w:t xml:space="preserve">e that attachment </w:t>
      </w:r>
      <w:r w:rsidR="002868EE">
        <w:t xml:space="preserve">methods remain in place </w:t>
      </w:r>
      <w:r w:rsidR="00AB192C">
        <w:t xml:space="preserve">and </w:t>
      </w:r>
      <w:r w:rsidR="002868EE">
        <w:t>a</w:t>
      </w:r>
      <w:r w:rsidR="00AB192C">
        <w:t>r</w:t>
      </w:r>
      <w:r w:rsidR="002868EE">
        <w:t xml:space="preserve">e not causing damage to the tree(s), that </w:t>
      </w:r>
      <w:r w:rsidR="00D874C3">
        <w:t xml:space="preserve">boxes retain structural integrity and have not been damaged by vandals or fauna, and that they have not become occupied by </w:t>
      </w:r>
      <w:r w:rsidR="00D45E1F">
        <w:t>insects</w:t>
      </w:r>
      <w:r w:rsidR="00916560">
        <w:t xml:space="preserve"> </w:t>
      </w:r>
      <w:r w:rsidR="00AB192C">
        <w:t>such as ants or European Honey Bees</w:t>
      </w:r>
      <w:r w:rsidR="00212D20">
        <w:t xml:space="preserve"> (</w:t>
      </w:r>
      <w:r w:rsidR="00946AB0">
        <w:t>Lindenmayer et al. 2009, Lindenmayer et al. 2017</w:t>
      </w:r>
      <w:r w:rsidR="00212D20">
        <w:t>)</w:t>
      </w:r>
      <w:r w:rsidR="00CD0421">
        <w:t xml:space="preserve"> </w:t>
      </w:r>
      <w:r w:rsidR="00F938D3">
        <w:t>or</w:t>
      </w:r>
      <w:r w:rsidR="001169AE">
        <w:t xml:space="preserve"> introduced birds such as Common My</w:t>
      </w:r>
      <w:r w:rsidR="005D3C08">
        <w:t>nas</w:t>
      </w:r>
      <w:r w:rsidR="00F938D3">
        <w:t xml:space="preserve"> </w:t>
      </w:r>
      <w:r w:rsidR="0048727B">
        <w:t>(H</w:t>
      </w:r>
      <w:r w:rsidR="004D7244">
        <w:t xml:space="preserve">arper et al. 2005) </w:t>
      </w:r>
      <w:r w:rsidR="00CD0421">
        <w:t>that exclude target species</w:t>
      </w:r>
      <w:r w:rsidR="004670B9">
        <w:t>.</w:t>
      </w:r>
      <w:r w:rsidR="008E081C">
        <w:t xml:space="preserve"> Monitoring their use by fauna will also enable </w:t>
      </w:r>
      <w:r w:rsidR="00DD24EF">
        <w:t xml:space="preserve">an assessment of </w:t>
      </w:r>
      <w:r w:rsidR="00176CAC">
        <w:t xml:space="preserve">their success in providing habitat. </w:t>
      </w:r>
      <w:r w:rsidR="004670B9">
        <w:t xml:space="preserve"> </w:t>
      </w:r>
      <w:r w:rsidR="00B0692B">
        <w:t xml:space="preserve"> </w:t>
      </w:r>
      <w:r w:rsidR="004B7F3F">
        <w:t xml:space="preserve"> </w:t>
      </w:r>
    </w:p>
    <w:p w14:paraId="4EB40379" w14:textId="7B29F4FF" w:rsidR="00C348A8" w:rsidRPr="000966C9" w:rsidRDefault="008C7F27" w:rsidP="000966C9">
      <w:pPr>
        <w:pStyle w:val="Heading2-Numbered"/>
      </w:pPr>
      <w:bookmarkStart w:id="13" w:name="_Toc203381021"/>
      <w:bookmarkEnd w:id="8"/>
      <w:r>
        <w:t>Danks Street Biolink n</w:t>
      </w:r>
      <w:r w:rsidR="00376597">
        <w:t>est box review and management plan</w:t>
      </w:r>
      <w:bookmarkEnd w:id="13"/>
    </w:p>
    <w:p w14:paraId="6AF60BFA" w14:textId="31543A94" w:rsidR="00875BDB" w:rsidRDefault="0072001B" w:rsidP="00875BDB">
      <w:r>
        <w:t xml:space="preserve">To support their Greening Port Phillip program, </w:t>
      </w:r>
      <w:proofErr w:type="spellStart"/>
      <w:r w:rsidR="00D667F6">
        <w:t>CoPP</w:t>
      </w:r>
      <w:proofErr w:type="spellEnd"/>
      <w:r>
        <w:t xml:space="preserve"> engaged the Arthur Rylah Institute for Environmental Research of the Victorian Department of Energy, Environment and Climate Action </w:t>
      </w:r>
      <w:r w:rsidR="00286F4C">
        <w:t xml:space="preserve">(DEECA) </w:t>
      </w:r>
      <w:r>
        <w:t xml:space="preserve">to review the </w:t>
      </w:r>
      <w:r w:rsidRPr="00B42500">
        <w:t xml:space="preserve">Danks </w:t>
      </w:r>
      <w:r w:rsidR="00D66B6C" w:rsidRPr="00B42500">
        <w:t>Street</w:t>
      </w:r>
      <w:r w:rsidR="00DF6E70" w:rsidRPr="00B42500">
        <w:t xml:space="preserve"> </w:t>
      </w:r>
      <w:r w:rsidRPr="00B42500">
        <w:t>Biolink n</w:t>
      </w:r>
      <w:r>
        <w:t xml:space="preserve">est boxes and provide advice on their </w:t>
      </w:r>
      <w:r w:rsidR="00943EE9">
        <w:t xml:space="preserve">ongoing </w:t>
      </w:r>
      <w:r>
        <w:t>management.</w:t>
      </w:r>
    </w:p>
    <w:p w14:paraId="0B96BAE7" w14:textId="4396C9AD" w:rsidR="0072001B" w:rsidRDefault="0072001B" w:rsidP="00875BDB">
      <w:r>
        <w:t>Th</w:t>
      </w:r>
      <w:r w:rsidR="00502E7A">
        <w:t>is report contains advice on the following:</w:t>
      </w:r>
    </w:p>
    <w:p w14:paraId="71B363E0" w14:textId="471B3F01" w:rsidR="00D601FF" w:rsidRDefault="00A26644" w:rsidP="00D601FF">
      <w:pPr>
        <w:pStyle w:val="dotpoints"/>
        <w:spacing w:after="120" w:line="240" w:lineRule="auto"/>
      </w:pPr>
      <w:r>
        <w:t>A r</w:t>
      </w:r>
      <w:r w:rsidR="00D601FF">
        <w:t xml:space="preserve">eview of the nest boxes within the Danks </w:t>
      </w:r>
      <w:r w:rsidR="00D66B6C" w:rsidRPr="00B42500">
        <w:t>Street</w:t>
      </w:r>
      <w:r w:rsidR="00B42500">
        <w:t xml:space="preserve"> </w:t>
      </w:r>
      <w:r w:rsidR="00D601FF" w:rsidRPr="00B42500">
        <w:t>Biolink</w:t>
      </w:r>
      <w:r w:rsidR="00A2723B">
        <w:t xml:space="preserve"> to:</w:t>
      </w:r>
    </w:p>
    <w:p w14:paraId="59745C25" w14:textId="104C7A78" w:rsidR="00093594" w:rsidRDefault="00093594" w:rsidP="00777D8C">
      <w:pPr>
        <w:pStyle w:val="dotpoints"/>
        <w:numPr>
          <w:ilvl w:val="1"/>
          <w:numId w:val="27"/>
        </w:numPr>
        <w:spacing w:after="120" w:line="240" w:lineRule="auto"/>
        <w:ind w:left="709"/>
      </w:pPr>
      <w:r>
        <w:t xml:space="preserve">Confirm </w:t>
      </w:r>
      <w:r w:rsidR="00A2723B">
        <w:t>their</w:t>
      </w:r>
      <w:r>
        <w:t xml:space="preserve"> location, number and type (</w:t>
      </w:r>
      <w:r w:rsidR="009E0454">
        <w:t xml:space="preserve">i.e. </w:t>
      </w:r>
      <w:r>
        <w:t>target fauna)</w:t>
      </w:r>
      <w:r w:rsidR="00A63870">
        <w:t>.</w:t>
      </w:r>
    </w:p>
    <w:p w14:paraId="78D7C38F" w14:textId="3F2B9768" w:rsidR="00D601FF" w:rsidRDefault="005F3F79" w:rsidP="001A51BA">
      <w:pPr>
        <w:pStyle w:val="dotpoints"/>
        <w:numPr>
          <w:ilvl w:val="1"/>
          <w:numId w:val="27"/>
        </w:numPr>
        <w:spacing w:after="120" w:line="240" w:lineRule="auto"/>
        <w:ind w:left="709"/>
      </w:pPr>
      <w:r>
        <w:t>Identify</w:t>
      </w:r>
      <w:r w:rsidR="00D601FF">
        <w:t xml:space="preserve"> local fauna </w:t>
      </w:r>
      <w:r>
        <w:t xml:space="preserve">species </w:t>
      </w:r>
      <w:r w:rsidR="00EA26A1">
        <w:t xml:space="preserve">that may use </w:t>
      </w:r>
      <w:r w:rsidR="00D601FF">
        <w:t xml:space="preserve">the </w:t>
      </w:r>
      <w:proofErr w:type="gramStart"/>
      <w:r w:rsidR="00D601FF">
        <w:t>boxes</w:t>
      </w:r>
      <w:r>
        <w:t>, and</w:t>
      </w:r>
      <w:proofErr w:type="gramEnd"/>
      <w:r>
        <w:t xml:space="preserve"> provide </w:t>
      </w:r>
      <w:r w:rsidR="000D49BA">
        <w:t>advice on a process that can be followed to identify species for other, similar projects</w:t>
      </w:r>
      <w:r w:rsidR="00A63870">
        <w:t>.</w:t>
      </w:r>
    </w:p>
    <w:p w14:paraId="1F8E82FB" w14:textId="3FE5CEE6" w:rsidR="00D601FF" w:rsidRPr="00243764" w:rsidRDefault="00121923" w:rsidP="001A51BA">
      <w:pPr>
        <w:pStyle w:val="dotpoints"/>
        <w:numPr>
          <w:ilvl w:val="1"/>
          <w:numId w:val="27"/>
        </w:numPr>
        <w:spacing w:after="120" w:line="240" w:lineRule="auto"/>
        <w:ind w:left="709"/>
      </w:pPr>
      <w:r>
        <w:t xml:space="preserve">Consider </w:t>
      </w:r>
      <w:r w:rsidR="00A81AE3">
        <w:t xml:space="preserve">whether </w:t>
      </w:r>
      <w:r>
        <w:t>additional ne</w:t>
      </w:r>
      <w:r w:rsidR="00A81AE3">
        <w:t>s</w:t>
      </w:r>
      <w:r>
        <w:t>t boxes o</w:t>
      </w:r>
      <w:r w:rsidR="004346EE">
        <w:t>r</w:t>
      </w:r>
      <w:r>
        <w:t xml:space="preserve"> other types of artificial hollows (e.g. carved cavities)</w:t>
      </w:r>
      <w:r w:rsidR="00A26644">
        <w:t xml:space="preserve"> should be installed.</w:t>
      </w:r>
    </w:p>
    <w:p w14:paraId="08763FC3" w14:textId="6E3F18DB" w:rsidR="00D601FF" w:rsidRDefault="00A26644" w:rsidP="00D601FF">
      <w:pPr>
        <w:pStyle w:val="dotpoints"/>
        <w:spacing w:after="120" w:line="240" w:lineRule="auto"/>
      </w:pPr>
      <w:r>
        <w:t>A n</w:t>
      </w:r>
      <w:r w:rsidR="00305F3D">
        <w:t>est box management plan</w:t>
      </w:r>
      <w:r>
        <w:t>, including:</w:t>
      </w:r>
    </w:p>
    <w:p w14:paraId="14771BF3" w14:textId="51010CBC" w:rsidR="00912C4B" w:rsidRDefault="00DA185A" w:rsidP="001A51BA">
      <w:pPr>
        <w:pStyle w:val="dotpoints"/>
        <w:numPr>
          <w:ilvl w:val="1"/>
          <w:numId w:val="27"/>
        </w:numPr>
        <w:spacing w:after="120" w:line="240" w:lineRule="auto"/>
        <w:ind w:left="709"/>
      </w:pPr>
      <w:r>
        <w:t>A b</w:t>
      </w:r>
      <w:r w:rsidR="00912C4B">
        <w:t>aseline audit</w:t>
      </w:r>
      <w:r w:rsidR="00A63870">
        <w:t>.</w:t>
      </w:r>
    </w:p>
    <w:p w14:paraId="543181C6" w14:textId="31CDCCA3" w:rsidR="00305F3D" w:rsidRDefault="00DA185A" w:rsidP="001A51BA">
      <w:pPr>
        <w:pStyle w:val="dotpoints"/>
        <w:numPr>
          <w:ilvl w:val="1"/>
          <w:numId w:val="27"/>
        </w:numPr>
        <w:spacing w:after="120" w:line="240" w:lineRule="auto"/>
        <w:ind w:left="709"/>
      </w:pPr>
      <w:r>
        <w:t>Advice on o</w:t>
      </w:r>
      <w:r w:rsidR="00912C4B">
        <w:t>ngoing monitoring and maintenance</w:t>
      </w:r>
      <w:r w:rsidR="00A63870">
        <w:t>.</w:t>
      </w:r>
    </w:p>
    <w:p w14:paraId="564B7F56" w14:textId="586E208B" w:rsidR="00912C4B" w:rsidRDefault="00023F94" w:rsidP="001A51BA">
      <w:pPr>
        <w:pStyle w:val="dotpoints"/>
        <w:numPr>
          <w:ilvl w:val="1"/>
          <w:numId w:val="27"/>
        </w:numPr>
        <w:spacing w:after="120" w:line="240" w:lineRule="auto"/>
        <w:ind w:left="709"/>
      </w:pPr>
      <w:r>
        <w:t xml:space="preserve">Suggestions for </w:t>
      </w:r>
      <w:r w:rsidR="00313EB2">
        <w:t>c</w:t>
      </w:r>
      <w:r w:rsidR="00912C4B">
        <w:t>ommunity involvement</w:t>
      </w:r>
      <w:r w:rsidR="00885F3E">
        <w:t xml:space="preserve"> in monitoring</w:t>
      </w:r>
      <w:r w:rsidR="00A63870">
        <w:t>.</w:t>
      </w:r>
    </w:p>
    <w:p w14:paraId="60160787" w14:textId="4AE4E43E" w:rsidR="00912C4B" w:rsidRDefault="00313EB2" w:rsidP="001A51BA">
      <w:pPr>
        <w:pStyle w:val="dotpoints"/>
        <w:numPr>
          <w:ilvl w:val="1"/>
          <w:numId w:val="27"/>
        </w:numPr>
        <w:spacing w:after="120" w:line="240" w:lineRule="auto"/>
        <w:ind w:left="709"/>
      </w:pPr>
      <w:r>
        <w:t>Additional f</w:t>
      </w:r>
      <w:r w:rsidR="00A76DE0">
        <w:t>uture considerations</w:t>
      </w:r>
      <w:r w:rsidR="00A63870">
        <w:t>.</w:t>
      </w:r>
    </w:p>
    <w:p w14:paraId="7C36598C" w14:textId="53655B1A" w:rsidR="00E82E30" w:rsidRDefault="00E82E30" w:rsidP="00E82E30"/>
    <w:p w14:paraId="7A7D3825" w14:textId="77777777" w:rsidR="00411D4B" w:rsidRDefault="00411D4B" w:rsidP="00E82E30"/>
    <w:p w14:paraId="4C164712" w14:textId="19C9E18B" w:rsidR="00980E26" w:rsidRPr="001749B2" w:rsidRDefault="00F35791" w:rsidP="00CE7E5D">
      <w:pPr>
        <w:pStyle w:val="Heading1-Numbered"/>
      </w:pPr>
      <w:r w:rsidRPr="00243764">
        <w:br w:type="page"/>
      </w:r>
      <w:bookmarkStart w:id="14" w:name="_Toc203381022"/>
      <w:r w:rsidR="00091BCB">
        <w:lastRenderedPageBreak/>
        <w:t>Danks Street Biolink</w:t>
      </w:r>
      <w:bookmarkEnd w:id="14"/>
    </w:p>
    <w:p w14:paraId="7AC34301" w14:textId="5D0F7BA6" w:rsidR="00FA0385" w:rsidRDefault="00BE3353" w:rsidP="00DC3852">
      <w:r>
        <w:t>The Danks Street Biolink</w:t>
      </w:r>
      <w:r w:rsidR="00ED1DE5">
        <w:t xml:space="preserve"> (mid-point 144.9501324°E -37.8464887°S)</w:t>
      </w:r>
      <w:r>
        <w:t xml:space="preserve"> </w:t>
      </w:r>
      <w:r w:rsidR="0029241D">
        <w:t xml:space="preserve">is situated </w:t>
      </w:r>
      <w:r w:rsidR="003B3436">
        <w:t xml:space="preserve">within Melbourne’s </w:t>
      </w:r>
      <w:proofErr w:type="spellStart"/>
      <w:r w:rsidR="005D4119">
        <w:t>CoPP</w:t>
      </w:r>
      <w:proofErr w:type="spellEnd"/>
      <w:r w:rsidR="00D22F93">
        <w:t>,</w:t>
      </w:r>
      <w:r w:rsidR="003B3436">
        <w:t xml:space="preserve"> </w:t>
      </w:r>
      <w:r w:rsidR="0029241D">
        <w:t>along</w:t>
      </w:r>
      <w:r>
        <w:t xml:space="preserve"> the </w:t>
      </w:r>
      <w:r w:rsidR="0029241D">
        <w:t>cent</w:t>
      </w:r>
      <w:r w:rsidR="00553FD8">
        <w:t xml:space="preserve">re </w:t>
      </w:r>
      <w:r>
        <w:t>median strip</w:t>
      </w:r>
      <w:r w:rsidR="0029241D">
        <w:t xml:space="preserve"> of Danks Street from </w:t>
      </w:r>
      <w:r w:rsidR="006B7921">
        <w:t>Esplanade</w:t>
      </w:r>
      <w:r w:rsidR="00553FD8">
        <w:t xml:space="preserve"> East, Port Melbourne </w:t>
      </w:r>
      <w:r w:rsidR="00C17B69">
        <w:t xml:space="preserve">at its </w:t>
      </w:r>
      <w:r w:rsidR="00947A0E">
        <w:t>northwest</w:t>
      </w:r>
      <w:r w:rsidR="00C17B69">
        <w:t xml:space="preserve"> end, </w:t>
      </w:r>
      <w:r w:rsidR="00553FD8">
        <w:t xml:space="preserve">to Mills Street, </w:t>
      </w:r>
      <w:r w:rsidR="007B11D5">
        <w:t>Albert</w:t>
      </w:r>
      <w:r w:rsidR="00553FD8">
        <w:t xml:space="preserve"> Par</w:t>
      </w:r>
      <w:r w:rsidR="003C4885">
        <w:t>k</w:t>
      </w:r>
      <w:r w:rsidR="00C17B69">
        <w:t xml:space="preserve"> at its </w:t>
      </w:r>
      <w:r w:rsidR="00045910">
        <w:t>southeast end (Fi</w:t>
      </w:r>
      <w:r w:rsidR="00AD4EA9">
        <w:t>gure 1</w:t>
      </w:r>
      <w:r w:rsidR="00045910">
        <w:t>)</w:t>
      </w:r>
      <w:r w:rsidR="003C4885">
        <w:t xml:space="preserve">. </w:t>
      </w:r>
      <w:r w:rsidR="00E47CEA">
        <w:t xml:space="preserve">It </w:t>
      </w:r>
      <w:r w:rsidR="00937F5E">
        <w:t>is about 250</w:t>
      </w:r>
      <w:r w:rsidR="006618D6">
        <w:t xml:space="preserve"> </w:t>
      </w:r>
      <w:r w:rsidR="00937F5E">
        <w:t xml:space="preserve">m from </w:t>
      </w:r>
      <w:r w:rsidR="00E47CEA">
        <w:t>the Port Phillip</w:t>
      </w:r>
      <w:r w:rsidR="001D2D71">
        <w:t xml:space="preserve"> Bay</w:t>
      </w:r>
      <w:r w:rsidR="004C6E00">
        <w:t xml:space="preserve"> foreshore and</w:t>
      </w:r>
      <w:r w:rsidR="00232256">
        <w:t xml:space="preserve"> </w:t>
      </w:r>
      <w:r w:rsidR="000E046E">
        <w:t xml:space="preserve">at its southeast end, </w:t>
      </w:r>
      <w:r w:rsidR="00232256">
        <w:t>about 700</w:t>
      </w:r>
      <w:r w:rsidR="006618D6">
        <w:t xml:space="preserve"> </w:t>
      </w:r>
      <w:r w:rsidR="00232256">
        <w:t>m from the edge of Albert Park Lake</w:t>
      </w:r>
      <w:r w:rsidR="00C95A48">
        <w:t xml:space="preserve"> parkland area</w:t>
      </w:r>
      <w:r w:rsidR="000E046E">
        <w:t>.</w:t>
      </w:r>
      <w:r w:rsidR="00CE6544">
        <w:t xml:space="preserve"> </w:t>
      </w:r>
    </w:p>
    <w:p w14:paraId="6C50F594" w14:textId="19D72EB1" w:rsidR="00FA0385" w:rsidRDefault="00324D2A" w:rsidP="00DC3852">
      <w:r w:rsidRPr="00324D2A">
        <w:rPr>
          <w:noProof/>
        </w:rPr>
        <w:drawing>
          <wp:inline distT="0" distB="0" distL="0" distR="0" wp14:anchorId="6F26FBFD" wp14:editId="4005C127">
            <wp:extent cx="4581910" cy="2801721"/>
            <wp:effectExtent l="0" t="0" r="9525" b="0"/>
            <wp:docPr id="1892765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6530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4591257" cy="2807436"/>
                    </a:xfrm>
                    <a:prstGeom prst="rect">
                      <a:avLst/>
                    </a:prstGeom>
                  </pic:spPr>
                </pic:pic>
              </a:graphicData>
            </a:graphic>
          </wp:inline>
        </w:drawing>
      </w:r>
    </w:p>
    <w:p w14:paraId="42A10374" w14:textId="23FD96DA" w:rsidR="0033503D" w:rsidRDefault="0033503D" w:rsidP="0033503D">
      <w:pPr>
        <w:pStyle w:val="Caption-Figure"/>
      </w:pPr>
      <w:bookmarkStart w:id="15" w:name="_Toc203380948"/>
      <w:r w:rsidRPr="00A11E89">
        <w:t xml:space="preserve">Figure </w:t>
      </w:r>
      <w:fldSimple w:instr=" SEQ Figure \* ARABIC \s 1 ">
        <w:r w:rsidR="009C1DC9">
          <w:rPr>
            <w:noProof/>
          </w:rPr>
          <w:t>1</w:t>
        </w:r>
      </w:fldSimple>
      <w:r w:rsidRPr="00A11E89">
        <w:t xml:space="preserve">. </w:t>
      </w:r>
      <w:r w:rsidR="00AB2D0C">
        <w:t>Location of t</w:t>
      </w:r>
      <w:r w:rsidR="00045D10">
        <w:t xml:space="preserve">he </w:t>
      </w:r>
      <w:r>
        <w:t>Danks Street Biolink</w:t>
      </w:r>
      <w:bookmarkEnd w:id="15"/>
      <w:r w:rsidR="00045D10">
        <w:t xml:space="preserve"> </w:t>
      </w:r>
    </w:p>
    <w:p w14:paraId="2C216991" w14:textId="7283956E" w:rsidR="00045D10" w:rsidRDefault="00175A49" w:rsidP="00A44CE6">
      <w:pPr>
        <w:pStyle w:val="Legend-Figure"/>
      </w:pPr>
      <w:r>
        <w:t>Location of the Danks Street Biolink (outlined in bright green)</w:t>
      </w:r>
      <w:r w:rsidR="00524191">
        <w:t xml:space="preserve"> within the City of Port Phillip. </w:t>
      </w:r>
    </w:p>
    <w:p w14:paraId="53F6FDC0" w14:textId="49D82114" w:rsidR="00021877" w:rsidRDefault="004924C9" w:rsidP="00021877">
      <w:r>
        <w:t xml:space="preserve">Creation of the </w:t>
      </w:r>
      <w:r w:rsidR="00507DD7">
        <w:t>B</w:t>
      </w:r>
      <w:r w:rsidR="00021877">
        <w:t xml:space="preserve">iolink </w:t>
      </w:r>
      <w:r>
        <w:t>began in 2019</w:t>
      </w:r>
      <w:r w:rsidR="00B4095A">
        <w:t xml:space="preserve"> with the aim to </w:t>
      </w:r>
      <w:r w:rsidR="008A31E5">
        <w:t xml:space="preserve">improve habitat and support biodiversity. </w:t>
      </w:r>
      <w:r w:rsidR="005D4119">
        <w:t xml:space="preserve">With community involvement, </w:t>
      </w:r>
      <w:proofErr w:type="spellStart"/>
      <w:r w:rsidR="00D667F6">
        <w:t>CoPP</w:t>
      </w:r>
      <w:proofErr w:type="spellEnd"/>
      <w:r w:rsidR="005D4119">
        <w:t xml:space="preserve"> </w:t>
      </w:r>
      <w:r w:rsidR="00FC68BC">
        <w:t>ha</w:t>
      </w:r>
      <w:r w:rsidR="00840243">
        <w:t>s</w:t>
      </w:r>
      <w:r w:rsidR="00FC68BC">
        <w:t xml:space="preserve"> since </w:t>
      </w:r>
      <w:r w:rsidR="00CD1287">
        <w:t xml:space="preserve">undertaken </w:t>
      </w:r>
      <w:r w:rsidR="00EA550C">
        <w:t xml:space="preserve">numerous </w:t>
      </w:r>
      <w:r w:rsidR="00CD1287">
        <w:t xml:space="preserve">plantings, </w:t>
      </w:r>
      <w:r w:rsidR="00DF656D">
        <w:t>including tree</w:t>
      </w:r>
      <w:r w:rsidR="00840243">
        <w:t>s</w:t>
      </w:r>
      <w:r w:rsidR="00F84782">
        <w:t xml:space="preserve">, shrubs and grasses, </w:t>
      </w:r>
      <w:r w:rsidR="006F404F">
        <w:t xml:space="preserve">and </w:t>
      </w:r>
      <w:r w:rsidR="00840243">
        <w:t xml:space="preserve">has </w:t>
      </w:r>
      <w:r w:rsidR="00F84782">
        <w:t>installed bird ba</w:t>
      </w:r>
      <w:r w:rsidR="00051BEB">
        <w:t>ths, nesting boxes and hollow logs</w:t>
      </w:r>
      <w:r w:rsidR="00AB2D0C">
        <w:t xml:space="preserve"> amongst established mature trees (Figure 2)</w:t>
      </w:r>
      <w:r w:rsidR="00051BEB">
        <w:t xml:space="preserve">. </w:t>
      </w:r>
      <w:r w:rsidR="009618F1">
        <w:t xml:space="preserve">There are </w:t>
      </w:r>
      <w:r w:rsidR="00AB2D0C">
        <w:t xml:space="preserve">also </w:t>
      </w:r>
      <w:r w:rsidR="009618F1">
        <w:t>walking paths, benches, sculptures</w:t>
      </w:r>
      <w:r w:rsidR="00AB2D0C">
        <w:t xml:space="preserve"> and</w:t>
      </w:r>
      <w:r w:rsidR="009618F1">
        <w:t xml:space="preserve"> </w:t>
      </w:r>
      <w:r w:rsidR="00AB2D0C">
        <w:t>playgrounds</w:t>
      </w:r>
      <w:r w:rsidR="0029629A">
        <w:t xml:space="preserve"> </w:t>
      </w:r>
      <w:r w:rsidR="00E6277B">
        <w:t xml:space="preserve">at various points along its length. </w:t>
      </w:r>
      <w:r w:rsidR="008B2F60">
        <w:t>Residential houses</w:t>
      </w:r>
      <w:r w:rsidR="00914EB8">
        <w:t xml:space="preserve"> </w:t>
      </w:r>
      <w:r w:rsidR="007A0D53">
        <w:t>and apartments</w:t>
      </w:r>
      <w:r w:rsidR="008B2F60">
        <w:t xml:space="preserve"> </w:t>
      </w:r>
      <w:r w:rsidR="00147D17">
        <w:t xml:space="preserve">largely </w:t>
      </w:r>
      <w:r w:rsidR="008B2F60">
        <w:t xml:space="preserve">border the one-way roads on each side of the </w:t>
      </w:r>
      <w:r w:rsidR="006F404F">
        <w:t>B</w:t>
      </w:r>
      <w:r w:rsidR="008B2F60">
        <w:t>iolin</w:t>
      </w:r>
      <w:r w:rsidR="00147D17">
        <w:t>k</w:t>
      </w:r>
      <w:r w:rsidR="007A0D53">
        <w:t xml:space="preserve">, as well as Albert Park College and </w:t>
      </w:r>
      <w:r w:rsidR="005737BA">
        <w:t>a few</w:t>
      </w:r>
      <w:r w:rsidR="00A24D8E">
        <w:t xml:space="preserve"> commercial buildings</w:t>
      </w:r>
      <w:r w:rsidR="008B2F60">
        <w:t>.</w:t>
      </w:r>
      <w:r w:rsidR="00A24D8E">
        <w:t xml:space="preserve"> </w:t>
      </w:r>
      <w:r w:rsidR="008B2F60">
        <w:t xml:space="preserve"> </w:t>
      </w:r>
    </w:p>
    <w:p w14:paraId="575D8513" w14:textId="241DD3BB" w:rsidR="00AB2D0C" w:rsidRDefault="00AB2D0C" w:rsidP="00021877">
      <w:r>
        <w:rPr>
          <w:noProof/>
        </w:rPr>
        <w:drawing>
          <wp:inline distT="0" distB="0" distL="0" distR="0" wp14:anchorId="27506F3F" wp14:editId="16E3E646">
            <wp:extent cx="4601261" cy="3067194"/>
            <wp:effectExtent l="0" t="0" r="8890" b="0"/>
            <wp:docPr id="1216694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94375" name="Picture 1216694375"/>
                    <pic:cNvPicPr/>
                  </pic:nvPicPr>
                  <pic:blipFill>
                    <a:blip r:embed="rId38" cstate="screen">
                      <a:extLst>
                        <a:ext uri="{28A0092B-C50C-407E-A947-70E740481C1C}">
                          <a14:useLocalDpi xmlns:a14="http://schemas.microsoft.com/office/drawing/2010/main"/>
                        </a:ext>
                      </a:extLst>
                    </a:blip>
                    <a:stretch>
                      <a:fillRect/>
                    </a:stretch>
                  </pic:blipFill>
                  <pic:spPr>
                    <a:xfrm>
                      <a:off x="0" y="0"/>
                      <a:ext cx="4622762" cy="3081527"/>
                    </a:xfrm>
                    <a:prstGeom prst="rect">
                      <a:avLst/>
                    </a:prstGeom>
                  </pic:spPr>
                </pic:pic>
              </a:graphicData>
            </a:graphic>
          </wp:inline>
        </w:drawing>
      </w:r>
    </w:p>
    <w:p w14:paraId="19206081" w14:textId="36B3CD02" w:rsidR="00AB2D0C" w:rsidRDefault="00AB2D0C" w:rsidP="00AB2D0C">
      <w:pPr>
        <w:pStyle w:val="Caption-Figure"/>
      </w:pPr>
      <w:bookmarkStart w:id="16" w:name="_Toc203380949"/>
      <w:r w:rsidRPr="00A11E89">
        <w:t xml:space="preserve">Figure </w:t>
      </w:r>
      <w:fldSimple w:instr=" SEQ Figure \* ARABIC \s 1 ">
        <w:r w:rsidR="009C1DC9">
          <w:rPr>
            <w:noProof/>
          </w:rPr>
          <w:t>2</w:t>
        </w:r>
      </w:fldSimple>
      <w:r w:rsidRPr="00A11E89">
        <w:t xml:space="preserve">. </w:t>
      </w:r>
      <w:r>
        <w:t>Street view of the Danks Street Biolink</w:t>
      </w:r>
      <w:bookmarkEnd w:id="16"/>
    </w:p>
    <w:p w14:paraId="41D8BB7F" w14:textId="7E551A2D" w:rsidR="00AB2D0C" w:rsidRDefault="00AB2D0C" w:rsidP="00932875">
      <w:pPr>
        <w:pStyle w:val="Legend-Figure"/>
      </w:pPr>
      <w:r w:rsidRPr="00AB2D0C">
        <w:t>A</w:t>
      </w:r>
      <w:r>
        <w:t xml:space="preserve">) A section of the Danks Street Biolink showing an established large mature tree with lawn and groundcover plantings; B) </w:t>
      </w:r>
      <w:r w:rsidR="00986605">
        <w:t>A</w:t>
      </w:r>
      <w:r>
        <w:t xml:space="preserve"> nest box in one of the many</w:t>
      </w:r>
      <w:r w:rsidR="00B96FA1">
        <w:t xml:space="preserve"> Southern Mahogany trees</w:t>
      </w:r>
      <w:r>
        <w:t xml:space="preserve"> along the </w:t>
      </w:r>
      <w:r w:rsidR="00986605">
        <w:t>B</w:t>
      </w:r>
      <w:r>
        <w:t xml:space="preserve">iolink. </w:t>
      </w:r>
    </w:p>
    <w:p w14:paraId="0A8A068B" w14:textId="7360108C" w:rsidR="00C27B6E" w:rsidRDefault="000A4088" w:rsidP="00946329">
      <w:pPr>
        <w:pStyle w:val="Heading1-Numbered"/>
      </w:pPr>
      <w:r>
        <w:br w:type="page"/>
      </w:r>
      <w:bookmarkStart w:id="17" w:name="_Toc203381023"/>
      <w:r w:rsidR="00401F1D">
        <w:lastRenderedPageBreak/>
        <w:t>Hollow-using</w:t>
      </w:r>
      <w:r w:rsidR="00EE3455">
        <w:t xml:space="preserve"> fauna</w:t>
      </w:r>
      <w:r w:rsidR="0000607C">
        <w:t xml:space="preserve"> and the Danks </w:t>
      </w:r>
      <w:r w:rsidR="00D66B6C">
        <w:t xml:space="preserve">Street </w:t>
      </w:r>
      <w:r w:rsidR="0000607C">
        <w:t>Biolink</w:t>
      </w:r>
      <w:bookmarkEnd w:id="17"/>
    </w:p>
    <w:p w14:paraId="4C870CEB" w14:textId="641363B6" w:rsidR="008019BE" w:rsidRDefault="00DF50F6" w:rsidP="00DE7B26">
      <w:pPr>
        <w:pStyle w:val="Heading2-Numbered"/>
      </w:pPr>
      <w:bookmarkStart w:id="18" w:name="_Toc203381024"/>
      <w:r>
        <w:t>Design considerations for artificial hollows targeting native</w:t>
      </w:r>
      <w:r w:rsidR="00547626">
        <w:t xml:space="preserve"> fauna</w:t>
      </w:r>
      <w:bookmarkEnd w:id="18"/>
    </w:p>
    <w:p w14:paraId="706F494A" w14:textId="4A394BBE" w:rsidR="000617E7" w:rsidRDefault="000617E7" w:rsidP="000617E7">
      <w:r>
        <w:t>Hollow-using native fauna typically found in urban areas includes lorikeets, rosellas, cockatoos</w:t>
      </w:r>
      <w:r w:rsidR="00AE78CF">
        <w:t xml:space="preserve"> and other</w:t>
      </w:r>
      <w:r>
        <w:t xml:space="preserve"> </w:t>
      </w:r>
      <w:r w:rsidR="00764F97">
        <w:t xml:space="preserve">parrots, </w:t>
      </w:r>
      <w:r w:rsidR="00AE78CF">
        <w:t>as well as</w:t>
      </w:r>
      <w:r>
        <w:t xml:space="preserve"> owls, insectivorous bats and possums. However, urban environments, by their character, </w:t>
      </w:r>
      <w:r w:rsidR="00AE78CF">
        <w:t xml:space="preserve">typically </w:t>
      </w:r>
      <w:r>
        <w:t xml:space="preserve">lack high densities of hollow-bearing trees. </w:t>
      </w:r>
      <w:r w:rsidR="007803B2">
        <w:t>Artificial hollows</w:t>
      </w:r>
      <w:r>
        <w:t xml:space="preserve"> offer an alternative site for nesting, breeding, denning and shelter when natural hollows are lacking or have been reduced (</w:t>
      </w:r>
      <w:r w:rsidR="00654E52">
        <w:t xml:space="preserve">Beyer and Goldingay 2006, </w:t>
      </w:r>
      <w:r w:rsidR="00664BEF">
        <w:t>Harley 2006</w:t>
      </w:r>
      <w:r w:rsidR="00664BEF" w:rsidRPr="007803B2">
        <w:t xml:space="preserve">, </w:t>
      </w:r>
      <w:proofErr w:type="spellStart"/>
      <w:r w:rsidR="00664BEF" w:rsidRPr="007803B2">
        <w:t>Rueegger</w:t>
      </w:r>
      <w:proofErr w:type="spellEnd"/>
      <w:r w:rsidR="00654E52" w:rsidRPr="007803B2">
        <w:t xml:space="preserve"> 2017</w:t>
      </w:r>
      <w:r w:rsidR="00942EB4" w:rsidRPr="007803B2">
        <w:t>)</w:t>
      </w:r>
      <w:r w:rsidRPr="007803B2">
        <w:t xml:space="preserve">. </w:t>
      </w:r>
      <w:r w:rsidR="00143B0A">
        <w:t xml:space="preserve">It is worth noting that </w:t>
      </w:r>
      <w:r w:rsidR="004836B4">
        <w:t>there are limitations to</w:t>
      </w:r>
      <w:r w:rsidR="00A9443C">
        <w:t xml:space="preserve"> the effectiveness of</w:t>
      </w:r>
      <w:r w:rsidR="00143B0A">
        <w:t xml:space="preserve"> </w:t>
      </w:r>
      <w:r w:rsidR="004836B4">
        <w:t>artificial</w:t>
      </w:r>
      <w:r w:rsidR="00143B0A">
        <w:t xml:space="preserve"> hollows</w:t>
      </w:r>
      <w:r w:rsidR="004836B4">
        <w:t xml:space="preserve"> </w:t>
      </w:r>
      <w:r w:rsidR="001865AE">
        <w:t xml:space="preserve">due to </w:t>
      </w:r>
      <w:r w:rsidR="005D3AD7">
        <w:t xml:space="preserve">factors such as </w:t>
      </w:r>
      <w:r w:rsidR="00EA19EB">
        <w:t>their shorter lifespan</w:t>
      </w:r>
      <w:r w:rsidR="002A6791">
        <w:t xml:space="preserve"> and</w:t>
      </w:r>
      <w:r w:rsidR="00EA19EB">
        <w:t xml:space="preserve"> </w:t>
      </w:r>
      <w:r w:rsidR="00B25FFC">
        <w:t xml:space="preserve">greater variation </w:t>
      </w:r>
      <w:r w:rsidR="005D3AD7">
        <w:t xml:space="preserve">in internal temperatures </w:t>
      </w:r>
      <w:r w:rsidR="003E0DFD">
        <w:t>compared to natural hollows</w:t>
      </w:r>
      <w:r w:rsidR="00181B65">
        <w:t xml:space="preserve"> (Griffiths et al</w:t>
      </w:r>
      <w:r w:rsidR="000F7146">
        <w:t>.</w:t>
      </w:r>
      <w:r w:rsidR="00181B65">
        <w:t xml:space="preserve"> </w:t>
      </w:r>
      <w:r w:rsidR="00860E89">
        <w:t>2018)</w:t>
      </w:r>
      <w:r w:rsidR="00DA57B3">
        <w:t>.</w:t>
      </w:r>
    </w:p>
    <w:p w14:paraId="2DE2B2EC" w14:textId="086E1F2F" w:rsidR="00F62FF1" w:rsidRDefault="00371ED8" w:rsidP="000617E7">
      <w:r>
        <w:t>The</w:t>
      </w:r>
      <w:r w:rsidR="000617E7">
        <w:t xml:space="preserve"> design</w:t>
      </w:r>
      <w:r>
        <w:t xml:space="preserve"> of artificial hollows, including nest boxes,</w:t>
      </w:r>
      <w:r w:rsidR="00F2054D">
        <w:t xml:space="preserve"> can</w:t>
      </w:r>
      <w:r w:rsidR="000617E7">
        <w:t xml:space="preserve"> vary widely to suit different species and their </w:t>
      </w:r>
      <w:r w:rsidR="00B60724">
        <w:t>ecological requirements</w:t>
      </w:r>
      <w:r w:rsidR="000617E7">
        <w:t xml:space="preserve"> (</w:t>
      </w:r>
      <w:r w:rsidR="00FF07AF">
        <w:t xml:space="preserve">e.g. </w:t>
      </w:r>
      <w:r w:rsidR="00E106E1">
        <w:t>Beyer and Goldingay</w:t>
      </w:r>
      <w:r w:rsidR="00F80E3C">
        <w:t xml:space="preserve"> 2006, </w:t>
      </w:r>
      <w:r w:rsidR="0045665E">
        <w:t xml:space="preserve">Callan et al. 2023, </w:t>
      </w:r>
      <w:r w:rsidR="00DD1F58">
        <w:t>Griffiths et al. 2018a,</w:t>
      </w:r>
      <w:r w:rsidR="00487C9D">
        <w:t xml:space="preserve"> Knight and Leck</w:t>
      </w:r>
      <w:r w:rsidR="00CE397C">
        <w:t xml:space="preserve"> 2023,</w:t>
      </w:r>
      <w:r w:rsidR="00082B90">
        <w:t xml:space="preserve"> </w:t>
      </w:r>
      <w:r w:rsidR="00582F58">
        <w:t>Strain et al. 2021</w:t>
      </w:r>
      <w:r w:rsidR="005B103A">
        <w:t>)</w:t>
      </w:r>
      <w:r w:rsidR="000617E7">
        <w:t xml:space="preserve">. This includes overall </w:t>
      </w:r>
      <w:r w:rsidR="001B7D7B">
        <w:t xml:space="preserve">cavity </w:t>
      </w:r>
      <w:r w:rsidR="000617E7">
        <w:t>size, shape, and entrance size and position.</w:t>
      </w:r>
      <w:r w:rsidR="00AE6165">
        <w:t xml:space="preserve"> In general, </w:t>
      </w:r>
      <w:r w:rsidR="009B6DDB">
        <w:t xml:space="preserve">many species will </w:t>
      </w:r>
      <w:r w:rsidR="004E755A">
        <w:t xml:space="preserve">use artificial hollows </w:t>
      </w:r>
      <w:r w:rsidR="00F01F0C">
        <w:t xml:space="preserve">where the entrance is only just large enough for them to fit, to avoid </w:t>
      </w:r>
      <w:r w:rsidR="00C41288">
        <w:t>larger competito</w:t>
      </w:r>
      <w:r w:rsidR="006D1E72">
        <w:t xml:space="preserve">rs </w:t>
      </w:r>
      <w:r w:rsidR="001D43CF">
        <w:t xml:space="preserve">or </w:t>
      </w:r>
      <w:r w:rsidR="006D1E72">
        <w:t xml:space="preserve">predators. For example, insectivorous microbats typically use </w:t>
      </w:r>
      <w:r w:rsidR="00E91F8A">
        <w:t>ne</w:t>
      </w:r>
      <w:r w:rsidR="001D43CF">
        <w:t>s</w:t>
      </w:r>
      <w:r w:rsidR="00E91F8A">
        <w:t>t boxes with a</w:t>
      </w:r>
      <w:r w:rsidR="001D43CF">
        <w:t xml:space="preserve"> downwards-pointing</w:t>
      </w:r>
      <w:r w:rsidR="00E91F8A">
        <w:t xml:space="preserve"> entrance slit</w:t>
      </w:r>
      <w:r w:rsidR="00C61133">
        <w:t xml:space="preserve"> that is only </w:t>
      </w:r>
      <w:r w:rsidR="004D30E8">
        <w:t>1.2</w:t>
      </w:r>
      <w:r w:rsidR="00C61133">
        <w:t xml:space="preserve"> – </w:t>
      </w:r>
      <w:r w:rsidR="004D30E8">
        <w:t>2</w:t>
      </w:r>
      <w:r w:rsidR="00E14A6C">
        <w:t xml:space="preserve"> </w:t>
      </w:r>
      <w:r w:rsidR="00C61133">
        <w:t>cm wide</w:t>
      </w:r>
      <w:r w:rsidR="008D316A">
        <w:t xml:space="preserve">. </w:t>
      </w:r>
      <w:r w:rsidR="000A678F">
        <w:t>Bat b</w:t>
      </w:r>
      <w:r w:rsidR="00C61133">
        <w:t>oxes</w:t>
      </w:r>
      <w:r w:rsidR="00640037">
        <w:t xml:space="preserve"> also</w:t>
      </w:r>
      <w:r w:rsidR="00C61133">
        <w:t xml:space="preserve"> </w:t>
      </w:r>
      <w:r w:rsidR="004A7B0F">
        <w:t xml:space="preserve">include </w:t>
      </w:r>
      <w:r w:rsidR="00C910B2">
        <w:t xml:space="preserve">a landing plate </w:t>
      </w:r>
      <w:r w:rsidR="00E14A6C">
        <w:t>that allow</w:t>
      </w:r>
      <w:r w:rsidR="00560ECB">
        <w:t>s</w:t>
      </w:r>
      <w:r w:rsidR="00E14A6C">
        <w:t xml:space="preserve"> the bats to “launch”</w:t>
      </w:r>
      <w:r w:rsidR="00925D66">
        <w:t>,</w:t>
      </w:r>
      <w:r w:rsidR="00E14A6C">
        <w:t xml:space="preserve"> and material or grooves inside that the</w:t>
      </w:r>
      <w:r w:rsidR="00925D66">
        <w:t>y</w:t>
      </w:r>
      <w:r w:rsidR="00E14A6C">
        <w:t xml:space="preserve"> can hang </w:t>
      </w:r>
      <w:r w:rsidR="00925D66">
        <w:t>from</w:t>
      </w:r>
      <w:r w:rsidR="00676735">
        <w:t xml:space="preserve"> </w:t>
      </w:r>
      <w:r w:rsidR="00554664">
        <w:t>(</w:t>
      </w:r>
      <w:proofErr w:type="spellStart"/>
      <w:r w:rsidR="00535067" w:rsidRPr="007803B2">
        <w:t>Rueegger</w:t>
      </w:r>
      <w:proofErr w:type="spellEnd"/>
      <w:r w:rsidR="00535067" w:rsidRPr="007803B2">
        <w:t xml:space="preserve"> </w:t>
      </w:r>
      <w:proofErr w:type="gramStart"/>
      <w:r w:rsidR="00535067" w:rsidRPr="007803B2">
        <w:t>201</w:t>
      </w:r>
      <w:r w:rsidR="00535067">
        <w:t>6</w:t>
      </w:r>
      <w:r w:rsidR="000A60FB">
        <w:t>, and</w:t>
      </w:r>
      <w:proofErr w:type="gramEnd"/>
      <w:r w:rsidR="000A60FB">
        <w:t xml:space="preserve"> see</w:t>
      </w:r>
      <w:r w:rsidR="0005312D">
        <w:t xml:space="preserve"> </w:t>
      </w:r>
      <w:r w:rsidR="00D93448">
        <w:t>https://www.ausbats.org.au/install-a</w:t>
      </w:r>
      <w:r w:rsidR="00A465EB">
        <w:t>-microbat-house.html</w:t>
      </w:r>
      <w:r w:rsidR="00535067">
        <w:t>)</w:t>
      </w:r>
      <w:r w:rsidR="00E14A6C">
        <w:t xml:space="preserve">. Likewise, </w:t>
      </w:r>
      <w:r w:rsidR="004250E3">
        <w:t xml:space="preserve">boxes designed for Wood Ducks typically include an </w:t>
      </w:r>
      <w:r w:rsidR="004518EF">
        <w:t>exit that is accessible for ducklings to launch from</w:t>
      </w:r>
      <w:r w:rsidR="00E01BB5">
        <w:t xml:space="preserve"> (e.g. see </w:t>
      </w:r>
      <w:r w:rsidR="00E01BB5" w:rsidRPr="00E01BB5">
        <w:t>https://nestboxtales.com/nest-box-designs/wood-duck/</w:t>
      </w:r>
      <w:r w:rsidR="00E01BB5">
        <w:t>)</w:t>
      </w:r>
      <w:r w:rsidR="00E14A6C">
        <w:t xml:space="preserve">. Some species, such as the Leadbeater’s </w:t>
      </w:r>
      <w:r w:rsidR="004518EF">
        <w:t>P</w:t>
      </w:r>
      <w:r w:rsidR="00E14A6C">
        <w:t xml:space="preserve">ossum, require </w:t>
      </w:r>
      <w:r w:rsidR="000D79D0">
        <w:t xml:space="preserve">cavities with a small entrance </w:t>
      </w:r>
      <w:r w:rsidR="00381C7D">
        <w:t>diameter</w:t>
      </w:r>
      <w:r w:rsidR="000D79D0">
        <w:t xml:space="preserve"> but a large internal space, which allows them to build large, complex nests (McComb et al. 2022). However, many of the </w:t>
      </w:r>
      <w:r w:rsidR="004518EF">
        <w:t xml:space="preserve">common </w:t>
      </w:r>
      <w:r w:rsidR="000D79D0">
        <w:t xml:space="preserve">species that typically occupy Melbourne’s urban areas are less fussy, </w:t>
      </w:r>
      <w:proofErr w:type="gramStart"/>
      <w:r w:rsidR="00091050">
        <w:t>more hardy</w:t>
      </w:r>
      <w:proofErr w:type="gramEnd"/>
      <w:r w:rsidR="00091050">
        <w:t xml:space="preserve">, and </w:t>
      </w:r>
      <w:r w:rsidR="004518EF">
        <w:t xml:space="preserve">can make use of boxes of a </w:t>
      </w:r>
      <w:r w:rsidR="0024091F">
        <w:t>variety of shapes and designs</w:t>
      </w:r>
      <w:r w:rsidR="00091050">
        <w:t>.</w:t>
      </w:r>
      <w:r w:rsidR="000D79D0">
        <w:t xml:space="preserve"> </w:t>
      </w:r>
      <w:r w:rsidR="00C61133">
        <w:t xml:space="preserve">  </w:t>
      </w:r>
      <w:r w:rsidR="00E91F8A">
        <w:t xml:space="preserve"> </w:t>
      </w:r>
      <w:r w:rsidR="009B6DDB">
        <w:t xml:space="preserve"> </w:t>
      </w:r>
      <w:r w:rsidR="009A5977">
        <w:t xml:space="preserve"> </w:t>
      </w:r>
      <w:r w:rsidR="000617E7">
        <w:t xml:space="preserve"> </w:t>
      </w:r>
    </w:p>
    <w:p w14:paraId="3B684F9A" w14:textId="2F12AACB" w:rsidR="00D516DC" w:rsidRDefault="0024091F" w:rsidP="000617E7">
      <w:r>
        <w:t>Another important consideration is the microclimate</w:t>
      </w:r>
      <w:r w:rsidR="00D516DC">
        <w:t xml:space="preserve"> that artificial hollows </w:t>
      </w:r>
      <w:r w:rsidR="00B270D4">
        <w:t xml:space="preserve">provide, that is, how hot and/or humid the </w:t>
      </w:r>
      <w:r w:rsidR="002B26EC">
        <w:t xml:space="preserve">environment is for occupants. </w:t>
      </w:r>
      <w:r w:rsidR="00E9218D">
        <w:t xml:space="preserve">Nest boxes that are </w:t>
      </w:r>
      <w:proofErr w:type="gramStart"/>
      <w:r w:rsidR="00E9218D">
        <w:t xml:space="preserve">most </w:t>
      </w:r>
      <w:r w:rsidR="0057118B">
        <w:t>commonly installed</w:t>
      </w:r>
      <w:proofErr w:type="gramEnd"/>
      <w:r w:rsidR="00E9218D">
        <w:t xml:space="preserve"> around Melbourne (including those at Danks St</w:t>
      </w:r>
      <w:r w:rsidR="0057118B">
        <w:t>reet</w:t>
      </w:r>
      <w:r w:rsidR="00E9218D">
        <w:t xml:space="preserve">) are </w:t>
      </w:r>
      <w:r w:rsidR="005C7F9E">
        <w:t>frequently</w:t>
      </w:r>
      <w:r w:rsidR="00E9218D">
        <w:t xml:space="preserve"> constructed from a single sheet of marine ply, which has very poor insulati</w:t>
      </w:r>
      <w:r w:rsidR="00594D2D">
        <w:t>ng</w:t>
      </w:r>
      <w:r w:rsidR="00E9218D">
        <w:t xml:space="preserve"> properties. </w:t>
      </w:r>
      <w:r w:rsidR="005C7F9E">
        <w:t>These boxes can get very hot in summer, and very cold in winter, an issue</w:t>
      </w:r>
      <w:r w:rsidR="00BD6BA6">
        <w:t xml:space="preserve"> that</w:t>
      </w:r>
      <w:r w:rsidR="005C7F9E">
        <w:t xml:space="preserve"> can be exacerbated based on box</w:t>
      </w:r>
      <w:r w:rsidR="00BD6BA6">
        <w:t>’</w:t>
      </w:r>
      <w:r w:rsidR="005C7F9E">
        <w:t>s colour</w:t>
      </w:r>
      <w:r w:rsidR="009F5B7E">
        <w:t xml:space="preserve">, </w:t>
      </w:r>
      <w:r w:rsidR="00D356B9">
        <w:t>extent of</w:t>
      </w:r>
      <w:r w:rsidR="0002486A">
        <w:t xml:space="preserve"> </w:t>
      </w:r>
      <w:r w:rsidR="00D356B9">
        <w:t>tree canopy cover,</w:t>
      </w:r>
      <w:r w:rsidR="005C7F9E">
        <w:t xml:space="preserve"> and the </w:t>
      </w:r>
      <w:r w:rsidR="00BD6BA6">
        <w:t xml:space="preserve">cardinal </w:t>
      </w:r>
      <w:r w:rsidR="005C7F9E">
        <w:t xml:space="preserve">direction </w:t>
      </w:r>
      <w:r w:rsidR="007219BF">
        <w:t xml:space="preserve">that </w:t>
      </w:r>
      <w:r w:rsidR="005C7F9E">
        <w:t>it is facing.</w:t>
      </w:r>
      <w:r w:rsidR="00BD6BA6">
        <w:t xml:space="preserve"> For example, Griffiths et al. (201</w:t>
      </w:r>
      <w:r w:rsidR="00E32073">
        <w:t>7</w:t>
      </w:r>
      <w:r w:rsidR="00BD6BA6">
        <w:t xml:space="preserve">) found that </w:t>
      </w:r>
      <w:r w:rsidR="00D84579">
        <w:t xml:space="preserve">plywood nest boxes painted dark green, and which were facing </w:t>
      </w:r>
      <w:r w:rsidR="004752A8">
        <w:t>west</w:t>
      </w:r>
      <w:r w:rsidR="00D84579">
        <w:t xml:space="preserve">, reached temperatures </w:t>
      </w:r>
      <w:r w:rsidR="007219BF">
        <w:t xml:space="preserve">of up to </w:t>
      </w:r>
      <w:r w:rsidR="004752A8">
        <w:t>53°C</w:t>
      </w:r>
      <w:r w:rsidR="008A4D6B">
        <w:t xml:space="preserve">, which was </w:t>
      </w:r>
      <w:r w:rsidR="00A52DA2">
        <w:t xml:space="preserve">18.3°C hotter than boxes painted light-green and facing </w:t>
      </w:r>
      <w:r w:rsidR="00A671F3">
        <w:t>south</w:t>
      </w:r>
      <w:r w:rsidR="00BD6BA6">
        <w:t xml:space="preserve">. </w:t>
      </w:r>
      <w:r w:rsidR="00642DE7">
        <w:t>These conditions can have serious implications for species at their physiological limits.</w:t>
      </w:r>
      <w:r w:rsidR="00BD6BA6">
        <w:t xml:space="preserve"> </w:t>
      </w:r>
      <w:r w:rsidR="006D1D30">
        <w:t>Better-insulated artificial hollows, including those constructed from alternative materials,</w:t>
      </w:r>
      <w:r w:rsidR="00481FE6">
        <w:t xml:space="preserve"> h</w:t>
      </w:r>
      <w:r w:rsidR="00321388">
        <w:t>ollowed logs that are capped and attached to trees</w:t>
      </w:r>
      <w:r w:rsidR="00481FE6">
        <w:t>, or cavities car</w:t>
      </w:r>
      <w:r w:rsidR="00321388">
        <w:t>v</w:t>
      </w:r>
      <w:r w:rsidR="00481FE6">
        <w:t>ed directly into trees (‘chainsaw hollows’) have all been shown to provide more stable microclimates</w:t>
      </w:r>
      <w:r w:rsidR="00321388">
        <w:t xml:space="preserve"> (Griffiths et al. 201</w:t>
      </w:r>
      <w:r w:rsidR="00D86769">
        <w:t>8a</w:t>
      </w:r>
      <w:r w:rsidR="00321388">
        <w:t xml:space="preserve">, </w:t>
      </w:r>
      <w:r w:rsidR="00BC4D5C">
        <w:t xml:space="preserve">Griffiths et al. 2022, </w:t>
      </w:r>
      <w:r w:rsidR="00321388">
        <w:t>McComb et al. 20</w:t>
      </w:r>
      <w:r w:rsidR="0009442E">
        <w:t>22</w:t>
      </w:r>
      <w:r w:rsidR="00321388">
        <w:t>)</w:t>
      </w:r>
      <w:r w:rsidR="00481FE6">
        <w:t>.</w:t>
      </w:r>
      <w:r w:rsidR="006D1D30">
        <w:t xml:space="preserve"> </w:t>
      </w:r>
    </w:p>
    <w:p w14:paraId="1B7443C0" w14:textId="2626F810" w:rsidR="00E078C2" w:rsidRDefault="00C87CCF" w:rsidP="00555461">
      <w:r>
        <w:t xml:space="preserve">Nest boxes </w:t>
      </w:r>
      <w:r w:rsidR="002B2C54">
        <w:t>attached to trees are cons</w:t>
      </w:r>
      <w:r w:rsidR="004045EA">
        <w:t xml:space="preserve">picuous structures, </w:t>
      </w:r>
      <w:r w:rsidR="005B380D">
        <w:t>which may be targeted by both native and non-native predators</w:t>
      </w:r>
      <w:r w:rsidR="002B5053">
        <w:t xml:space="preserve"> (Threlfall</w:t>
      </w:r>
      <w:r w:rsidR="00F16DFF">
        <w:t xml:space="preserve"> et al. 2013</w:t>
      </w:r>
      <w:r w:rsidR="002B5053">
        <w:t>,</w:t>
      </w:r>
      <w:r w:rsidR="00F16DFF">
        <w:t xml:space="preserve"> </w:t>
      </w:r>
      <w:r w:rsidR="005663BD">
        <w:t>Stojanovic et al. 2019</w:t>
      </w:r>
      <w:r w:rsidR="002B5053">
        <w:t>)</w:t>
      </w:r>
      <w:r w:rsidR="005B380D">
        <w:t xml:space="preserve">. </w:t>
      </w:r>
      <w:r w:rsidR="000B1CEF">
        <w:t xml:space="preserve">In urban areas </w:t>
      </w:r>
      <w:r w:rsidR="00F202E5">
        <w:t xml:space="preserve">free-roaming </w:t>
      </w:r>
      <w:r w:rsidR="000B1CEF">
        <w:t xml:space="preserve">cats are of particular concern, </w:t>
      </w:r>
      <w:r w:rsidR="00F202E5">
        <w:t xml:space="preserve">given they have been </w:t>
      </w:r>
      <w:r w:rsidR="005663BD">
        <w:t xml:space="preserve">recorded </w:t>
      </w:r>
      <w:r w:rsidR="00F202E5">
        <w:t>target</w:t>
      </w:r>
      <w:r w:rsidR="005663BD">
        <w:t>ing</w:t>
      </w:r>
      <w:r w:rsidR="00F202E5">
        <w:t xml:space="preserve"> nest boxes</w:t>
      </w:r>
      <w:r w:rsidR="005663BD">
        <w:t xml:space="preserve"> (McCo</w:t>
      </w:r>
      <w:r w:rsidR="0009442E">
        <w:t>mb et al. 201</w:t>
      </w:r>
      <w:r w:rsidR="00631293">
        <w:t>8</w:t>
      </w:r>
      <w:r w:rsidR="005663BD">
        <w:t>)</w:t>
      </w:r>
      <w:r w:rsidR="00F202E5">
        <w:t>, are capable tree climbers, and hollow-dependent wildlife are frequently brought into care due to cat attack. For this reason, boxes (</w:t>
      </w:r>
      <w:r w:rsidR="008C6D72">
        <w:t>or</w:t>
      </w:r>
      <w:r w:rsidR="00F202E5">
        <w:t xml:space="preserve"> other </w:t>
      </w:r>
      <w:r w:rsidR="008C6D72">
        <w:t>hollow substitutes</w:t>
      </w:r>
      <w:r w:rsidR="00F202E5">
        <w:t>) should be installed at least 5</w:t>
      </w:r>
      <w:r w:rsidR="004C45C6">
        <w:t>–</w:t>
      </w:r>
      <w:r w:rsidR="00F202E5">
        <w:t>6 m above ground, out of the reach of cats.</w:t>
      </w:r>
      <w:r>
        <w:t xml:space="preserve"> </w:t>
      </w:r>
      <w:r w:rsidR="00537A6B">
        <w:t xml:space="preserve">Other </w:t>
      </w:r>
      <w:r w:rsidR="00125B03">
        <w:t>pest species</w:t>
      </w:r>
      <w:r w:rsidR="00AF22B2">
        <w:t>, such as introduced birds or bees</w:t>
      </w:r>
      <w:r w:rsidR="00125B03">
        <w:t xml:space="preserve"> can also </w:t>
      </w:r>
      <w:r w:rsidR="00AF22B2">
        <w:t xml:space="preserve">occupy boxes and thereby </w:t>
      </w:r>
      <w:r w:rsidR="00943A16">
        <w:t>exclud</w:t>
      </w:r>
      <w:r w:rsidR="00AF22B2">
        <w:t>e</w:t>
      </w:r>
      <w:r w:rsidR="00943A16">
        <w:t xml:space="preserve"> </w:t>
      </w:r>
      <w:r w:rsidR="004C5D9B">
        <w:t xml:space="preserve">native fauna, </w:t>
      </w:r>
      <w:r w:rsidR="00D56A04">
        <w:t xml:space="preserve">but the </w:t>
      </w:r>
      <w:r w:rsidR="00A22D64">
        <w:t>degree to which this is an issue varies greatly between projects (</w:t>
      </w:r>
      <w:r w:rsidR="00F771B9">
        <w:t>Goldingay et al. 2020, Lindenmayer et al. 201</w:t>
      </w:r>
      <w:r w:rsidR="00977C3F">
        <w:t>6</w:t>
      </w:r>
      <w:r w:rsidR="00A22D64">
        <w:t xml:space="preserve">) and </w:t>
      </w:r>
      <w:r w:rsidR="00177A64">
        <w:t>can, to some extent, be avoided through regular maintena</w:t>
      </w:r>
      <w:r w:rsidR="00F771B9">
        <w:t>nce</w:t>
      </w:r>
      <w:r w:rsidR="00A22D64">
        <w:t>.</w:t>
      </w:r>
    </w:p>
    <w:p w14:paraId="785B8F0B" w14:textId="15324A7C" w:rsidR="000617E7" w:rsidRDefault="00815C5A" w:rsidP="000617E7">
      <w:r>
        <w:t xml:space="preserve">Even in cases where </w:t>
      </w:r>
      <w:r w:rsidR="000617E7">
        <w:t xml:space="preserve">nest boxes </w:t>
      </w:r>
      <w:r>
        <w:t>have been carefully</w:t>
      </w:r>
      <w:r w:rsidR="000617E7">
        <w:t xml:space="preserve"> designed </w:t>
      </w:r>
      <w:r>
        <w:t>with the requirements of</w:t>
      </w:r>
      <w:r w:rsidR="000617E7">
        <w:t xml:space="preserve"> specific species </w:t>
      </w:r>
      <w:r>
        <w:t>in mind,</w:t>
      </w:r>
      <w:r w:rsidR="000617E7">
        <w:t xml:space="preserve"> </w:t>
      </w:r>
      <w:proofErr w:type="gramStart"/>
      <w:r w:rsidR="0070132C">
        <w:t>taking into account</w:t>
      </w:r>
      <w:proofErr w:type="gramEnd"/>
      <w:r w:rsidR="0070132C">
        <w:t xml:space="preserve"> </w:t>
      </w:r>
      <w:proofErr w:type="gramStart"/>
      <w:r w:rsidR="0070132C">
        <w:t>all of</w:t>
      </w:r>
      <w:proofErr w:type="gramEnd"/>
      <w:r w:rsidR="0070132C">
        <w:t xml:space="preserve"> the above </w:t>
      </w:r>
      <w:r w:rsidR="000561AE">
        <w:t>considerations</w:t>
      </w:r>
      <w:r w:rsidR="0070132C">
        <w:t xml:space="preserve">, </w:t>
      </w:r>
      <w:r>
        <w:t>there is</w:t>
      </w:r>
      <w:r w:rsidR="000617E7">
        <w:t xml:space="preserve"> no guarantee that those species will use them. There </w:t>
      </w:r>
      <w:r w:rsidR="00520116">
        <w:t>is</w:t>
      </w:r>
      <w:r w:rsidR="000617E7">
        <w:t xml:space="preserve"> a variety of potential reasons for nest boxes </w:t>
      </w:r>
      <w:r w:rsidR="00FF1938">
        <w:t>to</w:t>
      </w:r>
      <w:r w:rsidR="000617E7">
        <w:t xml:space="preserve"> remain unoccupied, </w:t>
      </w:r>
      <w:r w:rsidR="00201808">
        <w:t>for example, there may be ample suitable natural cavities in the surrounding area</w:t>
      </w:r>
      <w:r w:rsidR="000C5D8E">
        <w:t xml:space="preserve">, or </w:t>
      </w:r>
      <w:r w:rsidR="00704F3E">
        <w:t>perhaps the</w:t>
      </w:r>
      <w:r w:rsidR="007E413A">
        <w:t xml:space="preserve"> targe</w:t>
      </w:r>
      <w:r w:rsidR="007E1C59">
        <w:t>t</w:t>
      </w:r>
      <w:r w:rsidR="007E413A">
        <w:t xml:space="preserve"> species</w:t>
      </w:r>
      <w:r w:rsidR="00704F3E">
        <w:t xml:space="preserve"> require</w:t>
      </w:r>
      <w:r w:rsidR="007E413A">
        <w:t>s</w:t>
      </w:r>
      <w:r w:rsidR="00704F3E">
        <w:t xml:space="preserve"> a diversity of hollow types across the year, or they may not be present in the immediate area</w:t>
      </w:r>
      <w:r w:rsidR="000617E7">
        <w:t xml:space="preserve">. </w:t>
      </w:r>
      <w:r w:rsidR="005D3FEC">
        <w:t xml:space="preserve">Installed nest boxes may not </w:t>
      </w:r>
      <w:r w:rsidR="007423E0">
        <w:t xml:space="preserve">attract fauna for </w:t>
      </w:r>
      <w:r w:rsidR="00F45EDF">
        <w:t>design-based reasons e.g. a lack of</w:t>
      </w:r>
      <w:r w:rsidR="005D3FEC">
        <w:t xml:space="preserve"> adequate insulation</w:t>
      </w:r>
      <w:r w:rsidR="00291B2E">
        <w:t xml:space="preserve"> (Harper et al. </w:t>
      </w:r>
      <w:r w:rsidR="00C51D38">
        <w:t>2005)</w:t>
      </w:r>
      <w:r w:rsidR="00F45EDF">
        <w:t>.</w:t>
      </w:r>
      <w:r w:rsidR="000617E7">
        <w:t xml:space="preserve"> </w:t>
      </w:r>
      <w:r w:rsidR="00F7727E">
        <w:t xml:space="preserve">There is still much uncertainty around </w:t>
      </w:r>
      <w:r w:rsidR="00246EF9">
        <w:t xml:space="preserve">precise natural hollow requirements </w:t>
      </w:r>
      <w:r w:rsidR="00435173">
        <w:t xml:space="preserve">for native fauna </w:t>
      </w:r>
      <w:r w:rsidR="00987BD8">
        <w:t>and how that translates to a nest box</w:t>
      </w:r>
      <w:r w:rsidR="00435173">
        <w:t xml:space="preserve"> design</w:t>
      </w:r>
      <w:r w:rsidR="005D2561">
        <w:t xml:space="preserve"> and </w:t>
      </w:r>
      <w:r w:rsidR="007128F9">
        <w:t>its</w:t>
      </w:r>
      <w:r w:rsidR="00111A21">
        <w:t xml:space="preserve"> subsequent use. </w:t>
      </w:r>
    </w:p>
    <w:p w14:paraId="668F3F1E" w14:textId="3EB28ABE" w:rsidR="000617E7" w:rsidRDefault="000617E7" w:rsidP="000617E7">
      <w:r>
        <w:t xml:space="preserve">The </w:t>
      </w:r>
      <w:r w:rsidR="004B29D6">
        <w:t>ultimate</w:t>
      </w:r>
      <w:r>
        <w:t xml:space="preserve"> success of nest boxes in supporting native fauna will remain unknown unless the</w:t>
      </w:r>
      <w:r w:rsidR="000305C5">
        <w:t>se structures</w:t>
      </w:r>
      <w:r>
        <w:t xml:space="preserve"> are </w:t>
      </w:r>
      <w:r w:rsidR="003F26F4">
        <w:t xml:space="preserve">regularly </w:t>
      </w:r>
      <w:r>
        <w:t>monitored for use</w:t>
      </w:r>
      <w:r w:rsidR="00887FCF">
        <w:t>.</w:t>
      </w:r>
      <w:r>
        <w:t xml:space="preserve"> How often </w:t>
      </w:r>
      <w:r w:rsidR="00DA61B6">
        <w:t>monitoring</w:t>
      </w:r>
      <w:r>
        <w:t xml:space="preserve"> occurs will depend on the overall goal</w:t>
      </w:r>
      <w:r w:rsidR="00266CCD">
        <w:t>s</w:t>
      </w:r>
      <w:r>
        <w:t xml:space="preserve"> of </w:t>
      </w:r>
      <w:r w:rsidR="00266CCD">
        <w:t xml:space="preserve">the </w:t>
      </w:r>
      <w:r>
        <w:t>nest box</w:t>
      </w:r>
      <w:r w:rsidR="00266CCD">
        <w:t xml:space="preserve"> program</w:t>
      </w:r>
      <w:r>
        <w:t xml:space="preserve">, which may range from simply providing potential habitat for local native fauna, to increasing the breeding success of specific species. However, implementing a monitoring program </w:t>
      </w:r>
      <w:r w:rsidR="00D97050">
        <w:t xml:space="preserve">(including data management) </w:t>
      </w:r>
      <w:r>
        <w:t xml:space="preserve">is a time and financial commitment. Involving local community members in nest box monitoring can provide opportunities for connecting people with nature, improving relationships between local councils and residents, and helping shape and achieve biodiversity outcomes. Considerations such as safety for both </w:t>
      </w:r>
      <w:r>
        <w:lastRenderedPageBreak/>
        <w:t>people and fauna during monitoring are important to address</w:t>
      </w:r>
      <w:r w:rsidR="003E7DC3">
        <w:t xml:space="preserve"> (</w:t>
      </w:r>
      <w:r w:rsidR="00462010">
        <w:t>Waudby et al. 2022)</w:t>
      </w:r>
      <w:r w:rsidR="002E12DC">
        <w:t xml:space="preserve">. </w:t>
      </w:r>
      <w:r w:rsidR="002E12DC" w:rsidRPr="00D36365">
        <w:t xml:space="preserve">For example, </w:t>
      </w:r>
      <w:r w:rsidR="005C03B9" w:rsidRPr="00D36365">
        <w:t xml:space="preserve">ensuring community members only use ground-based </w:t>
      </w:r>
      <w:r w:rsidR="00DA57B3" w:rsidRPr="00D36365">
        <w:t xml:space="preserve">rather than at-height </w:t>
      </w:r>
      <w:r w:rsidR="005C03B9" w:rsidRPr="00D36365">
        <w:t>monitoring techniques and stay clear of roadways</w:t>
      </w:r>
      <w:r w:rsidRPr="00D36365">
        <w:t>.</w:t>
      </w:r>
    </w:p>
    <w:p w14:paraId="0DCCA064" w14:textId="5F854F72" w:rsidR="00547626" w:rsidRDefault="007F6D97" w:rsidP="00D66B6C">
      <w:pPr>
        <w:pStyle w:val="Heading2-Numbered"/>
        <w:keepNext/>
        <w:keepLines/>
      </w:pPr>
      <w:bookmarkStart w:id="19" w:name="_Toc203381025"/>
      <w:r>
        <w:t>Hollow-</w:t>
      </w:r>
      <w:r w:rsidR="003E02EF">
        <w:t>using s</w:t>
      </w:r>
      <w:r w:rsidR="00547626">
        <w:t>pecies</w:t>
      </w:r>
      <w:r w:rsidR="007D5A52">
        <w:t xml:space="preserve"> potentially </w:t>
      </w:r>
      <w:r w:rsidR="00D117B6">
        <w:t xml:space="preserve">occurring </w:t>
      </w:r>
      <w:r w:rsidR="00B86D81">
        <w:t>within</w:t>
      </w:r>
      <w:r w:rsidR="009E6C41">
        <w:t xml:space="preserve"> </w:t>
      </w:r>
      <w:r w:rsidR="00DE7B26">
        <w:t>Danks Street Biolink</w:t>
      </w:r>
      <w:bookmarkEnd w:id="19"/>
    </w:p>
    <w:p w14:paraId="33CE6DC5" w14:textId="48FCFC4B" w:rsidR="00DE5DBD" w:rsidRDefault="00D80313" w:rsidP="00D66B6C">
      <w:pPr>
        <w:keepNext/>
        <w:keepLines/>
      </w:pPr>
      <w:r>
        <w:t>Forty-</w:t>
      </w:r>
      <w:r w:rsidR="00FB0A0D">
        <w:t>one</w:t>
      </w:r>
      <w:r w:rsidR="00C82477">
        <w:t xml:space="preserve"> </w:t>
      </w:r>
      <w:r w:rsidR="00497827">
        <w:t>hollow-using</w:t>
      </w:r>
      <w:r w:rsidR="00C82477">
        <w:t xml:space="preserve"> </w:t>
      </w:r>
      <w:r w:rsidR="00D809BA">
        <w:t>or hollow-dependent</w:t>
      </w:r>
      <w:r w:rsidR="00C82477">
        <w:t xml:space="preserve"> </w:t>
      </w:r>
      <w:r w:rsidR="005D311D">
        <w:t xml:space="preserve">native </w:t>
      </w:r>
      <w:r w:rsidR="00C82477">
        <w:t xml:space="preserve">species known to use </w:t>
      </w:r>
      <w:r w:rsidR="00497827">
        <w:t>nest boxes</w:t>
      </w:r>
      <w:r w:rsidR="00C82477">
        <w:t xml:space="preserve"> were identified as occurring within </w:t>
      </w:r>
      <w:r w:rsidR="0069347A">
        <w:t>5</w:t>
      </w:r>
      <w:r w:rsidR="00777D8C">
        <w:t xml:space="preserve"> </w:t>
      </w:r>
      <w:r w:rsidR="0069347A">
        <w:t>km of the Danks Street Biolink</w:t>
      </w:r>
      <w:r w:rsidR="00C82477">
        <w:t xml:space="preserve"> (Table </w:t>
      </w:r>
      <w:r w:rsidR="009A637D">
        <w:t>1</w:t>
      </w:r>
      <w:r w:rsidR="009E563B">
        <w:t xml:space="preserve"> and Tab</w:t>
      </w:r>
      <w:r w:rsidR="0036049B">
        <w:t>le 2</w:t>
      </w:r>
      <w:r w:rsidR="00C82477">
        <w:t xml:space="preserve">). </w:t>
      </w:r>
      <w:r w:rsidR="004E4D08">
        <w:t xml:space="preserve">This included </w:t>
      </w:r>
      <w:r w:rsidR="00F83FBC">
        <w:t>11 mammal</w:t>
      </w:r>
      <w:r w:rsidR="006C70C0">
        <w:t>s (all nocturnal) and 3</w:t>
      </w:r>
      <w:r w:rsidR="005633F9">
        <w:t>0</w:t>
      </w:r>
      <w:r w:rsidR="006C70C0">
        <w:t xml:space="preserve"> birds (</w:t>
      </w:r>
      <w:r w:rsidR="005633F9">
        <w:t xml:space="preserve">27 diurnal and </w:t>
      </w:r>
      <w:r w:rsidR="006C70C0">
        <w:t>3 nocturnal</w:t>
      </w:r>
      <w:r w:rsidR="005633F9">
        <w:t>).</w:t>
      </w:r>
    </w:p>
    <w:p w14:paraId="45BDEE42" w14:textId="0FAE3296" w:rsidR="00983DE4" w:rsidRDefault="00011846" w:rsidP="00C82477">
      <w:r>
        <w:t xml:space="preserve">This was based on collating </w:t>
      </w:r>
      <w:r w:rsidR="00004ED2">
        <w:t xml:space="preserve">species lists and records from </w:t>
      </w:r>
      <w:r w:rsidR="00C63AEC">
        <w:t>the following</w:t>
      </w:r>
      <w:r w:rsidR="00004ED2">
        <w:t xml:space="preserve"> sources: the Victorian Biodiversity Atlas (VBA), Atlas of Living Australia (ALA)</w:t>
      </w:r>
      <w:r w:rsidR="00A25E6C">
        <w:t>, iNaturalist</w:t>
      </w:r>
      <w:r w:rsidR="00004ED2">
        <w:t xml:space="preserve"> </w:t>
      </w:r>
      <w:r w:rsidR="00C63AEC">
        <w:t xml:space="preserve">and </w:t>
      </w:r>
      <w:r w:rsidR="00586DCC">
        <w:t xml:space="preserve">results from </w:t>
      </w:r>
      <w:r w:rsidR="00983DE4">
        <w:t xml:space="preserve">informal surveys </w:t>
      </w:r>
      <w:r w:rsidR="00B024DE">
        <w:t>conducted near</w:t>
      </w:r>
      <w:r w:rsidR="00983DE4">
        <w:t xml:space="preserve">by </w:t>
      </w:r>
      <w:r w:rsidR="003E57F7">
        <w:t xml:space="preserve">by </w:t>
      </w:r>
      <w:r w:rsidR="00983DE4">
        <w:t xml:space="preserve">community members. </w:t>
      </w:r>
    </w:p>
    <w:p w14:paraId="5243CBDE" w14:textId="1EB09875" w:rsidR="001877D5" w:rsidRDefault="00173771" w:rsidP="00C82477">
      <w:r>
        <w:t xml:space="preserve">The list was compiled using the following </w:t>
      </w:r>
      <w:r w:rsidR="007D5971">
        <w:t>process</w:t>
      </w:r>
      <w:r>
        <w:t xml:space="preserve">: </w:t>
      </w:r>
    </w:p>
    <w:p w14:paraId="4D955E4F" w14:textId="5761DED8" w:rsidR="007D5971" w:rsidRDefault="007D5971">
      <w:pPr>
        <w:pStyle w:val="dotpoints"/>
        <w:spacing w:after="120" w:line="240" w:lineRule="auto"/>
      </w:pPr>
      <w:r>
        <w:t xml:space="preserve">A species list </w:t>
      </w:r>
      <w:r w:rsidR="00A7084E">
        <w:t xml:space="preserve">summarised from records </w:t>
      </w:r>
      <w:r w:rsidR="00A519C1">
        <w:t xml:space="preserve">contained within the </w:t>
      </w:r>
      <w:r>
        <w:t xml:space="preserve">VBA </w:t>
      </w:r>
      <w:r w:rsidR="00A519C1">
        <w:t xml:space="preserve">was obtained </w:t>
      </w:r>
      <w:r w:rsidR="00E15F5A">
        <w:t xml:space="preserve">as a GIS </w:t>
      </w:r>
      <w:r w:rsidR="00861C68">
        <w:t>shapefile</w:t>
      </w:r>
      <w:r w:rsidR="00E15F5A">
        <w:t xml:space="preserve"> </w:t>
      </w:r>
      <w:r w:rsidR="00C2200A">
        <w:t>from</w:t>
      </w:r>
      <w:r w:rsidR="00A82F5D">
        <w:t xml:space="preserve"> </w:t>
      </w:r>
      <w:r w:rsidR="005A5FED">
        <w:t>the</w:t>
      </w:r>
      <w:r w:rsidR="00C2200A">
        <w:t xml:space="preserve"> </w:t>
      </w:r>
      <w:r w:rsidR="00107732">
        <w:t>‘</w:t>
      </w:r>
      <w:r w:rsidR="006E2C3D" w:rsidRPr="008449F9">
        <w:t>Victorian Biodiversity Atlas fauna</w:t>
      </w:r>
      <w:r w:rsidR="006E2C3D">
        <w:t xml:space="preserve"> records (unrestricted) for sites with high spatial accuracy</w:t>
      </w:r>
      <w:r w:rsidR="00107732">
        <w:t>’</w:t>
      </w:r>
      <w:r w:rsidR="00C26AAB">
        <w:t xml:space="preserve"> </w:t>
      </w:r>
      <w:r w:rsidR="005A5FED">
        <w:t>layer (DE</w:t>
      </w:r>
      <w:r w:rsidR="00B32B36">
        <w:t>ECA</w:t>
      </w:r>
      <w:r w:rsidR="005A5FED">
        <w:t xml:space="preserve"> </w:t>
      </w:r>
      <w:r w:rsidR="00107732">
        <w:t>2024</w:t>
      </w:r>
      <w:r w:rsidR="005A5FED">
        <w:t>)</w:t>
      </w:r>
      <w:r w:rsidR="00A02169">
        <w:t xml:space="preserve">. </w:t>
      </w:r>
    </w:p>
    <w:p w14:paraId="6AA4CB7D" w14:textId="020E33A6" w:rsidR="00E15F5A" w:rsidRDefault="001314A6">
      <w:pPr>
        <w:pStyle w:val="dotpoints"/>
        <w:spacing w:after="120" w:line="240" w:lineRule="auto"/>
      </w:pPr>
      <w:r>
        <w:t xml:space="preserve">The above shapefile was imported into a GIS </w:t>
      </w:r>
      <w:r w:rsidR="00B87C82">
        <w:t xml:space="preserve">application and </w:t>
      </w:r>
      <w:r w:rsidR="00DB5240">
        <w:t xml:space="preserve">clipped using a 5 km radius circle around the mid-point </w:t>
      </w:r>
      <w:r w:rsidR="001954CF">
        <w:t>(144.9501324°E -37.8464887°S) of the Danks St</w:t>
      </w:r>
      <w:r w:rsidR="003A7ABD">
        <w:t>reet Biolink</w:t>
      </w:r>
      <w:r w:rsidR="000B6BBD">
        <w:t>.</w:t>
      </w:r>
    </w:p>
    <w:p w14:paraId="5E5C7043" w14:textId="28D76A41" w:rsidR="009A637D" w:rsidRDefault="000B6BBD" w:rsidP="009902C7">
      <w:pPr>
        <w:pStyle w:val="dotpoints"/>
        <w:spacing w:after="120" w:line="240" w:lineRule="auto"/>
      </w:pPr>
      <w:r>
        <w:t>The</w:t>
      </w:r>
      <w:r w:rsidR="001B273A">
        <w:t xml:space="preserve"> resultant </w:t>
      </w:r>
      <w:r w:rsidR="00D56A62">
        <w:t>species list was filtered to extract</w:t>
      </w:r>
      <w:r w:rsidR="00780DFC">
        <w:t xml:space="preserve"> known</w:t>
      </w:r>
      <w:r w:rsidR="00D56A62">
        <w:t xml:space="preserve"> </w:t>
      </w:r>
      <w:r w:rsidR="00EC10AA">
        <w:t>hollow</w:t>
      </w:r>
      <w:r w:rsidR="00B96DF1">
        <w:t>-</w:t>
      </w:r>
      <w:r w:rsidR="00EC10AA">
        <w:t>using bird</w:t>
      </w:r>
      <w:r w:rsidR="00B55855">
        <w:t>s</w:t>
      </w:r>
      <w:r w:rsidR="00EC10AA">
        <w:t xml:space="preserve"> and </w:t>
      </w:r>
      <w:r w:rsidR="00163ED8">
        <w:t>mammals</w:t>
      </w:r>
      <w:r w:rsidR="00C11046">
        <w:t xml:space="preserve"> </w:t>
      </w:r>
      <w:r w:rsidR="00A11E9B">
        <w:t xml:space="preserve">(e.g. </w:t>
      </w:r>
      <w:r w:rsidR="00466C5C">
        <w:t>Gibbon</w:t>
      </w:r>
      <w:r w:rsidR="00A02169">
        <w:t>s</w:t>
      </w:r>
      <w:r w:rsidR="00466C5C">
        <w:t xml:space="preserve"> and Lindenmayer 2002</w:t>
      </w:r>
      <w:r w:rsidR="00A11E9B">
        <w:t xml:space="preserve">) </w:t>
      </w:r>
      <w:r w:rsidR="00C11046">
        <w:t>and cross-checked using records</w:t>
      </w:r>
      <w:r w:rsidR="00CA1E6B">
        <w:t xml:space="preserve"> within the same are</w:t>
      </w:r>
      <w:r w:rsidR="00DC068D">
        <w:t>a</w:t>
      </w:r>
      <w:r w:rsidR="00C11046">
        <w:t xml:space="preserve"> </w:t>
      </w:r>
      <w:r w:rsidR="00CA1E6B">
        <w:t xml:space="preserve">from the </w:t>
      </w:r>
      <w:r w:rsidR="002A4F32">
        <w:t>ALA</w:t>
      </w:r>
      <w:r w:rsidR="00CA1E6B">
        <w:t>, iNaturalist</w:t>
      </w:r>
      <w:r w:rsidR="00DC068D">
        <w:t xml:space="preserve">, </w:t>
      </w:r>
      <w:r w:rsidR="00AE2F4E">
        <w:t xml:space="preserve">and </w:t>
      </w:r>
      <w:r w:rsidR="00ED3295">
        <w:t xml:space="preserve">unpublished </w:t>
      </w:r>
      <w:r w:rsidR="00CA41D8">
        <w:t>information</w:t>
      </w:r>
      <w:r w:rsidR="00ED3295">
        <w:t>.</w:t>
      </w:r>
      <w:r w:rsidR="006451D7">
        <w:t xml:space="preserve"> </w:t>
      </w:r>
      <w:r w:rsidR="00BA3833">
        <w:t>The list was also supplemented to include bat species that are known to occupy the area and use ar</w:t>
      </w:r>
      <w:r w:rsidR="008562C8">
        <w:t>tificial hollows</w:t>
      </w:r>
      <w:r w:rsidR="007B6663">
        <w:t xml:space="preserve"> </w:t>
      </w:r>
      <w:r w:rsidR="009D4394">
        <w:t>b</w:t>
      </w:r>
      <w:r w:rsidR="007B6663">
        <w:t>a</w:t>
      </w:r>
      <w:r w:rsidR="009D4394">
        <w:t>sed</w:t>
      </w:r>
      <w:r w:rsidR="007B6663">
        <w:t xml:space="preserve"> on past research</w:t>
      </w:r>
      <w:r w:rsidR="008562C8">
        <w:t xml:space="preserve"> (Caryl et al.</w:t>
      </w:r>
      <w:r w:rsidR="00E347EB">
        <w:t xml:space="preserve"> 2016</w:t>
      </w:r>
      <w:r w:rsidR="008562C8">
        <w:t xml:space="preserve">, Griffiths et al. </w:t>
      </w:r>
      <w:r w:rsidR="007B6663">
        <w:t>2018</w:t>
      </w:r>
      <w:r w:rsidR="00281452">
        <w:t>b</w:t>
      </w:r>
      <w:r w:rsidR="008562C8">
        <w:t>), and the compiled ‘</w:t>
      </w:r>
      <w:proofErr w:type="spellStart"/>
      <w:r w:rsidR="008562C8">
        <w:t>Batmap</w:t>
      </w:r>
      <w:proofErr w:type="spellEnd"/>
      <w:r w:rsidR="008562C8">
        <w:t>’ resource (</w:t>
      </w:r>
      <w:r w:rsidR="007B6663">
        <w:t>ABS 2025</w:t>
      </w:r>
      <w:r w:rsidR="008562C8">
        <w:t xml:space="preserve">). </w:t>
      </w:r>
      <w:r w:rsidR="006451D7">
        <w:t>Vagrants</w:t>
      </w:r>
      <w:r w:rsidR="005D797A">
        <w:t xml:space="preserve">, rare sightings </w:t>
      </w:r>
      <w:r w:rsidR="00F94DC7">
        <w:t>close to the edge of the search area</w:t>
      </w:r>
      <w:r w:rsidR="005D2707">
        <w:t xml:space="preserve"> </w:t>
      </w:r>
      <w:r w:rsidR="00780476">
        <w:t>and introduced species were excluded.</w:t>
      </w:r>
    </w:p>
    <w:p w14:paraId="3DE4936E" w14:textId="3F071131" w:rsidR="00DD2FE2" w:rsidRPr="00545BD3" w:rsidRDefault="00DD2FE2" w:rsidP="00DD2FE2">
      <w:r>
        <w:t xml:space="preserve"> </w:t>
      </w:r>
    </w:p>
    <w:p w14:paraId="5F9D8AB2" w14:textId="1003466B" w:rsidR="00C82477" w:rsidRPr="002A6AA5" w:rsidRDefault="00C82477" w:rsidP="004378DB">
      <w:pPr>
        <w:pStyle w:val="Caption-Table"/>
        <w:spacing w:after="40"/>
      </w:pPr>
      <w:bookmarkStart w:id="20" w:name="_Toc203380942"/>
      <w:r w:rsidRPr="41E9D666">
        <w:t xml:space="preserve">Table </w:t>
      </w:r>
      <w:fldSimple w:instr=" SEQ Table \* ARABIC ">
        <w:r w:rsidR="009C1DC9">
          <w:rPr>
            <w:noProof/>
          </w:rPr>
          <w:t>1</w:t>
        </w:r>
      </w:fldSimple>
      <w:r w:rsidRPr="41E9D666">
        <w:t xml:space="preserve">. </w:t>
      </w:r>
      <w:r w:rsidR="00D16973">
        <w:t>Hollow-</w:t>
      </w:r>
      <w:r w:rsidR="008F0242">
        <w:t>using</w:t>
      </w:r>
      <w:r w:rsidR="00DE0AF3">
        <w:t xml:space="preserve"> or </w:t>
      </w:r>
      <w:r w:rsidR="00F816E4">
        <w:t>hollow-</w:t>
      </w:r>
      <w:r w:rsidR="002D780A">
        <w:t>dependent</w:t>
      </w:r>
      <w:r w:rsidR="00F94C93">
        <w:t xml:space="preserve"> mammal</w:t>
      </w:r>
      <w:r w:rsidR="00DE0AF3">
        <w:t xml:space="preserve"> </w:t>
      </w:r>
      <w:r w:rsidR="009C1DC9">
        <w:t>s</w:t>
      </w:r>
      <w:r w:rsidR="00DE0AF3">
        <w:t>pecies</w:t>
      </w:r>
      <w:r>
        <w:t xml:space="preserve"> </w:t>
      </w:r>
      <w:r w:rsidR="009C1DC9">
        <w:t>occurring</w:t>
      </w:r>
      <w:r w:rsidR="001B14F9">
        <w:t xml:space="preserve"> </w:t>
      </w:r>
      <w:r w:rsidR="00D41EC9">
        <w:t xml:space="preserve">within 5 km of </w:t>
      </w:r>
      <w:r>
        <w:t>the Danks Street Biolink</w:t>
      </w:r>
      <w:r w:rsidRPr="41E9D666">
        <w:t>.</w:t>
      </w:r>
      <w:bookmarkEnd w:id="20"/>
      <w:r w:rsidRPr="41E9D666">
        <w:t xml:space="preserve">  </w:t>
      </w:r>
    </w:p>
    <w:p w14:paraId="39DEB1DF" w14:textId="42D0D5B3" w:rsidR="00C82477" w:rsidRDefault="00981644" w:rsidP="004378DB">
      <w:pPr>
        <w:pStyle w:val="Legend-Table"/>
        <w:keepNext/>
        <w:keepLines/>
      </w:pPr>
      <w:r>
        <w:t>This list d</w:t>
      </w:r>
      <w:r w:rsidR="00ED5AF5">
        <w:t>oes not include introduced species</w:t>
      </w:r>
      <w:r w:rsidR="00F91E1C">
        <w:t xml:space="preserve"> or</w:t>
      </w:r>
      <w:r w:rsidR="00ED5AF5">
        <w:t xml:space="preserve"> vagrant</w:t>
      </w:r>
      <w:r w:rsidR="005D2707">
        <w:t>s</w:t>
      </w:r>
      <w:r w:rsidR="00EE23FA">
        <w:t xml:space="preserve">. </w:t>
      </w:r>
      <w:proofErr w:type="gramStart"/>
      <w:r w:rsidR="00E16DEB">
        <w:t xml:space="preserve">All </w:t>
      </w:r>
      <w:r w:rsidR="00574C02">
        <w:t>of</w:t>
      </w:r>
      <w:proofErr w:type="gramEnd"/>
      <w:r w:rsidR="00574C02">
        <w:t xml:space="preserve"> these species </w:t>
      </w:r>
      <w:r w:rsidR="00E16DEB">
        <w:t>are nocturnal</w:t>
      </w:r>
      <w:r w:rsidR="00677DA7">
        <w:t xml:space="preserve">. </w:t>
      </w:r>
      <w:r w:rsidR="006C45B3">
        <w:t xml:space="preserve">Period of use is based on </w:t>
      </w:r>
      <w:r w:rsidR="00677DA7">
        <w:t xml:space="preserve">the </w:t>
      </w:r>
      <w:r w:rsidR="00FB41D6">
        <w:t xml:space="preserve">peak </w:t>
      </w:r>
      <w:r w:rsidR="006C45B3">
        <w:t xml:space="preserve">season </w:t>
      </w:r>
      <w:r w:rsidR="00677DA7">
        <w:t xml:space="preserve">that </w:t>
      </w:r>
      <w:r w:rsidR="006C45B3">
        <w:t>each species usually uses hollows</w:t>
      </w:r>
      <w:r w:rsidR="00E76D7E">
        <w:t xml:space="preserve">, which is often linked to </w:t>
      </w:r>
      <w:r w:rsidR="00511AEC">
        <w:t>nesting</w:t>
      </w:r>
      <w:r w:rsidR="00883CD4">
        <w:t>,</w:t>
      </w:r>
      <w:r w:rsidR="008A20D4">
        <w:t xml:space="preserve"> noting that </w:t>
      </w:r>
      <w:r w:rsidR="00BA7A3C">
        <w:t xml:space="preserve">there is limited information </w:t>
      </w:r>
      <w:r w:rsidR="003D6E5D">
        <w:t xml:space="preserve">available </w:t>
      </w:r>
      <w:r w:rsidR="00F64FA8">
        <w:t>for some species</w:t>
      </w:r>
      <w:r w:rsidR="006C45B3">
        <w:t>.</w:t>
      </w:r>
    </w:p>
    <w:tbl>
      <w:tblPr>
        <w:tblW w:w="10223"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977"/>
        <w:gridCol w:w="2868"/>
        <w:gridCol w:w="1952"/>
        <w:gridCol w:w="2426"/>
      </w:tblGrid>
      <w:tr w:rsidR="0089292F" w:rsidRPr="00786860" w14:paraId="0EC26F33" w14:textId="77777777" w:rsidTr="00D454F2">
        <w:trPr>
          <w:trHeight w:val="288"/>
          <w:tblHeader/>
        </w:trPr>
        <w:tc>
          <w:tcPr>
            <w:tcW w:w="2977" w:type="dxa"/>
            <w:shd w:val="clear" w:color="auto" w:fill="004C97"/>
            <w:noWrap/>
            <w:hideMark/>
          </w:tcPr>
          <w:p w14:paraId="06136E85" w14:textId="77777777" w:rsidR="0089292F" w:rsidRPr="00786860" w:rsidRDefault="0089292F" w:rsidP="00F73814">
            <w:pPr>
              <w:keepNext/>
              <w:keepLines/>
              <w:spacing w:before="30" w:after="30" w:line="240" w:lineRule="atLeast"/>
              <w:rPr>
                <w:rFonts w:cs="Times New Roman"/>
                <w:b/>
                <w:color w:val="FFFFFF"/>
                <w:szCs w:val="20"/>
                <w:lang w:eastAsia="en-AU"/>
              </w:rPr>
            </w:pPr>
            <w:r w:rsidRPr="00786860">
              <w:rPr>
                <w:rFonts w:cs="Times New Roman"/>
                <w:b/>
                <w:color w:val="FFFFFF"/>
                <w:szCs w:val="20"/>
                <w:lang w:eastAsia="en-AU"/>
              </w:rPr>
              <w:t>Common name</w:t>
            </w:r>
          </w:p>
        </w:tc>
        <w:tc>
          <w:tcPr>
            <w:tcW w:w="2868" w:type="dxa"/>
            <w:shd w:val="clear" w:color="auto" w:fill="004C97"/>
          </w:tcPr>
          <w:p w14:paraId="3F703502" w14:textId="1D9948BD" w:rsidR="004172D6" w:rsidRPr="008F1D2C" w:rsidRDefault="004172D6" w:rsidP="00F73814">
            <w:pPr>
              <w:keepNext/>
              <w:keepLines/>
              <w:spacing w:before="30" w:after="30" w:line="240" w:lineRule="atLeast"/>
              <w:rPr>
                <w:b/>
                <w:color w:val="FFFFFF"/>
                <w:szCs w:val="20"/>
                <w:lang w:eastAsia="en-AU"/>
              </w:rPr>
            </w:pPr>
            <w:r w:rsidRPr="008F1D2C">
              <w:rPr>
                <w:b/>
                <w:color w:val="FFFFFF"/>
                <w:szCs w:val="20"/>
                <w:lang w:eastAsia="en-AU"/>
              </w:rPr>
              <w:t>Scientific name</w:t>
            </w:r>
          </w:p>
        </w:tc>
        <w:tc>
          <w:tcPr>
            <w:tcW w:w="1952" w:type="dxa"/>
            <w:shd w:val="clear" w:color="auto" w:fill="004C97"/>
            <w:noWrap/>
            <w:hideMark/>
          </w:tcPr>
          <w:p w14:paraId="7E856B5A" w14:textId="530B1227" w:rsidR="0089292F" w:rsidRPr="00786860" w:rsidRDefault="00F73814" w:rsidP="00F73814">
            <w:pPr>
              <w:keepNext/>
              <w:keepLines/>
              <w:spacing w:before="30" w:after="30" w:line="240" w:lineRule="atLeast"/>
              <w:rPr>
                <w:rFonts w:cs="Times New Roman"/>
                <w:b/>
                <w:color w:val="FFFFFF"/>
                <w:szCs w:val="20"/>
                <w:lang w:eastAsia="en-AU"/>
              </w:rPr>
            </w:pPr>
            <w:r>
              <w:rPr>
                <w:rFonts w:cs="Times New Roman"/>
                <w:b/>
                <w:color w:val="FFFFFF"/>
                <w:szCs w:val="20"/>
                <w:lang w:eastAsia="en-AU"/>
              </w:rPr>
              <w:t>Period of use</w:t>
            </w:r>
          </w:p>
        </w:tc>
        <w:tc>
          <w:tcPr>
            <w:tcW w:w="2426" w:type="dxa"/>
            <w:shd w:val="clear" w:color="auto" w:fill="004C97"/>
            <w:noWrap/>
            <w:hideMark/>
          </w:tcPr>
          <w:p w14:paraId="5F746137" w14:textId="77777777" w:rsidR="0089292F" w:rsidRPr="00786860" w:rsidRDefault="0089292F" w:rsidP="00F73814">
            <w:pPr>
              <w:keepNext/>
              <w:keepLines/>
              <w:spacing w:before="30" w:after="30" w:line="240" w:lineRule="atLeast"/>
              <w:rPr>
                <w:rFonts w:cs="Times New Roman"/>
                <w:b/>
                <w:color w:val="FFFFFF"/>
                <w:szCs w:val="20"/>
                <w:lang w:eastAsia="en-AU"/>
              </w:rPr>
            </w:pPr>
            <w:r w:rsidRPr="00786860">
              <w:rPr>
                <w:rFonts w:cs="Times New Roman"/>
                <w:b/>
                <w:color w:val="FFFFFF"/>
                <w:szCs w:val="20"/>
                <w:lang w:eastAsia="en-AU"/>
              </w:rPr>
              <w:t>Notes</w:t>
            </w:r>
          </w:p>
        </w:tc>
      </w:tr>
      <w:tr w:rsidR="009837EE" w:rsidRPr="008F1D2C" w14:paraId="6ED6EC23" w14:textId="77777777" w:rsidTr="00D454F2">
        <w:trPr>
          <w:trHeight w:val="288"/>
        </w:trPr>
        <w:tc>
          <w:tcPr>
            <w:tcW w:w="2977" w:type="dxa"/>
            <w:noWrap/>
            <w:vAlign w:val="center"/>
            <w:hideMark/>
          </w:tcPr>
          <w:p w14:paraId="75024C76" w14:textId="77777777" w:rsidR="009837EE" w:rsidRPr="008F1D2C" w:rsidRDefault="009837EE" w:rsidP="00957022">
            <w:pPr>
              <w:pStyle w:val="Tablebodytext"/>
              <w:keepNext/>
              <w:keepLines/>
              <w:spacing w:before="30" w:after="30"/>
              <w:rPr>
                <w:szCs w:val="20"/>
                <w:lang w:eastAsia="en-AU"/>
              </w:rPr>
            </w:pPr>
            <w:r w:rsidRPr="008F1D2C">
              <w:rPr>
                <w:szCs w:val="20"/>
                <w:lang w:eastAsia="en-AU"/>
              </w:rPr>
              <w:t>White-striped Free-tailed Bat</w:t>
            </w:r>
          </w:p>
        </w:tc>
        <w:tc>
          <w:tcPr>
            <w:tcW w:w="2868" w:type="dxa"/>
            <w:shd w:val="clear" w:color="auto" w:fill="CCDBEA"/>
            <w:vAlign w:val="center"/>
          </w:tcPr>
          <w:p w14:paraId="743C3A3F" w14:textId="77777777" w:rsidR="009837EE" w:rsidRPr="008F1D2C" w:rsidRDefault="009837EE" w:rsidP="00957022">
            <w:pPr>
              <w:pStyle w:val="Tablebodytext"/>
              <w:keepNext/>
              <w:keepLines/>
              <w:spacing w:before="30" w:after="30"/>
              <w:rPr>
                <w:i/>
                <w:iCs/>
                <w:szCs w:val="20"/>
                <w:lang w:eastAsia="en-AU"/>
              </w:rPr>
            </w:pPr>
            <w:proofErr w:type="spellStart"/>
            <w:r w:rsidRPr="008F1D2C">
              <w:rPr>
                <w:i/>
                <w:iCs/>
                <w:color w:val="000000"/>
                <w:szCs w:val="20"/>
              </w:rPr>
              <w:t>Austronomus</w:t>
            </w:r>
            <w:proofErr w:type="spellEnd"/>
            <w:r w:rsidRPr="008F1D2C">
              <w:rPr>
                <w:i/>
                <w:iCs/>
                <w:color w:val="000000"/>
                <w:szCs w:val="20"/>
              </w:rPr>
              <w:t xml:space="preserve"> australis</w:t>
            </w:r>
          </w:p>
        </w:tc>
        <w:tc>
          <w:tcPr>
            <w:tcW w:w="1952" w:type="dxa"/>
            <w:noWrap/>
            <w:vAlign w:val="center"/>
            <w:hideMark/>
          </w:tcPr>
          <w:p w14:paraId="4593705B" w14:textId="355687DC" w:rsidR="009837EE" w:rsidRPr="008F1D2C" w:rsidRDefault="005D4B23" w:rsidP="00957022">
            <w:pPr>
              <w:pStyle w:val="Tablebodytext"/>
              <w:keepNext/>
              <w:keepLines/>
              <w:spacing w:before="30" w:after="30"/>
              <w:rPr>
                <w:szCs w:val="20"/>
                <w:lang w:eastAsia="en-AU"/>
              </w:rPr>
            </w:pPr>
            <w:r>
              <w:rPr>
                <w:szCs w:val="20"/>
                <w:lang w:eastAsia="en-AU"/>
              </w:rPr>
              <w:t>Autumn</w:t>
            </w:r>
          </w:p>
        </w:tc>
        <w:tc>
          <w:tcPr>
            <w:tcW w:w="2426" w:type="dxa"/>
            <w:shd w:val="clear" w:color="auto" w:fill="CCDBEA"/>
            <w:noWrap/>
            <w:vAlign w:val="center"/>
            <w:hideMark/>
          </w:tcPr>
          <w:p w14:paraId="444A3B6F" w14:textId="181D8F40" w:rsidR="009837EE" w:rsidRPr="008F1D2C" w:rsidRDefault="00CD436E" w:rsidP="00957022">
            <w:pPr>
              <w:pStyle w:val="Tablebodytext"/>
              <w:keepNext/>
              <w:keepLines/>
              <w:spacing w:before="30" w:after="30"/>
              <w:rPr>
                <w:szCs w:val="20"/>
                <w:lang w:eastAsia="en-AU"/>
              </w:rPr>
            </w:pPr>
            <w:r>
              <w:rPr>
                <w:szCs w:val="20"/>
                <w:lang w:eastAsia="en-AU"/>
              </w:rPr>
              <w:t xml:space="preserve"> </w:t>
            </w:r>
          </w:p>
        </w:tc>
      </w:tr>
      <w:tr w:rsidR="009837EE" w:rsidRPr="008F1D2C" w14:paraId="001038E1" w14:textId="77777777" w:rsidTr="00D454F2">
        <w:trPr>
          <w:trHeight w:val="288"/>
        </w:trPr>
        <w:tc>
          <w:tcPr>
            <w:tcW w:w="2977" w:type="dxa"/>
            <w:noWrap/>
            <w:vAlign w:val="center"/>
            <w:hideMark/>
          </w:tcPr>
          <w:p w14:paraId="462DDA40" w14:textId="77777777" w:rsidR="009837EE" w:rsidRPr="008F1D2C" w:rsidRDefault="009837EE" w:rsidP="00957022">
            <w:pPr>
              <w:pStyle w:val="Tablebodytext"/>
              <w:keepNext/>
              <w:keepLines/>
              <w:spacing w:before="30" w:after="30"/>
              <w:rPr>
                <w:szCs w:val="20"/>
                <w:lang w:eastAsia="en-AU"/>
              </w:rPr>
            </w:pPr>
            <w:r w:rsidRPr="008F1D2C">
              <w:rPr>
                <w:szCs w:val="20"/>
                <w:lang w:eastAsia="en-AU"/>
              </w:rPr>
              <w:t>Gould's Wattled Bat</w:t>
            </w:r>
          </w:p>
        </w:tc>
        <w:tc>
          <w:tcPr>
            <w:tcW w:w="2868" w:type="dxa"/>
            <w:shd w:val="clear" w:color="auto" w:fill="CCDBEA"/>
            <w:vAlign w:val="center"/>
          </w:tcPr>
          <w:p w14:paraId="681A9380" w14:textId="77777777" w:rsidR="009837EE" w:rsidRPr="008F1D2C" w:rsidRDefault="009837EE" w:rsidP="00957022">
            <w:pPr>
              <w:pStyle w:val="Tablebodytext"/>
              <w:keepNext/>
              <w:keepLines/>
              <w:spacing w:before="30" w:after="30"/>
              <w:rPr>
                <w:i/>
                <w:iCs/>
                <w:szCs w:val="20"/>
                <w:lang w:eastAsia="en-AU"/>
              </w:rPr>
            </w:pPr>
            <w:proofErr w:type="spellStart"/>
            <w:r w:rsidRPr="008F1D2C">
              <w:rPr>
                <w:i/>
                <w:iCs/>
                <w:color w:val="000000"/>
                <w:szCs w:val="20"/>
              </w:rPr>
              <w:t>Chalinolobus</w:t>
            </w:r>
            <w:proofErr w:type="spellEnd"/>
            <w:r w:rsidRPr="008F1D2C">
              <w:rPr>
                <w:i/>
                <w:iCs/>
                <w:color w:val="000000"/>
                <w:szCs w:val="20"/>
              </w:rPr>
              <w:t xml:space="preserve"> </w:t>
            </w:r>
            <w:proofErr w:type="spellStart"/>
            <w:r w:rsidRPr="008F1D2C">
              <w:rPr>
                <w:i/>
                <w:iCs/>
                <w:color w:val="000000"/>
                <w:szCs w:val="20"/>
              </w:rPr>
              <w:t>gouldii</w:t>
            </w:r>
            <w:proofErr w:type="spellEnd"/>
          </w:p>
        </w:tc>
        <w:tc>
          <w:tcPr>
            <w:tcW w:w="1952" w:type="dxa"/>
            <w:noWrap/>
            <w:vAlign w:val="center"/>
            <w:hideMark/>
          </w:tcPr>
          <w:p w14:paraId="5E9995ED" w14:textId="72853517" w:rsidR="009837EE" w:rsidRPr="008F1D2C" w:rsidRDefault="005D4B23" w:rsidP="00957022">
            <w:pPr>
              <w:pStyle w:val="Tablebodytext"/>
              <w:keepNext/>
              <w:keepLines/>
              <w:spacing w:before="30" w:after="30"/>
              <w:rPr>
                <w:szCs w:val="20"/>
                <w:lang w:eastAsia="en-AU"/>
              </w:rPr>
            </w:pPr>
            <w:r>
              <w:rPr>
                <w:szCs w:val="20"/>
                <w:lang w:eastAsia="en-AU"/>
              </w:rPr>
              <w:t>Year-round</w:t>
            </w:r>
          </w:p>
        </w:tc>
        <w:tc>
          <w:tcPr>
            <w:tcW w:w="2426" w:type="dxa"/>
            <w:shd w:val="clear" w:color="auto" w:fill="CCDBEA"/>
            <w:noWrap/>
            <w:vAlign w:val="center"/>
            <w:hideMark/>
          </w:tcPr>
          <w:p w14:paraId="45198BAD" w14:textId="56D76D9C" w:rsidR="009837EE" w:rsidRPr="008F1D2C" w:rsidRDefault="00CD436E" w:rsidP="00957022">
            <w:pPr>
              <w:pStyle w:val="Tablebodytext"/>
              <w:keepNext/>
              <w:keepLines/>
              <w:spacing w:before="30" w:after="30"/>
              <w:rPr>
                <w:szCs w:val="20"/>
                <w:lang w:eastAsia="en-AU"/>
              </w:rPr>
            </w:pPr>
            <w:r>
              <w:rPr>
                <w:szCs w:val="20"/>
                <w:lang w:eastAsia="en-AU"/>
              </w:rPr>
              <w:t xml:space="preserve"> </w:t>
            </w:r>
          </w:p>
        </w:tc>
      </w:tr>
      <w:tr w:rsidR="009837EE" w:rsidRPr="008F1D2C" w14:paraId="128B328D" w14:textId="77777777" w:rsidTr="00D454F2">
        <w:trPr>
          <w:trHeight w:val="288"/>
        </w:trPr>
        <w:tc>
          <w:tcPr>
            <w:tcW w:w="2977" w:type="dxa"/>
            <w:noWrap/>
            <w:vAlign w:val="center"/>
          </w:tcPr>
          <w:p w14:paraId="0962B8BA" w14:textId="77777777" w:rsidR="009837EE" w:rsidRPr="008F1D2C" w:rsidRDefault="009837EE" w:rsidP="00957022">
            <w:pPr>
              <w:pStyle w:val="Tablebodytext"/>
              <w:keepNext/>
              <w:keepLines/>
              <w:spacing w:before="30" w:after="30"/>
              <w:rPr>
                <w:szCs w:val="20"/>
                <w:lang w:eastAsia="en-AU"/>
              </w:rPr>
            </w:pPr>
            <w:r>
              <w:rPr>
                <w:szCs w:val="20"/>
                <w:lang w:eastAsia="en-AU"/>
              </w:rPr>
              <w:t>Chocolate Wattled Bat</w:t>
            </w:r>
          </w:p>
        </w:tc>
        <w:tc>
          <w:tcPr>
            <w:tcW w:w="2868" w:type="dxa"/>
            <w:shd w:val="clear" w:color="auto" w:fill="CCDBEA"/>
            <w:vAlign w:val="center"/>
          </w:tcPr>
          <w:p w14:paraId="2B5578C3" w14:textId="77777777" w:rsidR="009837EE" w:rsidRPr="008F1D2C" w:rsidRDefault="009837EE" w:rsidP="00957022">
            <w:pPr>
              <w:pStyle w:val="Tablebodytext"/>
              <w:keepNext/>
              <w:keepLines/>
              <w:spacing w:before="30" w:after="30"/>
              <w:rPr>
                <w:i/>
                <w:iCs/>
                <w:color w:val="000000"/>
                <w:szCs w:val="20"/>
              </w:rPr>
            </w:pPr>
            <w:proofErr w:type="spellStart"/>
            <w:r>
              <w:rPr>
                <w:i/>
                <w:iCs/>
                <w:color w:val="000000"/>
                <w:szCs w:val="20"/>
              </w:rPr>
              <w:t>Chalinolobus</w:t>
            </w:r>
            <w:proofErr w:type="spellEnd"/>
            <w:r>
              <w:rPr>
                <w:i/>
                <w:iCs/>
                <w:color w:val="000000"/>
                <w:szCs w:val="20"/>
              </w:rPr>
              <w:t xml:space="preserve"> </w:t>
            </w:r>
            <w:proofErr w:type="spellStart"/>
            <w:r>
              <w:rPr>
                <w:i/>
                <w:iCs/>
                <w:color w:val="000000"/>
                <w:szCs w:val="20"/>
              </w:rPr>
              <w:t>morio</w:t>
            </w:r>
            <w:proofErr w:type="spellEnd"/>
          </w:p>
        </w:tc>
        <w:tc>
          <w:tcPr>
            <w:tcW w:w="1952" w:type="dxa"/>
            <w:noWrap/>
            <w:vAlign w:val="center"/>
          </w:tcPr>
          <w:p w14:paraId="09069306" w14:textId="576FEA41" w:rsidR="009837EE" w:rsidRPr="008F1D2C" w:rsidRDefault="005D4B23" w:rsidP="00957022">
            <w:pPr>
              <w:pStyle w:val="Tablebodytext"/>
              <w:keepNext/>
              <w:keepLines/>
              <w:spacing w:before="30" w:after="30"/>
              <w:rPr>
                <w:szCs w:val="20"/>
                <w:lang w:eastAsia="en-AU"/>
              </w:rPr>
            </w:pPr>
            <w:r>
              <w:rPr>
                <w:szCs w:val="20"/>
                <w:lang w:eastAsia="en-AU"/>
              </w:rPr>
              <w:t>Occasional use only</w:t>
            </w:r>
          </w:p>
        </w:tc>
        <w:tc>
          <w:tcPr>
            <w:tcW w:w="2426" w:type="dxa"/>
            <w:shd w:val="clear" w:color="auto" w:fill="CCDBEA"/>
            <w:noWrap/>
            <w:vAlign w:val="center"/>
          </w:tcPr>
          <w:p w14:paraId="5C4307B3" w14:textId="77777777" w:rsidR="009837EE" w:rsidRPr="008F1D2C" w:rsidRDefault="009837EE" w:rsidP="00957022">
            <w:pPr>
              <w:pStyle w:val="Tablebodytext"/>
              <w:keepNext/>
              <w:keepLines/>
              <w:spacing w:before="30" w:after="30"/>
              <w:rPr>
                <w:szCs w:val="20"/>
                <w:lang w:eastAsia="en-AU"/>
              </w:rPr>
            </w:pPr>
          </w:p>
        </w:tc>
      </w:tr>
      <w:tr w:rsidR="009837EE" w:rsidRPr="008F1D2C" w14:paraId="61E88E13" w14:textId="77777777" w:rsidTr="00D454F2">
        <w:trPr>
          <w:trHeight w:val="288"/>
        </w:trPr>
        <w:tc>
          <w:tcPr>
            <w:tcW w:w="2977" w:type="dxa"/>
            <w:noWrap/>
            <w:vAlign w:val="center"/>
            <w:hideMark/>
          </w:tcPr>
          <w:p w14:paraId="039D1E91" w14:textId="77777777" w:rsidR="009837EE" w:rsidRPr="008F1D2C" w:rsidRDefault="009837EE" w:rsidP="00957022">
            <w:pPr>
              <w:pStyle w:val="Tablebodytext"/>
              <w:keepNext/>
              <w:keepLines/>
              <w:spacing w:before="30" w:after="30"/>
              <w:rPr>
                <w:szCs w:val="20"/>
                <w:lang w:eastAsia="en-AU"/>
              </w:rPr>
            </w:pPr>
            <w:r w:rsidRPr="008F1D2C">
              <w:rPr>
                <w:szCs w:val="20"/>
                <w:lang w:eastAsia="en-AU"/>
              </w:rPr>
              <w:t>Lesser Long-eared Bat</w:t>
            </w:r>
          </w:p>
        </w:tc>
        <w:tc>
          <w:tcPr>
            <w:tcW w:w="2868" w:type="dxa"/>
            <w:shd w:val="clear" w:color="auto" w:fill="CCDBEA"/>
            <w:vAlign w:val="center"/>
          </w:tcPr>
          <w:p w14:paraId="3DAA4D5F" w14:textId="77777777" w:rsidR="009837EE" w:rsidRPr="008F1D2C" w:rsidRDefault="009837EE" w:rsidP="00957022">
            <w:pPr>
              <w:pStyle w:val="Tablebodytext"/>
              <w:keepNext/>
              <w:keepLines/>
              <w:spacing w:before="30" w:after="30"/>
              <w:rPr>
                <w:i/>
                <w:iCs/>
                <w:szCs w:val="20"/>
                <w:lang w:eastAsia="en-AU"/>
              </w:rPr>
            </w:pPr>
            <w:r w:rsidRPr="008F1D2C">
              <w:rPr>
                <w:i/>
                <w:iCs/>
                <w:color w:val="000000"/>
                <w:szCs w:val="20"/>
              </w:rPr>
              <w:t>Nyctophilus geoffroyi</w:t>
            </w:r>
          </w:p>
        </w:tc>
        <w:tc>
          <w:tcPr>
            <w:tcW w:w="1952" w:type="dxa"/>
            <w:noWrap/>
            <w:vAlign w:val="center"/>
            <w:hideMark/>
          </w:tcPr>
          <w:p w14:paraId="4967098B" w14:textId="3ABC3071" w:rsidR="009837EE" w:rsidRPr="008F1D2C" w:rsidRDefault="005D4B23" w:rsidP="00957022">
            <w:pPr>
              <w:pStyle w:val="Tablebodytext"/>
              <w:keepNext/>
              <w:keepLines/>
              <w:spacing w:before="30" w:after="30"/>
              <w:rPr>
                <w:szCs w:val="20"/>
                <w:lang w:eastAsia="en-AU"/>
              </w:rPr>
            </w:pPr>
            <w:r>
              <w:rPr>
                <w:szCs w:val="20"/>
                <w:lang w:eastAsia="en-AU"/>
              </w:rPr>
              <w:t>Occasional use</w:t>
            </w:r>
            <w:r w:rsidR="00D25196">
              <w:rPr>
                <w:szCs w:val="20"/>
                <w:lang w:eastAsia="en-AU"/>
              </w:rPr>
              <w:t xml:space="preserve"> only</w:t>
            </w:r>
          </w:p>
        </w:tc>
        <w:tc>
          <w:tcPr>
            <w:tcW w:w="2426" w:type="dxa"/>
            <w:shd w:val="clear" w:color="auto" w:fill="CCDBEA"/>
            <w:noWrap/>
            <w:vAlign w:val="center"/>
            <w:hideMark/>
          </w:tcPr>
          <w:p w14:paraId="10E5FB5B" w14:textId="39C6FC2E" w:rsidR="009837EE" w:rsidRPr="008F1D2C" w:rsidRDefault="00D025D4" w:rsidP="00957022">
            <w:pPr>
              <w:pStyle w:val="Tablebodytext"/>
              <w:keepNext/>
              <w:keepLines/>
              <w:spacing w:before="30" w:after="30"/>
              <w:rPr>
                <w:szCs w:val="20"/>
                <w:lang w:eastAsia="en-AU"/>
              </w:rPr>
            </w:pPr>
            <w:r>
              <w:rPr>
                <w:szCs w:val="20"/>
                <w:lang w:eastAsia="en-AU"/>
              </w:rPr>
              <w:t>Has only been recorded using boxes in NSW, not Vic</w:t>
            </w:r>
          </w:p>
        </w:tc>
      </w:tr>
      <w:tr w:rsidR="009837EE" w:rsidRPr="008F1D2C" w14:paraId="0D57FC2D" w14:textId="77777777" w:rsidTr="00D454F2">
        <w:trPr>
          <w:trHeight w:val="288"/>
        </w:trPr>
        <w:tc>
          <w:tcPr>
            <w:tcW w:w="2977" w:type="dxa"/>
            <w:noWrap/>
            <w:vAlign w:val="center"/>
          </w:tcPr>
          <w:p w14:paraId="319F5BB3" w14:textId="77777777" w:rsidR="009837EE" w:rsidRPr="008F1D2C" w:rsidRDefault="009837EE" w:rsidP="00957022">
            <w:pPr>
              <w:pStyle w:val="Tablebodytext"/>
              <w:keepNext/>
              <w:keepLines/>
              <w:spacing w:before="30" w:after="30"/>
              <w:rPr>
                <w:szCs w:val="20"/>
                <w:lang w:eastAsia="en-AU"/>
              </w:rPr>
            </w:pPr>
            <w:r w:rsidRPr="00C30ADB">
              <w:rPr>
                <w:szCs w:val="20"/>
                <w:lang w:eastAsia="en-AU"/>
              </w:rPr>
              <w:t>Ride's Free-tailed Bat</w:t>
            </w:r>
          </w:p>
        </w:tc>
        <w:tc>
          <w:tcPr>
            <w:tcW w:w="2868" w:type="dxa"/>
            <w:shd w:val="clear" w:color="auto" w:fill="CCDBEA"/>
            <w:vAlign w:val="center"/>
          </w:tcPr>
          <w:p w14:paraId="498DB1FA" w14:textId="77777777" w:rsidR="009837EE" w:rsidRPr="008F1D2C" w:rsidRDefault="009837EE" w:rsidP="00957022">
            <w:pPr>
              <w:pStyle w:val="Tablebodytext"/>
              <w:keepNext/>
              <w:keepLines/>
              <w:spacing w:before="30" w:after="30"/>
              <w:rPr>
                <w:i/>
                <w:iCs/>
                <w:color w:val="000000"/>
                <w:szCs w:val="20"/>
              </w:rPr>
            </w:pPr>
            <w:proofErr w:type="spellStart"/>
            <w:r>
              <w:rPr>
                <w:i/>
                <w:iCs/>
                <w:color w:val="000000"/>
                <w:szCs w:val="20"/>
              </w:rPr>
              <w:t>Ozimops</w:t>
            </w:r>
            <w:proofErr w:type="spellEnd"/>
            <w:r>
              <w:rPr>
                <w:i/>
                <w:iCs/>
                <w:color w:val="000000"/>
                <w:szCs w:val="20"/>
              </w:rPr>
              <w:t xml:space="preserve"> </w:t>
            </w:r>
            <w:proofErr w:type="spellStart"/>
            <w:r>
              <w:rPr>
                <w:i/>
                <w:iCs/>
                <w:color w:val="000000"/>
                <w:szCs w:val="20"/>
              </w:rPr>
              <w:t>ridei</w:t>
            </w:r>
            <w:proofErr w:type="spellEnd"/>
          </w:p>
        </w:tc>
        <w:tc>
          <w:tcPr>
            <w:tcW w:w="1952" w:type="dxa"/>
            <w:noWrap/>
            <w:vAlign w:val="center"/>
          </w:tcPr>
          <w:p w14:paraId="5BF19664" w14:textId="1859F9DD" w:rsidR="009837EE" w:rsidRPr="008F1D2C" w:rsidRDefault="005D4B23" w:rsidP="00957022">
            <w:pPr>
              <w:pStyle w:val="Tablebodytext"/>
              <w:keepNext/>
              <w:keepLines/>
              <w:spacing w:before="30" w:after="30"/>
              <w:rPr>
                <w:szCs w:val="20"/>
                <w:lang w:eastAsia="en-AU"/>
              </w:rPr>
            </w:pPr>
            <w:r>
              <w:rPr>
                <w:szCs w:val="20"/>
                <w:lang w:eastAsia="en-AU"/>
              </w:rPr>
              <w:t>Occasional use only</w:t>
            </w:r>
          </w:p>
        </w:tc>
        <w:tc>
          <w:tcPr>
            <w:tcW w:w="2426" w:type="dxa"/>
            <w:shd w:val="clear" w:color="auto" w:fill="CCDBEA"/>
            <w:noWrap/>
            <w:vAlign w:val="center"/>
          </w:tcPr>
          <w:p w14:paraId="5E235A9C" w14:textId="77777777" w:rsidR="009837EE" w:rsidRPr="008F1D2C" w:rsidRDefault="009837EE" w:rsidP="00957022">
            <w:pPr>
              <w:pStyle w:val="Tablebodytext"/>
              <w:keepNext/>
              <w:keepLines/>
              <w:spacing w:before="30" w:after="30"/>
              <w:rPr>
                <w:szCs w:val="20"/>
                <w:lang w:eastAsia="en-AU"/>
              </w:rPr>
            </w:pPr>
          </w:p>
        </w:tc>
      </w:tr>
      <w:tr w:rsidR="009837EE" w:rsidRPr="008F1D2C" w14:paraId="68F8BDBA" w14:textId="77777777" w:rsidTr="00D454F2">
        <w:trPr>
          <w:trHeight w:val="288"/>
        </w:trPr>
        <w:tc>
          <w:tcPr>
            <w:tcW w:w="2977" w:type="dxa"/>
            <w:noWrap/>
            <w:hideMark/>
          </w:tcPr>
          <w:p w14:paraId="0371F43D" w14:textId="77777777" w:rsidR="009837EE" w:rsidRPr="008F1D2C" w:rsidRDefault="009837EE" w:rsidP="00F73814">
            <w:pPr>
              <w:pStyle w:val="Tablebodytext"/>
              <w:keepNext/>
              <w:keepLines/>
              <w:spacing w:before="30" w:after="30"/>
              <w:rPr>
                <w:szCs w:val="20"/>
                <w:lang w:eastAsia="en-AU"/>
              </w:rPr>
            </w:pPr>
            <w:r w:rsidRPr="008F1D2C">
              <w:rPr>
                <w:szCs w:val="20"/>
                <w:lang w:eastAsia="en-AU"/>
              </w:rPr>
              <w:t>Kreft’s Glider</w:t>
            </w:r>
          </w:p>
        </w:tc>
        <w:tc>
          <w:tcPr>
            <w:tcW w:w="2868" w:type="dxa"/>
            <w:shd w:val="clear" w:color="auto" w:fill="CCDBEA"/>
          </w:tcPr>
          <w:p w14:paraId="0A8E0056" w14:textId="6AA2ED06" w:rsidR="003B7EA6" w:rsidRDefault="009837EE" w:rsidP="00F73814">
            <w:pPr>
              <w:pStyle w:val="Tablebodytext"/>
              <w:keepNext/>
              <w:keepLines/>
              <w:spacing w:before="30" w:after="30"/>
              <w:rPr>
                <w:i/>
                <w:iCs/>
                <w:szCs w:val="20"/>
                <w:lang w:eastAsia="en-AU"/>
              </w:rPr>
            </w:pPr>
            <w:r w:rsidRPr="008F1D2C">
              <w:rPr>
                <w:i/>
                <w:iCs/>
                <w:szCs w:val="20"/>
                <w:lang w:eastAsia="en-AU"/>
              </w:rPr>
              <w:t>Petaurus breviceps</w:t>
            </w:r>
          </w:p>
          <w:p w14:paraId="45B369E1" w14:textId="77777777" w:rsidR="003B7EA6" w:rsidRPr="008F1D2C" w:rsidRDefault="003B7EA6" w:rsidP="00F73814">
            <w:pPr>
              <w:pStyle w:val="Tablebodytext"/>
              <w:keepNext/>
              <w:keepLines/>
              <w:spacing w:before="30" w:after="30"/>
              <w:rPr>
                <w:i/>
                <w:iCs/>
                <w:szCs w:val="20"/>
                <w:lang w:eastAsia="en-AU"/>
              </w:rPr>
            </w:pPr>
          </w:p>
        </w:tc>
        <w:tc>
          <w:tcPr>
            <w:tcW w:w="1952" w:type="dxa"/>
            <w:noWrap/>
            <w:hideMark/>
          </w:tcPr>
          <w:p w14:paraId="0EF1AC8A" w14:textId="4D46A55E" w:rsidR="009837EE" w:rsidRPr="008F1D2C" w:rsidRDefault="00306CFC" w:rsidP="00F73814">
            <w:pPr>
              <w:pStyle w:val="Tablebodytext"/>
              <w:keepNext/>
              <w:keepLines/>
              <w:spacing w:before="30" w:after="30"/>
              <w:rPr>
                <w:szCs w:val="20"/>
                <w:lang w:eastAsia="en-AU"/>
              </w:rPr>
            </w:pPr>
            <w:r>
              <w:rPr>
                <w:szCs w:val="20"/>
                <w:lang w:eastAsia="en-AU"/>
              </w:rPr>
              <w:t>Year</w:t>
            </w:r>
            <w:r w:rsidR="005D4B23">
              <w:rPr>
                <w:szCs w:val="20"/>
                <w:lang w:eastAsia="en-AU"/>
              </w:rPr>
              <w:t>-</w:t>
            </w:r>
            <w:r>
              <w:rPr>
                <w:szCs w:val="20"/>
                <w:lang w:eastAsia="en-AU"/>
              </w:rPr>
              <w:t>round</w:t>
            </w:r>
          </w:p>
        </w:tc>
        <w:tc>
          <w:tcPr>
            <w:tcW w:w="2426" w:type="dxa"/>
            <w:shd w:val="clear" w:color="auto" w:fill="CCDBEA"/>
            <w:noWrap/>
            <w:hideMark/>
          </w:tcPr>
          <w:p w14:paraId="6874EEC4" w14:textId="77777777" w:rsidR="009837EE" w:rsidRPr="008F1D2C" w:rsidRDefault="009837EE" w:rsidP="00F73814">
            <w:pPr>
              <w:pStyle w:val="Tablebodytext"/>
              <w:keepNext/>
              <w:keepLines/>
              <w:spacing w:before="30" w:after="30"/>
              <w:rPr>
                <w:szCs w:val="20"/>
                <w:lang w:eastAsia="en-AU"/>
              </w:rPr>
            </w:pPr>
            <w:r w:rsidRPr="008F1D2C">
              <w:rPr>
                <w:szCs w:val="20"/>
                <w:lang w:eastAsia="en-AU"/>
              </w:rPr>
              <w:t>Unlikely to be present near Danks Street</w:t>
            </w:r>
          </w:p>
        </w:tc>
      </w:tr>
      <w:tr w:rsidR="009837EE" w:rsidRPr="008F1D2C" w14:paraId="5EE74FED" w14:textId="77777777" w:rsidTr="00D454F2">
        <w:trPr>
          <w:trHeight w:val="288"/>
        </w:trPr>
        <w:tc>
          <w:tcPr>
            <w:tcW w:w="2977" w:type="dxa"/>
            <w:noWrap/>
            <w:hideMark/>
          </w:tcPr>
          <w:p w14:paraId="29937152" w14:textId="77777777" w:rsidR="009837EE" w:rsidRPr="008F1D2C" w:rsidRDefault="009837EE" w:rsidP="00F73814">
            <w:pPr>
              <w:pStyle w:val="Tablebodytext"/>
              <w:keepNext/>
              <w:keepLines/>
              <w:spacing w:before="30" w:after="30"/>
              <w:rPr>
                <w:szCs w:val="20"/>
                <w:lang w:eastAsia="en-AU"/>
              </w:rPr>
            </w:pPr>
            <w:r w:rsidRPr="008F1D2C">
              <w:rPr>
                <w:szCs w:val="20"/>
                <w:lang w:eastAsia="en-AU"/>
              </w:rPr>
              <w:t>Eastern Ring-tailed Possum</w:t>
            </w:r>
          </w:p>
        </w:tc>
        <w:tc>
          <w:tcPr>
            <w:tcW w:w="2868" w:type="dxa"/>
            <w:shd w:val="clear" w:color="auto" w:fill="CCDBEA"/>
          </w:tcPr>
          <w:p w14:paraId="186F2E15" w14:textId="77777777" w:rsidR="009837EE" w:rsidRPr="008F1D2C" w:rsidRDefault="009837EE" w:rsidP="00F73814">
            <w:pPr>
              <w:pStyle w:val="Tablebodytext"/>
              <w:keepNext/>
              <w:keepLines/>
              <w:spacing w:before="30" w:after="30"/>
              <w:rPr>
                <w:i/>
                <w:iCs/>
                <w:szCs w:val="20"/>
                <w:lang w:eastAsia="en-AU"/>
              </w:rPr>
            </w:pPr>
            <w:proofErr w:type="spellStart"/>
            <w:r w:rsidRPr="008F1D2C">
              <w:rPr>
                <w:i/>
                <w:iCs/>
                <w:szCs w:val="20"/>
                <w:lang w:eastAsia="en-AU"/>
              </w:rPr>
              <w:t>Pseudocheirus</w:t>
            </w:r>
            <w:proofErr w:type="spellEnd"/>
            <w:r w:rsidRPr="008F1D2C">
              <w:rPr>
                <w:i/>
                <w:iCs/>
                <w:szCs w:val="20"/>
                <w:lang w:eastAsia="en-AU"/>
              </w:rPr>
              <w:t xml:space="preserve"> peregrinus</w:t>
            </w:r>
          </w:p>
        </w:tc>
        <w:tc>
          <w:tcPr>
            <w:tcW w:w="1952" w:type="dxa"/>
            <w:noWrap/>
            <w:hideMark/>
          </w:tcPr>
          <w:p w14:paraId="7C47A68E" w14:textId="027E5408" w:rsidR="009837EE" w:rsidRPr="008F1D2C" w:rsidRDefault="00306CFC" w:rsidP="00F73814">
            <w:pPr>
              <w:pStyle w:val="Tablebodytext"/>
              <w:keepNext/>
              <w:keepLines/>
              <w:spacing w:before="30" w:after="30"/>
              <w:rPr>
                <w:szCs w:val="20"/>
                <w:lang w:eastAsia="en-AU"/>
              </w:rPr>
            </w:pPr>
            <w:r>
              <w:rPr>
                <w:szCs w:val="20"/>
                <w:lang w:eastAsia="en-AU"/>
              </w:rPr>
              <w:t>Year</w:t>
            </w:r>
            <w:r w:rsidR="005D4B23">
              <w:rPr>
                <w:szCs w:val="20"/>
                <w:lang w:eastAsia="en-AU"/>
              </w:rPr>
              <w:t>-</w:t>
            </w:r>
            <w:r>
              <w:rPr>
                <w:szCs w:val="20"/>
                <w:lang w:eastAsia="en-AU"/>
              </w:rPr>
              <w:t>round</w:t>
            </w:r>
          </w:p>
        </w:tc>
        <w:tc>
          <w:tcPr>
            <w:tcW w:w="2426" w:type="dxa"/>
            <w:shd w:val="clear" w:color="auto" w:fill="CCDBEA"/>
            <w:noWrap/>
            <w:hideMark/>
          </w:tcPr>
          <w:p w14:paraId="63CD8800" w14:textId="34D7FD86" w:rsidR="009837EE" w:rsidRPr="008F1D2C" w:rsidRDefault="00020D0F" w:rsidP="00F73814">
            <w:pPr>
              <w:pStyle w:val="Tablebodytext"/>
              <w:keepNext/>
              <w:keepLines/>
              <w:spacing w:before="30" w:after="30"/>
              <w:rPr>
                <w:szCs w:val="20"/>
                <w:lang w:eastAsia="en-AU"/>
              </w:rPr>
            </w:pPr>
            <w:r>
              <w:rPr>
                <w:szCs w:val="20"/>
                <w:lang w:eastAsia="en-AU"/>
              </w:rPr>
              <w:t xml:space="preserve">Also </w:t>
            </w:r>
            <w:r w:rsidR="005D311D">
              <w:rPr>
                <w:szCs w:val="20"/>
                <w:lang w:eastAsia="en-AU"/>
              </w:rPr>
              <w:t>constructs</w:t>
            </w:r>
            <w:r>
              <w:rPr>
                <w:szCs w:val="20"/>
                <w:lang w:eastAsia="en-AU"/>
              </w:rPr>
              <w:t xml:space="preserve"> </w:t>
            </w:r>
            <w:r w:rsidR="005D311D">
              <w:rPr>
                <w:szCs w:val="20"/>
                <w:lang w:eastAsia="en-AU"/>
              </w:rPr>
              <w:t>nests (</w:t>
            </w:r>
            <w:r>
              <w:rPr>
                <w:szCs w:val="20"/>
                <w:lang w:eastAsia="en-AU"/>
              </w:rPr>
              <w:t>dreys</w:t>
            </w:r>
            <w:r w:rsidR="005D311D">
              <w:rPr>
                <w:szCs w:val="20"/>
                <w:lang w:eastAsia="en-AU"/>
              </w:rPr>
              <w:t>) in dense foliage</w:t>
            </w:r>
            <w:r>
              <w:rPr>
                <w:szCs w:val="20"/>
                <w:lang w:eastAsia="en-AU"/>
              </w:rPr>
              <w:t xml:space="preserve"> to den</w:t>
            </w:r>
          </w:p>
        </w:tc>
      </w:tr>
      <w:tr w:rsidR="009837EE" w:rsidRPr="008F1D2C" w14:paraId="7E4F5958" w14:textId="77777777" w:rsidTr="00D454F2">
        <w:trPr>
          <w:trHeight w:val="288"/>
        </w:trPr>
        <w:tc>
          <w:tcPr>
            <w:tcW w:w="2977" w:type="dxa"/>
            <w:noWrap/>
            <w:vAlign w:val="center"/>
          </w:tcPr>
          <w:p w14:paraId="6AF20E76" w14:textId="77777777" w:rsidR="009837EE" w:rsidRPr="008F1D2C" w:rsidRDefault="009837EE" w:rsidP="00957022">
            <w:pPr>
              <w:pStyle w:val="Tablebodytext"/>
              <w:keepNext/>
              <w:keepLines/>
              <w:spacing w:before="30" w:after="30"/>
              <w:rPr>
                <w:szCs w:val="20"/>
                <w:lang w:eastAsia="en-AU"/>
              </w:rPr>
            </w:pPr>
            <w:r w:rsidRPr="00EF1982">
              <w:rPr>
                <w:szCs w:val="20"/>
                <w:lang w:eastAsia="en-AU"/>
              </w:rPr>
              <w:t>Eastern Broad-nosed Bat</w:t>
            </w:r>
          </w:p>
        </w:tc>
        <w:tc>
          <w:tcPr>
            <w:tcW w:w="2868" w:type="dxa"/>
            <w:shd w:val="clear" w:color="auto" w:fill="CCDBEA"/>
            <w:vAlign w:val="center"/>
          </w:tcPr>
          <w:p w14:paraId="6321BD20" w14:textId="77777777" w:rsidR="009837EE" w:rsidRDefault="009837EE" w:rsidP="00957022">
            <w:pPr>
              <w:pStyle w:val="Tablebodytext"/>
              <w:keepNext/>
              <w:keepLines/>
              <w:spacing w:before="30" w:after="30"/>
              <w:rPr>
                <w:i/>
                <w:iCs/>
                <w:color w:val="000000"/>
                <w:szCs w:val="20"/>
              </w:rPr>
            </w:pPr>
            <w:proofErr w:type="spellStart"/>
            <w:r>
              <w:rPr>
                <w:i/>
                <w:iCs/>
                <w:color w:val="000000"/>
                <w:szCs w:val="20"/>
              </w:rPr>
              <w:t>Scotorepens</w:t>
            </w:r>
            <w:proofErr w:type="spellEnd"/>
            <w:r>
              <w:rPr>
                <w:i/>
                <w:iCs/>
                <w:color w:val="000000"/>
                <w:szCs w:val="20"/>
              </w:rPr>
              <w:t xml:space="preserve"> </w:t>
            </w:r>
            <w:proofErr w:type="spellStart"/>
            <w:r>
              <w:rPr>
                <w:i/>
                <w:iCs/>
                <w:color w:val="000000"/>
                <w:szCs w:val="20"/>
              </w:rPr>
              <w:t>orion</w:t>
            </w:r>
            <w:proofErr w:type="spellEnd"/>
          </w:p>
        </w:tc>
        <w:tc>
          <w:tcPr>
            <w:tcW w:w="1952" w:type="dxa"/>
            <w:noWrap/>
            <w:vAlign w:val="center"/>
          </w:tcPr>
          <w:p w14:paraId="206162FF" w14:textId="1EDB2740" w:rsidR="009837EE" w:rsidRPr="008F1D2C" w:rsidRDefault="005D4B23" w:rsidP="00957022">
            <w:pPr>
              <w:pStyle w:val="Tablebodytext"/>
              <w:keepNext/>
              <w:keepLines/>
              <w:spacing w:before="30" w:after="30"/>
              <w:rPr>
                <w:szCs w:val="20"/>
                <w:lang w:eastAsia="en-AU"/>
              </w:rPr>
            </w:pPr>
            <w:r>
              <w:rPr>
                <w:szCs w:val="20"/>
                <w:lang w:eastAsia="en-AU"/>
              </w:rPr>
              <w:t>Year-round</w:t>
            </w:r>
          </w:p>
        </w:tc>
        <w:tc>
          <w:tcPr>
            <w:tcW w:w="2426" w:type="dxa"/>
            <w:shd w:val="clear" w:color="auto" w:fill="CCDBEA"/>
            <w:noWrap/>
            <w:vAlign w:val="center"/>
          </w:tcPr>
          <w:p w14:paraId="531F9977" w14:textId="77777777" w:rsidR="009837EE" w:rsidRPr="008F1D2C" w:rsidRDefault="009837EE" w:rsidP="00957022">
            <w:pPr>
              <w:pStyle w:val="Tablebodytext"/>
              <w:keepNext/>
              <w:keepLines/>
              <w:spacing w:before="30" w:after="30"/>
              <w:rPr>
                <w:szCs w:val="20"/>
                <w:lang w:eastAsia="en-AU"/>
              </w:rPr>
            </w:pPr>
          </w:p>
        </w:tc>
      </w:tr>
      <w:tr w:rsidR="009837EE" w:rsidRPr="008F1D2C" w14:paraId="310216F8" w14:textId="77777777" w:rsidTr="00D454F2">
        <w:trPr>
          <w:trHeight w:val="288"/>
        </w:trPr>
        <w:tc>
          <w:tcPr>
            <w:tcW w:w="2977" w:type="dxa"/>
            <w:noWrap/>
            <w:hideMark/>
          </w:tcPr>
          <w:p w14:paraId="4523937B" w14:textId="77777777" w:rsidR="009837EE" w:rsidRPr="008F1D2C" w:rsidRDefault="009837EE" w:rsidP="00F73814">
            <w:pPr>
              <w:pStyle w:val="Tablebodytext"/>
              <w:keepNext/>
              <w:keepLines/>
              <w:spacing w:before="30" w:after="30"/>
              <w:rPr>
                <w:szCs w:val="20"/>
                <w:lang w:eastAsia="en-AU"/>
              </w:rPr>
            </w:pPr>
            <w:r w:rsidRPr="008F1D2C">
              <w:rPr>
                <w:szCs w:val="20"/>
                <w:lang w:eastAsia="en-AU"/>
              </w:rPr>
              <w:t>Common Brush-tailed Possum</w:t>
            </w:r>
          </w:p>
        </w:tc>
        <w:tc>
          <w:tcPr>
            <w:tcW w:w="2868" w:type="dxa"/>
            <w:shd w:val="clear" w:color="auto" w:fill="CCDBEA"/>
          </w:tcPr>
          <w:p w14:paraId="00DDC21C" w14:textId="77777777" w:rsidR="009837EE" w:rsidRPr="008F1D2C" w:rsidRDefault="009837EE" w:rsidP="00F73814">
            <w:pPr>
              <w:pStyle w:val="Tablebodytext"/>
              <w:keepNext/>
              <w:keepLines/>
              <w:spacing w:before="30" w:after="30"/>
              <w:rPr>
                <w:i/>
                <w:iCs/>
                <w:szCs w:val="20"/>
                <w:lang w:eastAsia="en-AU"/>
              </w:rPr>
            </w:pPr>
            <w:proofErr w:type="spellStart"/>
            <w:r w:rsidRPr="008F1D2C">
              <w:rPr>
                <w:i/>
                <w:iCs/>
                <w:szCs w:val="20"/>
                <w:lang w:eastAsia="en-AU"/>
              </w:rPr>
              <w:t>Trichosurus</w:t>
            </w:r>
            <w:proofErr w:type="spellEnd"/>
            <w:r w:rsidRPr="008F1D2C">
              <w:rPr>
                <w:i/>
                <w:iCs/>
                <w:szCs w:val="20"/>
                <w:lang w:eastAsia="en-AU"/>
              </w:rPr>
              <w:t xml:space="preserve"> </w:t>
            </w:r>
            <w:proofErr w:type="spellStart"/>
            <w:r w:rsidRPr="008F1D2C">
              <w:rPr>
                <w:i/>
                <w:iCs/>
                <w:szCs w:val="20"/>
                <w:lang w:eastAsia="en-AU"/>
              </w:rPr>
              <w:t>vulpecula</w:t>
            </w:r>
            <w:proofErr w:type="spellEnd"/>
          </w:p>
        </w:tc>
        <w:tc>
          <w:tcPr>
            <w:tcW w:w="1952" w:type="dxa"/>
            <w:noWrap/>
            <w:hideMark/>
          </w:tcPr>
          <w:p w14:paraId="566C5947" w14:textId="08C8E288" w:rsidR="009837EE" w:rsidRPr="008F1D2C" w:rsidRDefault="005D4B23" w:rsidP="00F73814">
            <w:pPr>
              <w:pStyle w:val="Tablebodytext"/>
              <w:keepNext/>
              <w:keepLines/>
              <w:spacing w:before="30" w:after="30"/>
              <w:rPr>
                <w:szCs w:val="20"/>
                <w:lang w:eastAsia="en-AU"/>
              </w:rPr>
            </w:pPr>
            <w:r>
              <w:rPr>
                <w:szCs w:val="20"/>
                <w:lang w:eastAsia="en-AU"/>
              </w:rPr>
              <w:t>Year-round</w:t>
            </w:r>
          </w:p>
        </w:tc>
        <w:tc>
          <w:tcPr>
            <w:tcW w:w="2426" w:type="dxa"/>
            <w:shd w:val="clear" w:color="auto" w:fill="CCDBEA"/>
            <w:noWrap/>
            <w:hideMark/>
          </w:tcPr>
          <w:p w14:paraId="15A9DFF9" w14:textId="77777777" w:rsidR="009837EE" w:rsidRPr="008F1D2C" w:rsidRDefault="009837EE" w:rsidP="00F73814">
            <w:pPr>
              <w:pStyle w:val="Tablebodytext"/>
              <w:keepNext/>
              <w:keepLines/>
              <w:spacing w:before="30" w:after="30"/>
              <w:rPr>
                <w:szCs w:val="20"/>
                <w:lang w:eastAsia="en-AU"/>
              </w:rPr>
            </w:pPr>
            <w:r w:rsidRPr="008F1D2C">
              <w:rPr>
                <w:rFonts w:cs="Times New Roman"/>
                <w:szCs w:val="20"/>
                <w:lang w:eastAsia="en-AU"/>
              </w:rPr>
              <w:t>Uses a variety of structures to den</w:t>
            </w:r>
          </w:p>
        </w:tc>
      </w:tr>
      <w:tr w:rsidR="009837EE" w:rsidRPr="008F1D2C" w14:paraId="2441D23F" w14:textId="77777777" w:rsidTr="00D454F2">
        <w:trPr>
          <w:trHeight w:val="288"/>
        </w:trPr>
        <w:tc>
          <w:tcPr>
            <w:tcW w:w="2977" w:type="dxa"/>
            <w:noWrap/>
            <w:vAlign w:val="center"/>
          </w:tcPr>
          <w:p w14:paraId="3837F4D2" w14:textId="77777777" w:rsidR="009837EE" w:rsidRPr="008F1D2C" w:rsidRDefault="009837EE" w:rsidP="00957022">
            <w:pPr>
              <w:pStyle w:val="Tablebodytext"/>
              <w:keepNext/>
              <w:keepLines/>
              <w:spacing w:before="30" w:after="30"/>
              <w:rPr>
                <w:szCs w:val="20"/>
                <w:lang w:eastAsia="en-AU"/>
              </w:rPr>
            </w:pPr>
            <w:r>
              <w:rPr>
                <w:szCs w:val="20"/>
                <w:lang w:eastAsia="en-AU"/>
              </w:rPr>
              <w:t>Large Forest Bat</w:t>
            </w:r>
          </w:p>
        </w:tc>
        <w:tc>
          <w:tcPr>
            <w:tcW w:w="2868" w:type="dxa"/>
            <w:shd w:val="clear" w:color="auto" w:fill="CCDBEA"/>
            <w:vAlign w:val="center"/>
          </w:tcPr>
          <w:p w14:paraId="55B7F621" w14:textId="77777777" w:rsidR="009837EE" w:rsidRPr="008F1D2C" w:rsidRDefault="009837EE" w:rsidP="00957022">
            <w:pPr>
              <w:pStyle w:val="Tablebodytext"/>
              <w:keepNext/>
              <w:keepLines/>
              <w:spacing w:before="30" w:after="30"/>
              <w:rPr>
                <w:i/>
                <w:iCs/>
                <w:color w:val="000000"/>
                <w:szCs w:val="20"/>
              </w:rPr>
            </w:pPr>
            <w:proofErr w:type="spellStart"/>
            <w:r>
              <w:rPr>
                <w:i/>
                <w:iCs/>
                <w:color w:val="000000"/>
                <w:szCs w:val="20"/>
              </w:rPr>
              <w:t>Vespadelus</w:t>
            </w:r>
            <w:proofErr w:type="spellEnd"/>
            <w:r>
              <w:rPr>
                <w:i/>
                <w:iCs/>
                <w:color w:val="000000"/>
                <w:szCs w:val="20"/>
              </w:rPr>
              <w:t xml:space="preserve"> </w:t>
            </w:r>
            <w:proofErr w:type="spellStart"/>
            <w:r>
              <w:rPr>
                <w:i/>
                <w:iCs/>
                <w:color w:val="000000"/>
                <w:szCs w:val="20"/>
              </w:rPr>
              <w:t>darlingtoni</w:t>
            </w:r>
            <w:proofErr w:type="spellEnd"/>
          </w:p>
        </w:tc>
        <w:tc>
          <w:tcPr>
            <w:tcW w:w="1952" w:type="dxa"/>
            <w:noWrap/>
            <w:vAlign w:val="center"/>
          </w:tcPr>
          <w:p w14:paraId="0D6A21AA" w14:textId="55BCFC78" w:rsidR="009837EE" w:rsidRPr="008F1D2C" w:rsidRDefault="005D4B23" w:rsidP="00957022">
            <w:pPr>
              <w:pStyle w:val="Tablebodytext"/>
              <w:keepNext/>
              <w:keepLines/>
              <w:spacing w:before="30" w:after="30"/>
              <w:rPr>
                <w:szCs w:val="20"/>
                <w:lang w:eastAsia="en-AU"/>
              </w:rPr>
            </w:pPr>
            <w:r>
              <w:rPr>
                <w:szCs w:val="20"/>
                <w:lang w:eastAsia="en-AU"/>
              </w:rPr>
              <w:t>Year-round</w:t>
            </w:r>
          </w:p>
        </w:tc>
        <w:tc>
          <w:tcPr>
            <w:tcW w:w="2426" w:type="dxa"/>
            <w:shd w:val="clear" w:color="auto" w:fill="CCDBEA"/>
            <w:noWrap/>
            <w:vAlign w:val="center"/>
          </w:tcPr>
          <w:p w14:paraId="3B9A29C9" w14:textId="77777777" w:rsidR="009837EE" w:rsidRPr="008F1D2C" w:rsidRDefault="009837EE" w:rsidP="00957022">
            <w:pPr>
              <w:pStyle w:val="Tablebodytext"/>
              <w:keepNext/>
              <w:keepLines/>
              <w:spacing w:before="30" w:after="30"/>
              <w:rPr>
                <w:szCs w:val="20"/>
                <w:lang w:eastAsia="en-AU"/>
              </w:rPr>
            </w:pPr>
          </w:p>
        </w:tc>
      </w:tr>
      <w:tr w:rsidR="009837EE" w:rsidRPr="008F1D2C" w14:paraId="1EE4470D" w14:textId="77777777" w:rsidTr="00D454F2">
        <w:trPr>
          <w:trHeight w:val="288"/>
        </w:trPr>
        <w:tc>
          <w:tcPr>
            <w:tcW w:w="2977" w:type="dxa"/>
            <w:noWrap/>
            <w:vAlign w:val="center"/>
          </w:tcPr>
          <w:p w14:paraId="0C2B86A5" w14:textId="77777777" w:rsidR="009837EE" w:rsidRPr="008F1D2C" w:rsidRDefault="009837EE" w:rsidP="00957022">
            <w:pPr>
              <w:pStyle w:val="Tablebodytext"/>
              <w:keepNext/>
              <w:keepLines/>
              <w:spacing w:before="30" w:after="30"/>
              <w:rPr>
                <w:szCs w:val="20"/>
                <w:lang w:eastAsia="en-AU"/>
              </w:rPr>
            </w:pPr>
            <w:r>
              <w:rPr>
                <w:szCs w:val="20"/>
                <w:lang w:eastAsia="en-AU"/>
              </w:rPr>
              <w:t>Little Forest Bat</w:t>
            </w:r>
          </w:p>
        </w:tc>
        <w:tc>
          <w:tcPr>
            <w:tcW w:w="2868" w:type="dxa"/>
            <w:shd w:val="clear" w:color="auto" w:fill="CCDBEA"/>
            <w:vAlign w:val="center"/>
          </w:tcPr>
          <w:p w14:paraId="7CD90D8D" w14:textId="77777777" w:rsidR="009837EE" w:rsidRPr="008F1D2C" w:rsidRDefault="009837EE" w:rsidP="00957022">
            <w:pPr>
              <w:pStyle w:val="Tablebodytext"/>
              <w:keepNext/>
              <w:keepLines/>
              <w:spacing w:before="30" w:after="30"/>
              <w:rPr>
                <w:i/>
                <w:iCs/>
                <w:color w:val="000000"/>
                <w:szCs w:val="20"/>
              </w:rPr>
            </w:pPr>
            <w:proofErr w:type="spellStart"/>
            <w:r>
              <w:rPr>
                <w:i/>
                <w:iCs/>
                <w:color w:val="000000"/>
                <w:szCs w:val="20"/>
              </w:rPr>
              <w:t>Vespadelus</w:t>
            </w:r>
            <w:proofErr w:type="spellEnd"/>
            <w:r>
              <w:rPr>
                <w:i/>
                <w:iCs/>
                <w:color w:val="000000"/>
                <w:szCs w:val="20"/>
              </w:rPr>
              <w:t xml:space="preserve"> </w:t>
            </w:r>
            <w:proofErr w:type="spellStart"/>
            <w:r>
              <w:rPr>
                <w:i/>
                <w:iCs/>
                <w:color w:val="000000"/>
                <w:szCs w:val="20"/>
              </w:rPr>
              <w:t>vulturnus</w:t>
            </w:r>
            <w:proofErr w:type="spellEnd"/>
          </w:p>
        </w:tc>
        <w:tc>
          <w:tcPr>
            <w:tcW w:w="1952" w:type="dxa"/>
            <w:noWrap/>
            <w:vAlign w:val="center"/>
          </w:tcPr>
          <w:p w14:paraId="2DE9E178" w14:textId="34480906" w:rsidR="009837EE" w:rsidRPr="008F1D2C" w:rsidRDefault="005D4B23" w:rsidP="00957022">
            <w:pPr>
              <w:pStyle w:val="Tablebodytext"/>
              <w:keepNext/>
              <w:keepLines/>
              <w:spacing w:before="30" w:after="30"/>
              <w:rPr>
                <w:szCs w:val="20"/>
                <w:lang w:eastAsia="en-AU"/>
              </w:rPr>
            </w:pPr>
            <w:r>
              <w:rPr>
                <w:szCs w:val="20"/>
                <w:lang w:eastAsia="en-AU"/>
              </w:rPr>
              <w:t>Occasional use only</w:t>
            </w:r>
          </w:p>
        </w:tc>
        <w:tc>
          <w:tcPr>
            <w:tcW w:w="2426" w:type="dxa"/>
            <w:shd w:val="clear" w:color="auto" w:fill="CCDBEA"/>
            <w:noWrap/>
            <w:vAlign w:val="center"/>
          </w:tcPr>
          <w:p w14:paraId="007B8D31" w14:textId="77777777" w:rsidR="009837EE" w:rsidRPr="008F1D2C" w:rsidRDefault="009837EE" w:rsidP="00957022">
            <w:pPr>
              <w:pStyle w:val="Tablebodytext"/>
              <w:keepNext/>
              <w:keepLines/>
              <w:spacing w:before="30" w:after="30"/>
              <w:rPr>
                <w:szCs w:val="20"/>
                <w:lang w:eastAsia="en-AU"/>
              </w:rPr>
            </w:pPr>
          </w:p>
        </w:tc>
      </w:tr>
    </w:tbl>
    <w:p w14:paraId="5C848448" w14:textId="77777777" w:rsidR="00F94C93" w:rsidRDefault="00F94C93"/>
    <w:p w14:paraId="67337F67" w14:textId="4F466E79" w:rsidR="00F94C93" w:rsidRPr="002A6AA5" w:rsidRDefault="00F94C93" w:rsidP="00F94C93">
      <w:pPr>
        <w:pStyle w:val="Caption-Table"/>
        <w:spacing w:after="40"/>
      </w:pPr>
      <w:bookmarkStart w:id="21" w:name="_Toc203380943"/>
      <w:r w:rsidRPr="41E9D666">
        <w:lastRenderedPageBreak/>
        <w:t xml:space="preserve">Table </w:t>
      </w:r>
      <w:fldSimple w:instr=" SEQ Table \* ARABIC ">
        <w:r w:rsidR="009C1DC9">
          <w:rPr>
            <w:noProof/>
          </w:rPr>
          <w:t>2</w:t>
        </w:r>
      </w:fldSimple>
      <w:r w:rsidRPr="41E9D666">
        <w:t xml:space="preserve">. </w:t>
      </w:r>
      <w:r w:rsidR="00F816E4">
        <w:t>Hollow-using or hollow-dependent bird species occurring within 5 km of the Danks Street Biolink</w:t>
      </w:r>
      <w:r w:rsidRPr="41E9D666">
        <w:t>.</w:t>
      </w:r>
      <w:bookmarkEnd w:id="21"/>
      <w:r w:rsidRPr="41E9D666">
        <w:t xml:space="preserve">  </w:t>
      </w:r>
    </w:p>
    <w:p w14:paraId="695E6C00" w14:textId="2E0011BA" w:rsidR="00F94C93" w:rsidRDefault="00F94C93" w:rsidP="00574C02">
      <w:pPr>
        <w:pStyle w:val="Legend-Table"/>
        <w:keepNext/>
        <w:keepLines/>
      </w:pPr>
      <w:r>
        <w:t xml:space="preserve">This list does not include introduced species or vagrants. </w:t>
      </w:r>
      <w:r w:rsidR="00F816E4">
        <w:t>A</w:t>
      </w:r>
      <w:r>
        <w:t>ll bird</w:t>
      </w:r>
      <w:r w:rsidR="00F816E4">
        <w:t xml:space="preserve"> </w:t>
      </w:r>
      <w:r>
        <w:t>s</w:t>
      </w:r>
      <w:r w:rsidR="00F816E4">
        <w:t>pecies</w:t>
      </w:r>
      <w:r>
        <w:t xml:space="preserve"> are diurnal species except for three owl species (including the Boobook). Period of use is based on the peak season that each species usually uses hollows, which is often linked to nesting, noting that there is limited information available for some species.</w:t>
      </w:r>
    </w:p>
    <w:tbl>
      <w:tblPr>
        <w:tblStyle w:val="TableGrid10"/>
        <w:tblW w:w="10223" w:type="dxa"/>
        <w:tblLook w:val="04A0" w:firstRow="1" w:lastRow="0" w:firstColumn="1" w:lastColumn="0" w:noHBand="0" w:noVBand="1"/>
      </w:tblPr>
      <w:tblGrid>
        <w:gridCol w:w="2977"/>
        <w:gridCol w:w="2868"/>
        <w:gridCol w:w="1952"/>
        <w:gridCol w:w="2426"/>
      </w:tblGrid>
      <w:tr w:rsidR="00574C02" w:rsidRPr="008F1D2C" w14:paraId="1D6F1EA7" w14:textId="77777777" w:rsidTr="00574C0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tcPr>
          <w:p w14:paraId="54C49486" w14:textId="0852205E" w:rsidR="00574C02" w:rsidRPr="008F1D2C" w:rsidRDefault="00574C02" w:rsidP="00574C02">
            <w:pPr>
              <w:pStyle w:val="Tablebodytext"/>
              <w:spacing w:before="30" w:after="30"/>
              <w:rPr>
                <w:szCs w:val="20"/>
                <w:lang w:eastAsia="en-AU"/>
              </w:rPr>
            </w:pPr>
            <w:r w:rsidRPr="00786860">
              <w:rPr>
                <w:rFonts w:cs="Times New Roman"/>
                <w:b/>
                <w:szCs w:val="20"/>
                <w:lang w:eastAsia="en-AU"/>
              </w:rPr>
              <w:t>Common name</w:t>
            </w:r>
          </w:p>
        </w:tc>
        <w:tc>
          <w:tcPr>
            <w:tcW w:w="2868" w:type="dxa"/>
          </w:tcPr>
          <w:p w14:paraId="1482B1EC" w14:textId="51B067D3" w:rsidR="00574C02" w:rsidRPr="008F1D2C" w:rsidRDefault="00574C02" w:rsidP="00574C02">
            <w:pPr>
              <w:pStyle w:val="Tablebodytext"/>
              <w:spacing w:before="30" w:after="30"/>
              <w:cnfStyle w:val="100000000000" w:firstRow="1" w:lastRow="0" w:firstColumn="0" w:lastColumn="0" w:oddVBand="0" w:evenVBand="0" w:oddHBand="0" w:evenHBand="0" w:firstRowFirstColumn="0" w:firstRowLastColumn="0" w:lastRowFirstColumn="0" w:lastRowLastColumn="0"/>
              <w:rPr>
                <w:i/>
                <w:iCs/>
                <w:color w:val="000000"/>
                <w:szCs w:val="20"/>
              </w:rPr>
            </w:pPr>
            <w:r w:rsidRPr="008F1D2C">
              <w:rPr>
                <w:b/>
                <w:szCs w:val="20"/>
                <w:lang w:eastAsia="en-AU"/>
              </w:rPr>
              <w:t>Scientific name</w:t>
            </w:r>
          </w:p>
        </w:tc>
        <w:tc>
          <w:tcPr>
            <w:tcW w:w="1952" w:type="dxa"/>
            <w:noWrap/>
          </w:tcPr>
          <w:p w14:paraId="74F06B05" w14:textId="778BF3E6" w:rsidR="00574C02" w:rsidRDefault="00574C02" w:rsidP="00574C02">
            <w:pPr>
              <w:pStyle w:val="Tablebodytext"/>
              <w:spacing w:before="30" w:after="30"/>
              <w:cnfStyle w:val="100000000000" w:firstRow="1" w:lastRow="0" w:firstColumn="0" w:lastColumn="0" w:oddVBand="0" w:evenVBand="0" w:oddHBand="0" w:evenHBand="0" w:firstRowFirstColumn="0" w:firstRowLastColumn="0" w:lastRowFirstColumn="0" w:lastRowLastColumn="0"/>
              <w:rPr>
                <w:szCs w:val="20"/>
                <w:lang w:eastAsia="en-AU"/>
              </w:rPr>
            </w:pPr>
            <w:r>
              <w:rPr>
                <w:rFonts w:cs="Times New Roman"/>
                <w:b/>
                <w:szCs w:val="20"/>
                <w:lang w:eastAsia="en-AU"/>
              </w:rPr>
              <w:t>Period of use</w:t>
            </w:r>
          </w:p>
        </w:tc>
        <w:tc>
          <w:tcPr>
            <w:tcW w:w="2426" w:type="dxa"/>
            <w:noWrap/>
          </w:tcPr>
          <w:p w14:paraId="4646992D" w14:textId="4F18AE1F" w:rsidR="00574C02" w:rsidRDefault="00574C02" w:rsidP="00574C02">
            <w:pPr>
              <w:pStyle w:val="Tablebodytext"/>
              <w:spacing w:before="30" w:after="30"/>
              <w:cnfStyle w:val="100000000000" w:firstRow="1" w:lastRow="0" w:firstColumn="0" w:lastColumn="0" w:oddVBand="0" w:evenVBand="0" w:oddHBand="0" w:evenHBand="0" w:firstRowFirstColumn="0" w:firstRowLastColumn="0" w:lastRowFirstColumn="0" w:lastRowLastColumn="0"/>
              <w:rPr>
                <w:szCs w:val="20"/>
                <w:lang w:eastAsia="en-AU"/>
              </w:rPr>
            </w:pPr>
            <w:r w:rsidRPr="00786860">
              <w:rPr>
                <w:rFonts w:cs="Times New Roman"/>
                <w:b/>
                <w:szCs w:val="20"/>
                <w:lang w:eastAsia="en-AU"/>
              </w:rPr>
              <w:t>Notes</w:t>
            </w:r>
          </w:p>
        </w:tc>
      </w:tr>
      <w:tr w:rsidR="008F1D2C" w:rsidRPr="008F1D2C" w14:paraId="0BC15185"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FBE6E23" w14:textId="77777777" w:rsidR="008F1D2C" w:rsidRPr="008F1D2C" w:rsidRDefault="008F1D2C" w:rsidP="00957022">
            <w:pPr>
              <w:pStyle w:val="Tablebodytext"/>
              <w:spacing w:before="30" w:after="30"/>
              <w:rPr>
                <w:szCs w:val="20"/>
                <w:lang w:eastAsia="en-AU"/>
              </w:rPr>
            </w:pPr>
            <w:r w:rsidRPr="008F1D2C">
              <w:rPr>
                <w:szCs w:val="20"/>
                <w:lang w:eastAsia="en-AU"/>
              </w:rPr>
              <w:t>Chestnut Teal</w:t>
            </w:r>
          </w:p>
        </w:tc>
        <w:tc>
          <w:tcPr>
            <w:tcW w:w="2868" w:type="dxa"/>
            <w:shd w:val="clear" w:color="auto" w:fill="CCDBEA"/>
          </w:tcPr>
          <w:p w14:paraId="37940796"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r w:rsidRPr="008F1D2C">
              <w:rPr>
                <w:i/>
                <w:iCs/>
                <w:color w:val="000000"/>
                <w:szCs w:val="20"/>
              </w:rPr>
              <w:t>Anas castanea</w:t>
            </w:r>
          </w:p>
        </w:tc>
        <w:tc>
          <w:tcPr>
            <w:tcW w:w="1952" w:type="dxa"/>
            <w:noWrap/>
            <w:hideMark/>
          </w:tcPr>
          <w:p w14:paraId="44F3DB49" w14:textId="2669F77A" w:rsidR="008F1D2C" w:rsidRPr="008F1D2C" w:rsidRDefault="00795109"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Winter-Summer</w:t>
            </w:r>
          </w:p>
        </w:tc>
        <w:tc>
          <w:tcPr>
            <w:tcW w:w="2426" w:type="dxa"/>
            <w:shd w:val="clear" w:color="auto" w:fill="CCDBEA"/>
            <w:noWrap/>
            <w:hideMark/>
          </w:tcPr>
          <w:p w14:paraId="5A305888" w14:textId="3892341C"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r w:rsidR="00874376">
              <w:rPr>
                <w:szCs w:val="20"/>
                <w:lang w:eastAsia="en-AU"/>
              </w:rPr>
              <w:t>Breeding season may be extended</w:t>
            </w:r>
          </w:p>
        </w:tc>
      </w:tr>
      <w:tr w:rsidR="008F1D2C" w:rsidRPr="008F1D2C" w14:paraId="360E4088"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2611550" w14:textId="77777777" w:rsidR="008F1D2C" w:rsidRPr="008F1D2C" w:rsidRDefault="008F1D2C" w:rsidP="00957022">
            <w:pPr>
              <w:pStyle w:val="Tablebodytext"/>
              <w:spacing w:before="30" w:after="30"/>
              <w:rPr>
                <w:szCs w:val="20"/>
                <w:lang w:eastAsia="en-AU"/>
              </w:rPr>
            </w:pPr>
            <w:r w:rsidRPr="008F1D2C">
              <w:rPr>
                <w:szCs w:val="20"/>
                <w:lang w:eastAsia="en-AU"/>
              </w:rPr>
              <w:t>Grey Teal</w:t>
            </w:r>
          </w:p>
        </w:tc>
        <w:tc>
          <w:tcPr>
            <w:tcW w:w="2868" w:type="dxa"/>
            <w:shd w:val="clear" w:color="auto" w:fill="CCDBEA"/>
          </w:tcPr>
          <w:p w14:paraId="317B682B"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r w:rsidRPr="008F1D2C">
              <w:rPr>
                <w:i/>
                <w:iCs/>
                <w:color w:val="000000"/>
                <w:szCs w:val="20"/>
              </w:rPr>
              <w:t xml:space="preserve">Anas </w:t>
            </w:r>
            <w:proofErr w:type="spellStart"/>
            <w:r w:rsidRPr="008F1D2C">
              <w:rPr>
                <w:i/>
                <w:iCs/>
                <w:color w:val="000000"/>
                <w:szCs w:val="20"/>
              </w:rPr>
              <w:t>gracilis</w:t>
            </w:r>
            <w:proofErr w:type="spellEnd"/>
          </w:p>
        </w:tc>
        <w:tc>
          <w:tcPr>
            <w:tcW w:w="1952" w:type="dxa"/>
            <w:noWrap/>
            <w:hideMark/>
          </w:tcPr>
          <w:p w14:paraId="665805BF" w14:textId="5E2D94FE" w:rsidR="008F1D2C" w:rsidRPr="008F1D2C" w:rsidRDefault="00B50D67"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w:t>
            </w:r>
          </w:p>
        </w:tc>
        <w:tc>
          <w:tcPr>
            <w:tcW w:w="2426" w:type="dxa"/>
            <w:shd w:val="clear" w:color="auto" w:fill="CCDBEA"/>
            <w:noWrap/>
            <w:hideMark/>
          </w:tcPr>
          <w:p w14:paraId="59E15F34" w14:textId="76344F7A"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65F69328"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BCE77CC" w14:textId="77777777" w:rsidR="008F1D2C" w:rsidRPr="008F1D2C" w:rsidRDefault="008F1D2C" w:rsidP="00957022">
            <w:pPr>
              <w:pStyle w:val="Tablebodytext"/>
              <w:spacing w:before="30" w:after="30"/>
              <w:rPr>
                <w:szCs w:val="20"/>
                <w:lang w:eastAsia="en-AU"/>
              </w:rPr>
            </w:pPr>
            <w:r w:rsidRPr="008F1D2C">
              <w:rPr>
                <w:szCs w:val="20"/>
                <w:lang w:eastAsia="en-AU"/>
              </w:rPr>
              <w:t>Pacific Black Duck</w:t>
            </w:r>
          </w:p>
        </w:tc>
        <w:tc>
          <w:tcPr>
            <w:tcW w:w="2868" w:type="dxa"/>
            <w:shd w:val="clear" w:color="auto" w:fill="CCDBEA"/>
          </w:tcPr>
          <w:p w14:paraId="1AD6B783"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r w:rsidRPr="008F1D2C">
              <w:rPr>
                <w:i/>
                <w:iCs/>
                <w:color w:val="000000"/>
                <w:szCs w:val="20"/>
              </w:rPr>
              <w:t xml:space="preserve">Anas </w:t>
            </w:r>
            <w:proofErr w:type="spellStart"/>
            <w:r w:rsidRPr="008F1D2C">
              <w:rPr>
                <w:i/>
                <w:iCs/>
                <w:color w:val="000000"/>
                <w:szCs w:val="20"/>
              </w:rPr>
              <w:t>superciliosa</w:t>
            </w:r>
            <w:proofErr w:type="spellEnd"/>
          </w:p>
        </w:tc>
        <w:tc>
          <w:tcPr>
            <w:tcW w:w="1952" w:type="dxa"/>
            <w:noWrap/>
            <w:hideMark/>
          </w:tcPr>
          <w:p w14:paraId="3A4ACD5E" w14:textId="6E2DB7FD" w:rsidR="008F1D2C" w:rsidRPr="008F1D2C" w:rsidRDefault="00306CF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w:t>
            </w:r>
          </w:p>
        </w:tc>
        <w:tc>
          <w:tcPr>
            <w:tcW w:w="2426" w:type="dxa"/>
            <w:shd w:val="clear" w:color="auto" w:fill="CCDBEA"/>
            <w:noWrap/>
            <w:hideMark/>
          </w:tcPr>
          <w:p w14:paraId="62B57280" w14:textId="01B1CD41"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6B942C91"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F784CA2" w14:textId="77777777" w:rsidR="008F1D2C" w:rsidRPr="008F1D2C" w:rsidRDefault="008F1D2C" w:rsidP="00957022">
            <w:pPr>
              <w:pStyle w:val="Tablebodytext"/>
              <w:spacing w:before="30" w:after="30"/>
              <w:rPr>
                <w:szCs w:val="20"/>
                <w:lang w:eastAsia="en-AU"/>
              </w:rPr>
            </w:pPr>
            <w:r w:rsidRPr="008F1D2C">
              <w:rPr>
                <w:szCs w:val="20"/>
                <w:lang w:eastAsia="en-AU"/>
              </w:rPr>
              <w:t>Sulphur-crested Cockatoo</w:t>
            </w:r>
          </w:p>
        </w:tc>
        <w:tc>
          <w:tcPr>
            <w:tcW w:w="2868" w:type="dxa"/>
            <w:shd w:val="clear" w:color="auto" w:fill="CCDBEA"/>
          </w:tcPr>
          <w:p w14:paraId="0520BA4C"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r w:rsidRPr="008F1D2C">
              <w:rPr>
                <w:i/>
                <w:iCs/>
                <w:color w:val="000000"/>
                <w:szCs w:val="20"/>
              </w:rPr>
              <w:t xml:space="preserve">Cacatua </w:t>
            </w:r>
            <w:proofErr w:type="spellStart"/>
            <w:r w:rsidRPr="008F1D2C">
              <w:rPr>
                <w:i/>
                <w:iCs/>
                <w:color w:val="000000"/>
                <w:szCs w:val="20"/>
              </w:rPr>
              <w:t>galerita</w:t>
            </w:r>
            <w:proofErr w:type="spellEnd"/>
          </w:p>
        </w:tc>
        <w:tc>
          <w:tcPr>
            <w:tcW w:w="1952" w:type="dxa"/>
            <w:noWrap/>
            <w:hideMark/>
          </w:tcPr>
          <w:p w14:paraId="5397A81C" w14:textId="076717EF" w:rsidR="008F1D2C" w:rsidRPr="008F1D2C" w:rsidRDefault="00171427"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Winter-</w:t>
            </w:r>
            <w:r w:rsidR="00671B60">
              <w:rPr>
                <w:szCs w:val="20"/>
                <w:lang w:eastAsia="en-AU"/>
              </w:rPr>
              <w:t>Summer</w:t>
            </w:r>
          </w:p>
        </w:tc>
        <w:tc>
          <w:tcPr>
            <w:tcW w:w="2426" w:type="dxa"/>
            <w:shd w:val="clear" w:color="auto" w:fill="CCDBEA"/>
            <w:noWrap/>
            <w:hideMark/>
          </w:tcPr>
          <w:p w14:paraId="7C192458" w14:textId="4A7601A9"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470F5E7D"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E7EA665" w14:textId="77777777" w:rsidR="008F1D2C" w:rsidRPr="008F1D2C" w:rsidRDefault="008F1D2C" w:rsidP="00957022">
            <w:pPr>
              <w:pStyle w:val="Tablebodytext"/>
              <w:spacing w:before="30" w:after="30"/>
              <w:rPr>
                <w:szCs w:val="20"/>
                <w:lang w:eastAsia="en-AU"/>
              </w:rPr>
            </w:pPr>
            <w:r w:rsidRPr="008F1D2C">
              <w:rPr>
                <w:szCs w:val="20"/>
                <w:lang w:eastAsia="en-AU"/>
              </w:rPr>
              <w:t>Little Corella</w:t>
            </w:r>
          </w:p>
        </w:tc>
        <w:tc>
          <w:tcPr>
            <w:tcW w:w="2868" w:type="dxa"/>
            <w:shd w:val="clear" w:color="auto" w:fill="CCDBEA"/>
          </w:tcPr>
          <w:p w14:paraId="4BC243F0"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r w:rsidRPr="008F1D2C">
              <w:rPr>
                <w:i/>
                <w:iCs/>
                <w:color w:val="000000"/>
                <w:szCs w:val="20"/>
              </w:rPr>
              <w:t>Cacatua sanguinea</w:t>
            </w:r>
          </w:p>
        </w:tc>
        <w:tc>
          <w:tcPr>
            <w:tcW w:w="1952" w:type="dxa"/>
            <w:noWrap/>
            <w:hideMark/>
          </w:tcPr>
          <w:p w14:paraId="76B52075" w14:textId="475D4F0F" w:rsidR="008F1D2C" w:rsidRPr="008F1D2C" w:rsidRDefault="00143929"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w:t>
            </w:r>
            <w:r w:rsidR="00415276">
              <w:rPr>
                <w:szCs w:val="20"/>
                <w:lang w:eastAsia="en-AU"/>
              </w:rPr>
              <w:t xml:space="preserve"> </w:t>
            </w:r>
          </w:p>
        </w:tc>
        <w:tc>
          <w:tcPr>
            <w:tcW w:w="2426" w:type="dxa"/>
            <w:shd w:val="clear" w:color="auto" w:fill="CCDBEA"/>
            <w:noWrap/>
            <w:hideMark/>
          </w:tcPr>
          <w:p w14:paraId="1DAB1347" w14:textId="7B532F16"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4BDDA8A7"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3A8B721" w14:textId="77777777" w:rsidR="008F1D2C" w:rsidRPr="008F1D2C" w:rsidRDefault="008F1D2C" w:rsidP="00957022">
            <w:pPr>
              <w:pStyle w:val="Tablebodytext"/>
              <w:spacing w:before="30" w:after="30"/>
              <w:rPr>
                <w:szCs w:val="20"/>
                <w:lang w:eastAsia="en-AU"/>
              </w:rPr>
            </w:pPr>
            <w:r w:rsidRPr="008F1D2C">
              <w:rPr>
                <w:szCs w:val="20"/>
                <w:lang w:eastAsia="en-AU"/>
              </w:rPr>
              <w:t>Long-billed Corella</w:t>
            </w:r>
          </w:p>
        </w:tc>
        <w:tc>
          <w:tcPr>
            <w:tcW w:w="2868" w:type="dxa"/>
            <w:shd w:val="clear" w:color="auto" w:fill="CCDBEA"/>
          </w:tcPr>
          <w:p w14:paraId="6A863F08"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r w:rsidRPr="008F1D2C">
              <w:rPr>
                <w:i/>
                <w:iCs/>
                <w:color w:val="000000"/>
                <w:szCs w:val="20"/>
              </w:rPr>
              <w:t>Cacatua tenuirostris</w:t>
            </w:r>
          </w:p>
        </w:tc>
        <w:tc>
          <w:tcPr>
            <w:tcW w:w="1952" w:type="dxa"/>
            <w:noWrap/>
            <w:hideMark/>
          </w:tcPr>
          <w:p w14:paraId="3B2D1223" w14:textId="1193E16B" w:rsidR="008F1D2C" w:rsidRPr="008F1D2C" w:rsidRDefault="00E3290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w:t>
            </w:r>
          </w:p>
        </w:tc>
        <w:tc>
          <w:tcPr>
            <w:tcW w:w="2426" w:type="dxa"/>
            <w:shd w:val="clear" w:color="auto" w:fill="CCDBEA"/>
            <w:noWrap/>
            <w:hideMark/>
          </w:tcPr>
          <w:p w14:paraId="4B1DA8B3" w14:textId="4F7B892B"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1E36D4C8"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19BEF67" w14:textId="77777777" w:rsidR="008F1D2C" w:rsidRPr="008F1D2C" w:rsidRDefault="008F1D2C" w:rsidP="00957022">
            <w:pPr>
              <w:pStyle w:val="Tablebodytext"/>
              <w:spacing w:before="30" w:after="30"/>
              <w:rPr>
                <w:szCs w:val="20"/>
                <w:lang w:eastAsia="en-AU"/>
              </w:rPr>
            </w:pPr>
            <w:r w:rsidRPr="008F1D2C">
              <w:rPr>
                <w:szCs w:val="20"/>
                <w:lang w:eastAsia="en-AU"/>
              </w:rPr>
              <w:t>Yellow-tailed Black-Cockatoo</w:t>
            </w:r>
          </w:p>
        </w:tc>
        <w:tc>
          <w:tcPr>
            <w:tcW w:w="2868" w:type="dxa"/>
            <w:shd w:val="clear" w:color="auto" w:fill="CCDBEA"/>
          </w:tcPr>
          <w:p w14:paraId="263C0901"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r w:rsidRPr="008F1D2C">
              <w:rPr>
                <w:i/>
                <w:iCs/>
                <w:color w:val="000000"/>
                <w:szCs w:val="20"/>
              </w:rPr>
              <w:t xml:space="preserve">Calyptorhynchus </w:t>
            </w:r>
            <w:proofErr w:type="spellStart"/>
            <w:r w:rsidRPr="008F1D2C">
              <w:rPr>
                <w:i/>
                <w:iCs/>
                <w:color w:val="000000"/>
                <w:szCs w:val="20"/>
              </w:rPr>
              <w:t>funereus</w:t>
            </w:r>
            <w:proofErr w:type="spellEnd"/>
          </w:p>
        </w:tc>
        <w:tc>
          <w:tcPr>
            <w:tcW w:w="1952" w:type="dxa"/>
            <w:noWrap/>
            <w:hideMark/>
          </w:tcPr>
          <w:p w14:paraId="683222E2" w14:textId="7D55E649" w:rsidR="008F1D2C" w:rsidRPr="008F1D2C" w:rsidRDefault="00B042C6"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Spring-Summer, </w:t>
            </w:r>
            <w:r w:rsidR="00485E9C">
              <w:rPr>
                <w:szCs w:val="20"/>
                <w:lang w:eastAsia="en-AU"/>
              </w:rPr>
              <w:t>or Autumn</w:t>
            </w:r>
          </w:p>
        </w:tc>
        <w:tc>
          <w:tcPr>
            <w:tcW w:w="2426" w:type="dxa"/>
            <w:shd w:val="clear" w:color="auto" w:fill="CCDBEA"/>
            <w:noWrap/>
            <w:hideMark/>
          </w:tcPr>
          <w:p w14:paraId="667128CB" w14:textId="332CC2F7"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0D5F87F8"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88DB8C0" w14:textId="77777777" w:rsidR="008F1D2C" w:rsidRPr="008F1D2C" w:rsidRDefault="008F1D2C" w:rsidP="00957022">
            <w:pPr>
              <w:pStyle w:val="Tablebodytext"/>
              <w:spacing w:before="30" w:after="30"/>
              <w:rPr>
                <w:szCs w:val="20"/>
                <w:lang w:eastAsia="en-AU"/>
              </w:rPr>
            </w:pPr>
            <w:r w:rsidRPr="008F1D2C">
              <w:rPr>
                <w:szCs w:val="20"/>
                <w:lang w:eastAsia="en-AU"/>
              </w:rPr>
              <w:t>Australian Wood Duck</w:t>
            </w:r>
          </w:p>
        </w:tc>
        <w:tc>
          <w:tcPr>
            <w:tcW w:w="2868" w:type="dxa"/>
            <w:shd w:val="clear" w:color="auto" w:fill="CCDBEA"/>
          </w:tcPr>
          <w:p w14:paraId="2FF56B27"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proofErr w:type="spellStart"/>
            <w:r w:rsidRPr="008F1D2C">
              <w:rPr>
                <w:i/>
                <w:iCs/>
                <w:color w:val="000000"/>
                <w:szCs w:val="20"/>
              </w:rPr>
              <w:t>Chenonetta</w:t>
            </w:r>
            <w:proofErr w:type="spellEnd"/>
            <w:r w:rsidRPr="008F1D2C">
              <w:rPr>
                <w:i/>
                <w:iCs/>
                <w:color w:val="000000"/>
                <w:szCs w:val="20"/>
              </w:rPr>
              <w:t xml:space="preserve"> jubata</w:t>
            </w:r>
          </w:p>
        </w:tc>
        <w:tc>
          <w:tcPr>
            <w:tcW w:w="1952" w:type="dxa"/>
            <w:noWrap/>
            <w:hideMark/>
          </w:tcPr>
          <w:p w14:paraId="751C82FE" w14:textId="367F9867" w:rsidR="008F1D2C" w:rsidRPr="008F1D2C" w:rsidRDefault="008B0D80"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Winter</w:t>
            </w:r>
            <w:r w:rsidR="00306CFC">
              <w:rPr>
                <w:szCs w:val="20"/>
                <w:lang w:eastAsia="en-AU"/>
              </w:rPr>
              <w:t>-Summer</w:t>
            </w:r>
          </w:p>
        </w:tc>
        <w:tc>
          <w:tcPr>
            <w:tcW w:w="2426" w:type="dxa"/>
            <w:shd w:val="clear" w:color="auto" w:fill="CCDBEA"/>
            <w:noWrap/>
            <w:hideMark/>
          </w:tcPr>
          <w:p w14:paraId="61DA4395" w14:textId="687E450F"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0CFAA2EF"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4EFEA98" w14:textId="77777777" w:rsidR="008F1D2C" w:rsidRPr="008F1D2C" w:rsidRDefault="008F1D2C" w:rsidP="00957022">
            <w:pPr>
              <w:pStyle w:val="Tablebodytext"/>
              <w:spacing w:before="30" w:after="30"/>
              <w:rPr>
                <w:szCs w:val="20"/>
                <w:lang w:eastAsia="en-AU"/>
              </w:rPr>
            </w:pPr>
            <w:r w:rsidRPr="008F1D2C">
              <w:rPr>
                <w:szCs w:val="20"/>
                <w:lang w:eastAsia="en-AU"/>
              </w:rPr>
              <w:t>Grey Shrike-thrush</w:t>
            </w:r>
          </w:p>
        </w:tc>
        <w:tc>
          <w:tcPr>
            <w:tcW w:w="2868" w:type="dxa"/>
            <w:shd w:val="clear" w:color="auto" w:fill="CCDBEA"/>
          </w:tcPr>
          <w:p w14:paraId="23079739"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proofErr w:type="spellStart"/>
            <w:r w:rsidRPr="008F1D2C">
              <w:rPr>
                <w:i/>
                <w:iCs/>
                <w:color w:val="000000"/>
                <w:szCs w:val="20"/>
              </w:rPr>
              <w:t>Colluricincla</w:t>
            </w:r>
            <w:proofErr w:type="spellEnd"/>
            <w:r w:rsidRPr="008F1D2C">
              <w:rPr>
                <w:i/>
                <w:iCs/>
                <w:color w:val="000000"/>
                <w:szCs w:val="20"/>
              </w:rPr>
              <w:t xml:space="preserve"> harmonica</w:t>
            </w:r>
          </w:p>
        </w:tc>
        <w:tc>
          <w:tcPr>
            <w:tcW w:w="1952" w:type="dxa"/>
            <w:noWrap/>
            <w:hideMark/>
          </w:tcPr>
          <w:p w14:paraId="75411C8D" w14:textId="611B0FC6" w:rsidR="008F1D2C" w:rsidRPr="008F1D2C" w:rsidRDefault="007F74A5"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w:t>
            </w:r>
          </w:p>
        </w:tc>
        <w:tc>
          <w:tcPr>
            <w:tcW w:w="2426" w:type="dxa"/>
            <w:shd w:val="clear" w:color="auto" w:fill="CCDBEA"/>
            <w:noWrap/>
            <w:hideMark/>
          </w:tcPr>
          <w:p w14:paraId="5DF14BED" w14:textId="287922EA"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27B467B6"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06496A84" w14:textId="77777777" w:rsidR="008F1D2C" w:rsidRPr="008F1D2C" w:rsidRDefault="008F1D2C" w:rsidP="00957022">
            <w:pPr>
              <w:pStyle w:val="Tablebodytext"/>
              <w:spacing w:before="30" w:after="30"/>
              <w:rPr>
                <w:szCs w:val="20"/>
                <w:lang w:eastAsia="en-AU"/>
              </w:rPr>
            </w:pPr>
            <w:r w:rsidRPr="008F1D2C">
              <w:rPr>
                <w:szCs w:val="20"/>
                <w:lang w:eastAsia="en-AU"/>
              </w:rPr>
              <w:t>Laughing Kookaburra</w:t>
            </w:r>
          </w:p>
        </w:tc>
        <w:tc>
          <w:tcPr>
            <w:tcW w:w="2868" w:type="dxa"/>
            <w:shd w:val="clear" w:color="auto" w:fill="CCDBEA"/>
          </w:tcPr>
          <w:p w14:paraId="49880C90"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r w:rsidRPr="008F1D2C">
              <w:rPr>
                <w:i/>
                <w:iCs/>
                <w:szCs w:val="20"/>
                <w:lang w:eastAsia="en-AU"/>
              </w:rPr>
              <w:t>Dacelo novaeguineae</w:t>
            </w:r>
          </w:p>
        </w:tc>
        <w:tc>
          <w:tcPr>
            <w:tcW w:w="1952" w:type="dxa"/>
            <w:noWrap/>
            <w:hideMark/>
          </w:tcPr>
          <w:p w14:paraId="0356DC83" w14:textId="341CD6F5" w:rsidR="008F1D2C" w:rsidRPr="008F1D2C" w:rsidRDefault="00545615"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w:t>
            </w:r>
          </w:p>
        </w:tc>
        <w:tc>
          <w:tcPr>
            <w:tcW w:w="2426" w:type="dxa"/>
            <w:shd w:val="clear" w:color="auto" w:fill="CCDBEA"/>
            <w:noWrap/>
            <w:hideMark/>
          </w:tcPr>
          <w:p w14:paraId="36564C28" w14:textId="6BB9394A"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109F70C4"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3A7BB6C" w14:textId="77777777" w:rsidR="008F1D2C" w:rsidRPr="008F1D2C" w:rsidRDefault="008F1D2C" w:rsidP="00957022">
            <w:pPr>
              <w:pStyle w:val="Tablebodytext"/>
              <w:spacing w:before="30" w:after="30"/>
              <w:rPr>
                <w:szCs w:val="20"/>
                <w:lang w:eastAsia="en-AU"/>
              </w:rPr>
            </w:pPr>
            <w:r w:rsidRPr="008F1D2C">
              <w:rPr>
                <w:szCs w:val="20"/>
                <w:lang w:eastAsia="en-AU"/>
              </w:rPr>
              <w:t>Galah</w:t>
            </w:r>
          </w:p>
        </w:tc>
        <w:tc>
          <w:tcPr>
            <w:tcW w:w="2868" w:type="dxa"/>
            <w:shd w:val="clear" w:color="auto" w:fill="CCDBEA"/>
          </w:tcPr>
          <w:p w14:paraId="24CDE232"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proofErr w:type="spellStart"/>
            <w:r w:rsidRPr="008F1D2C">
              <w:rPr>
                <w:i/>
                <w:iCs/>
                <w:color w:val="000000"/>
                <w:szCs w:val="20"/>
              </w:rPr>
              <w:t>Eolophus</w:t>
            </w:r>
            <w:proofErr w:type="spellEnd"/>
            <w:r w:rsidRPr="008F1D2C">
              <w:rPr>
                <w:i/>
                <w:iCs/>
                <w:color w:val="000000"/>
                <w:szCs w:val="20"/>
              </w:rPr>
              <w:t xml:space="preserve"> </w:t>
            </w:r>
            <w:proofErr w:type="spellStart"/>
            <w:r w:rsidRPr="008F1D2C">
              <w:rPr>
                <w:i/>
                <w:iCs/>
                <w:color w:val="000000"/>
                <w:szCs w:val="20"/>
              </w:rPr>
              <w:t>roseicapilla</w:t>
            </w:r>
            <w:proofErr w:type="spellEnd"/>
          </w:p>
        </w:tc>
        <w:tc>
          <w:tcPr>
            <w:tcW w:w="1952" w:type="dxa"/>
            <w:noWrap/>
            <w:hideMark/>
          </w:tcPr>
          <w:p w14:paraId="096B6857" w14:textId="4D44A002" w:rsidR="008F1D2C" w:rsidRPr="008F1D2C" w:rsidRDefault="004C6C28"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Winter-</w:t>
            </w:r>
            <w:r w:rsidR="001B7A74">
              <w:rPr>
                <w:szCs w:val="20"/>
                <w:lang w:eastAsia="en-AU"/>
              </w:rPr>
              <w:t>Spring</w:t>
            </w:r>
          </w:p>
        </w:tc>
        <w:tc>
          <w:tcPr>
            <w:tcW w:w="2426" w:type="dxa"/>
            <w:shd w:val="clear" w:color="auto" w:fill="CCDBEA"/>
            <w:noWrap/>
            <w:hideMark/>
          </w:tcPr>
          <w:p w14:paraId="788E92B7" w14:textId="4EA6A8B8"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1E88B369"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4FB5D376" w14:textId="77777777" w:rsidR="008F1D2C" w:rsidRPr="008F1D2C" w:rsidRDefault="008F1D2C" w:rsidP="00957022">
            <w:pPr>
              <w:pStyle w:val="Tablebodytext"/>
              <w:spacing w:before="30" w:after="30"/>
              <w:rPr>
                <w:szCs w:val="20"/>
                <w:lang w:eastAsia="en-AU"/>
              </w:rPr>
            </w:pPr>
            <w:r w:rsidRPr="008F1D2C">
              <w:rPr>
                <w:szCs w:val="20"/>
                <w:lang w:eastAsia="en-AU"/>
              </w:rPr>
              <w:t>Musk Lorikeet</w:t>
            </w:r>
          </w:p>
        </w:tc>
        <w:tc>
          <w:tcPr>
            <w:tcW w:w="2868" w:type="dxa"/>
            <w:shd w:val="clear" w:color="auto" w:fill="CCDBEA"/>
          </w:tcPr>
          <w:p w14:paraId="0D7E41EB"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proofErr w:type="spellStart"/>
            <w:r w:rsidRPr="008F1D2C">
              <w:rPr>
                <w:i/>
                <w:iCs/>
                <w:color w:val="000000"/>
                <w:szCs w:val="20"/>
              </w:rPr>
              <w:t>Glossopsitta</w:t>
            </w:r>
            <w:proofErr w:type="spellEnd"/>
            <w:r w:rsidRPr="008F1D2C">
              <w:rPr>
                <w:i/>
                <w:iCs/>
                <w:color w:val="000000"/>
                <w:szCs w:val="20"/>
              </w:rPr>
              <w:t xml:space="preserve"> </w:t>
            </w:r>
            <w:proofErr w:type="spellStart"/>
            <w:r w:rsidRPr="008F1D2C">
              <w:rPr>
                <w:i/>
                <w:iCs/>
                <w:color w:val="000000"/>
                <w:szCs w:val="20"/>
              </w:rPr>
              <w:t>concinna</w:t>
            </w:r>
            <w:proofErr w:type="spellEnd"/>
          </w:p>
        </w:tc>
        <w:tc>
          <w:tcPr>
            <w:tcW w:w="1952" w:type="dxa"/>
            <w:noWrap/>
            <w:hideMark/>
          </w:tcPr>
          <w:p w14:paraId="3FB38500" w14:textId="7F0A8ABF" w:rsidR="008F1D2C" w:rsidRPr="008F1D2C" w:rsidRDefault="00D34B5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w:t>
            </w:r>
            <w:r w:rsidR="00E57EAF">
              <w:rPr>
                <w:szCs w:val="20"/>
                <w:lang w:eastAsia="en-AU"/>
              </w:rPr>
              <w:t>, Autumn</w:t>
            </w:r>
          </w:p>
        </w:tc>
        <w:tc>
          <w:tcPr>
            <w:tcW w:w="2426" w:type="dxa"/>
            <w:shd w:val="clear" w:color="auto" w:fill="CCDBEA"/>
            <w:noWrap/>
            <w:hideMark/>
          </w:tcPr>
          <w:p w14:paraId="6502266B" w14:textId="57306C03"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72090804"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tcPr>
          <w:p w14:paraId="7D578321" w14:textId="05B97629" w:rsidR="008F1D2C" w:rsidRPr="008F1D2C" w:rsidRDefault="008F1D2C" w:rsidP="006C45B3">
            <w:pPr>
              <w:pStyle w:val="Tablebodytext"/>
              <w:keepNext/>
              <w:keepLines/>
              <w:spacing w:before="30" w:after="30"/>
              <w:rPr>
                <w:szCs w:val="20"/>
                <w:lang w:eastAsia="en-AU"/>
              </w:rPr>
            </w:pPr>
            <w:r w:rsidRPr="008F1D2C">
              <w:rPr>
                <w:szCs w:val="20"/>
                <w:lang w:eastAsia="en-AU"/>
              </w:rPr>
              <w:t>Swift Parrot</w:t>
            </w:r>
            <w:r w:rsidR="00F73814">
              <w:rPr>
                <w:szCs w:val="20"/>
                <w:lang w:eastAsia="en-AU"/>
              </w:rPr>
              <w:t>*</w:t>
            </w:r>
          </w:p>
        </w:tc>
        <w:tc>
          <w:tcPr>
            <w:tcW w:w="2868" w:type="dxa"/>
            <w:shd w:val="clear" w:color="auto" w:fill="CCDBEA"/>
          </w:tcPr>
          <w:p w14:paraId="214E8DD7" w14:textId="77777777" w:rsidR="008F1D2C" w:rsidRPr="008F1D2C" w:rsidRDefault="008F1D2C" w:rsidP="006C45B3">
            <w:pPr>
              <w:pStyle w:val="Tablebodytext"/>
              <w:keepNext/>
              <w:keepLines/>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proofErr w:type="spellStart"/>
            <w:r w:rsidRPr="008F1D2C">
              <w:rPr>
                <w:i/>
                <w:iCs/>
                <w:color w:val="000000"/>
                <w:szCs w:val="20"/>
              </w:rPr>
              <w:t>Lathamus</w:t>
            </w:r>
            <w:proofErr w:type="spellEnd"/>
            <w:r w:rsidRPr="008F1D2C">
              <w:rPr>
                <w:i/>
                <w:iCs/>
                <w:color w:val="000000"/>
                <w:szCs w:val="20"/>
              </w:rPr>
              <w:t xml:space="preserve"> </w:t>
            </w:r>
            <w:proofErr w:type="spellStart"/>
            <w:r w:rsidRPr="008F1D2C">
              <w:rPr>
                <w:i/>
                <w:iCs/>
                <w:color w:val="000000"/>
                <w:szCs w:val="20"/>
              </w:rPr>
              <w:t>discolor</w:t>
            </w:r>
            <w:proofErr w:type="spellEnd"/>
          </w:p>
        </w:tc>
        <w:tc>
          <w:tcPr>
            <w:tcW w:w="1952" w:type="dxa"/>
            <w:noWrap/>
          </w:tcPr>
          <w:p w14:paraId="5DA42687" w14:textId="6E374816" w:rsidR="008F1D2C" w:rsidRPr="008F1D2C" w:rsidRDefault="005C4A9D" w:rsidP="006C45B3">
            <w:pPr>
              <w:pStyle w:val="Tablebodytext"/>
              <w:keepNext/>
              <w:keepLines/>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NA</w:t>
            </w:r>
          </w:p>
        </w:tc>
        <w:tc>
          <w:tcPr>
            <w:tcW w:w="2426" w:type="dxa"/>
            <w:shd w:val="clear" w:color="auto" w:fill="CCDBEA"/>
            <w:noWrap/>
          </w:tcPr>
          <w:p w14:paraId="7D66F66F" w14:textId="77777777" w:rsidR="008F1D2C" w:rsidRPr="008F1D2C" w:rsidRDefault="008F1D2C" w:rsidP="006C45B3">
            <w:pPr>
              <w:pStyle w:val="Tablebodytext"/>
              <w:keepNext/>
              <w:keepLines/>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sidRPr="008F1D2C">
              <w:rPr>
                <w:rFonts w:cs="Times New Roman"/>
                <w:szCs w:val="20"/>
              </w:rPr>
              <w:t>Only use nest boxes when breeding which occurs in Tasmania</w:t>
            </w:r>
          </w:p>
        </w:tc>
      </w:tr>
      <w:tr w:rsidR="008F1D2C" w:rsidRPr="008F1D2C" w14:paraId="00B5E035"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F857FDB" w14:textId="77777777" w:rsidR="008F1D2C" w:rsidRPr="008F1D2C" w:rsidRDefault="008F1D2C" w:rsidP="00957022">
            <w:pPr>
              <w:pStyle w:val="Tablebodytext"/>
              <w:spacing w:before="30" w:after="30"/>
              <w:rPr>
                <w:szCs w:val="20"/>
                <w:lang w:eastAsia="en-AU"/>
              </w:rPr>
            </w:pPr>
            <w:r w:rsidRPr="008F1D2C">
              <w:rPr>
                <w:szCs w:val="20"/>
                <w:lang w:eastAsia="en-AU"/>
              </w:rPr>
              <w:t>Pink-eared Duck</w:t>
            </w:r>
          </w:p>
        </w:tc>
        <w:tc>
          <w:tcPr>
            <w:tcW w:w="2868" w:type="dxa"/>
            <w:shd w:val="clear" w:color="auto" w:fill="CCDBEA"/>
          </w:tcPr>
          <w:p w14:paraId="1F86DEE2"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proofErr w:type="spellStart"/>
            <w:r w:rsidRPr="008F1D2C">
              <w:rPr>
                <w:i/>
                <w:iCs/>
                <w:color w:val="000000"/>
                <w:szCs w:val="20"/>
              </w:rPr>
              <w:t>Malacorhynchus</w:t>
            </w:r>
            <w:proofErr w:type="spellEnd"/>
            <w:r w:rsidRPr="008F1D2C">
              <w:rPr>
                <w:i/>
                <w:iCs/>
                <w:color w:val="000000"/>
                <w:szCs w:val="20"/>
              </w:rPr>
              <w:t xml:space="preserve"> </w:t>
            </w:r>
            <w:proofErr w:type="spellStart"/>
            <w:r w:rsidRPr="008F1D2C">
              <w:rPr>
                <w:i/>
                <w:iCs/>
                <w:color w:val="000000"/>
                <w:szCs w:val="20"/>
              </w:rPr>
              <w:t>membranaceus</w:t>
            </w:r>
            <w:proofErr w:type="spellEnd"/>
          </w:p>
        </w:tc>
        <w:tc>
          <w:tcPr>
            <w:tcW w:w="1952" w:type="dxa"/>
            <w:noWrap/>
            <w:hideMark/>
          </w:tcPr>
          <w:p w14:paraId="14215447" w14:textId="7EF7C976" w:rsidR="008F1D2C" w:rsidRPr="008F1D2C" w:rsidRDefault="00B82C6A"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Spring-Summer</w:t>
            </w:r>
          </w:p>
        </w:tc>
        <w:tc>
          <w:tcPr>
            <w:tcW w:w="2426" w:type="dxa"/>
            <w:shd w:val="clear" w:color="auto" w:fill="CCDBEA"/>
            <w:noWrap/>
            <w:hideMark/>
          </w:tcPr>
          <w:p w14:paraId="5DAAE8E7" w14:textId="004B55A4"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735F271B"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C66EF26" w14:textId="77777777" w:rsidR="008F1D2C" w:rsidRPr="008F1D2C" w:rsidRDefault="008F1D2C" w:rsidP="00957022">
            <w:pPr>
              <w:pStyle w:val="Tablebodytext"/>
              <w:spacing w:before="30" w:after="30"/>
              <w:rPr>
                <w:szCs w:val="20"/>
                <w:lang w:eastAsia="en-AU"/>
              </w:rPr>
            </w:pPr>
            <w:r w:rsidRPr="008F1D2C">
              <w:rPr>
                <w:szCs w:val="20"/>
                <w:lang w:eastAsia="en-AU"/>
              </w:rPr>
              <w:t>Southern Boobook</w:t>
            </w:r>
          </w:p>
        </w:tc>
        <w:tc>
          <w:tcPr>
            <w:tcW w:w="2868" w:type="dxa"/>
            <w:shd w:val="clear" w:color="auto" w:fill="CCDBEA"/>
          </w:tcPr>
          <w:p w14:paraId="73F170D9"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r w:rsidRPr="008F1D2C">
              <w:rPr>
                <w:i/>
                <w:iCs/>
                <w:color w:val="000000"/>
                <w:szCs w:val="20"/>
              </w:rPr>
              <w:t>Ninox boobook</w:t>
            </w:r>
          </w:p>
        </w:tc>
        <w:tc>
          <w:tcPr>
            <w:tcW w:w="1952" w:type="dxa"/>
            <w:noWrap/>
            <w:hideMark/>
          </w:tcPr>
          <w:p w14:paraId="10833DA8" w14:textId="2F3693BE" w:rsidR="008F1D2C" w:rsidRPr="008F1D2C" w:rsidRDefault="00E97F2A"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Year-round</w:t>
            </w:r>
          </w:p>
        </w:tc>
        <w:tc>
          <w:tcPr>
            <w:tcW w:w="2426" w:type="dxa"/>
            <w:shd w:val="clear" w:color="auto" w:fill="CCDBEA"/>
            <w:noWrap/>
            <w:hideMark/>
          </w:tcPr>
          <w:p w14:paraId="15E0FD39" w14:textId="213540E6"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5911CCD0"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46C27E1" w14:textId="169DE89B" w:rsidR="008F1D2C" w:rsidRPr="008F1D2C" w:rsidRDefault="008F1D2C" w:rsidP="00957022">
            <w:pPr>
              <w:pStyle w:val="Tablebodytext"/>
              <w:spacing w:before="30" w:after="30"/>
              <w:rPr>
                <w:szCs w:val="20"/>
                <w:lang w:eastAsia="en-AU"/>
              </w:rPr>
            </w:pPr>
            <w:r w:rsidRPr="008F1D2C">
              <w:rPr>
                <w:szCs w:val="20"/>
                <w:lang w:eastAsia="en-AU"/>
              </w:rPr>
              <w:t>Powerful Owl</w:t>
            </w:r>
            <w:r w:rsidR="00F73814">
              <w:rPr>
                <w:szCs w:val="20"/>
                <w:lang w:eastAsia="en-AU"/>
              </w:rPr>
              <w:t>^</w:t>
            </w:r>
          </w:p>
        </w:tc>
        <w:tc>
          <w:tcPr>
            <w:tcW w:w="2868" w:type="dxa"/>
            <w:shd w:val="clear" w:color="auto" w:fill="CCDBEA"/>
          </w:tcPr>
          <w:p w14:paraId="644299F5"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r w:rsidRPr="008F1D2C">
              <w:rPr>
                <w:i/>
                <w:iCs/>
                <w:color w:val="000000"/>
                <w:szCs w:val="20"/>
              </w:rPr>
              <w:t xml:space="preserve">Ninox </w:t>
            </w:r>
            <w:proofErr w:type="spellStart"/>
            <w:r w:rsidRPr="008F1D2C">
              <w:rPr>
                <w:i/>
                <w:iCs/>
                <w:color w:val="000000"/>
                <w:szCs w:val="20"/>
              </w:rPr>
              <w:t>strenua</w:t>
            </w:r>
            <w:proofErr w:type="spellEnd"/>
          </w:p>
        </w:tc>
        <w:tc>
          <w:tcPr>
            <w:tcW w:w="1952" w:type="dxa"/>
            <w:noWrap/>
            <w:hideMark/>
          </w:tcPr>
          <w:p w14:paraId="6A19472F" w14:textId="6C0A16CB" w:rsidR="008F1D2C" w:rsidRPr="008F1D2C" w:rsidRDefault="001209E8"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Winter</w:t>
            </w:r>
          </w:p>
        </w:tc>
        <w:tc>
          <w:tcPr>
            <w:tcW w:w="2426" w:type="dxa"/>
            <w:shd w:val="clear" w:color="auto" w:fill="CCDBEA"/>
            <w:noWrap/>
            <w:hideMark/>
          </w:tcPr>
          <w:p w14:paraId="66CCC797" w14:textId="11015BB6"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4EED870E"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AEB230D" w14:textId="77777777" w:rsidR="008F1D2C" w:rsidRPr="008F1D2C" w:rsidRDefault="008F1D2C" w:rsidP="00957022">
            <w:pPr>
              <w:pStyle w:val="Tablebodytext"/>
              <w:spacing w:before="30" w:after="30"/>
              <w:rPr>
                <w:szCs w:val="20"/>
                <w:lang w:eastAsia="en-AU"/>
              </w:rPr>
            </w:pPr>
            <w:r w:rsidRPr="008F1D2C">
              <w:rPr>
                <w:szCs w:val="20"/>
                <w:lang w:eastAsia="en-AU"/>
              </w:rPr>
              <w:t>Striated Pardalote</w:t>
            </w:r>
          </w:p>
        </w:tc>
        <w:tc>
          <w:tcPr>
            <w:tcW w:w="2868" w:type="dxa"/>
            <w:shd w:val="clear" w:color="auto" w:fill="CCDBEA"/>
          </w:tcPr>
          <w:p w14:paraId="49AC7B3F"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proofErr w:type="spellStart"/>
            <w:r w:rsidRPr="008F1D2C">
              <w:rPr>
                <w:i/>
                <w:iCs/>
                <w:color w:val="000000"/>
                <w:szCs w:val="20"/>
              </w:rPr>
              <w:t>Pardalotus</w:t>
            </w:r>
            <w:proofErr w:type="spellEnd"/>
            <w:r w:rsidRPr="008F1D2C">
              <w:rPr>
                <w:i/>
                <w:iCs/>
                <w:color w:val="000000"/>
                <w:szCs w:val="20"/>
              </w:rPr>
              <w:t xml:space="preserve"> striatus</w:t>
            </w:r>
          </w:p>
        </w:tc>
        <w:tc>
          <w:tcPr>
            <w:tcW w:w="1952" w:type="dxa"/>
            <w:noWrap/>
            <w:hideMark/>
          </w:tcPr>
          <w:p w14:paraId="7900EB56" w14:textId="35A873A6" w:rsidR="008F1D2C" w:rsidRPr="008F1D2C" w:rsidRDefault="000F7F5B"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Spring-Summer</w:t>
            </w:r>
          </w:p>
        </w:tc>
        <w:tc>
          <w:tcPr>
            <w:tcW w:w="2426" w:type="dxa"/>
            <w:shd w:val="clear" w:color="auto" w:fill="CCDBEA"/>
            <w:noWrap/>
            <w:hideMark/>
          </w:tcPr>
          <w:p w14:paraId="33513F13" w14:textId="7C0E42E0"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001FE43F"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0963050C" w14:textId="77777777" w:rsidR="008F1D2C" w:rsidRPr="008F1D2C" w:rsidRDefault="008F1D2C" w:rsidP="00957022">
            <w:pPr>
              <w:pStyle w:val="Tablebodytext"/>
              <w:spacing w:before="30" w:after="30"/>
              <w:rPr>
                <w:szCs w:val="20"/>
                <w:lang w:eastAsia="en-AU"/>
              </w:rPr>
            </w:pPr>
            <w:r w:rsidRPr="008F1D2C">
              <w:rPr>
                <w:szCs w:val="20"/>
                <w:lang w:eastAsia="en-AU"/>
              </w:rPr>
              <w:t>Purple-crowned Lorikeet</w:t>
            </w:r>
          </w:p>
        </w:tc>
        <w:tc>
          <w:tcPr>
            <w:tcW w:w="2868" w:type="dxa"/>
            <w:shd w:val="clear" w:color="auto" w:fill="CCDBEA"/>
          </w:tcPr>
          <w:p w14:paraId="36C5527C"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proofErr w:type="spellStart"/>
            <w:r w:rsidRPr="008F1D2C">
              <w:rPr>
                <w:i/>
                <w:iCs/>
                <w:color w:val="000000"/>
                <w:szCs w:val="20"/>
              </w:rPr>
              <w:t>Parvipsitta</w:t>
            </w:r>
            <w:proofErr w:type="spellEnd"/>
            <w:r w:rsidRPr="008F1D2C">
              <w:rPr>
                <w:i/>
                <w:iCs/>
                <w:color w:val="000000"/>
                <w:szCs w:val="20"/>
              </w:rPr>
              <w:t xml:space="preserve"> </w:t>
            </w:r>
            <w:proofErr w:type="spellStart"/>
            <w:r w:rsidRPr="008F1D2C">
              <w:rPr>
                <w:i/>
                <w:iCs/>
                <w:color w:val="000000"/>
                <w:szCs w:val="20"/>
              </w:rPr>
              <w:t>porphyrocephala</w:t>
            </w:r>
            <w:proofErr w:type="spellEnd"/>
          </w:p>
        </w:tc>
        <w:tc>
          <w:tcPr>
            <w:tcW w:w="1952" w:type="dxa"/>
            <w:noWrap/>
            <w:hideMark/>
          </w:tcPr>
          <w:p w14:paraId="4AFA3092" w14:textId="547F63CE" w:rsidR="008F1D2C" w:rsidRPr="008F1D2C" w:rsidRDefault="00F238A1"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w:t>
            </w:r>
          </w:p>
        </w:tc>
        <w:tc>
          <w:tcPr>
            <w:tcW w:w="2426" w:type="dxa"/>
            <w:shd w:val="clear" w:color="auto" w:fill="CCDBEA"/>
            <w:noWrap/>
            <w:hideMark/>
          </w:tcPr>
          <w:p w14:paraId="7B261C7D" w14:textId="4E7E54DC"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3ACCE42E"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6283E9AD" w14:textId="77777777" w:rsidR="008F1D2C" w:rsidRPr="008F1D2C" w:rsidRDefault="008F1D2C" w:rsidP="00957022">
            <w:pPr>
              <w:pStyle w:val="Tablebodytext"/>
              <w:spacing w:before="30" w:after="30"/>
              <w:rPr>
                <w:szCs w:val="20"/>
                <w:lang w:eastAsia="en-AU"/>
              </w:rPr>
            </w:pPr>
            <w:r w:rsidRPr="008F1D2C">
              <w:rPr>
                <w:szCs w:val="20"/>
                <w:lang w:eastAsia="en-AU"/>
              </w:rPr>
              <w:t>Little Lorikeet</w:t>
            </w:r>
          </w:p>
        </w:tc>
        <w:tc>
          <w:tcPr>
            <w:tcW w:w="2868" w:type="dxa"/>
            <w:shd w:val="clear" w:color="auto" w:fill="CCDBEA"/>
          </w:tcPr>
          <w:p w14:paraId="79A872CE"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proofErr w:type="spellStart"/>
            <w:r w:rsidRPr="008F1D2C">
              <w:rPr>
                <w:i/>
                <w:iCs/>
                <w:color w:val="000000"/>
                <w:szCs w:val="20"/>
              </w:rPr>
              <w:t>Parvipsitta</w:t>
            </w:r>
            <w:proofErr w:type="spellEnd"/>
            <w:r w:rsidRPr="008F1D2C">
              <w:rPr>
                <w:i/>
                <w:iCs/>
                <w:color w:val="000000"/>
                <w:szCs w:val="20"/>
              </w:rPr>
              <w:t xml:space="preserve"> pusilla</w:t>
            </w:r>
          </w:p>
        </w:tc>
        <w:tc>
          <w:tcPr>
            <w:tcW w:w="1952" w:type="dxa"/>
            <w:noWrap/>
            <w:hideMark/>
          </w:tcPr>
          <w:p w14:paraId="4E4932B6" w14:textId="472622D8" w:rsidR="008F1D2C" w:rsidRPr="008F1D2C" w:rsidRDefault="00237E8B"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Winter-Spring</w:t>
            </w:r>
          </w:p>
        </w:tc>
        <w:tc>
          <w:tcPr>
            <w:tcW w:w="2426" w:type="dxa"/>
            <w:shd w:val="clear" w:color="auto" w:fill="CCDBEA"/>
            <w:noWrap/>
            <w:hideMark/>
          </w:tcPr>
          <w:p w14:paraId="692B3CEB" w14:textId="4FF31C2C"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1D52B64C"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615A8643" w14:textId="77777777" w:rsidR="008F1D2C" w:rsidRPr="008F1D2C" w:rsidRDefault="008F1D2C" w:rsidP="006C45B3">
            <w:pPr>
              <w:pStyle w:val="Tablebodytext"/>
              <w:spacing w:before="30" w:after="30"/>
              <w:rPr>
                <w:szCs w:val="20"/>
                <w:lang w:eastAsia="en-AU"/>
              </w:rPr>
            </w:pPr>
            <w:r w:rsidRPr="008F1D2C">
              <w:rPr>
                <w:szCs w:val="20"/>
                <w:lang w:eastAsia="en-AU"/>
              </w:rPr>
              <w:t>Fairy Martin</w:t>
            </w:r>
          </w:p>
        </w:tc>
        <w:tc>
          <w:tcPr>
            <w:tcW w:w="2868" w:type="dxa"/>
            <w:shd w:val="clear" w:color="auto" w:fill="CCDBEA"/>
          </w:tcPr>
          <w:p w14:paraId="68DD921A" w14:textId="77777777" w:rsidR="008F1D2C" w:rsidRPr="008F1D2C" w:rsidRDefault="008F1D2C" w:rsidP="006C45B3">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proofErr w:type="spellStart"/>
            <w:r w:rsidRPr="008F1D2C">
              <w:rPr>
                <w:i/>
                <w:iCs/>
                <w:color w:val="000000"/>
                <w:szCs w:val="20"/>
              </w:rPr>
              <w:t>Petrochelidon</w:t>
            </w:r>
            <w:proofErr w:type="spellEnd"/>
            <w:r w:rsidRPr="008F1D2C">
              <w:rPr>
                <w:i/>
                <w:iCs/>
                <w:color w:val="000000"/>
                <w:szCs w:val="20"/>
              </w:rPr>
              <w:t xml:space="preserve"> ariel</w:t>
            </w:r>
          </w:p>
        </w:tc>
        <w:tc>
          <w:tcPr>
            <w:tcW w:w="1952" w:type="dxa"/>
            <w:noWrap/>
            <w:hideMark/>
          </w:tcPr>
          <w:p w14:paraId="173AE084" w14:textId="64FE106D" w:rsidR="008F1D2C" w:rsidRPr="008F1D2C" w:rsidRDefault="00D25196" w:rsidP="006C45B3">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Occasional use only</w:t>
            </w:r>
          </w:p>
        </w:tc>
        <w:tc>
          <w:tcPr>
            <w:tcW w:w="2426" w:type="dxa"/>
            <w:shd w:val="clear" w:color="auto" w:fill="CCDBEA"/>
            <w:noWrap/>
            <w:hideMark/>
          </w:tcPr>
          <w:p w14:paraId="48C3DF1A" w14:textId="0C274DE5" w:rsidR="008F1D2C" w:rsidRPr="008F1D2C" w:rsidRDefault="00633863" w:rsidP="006C45B3">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Relatively </w:t>
            </w:r>
            <w:r w:rsidR="008F1D2C" w:rsidRPr="008F1D2C">
              <w:rPr>
                <w:szCs w:val="20"/>
                <w:lang w:eastAsia="en-AU"/>
              </w:rPr>
              <w:t>few records</w:t>
            </w:r>
            <w:r w:rsidR="005C03B9">
              <w:rPr>
                <w:szCs w:val="20"/>
                <w:lang w:eastAsia="en-AU"/>
              </w:rPr>
              <w:t xml:space="preserve"> in area</w:t>
            </w:r>
          </w:p>
        </w:tc>
      </w:tr>
      <w:tr w:rsidR="008F1D2C" w:rsidRPr="008F1D2C" w14:paraId="205B9D8F"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092850E3" w14:textId="77777777" w:rsidR="008F1D2C" w:rsidRPr="008F1D2C" w:rsidRDefault="008F1D2C" w:rsidP="006C45B3">
            <w:pPr>
              <w:pStyle w:val="Tablebodytext"/>
              <w:spacing w:before="30" w:after="30"/>
              <w:rPr>
                <w:szCs w:val="20"/>
                <w:lang w:eastAsia="en-AU"/>
              </w:rPr>
            </w:pPr>
            <w:r w:rsidRPr="008F1D2C">
              <w:rPr>
                <w:szCs w:val="20"/>
                <w:lang w:eastAsia="en-AU"/>
              </w:rPr>
              <w:t>Tree Martin</w:t>
            </w:r>
          </w:p>
        </w:tc>
        <w:tc>
          <w:tcPr>
            <w:tcW w:w="2868" w:type="dxa"/>
            <w:shd w:val="clear" w:color="auto" w:fill="CCDBEA"/>
          </w:tcPr>
          <w:p w14:paraId="6AB3CEAF" w14:textId="77777777" w:rsidR="008F1D2C" w:rsidRPr="008F1D2C" w:rsidRDefault="008F1D2C" w:rsidP="006C45B3">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proofErr w:type="spellStart"/>
            <w:r w:rsidRPr="008F1D2C">
              <w:rPr>
                <w:i/>
                <w:iCs/>
                <w:color w:val="000000"/>
                <w:szCs w:val="20"/>
              </w:rPr>
              <w:t>Petrochelidon</w:t>
            </w:r>
            <w:proofErr w:type="spellEnd"/>
            <w:r w:rsidRPr="008F1D2C">
              <w:rPr>
                <w:i/>
                <w:iCs/>
                <w:color w:val="000000"/>
                <w:szCs w:val="20"/>
              </w:rPr>
              <w:t xml:space="preserve"> nigricans</w:t>
            </w:r>
          </w:p>
        </w:tc>
        <w:tc>
          <w:tcPr>
            <w:tcW w:w="1952" w:type="dxa"/>
            <w:noWrap/>
            <w:hideMark/>
          </w:tcPr>
          <w:p w14:paraId="0F0CEE96" w14:textId="63B15040" w:rsidR="008F1D2C" w:rsidRPr="008F1D2C" w:rsidRDefault="00D433B1" w:rsidP="006C45B3">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Year-round</w:t>
            </w:r>
          </w:p>
        </w:tc>
        <w:tc>
          <w:tcPr>
            <w:tcW w:w="2426" w:type="dxa"/>
            <w:shd w:val="clear" w:color="auto" w:fill="CCDBEA"/>
            <w:noWrap/>
            <w:hideMark/>
          </w:tcPr>
          <w:p w14:paraId="7E29B041" w14:textId="00CFF3F8" w:rsidR="008F1D2C" w:rsidRPr="008F1D2C" w:rsidRDefault="008F1D2C" w:rsidP="006C45B3">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Relatively</w:t>
            </w:r>
            <w:r w:rsidRPr="008F1D2C">
              <w:rPr>
                <w:szCs w:val="20"/>
                <w:lang w:eastAsia="en-AU"/>
              </w:rPr>
              <w:t xml:space="preserve"> few records </w:t>
            </w:r>
            <w:r w:rsidR="005C03B9">
              <w:rPr>
                <w:szCs w:val="20"/>
                <w:lang w:eastAsia="en-AU"/>
              </w:rPr>
              <w:t>in area</w:t>
            </w:r>
          </w:p>
        </w:tc>
      </w:tr>
      <w:tr w:rsidR="008F1D2C" w:rsidRPr="008F1D2C" w14:paraId="660F2750"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5B838CF" w14:textId="77777777" w:rsidR="008F1D2C" w:rsidRPr="008F1D2C" w:rsidRDefault="008F1D2C" w:rsidP="00957022">
            <w:pPr>
              <w:pStyle w:val="Tablebodytext"/>
              <w:spacing w:before="30" w:after="30"/>
              <w:rPr>
                <w:szCs w:val="20"/>
                <w:lang w:eastAsia="en-AU"/>
              </w:rPr>
            </w:pPr>
            <w:r w:rsidRPr="008F1D2C">
              <w:rPr>
                <w:szCs w:val="20"/>
                <w:lang w:eastAsia="en-AU"/>
              </w:rPr>
              <w:t>Flame Robin</w:t>
            </w:r>
          </w:p>
        </w:tc>
        <w:tc>
          <w:tcPr>
            <w:tcW w:w="2868" w:type="dxa"/>
            <w:shd w:val="clear" w:color="auto" w:fill="CCDBEA"/>
          </w:tcPr>
          <w:p w14:paraId="37685071"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proofErr w:type="spellStart"/>
            <w:r w:rsidRPr="008F1D2C">
              <w:rPr>
                <w:i/>
                <w:iCs/>
                <w:color w:val="000000"/>
                <w:szCs w:val="20"/>
              </w:rPr>
              <w:t>Petroica</w:t>
            </w:r>
            <w:proofErr w:type="spellEnd"/>
            <w:r w:rsidRPr="008F1D2C">
              <w:rPr>
                <w:i/>
                <w:iCs/>
                <w:color w:val="000000"/>
                <w:szCs w:val="20"/>
              </w:rPr>
              <w:t xml:space="preserve"> phoenicea</w:t>
            </w:r>
          </w:p>
        </w:tc>
        <w:tc>
          <w:tcPr>
            <w:tcW w:w="1952" w:type="dxa"/>
            <w:noWrap/>
            <w:hideMark/>
          </w:tcPr>
          <w:p w14:paraId="37E2C09D" w14:textId="46268939" w:rsidR="008F1D2C" w:rsidRPr="008F1D2C" w:rsidRDefault="00D84E65"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Spring-Summer</w:t>
            </w:r>
          </w:p>
        </w:tc>
        <w:tc>
          <w:tcPr>
            <w:tcW w:w="2426" w:type="dxa"/>
            <w:shd w:val="clear" w:color="auto" w:fill="CCDBEA"/>
            <w:noWrap/>
            <w:hideMark/>
          </w:tcPr>
          <w:p w14:paraId="11041E68" w14:textId="38D1EA72"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54E9E2EA"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6E64165B" w14:textId="77777777" w:rsidR="008F1D2C" w:rsidRPr="008F1D2C" w:rsidRDefault="008F1D2C" w:rsidP="00957022">
            <w:pPr>
              <w:pStyle w:val="Tablebodytext"/>
              <w:spacing w:before="30" w:after="30"/>
              <w:rPr>
                <w:szCs w:val="20"/>
                <w:lang w:eastAsia="en-AU"/>
              </w:rPr>
            </w:pPr>
            <w:r w:rsidRPr="008F1D2C">
              <w:rPr>
                <w:szCs w:val="20"/>
                <w:lang w:eastAsia="en-AU"/>
              </w:rPr>
              <w:t>Crimson Rosella</w:t>
            </w:r>
          </w:p>
        </w:tc>
        <w:tc>
          <w:tcPr>
            <w:tcW w:w="2868" w:type="dxa"/>
            <w:shd w:val="clear" w:color="auto" w:fill="CCDBEA"/>
          </w:tcPr>
          <w:p w14:paraId="10BA8949"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r w:rsidRPr="008F1D2C">
              <w:rPr>
                <w:i/>
                <w:iCs/>
                <w:color w:val="000000"/>
                <w:szCs w:val="20"/>
              </w:rPr>
              <w:t>Platycercus elegans</w:t>
            </w:r>
          </w:p>
        </w:tc>
        <w:tc>
          <w:tcPr>
            <w:tcW w:w="1952" w:type="dxa"/>
            <w:noWrap/>
            <w:hideMark/>
          </w:tcPr>
          <w:p w14:paraId="5F318278" w14:textId="440C28DE" w:rsidR="008F1D2C" w:rsidRPr="008F1D2C" w:rsidRDefault="002600C4"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Spring-Summer</w:t>
            </w:r>
          </w:p>
        </w:tc>
        <w:tc>
          <w:tcPr>
            <w:tcW w:w="2426" w:type="dxa"/>
            <w:shd w:val="clear" w:color="auto" w:fill="CCDBEA"/>
            <w:noWrap/>
            <w:hideMark/>
          </w:tcPr>
          <w:p w14:paraId="09672457" w14:textId="54AAFC7A"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6FB6252D"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BB30586" w14:textId="77777777" w:rsidR="008F1D2C" w:rsidRPr="008F1D2C" w:rsidRDefault="008F1D2C" w:rsidP="00957022">
            <w:pPr>
              <w:pStyle w:val="Tablebodytext"/>
              <w:spacing w:before="30" w:after="30"/>
              <w:rPr>
                <w:szCs w:val="20"/>
                <w:lang w:eastAsia="en-AU"/>
              </w:rPr>
            </w:pPr>
            <w:r w:rsidRPr="008F1D2C">
              <w:rPr>
                <w:szCs w:val="20"/>
                <w:lang w:eastAsia="en-AU"/>
              </w:rPr>
              <w:t>Eastern Rosella</w:t>
            </w:r>
          </w:p>
        </w:tc>
        <w:tc>
          <w:tcPr>
            <w:tcW w:w="2868" w:type="dxa"/>
            <w:shd w:val="clear" w:color="auto" w:fill="CCDBEA"/>
          </w:tcPr>
          <w:p w14:paraId="0DE7A958"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r w:rsidRPr="008F1D2C">
              <w:rPr>
                <w:i/>
                <w:iCs/>
                <w:color w:val="000000"/>
                <w:szCs w:val="20"/>
              </w:rPr>
              <w:t xml:space="preserve">Platycercus </w:t>
            </w:r>
            <w:proofErr w:type="spellStart"/>
            <w:r w:rsidRPr="008F1D2C">
              <w:rPr>
                <w:i/>
                <w:iCs/>
                <w:color w:val="000000"/>
                <w:szCs w:val="20"/>
              </w:rPr>
              <w:t>eximius</w:t>
            </w:r>
            <w:proofErr w:type="spellEnd"/>
          </w:p>
        </w:tc>
        <w:tc>
          <w:tcPr>
            <w:tcW w:w="1952" w:type="dxa"/>
            <w:noWrap/>
            <w:hideMark/>
          </w:tcPr>
          <w:p w14:paraId="0B584946" w14:textId="1685447A" w:rsidR="008F1D2C" w:rsidRPr="008F1D2C" w:rsidRDefault="002A008D"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Spring-Summer</w:t>
            </w:r>
          </w:p>
        </w:tc>
        <w:tc>
          <w:tcPr>
            <w:tcW w:w="2426" w:type="dxa"/>
            <w:shd w:val="clear" w:color="auto" w:fill="CCDBEA"/>
            <w:noWrap/>
            <w:hideMark/>
          </w:tcPr>
          <w:p w14:paraId="54FFADAA" w14:textId="7FA6E2C6"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3E820B31"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9BD280F" w14:textId="77777777" w:rsidR="008F1D2C" w:rsidRPr="008F1D2C" w:rsidRDefault="008F1D2C" w:rsidP="00957022">
            <w:pPr>
              <w:pStyle w:val="Tablebodytext"/>
              <w:spacing w:before="30" w:after="30"/>
              <w:rPr>
                <w:szCs w:val="20"/>
                <w:lang w:eastAsia="en-AU"/>
              </w:rPr>
            </w:pPr>
            <w:r w:rsidRPr="008F1D2C">
              <w:rPr>
                <w:szCs w:val="20"/>
                <w:lang w:eastAsia="en-AU"/>
              </w:rPr>
              <w:t>Red-rumped Parrot</w:t>
            </w:r>
          </w:p>
        </w:tc>
        <w:tc>
          <w:tcPr>
            <w:tcW w:w="2868" w:type="dxa"/>
            <w:shd w:val="clear" w:color="auto" w:fill="CCDBEA"/>
          </w:tcPr>
          <w:p w14:paraId="28B692E7"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proofErr w:type="spellStart"/>
            <w:r w:rsidRPr="008F1D2C">
              <w:rPr>
                <w:i/>
                <w:iCs/>
                <w:color w:val="000000"/>
                <w:szCs w:val="20"/>
              </w:rPr>
              <w:t>Psephotus</w:t>
            </w:r>
            <w:proofErr w:type="spellEnd"/>
            <w:r w:rsidRPr="008F1D2C">
              <w:rPr>
                <w:i/>
                <w:iCs/>
                <w:color w:val="000000"/>
                <w:szCs w:val="20"/>
              </w:rPr>
              <w:t xml:space="preserve"> </w:t>
            </w:r>
            <w:proofErr w:type="spellStart"/>
            <w:r w:rsidRPr="008F1D2C">
              <w:rPr>
                <w:i/>
                <w:iCs/>
                <w:color w:val="000000"/>
                <w:szCs w:val="20"/>
              </w:rPr>
              <w:t>haematonotus</w:t>
            </w:r>
            <w:proofErr w:type="spellEnd"/>
          </w:p>
        </w:tc>
        <w:tc>
          <w:tcPr>
            <w:tcW w:w="1952" w:type="dxa"/>
            <w:noWrap/>
            <w:hideMark/>
          </w:tcPr>
          <w:p w14:paraId="7F2E7E62" w14:textId="02AF7BB7" w:rsidR="008F1D2C" w:rsidRPr="008F1D2C" w:rsidRDefault="0006171A"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Spring-Summer</w:t>
            </w:r>
          </w:p>
        </w:tc>
        <w:tc>
          <w:tcPr>
            <w:tcW w:w="2426" w:type="dxa"/>
            <w:shd w:val="clear" w:color="auto" w:fill="CCDBEA"/>
            <w:noWrap/>
            <w:hideMark/>
          </w:tcPr>
          <w:p w14:paraId="35B366F8" w14:textId="4B1AED27"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2C708DC3"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DF41B23" w14:textId="77777777" w:rsidR="008F1D2C" w:rsidRPr="008F1D2C" w:rsidRDefault="008F1D2C" w:rsidP="00957022">
            <w:pPr>
              <w:pStyle w:val="Tablebodytext"/>
              <w:spacing w:before="30" w:after="30"/>
              <w:rPr>
                <w:szCs w:val="20"/>
                <w:lang w:eastAsia="en-AU"/>
              </w:rPr>
            </w:pPr>
            <w:r w:rsidRPr="008F1D2C">
              <w:rPr>
                <w:szCs w:val="20"/>
                <w:lang w:eastAsia="en-AU"/>
              </w:rPr>
              <w:t>Australian Shelduck</w:t>
            </w:r>
          </w:p>
        </w:tc>
        <w:tc>
          <w:tcPr>
            <w:tcW w:w="2868" w:type="dxa"/>
            <w:shd w:val="clear" w:color="auto" w:fill="CCDBEA"/>
          </w:tcPr>
          <w:p w14:paraId="38C1DA5E"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proofErr w:type="spellStart"/>
            <w:r w:rsidRPr="008F1D2C">
              <w:rPr>
                <w:i/>
                <w:iCs/>
                <w:color w:val="000000"/>
                <w:szCs w:val="20"/>
              </w:rPr>
              <w:t>Tadorna</w:t>
            </w:r>
            <w:proofErr w:type="spellEnd"/>
            <w:r w:rsidRPr="008F1D2C">
              <w:rPr>
                <w:i/>
                <w:iCs/>
                <w:color w:val="000000"/>
                <w:szCs w:val="20"/>
              </w:rPr>
              <w:t xml:space="preserve"> </w:t>
            </w:r>
            <w:proofErr w:type="spellStart"/>
            <w:r w:rsidRPr="008F1D2C">
              <w:rPr>
                <w:i/>
                <w:iCs/>
                <w:color w:val="000000"/>
                <w:szCs w:val="20"/>
              </w:rPr>
              <w:t>tadornoides</w:t>
            </w:r>
            <w:proofErr w:type="spellEnd"/>
          </w:p>
        </w:tc>
        <w:tc>
          <w:tcPr>
            <w:tcW w:w="1952" w:type="dxa"/>
            <w:noWrap/>
            <w:hideMark/>
          </w:tcPr>
          <w:p w14:paraId="7FE31B04" w14:textId="14E1A84F" w:rsidR="008F1D2C" w:rsidRPr="008F1D2C" w:rsidRDefault="00E60F3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w:t>
            </w:r>
          </w:p>
        </w:tc>
        <w:tc>
          <w:tcPr>
            <w:tcW w:w="2426" w:type="dxa"/>
            <w:shd w:val="clear" w:color="auto" w:fill="CCDBEA"/>
            <w:noWrap/>
            <w:hideMark/>
          </w:tcPr>
          <w:p w14:paraId="4690649C" w14:textId="3B362184"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6489E51B"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4FB4A8D" w14:textId="77777777" w:rsidR="008F1D2C" w:rsidRPr="008F1D2C" w:rsidRDefault="008F1D2C" w:rsidP="00957022">
            <w:pPr>
              <w:pStyle w:val="Tablebodytext"/>
              <w:spacing w:before="30" w:after="30"/>
              <w:rPr>
                <w:szCs w:val="20"/>
                <w:lang w:eastAsia="en-AU"/>
              </w:rPr>
            </w:pPr>
            <w:r w:rsidRPr="008F1D2C">
              <w:rPr>
                <w:szCs w:val="20"/>
                <w:lang w:eastAsia="en-AU"/>
              </w:rPr>
              <w:t>Sacred Kingfisher</w:t>
            </w:r>
          </w:p>
        </w:tc>
        <w:tc>
          <w:tcPr>
            <w:tcW w:w="2868" w:type="dxa"/>
            <w:shd w:val="clear" w:color="auto" w:fill="CCDBEA"/>
          </w:tcPr>
          <w:p w14:paraId="676805D2"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proofErr w:type="spellStart"/>
            <w:r w:rsidRPr="008F1D2C">
              <w:rPr>
                <w:i/>
                <w:iCs/>
                <w:szCs w:val="20"/>
                <w:lang w:eastAsia="en-AU"/>
              </w:rPr>
              <w:t>Todiramphus</w:t>
            </w:r>
            <w:proofErr w:type="spellEnd"/>
            <w:r w:rsidRPr="008F1D2C">
              <w:rPr>
                <w:i/>
                <w:iCs/>
                <w:szCs w:val="20"/>
                <w:lang w:eastAsia="en-AU"/>
              </w:rPr>
              <w:t xml:space="preserve"> </w:t>
            </w:r>
            <w:proofErr w:type="spellStart"/>
            <w:r w:rsidRPr="008F1D2C">
              <w:rPr>
                <w:i/>
                <w:iCs/>
                <w:szCs w:val="20"/>
                <w:lang w:eastAsia="en-AU"/>
              </w:rPr>
              <w:t>sanctus</w:t>
            </w:r>
            <w:proofErr w:type="spellEnd"/>
          </w:p>
        </w:tc>
        <w:tc>
          <w:tcPr>
            <w:tcW w:w="1952" w:type="dxa"/>
            <w:noWrap/>
            <w:hideMark/>
          </w:tcPr>
          <w:p w14:paraId="1CB43A35" w14:textId="4C9F5F02" w:rsidR="008F1D2C" w:rsidRPr="008F1D2C" w:rsidRDefault="00D45004"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Spring-Summer</w:t>
            </w:r>
          </w:p>
        </w:tc>
        <w:tc>
          <w:tcPr>
            <w:tcW w:w="2426" w:type="dxa"/>
            <w:shd w:val="clear" w:color="auto" w:fill="CCDBEA"/>
            <w:noWrap/>
            <w:hideMark/>
          </w:tcPr>
          <w:p w14:paraId="4929D2D4" w14:textId="41D1BEF1"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73EA4A6D"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92731B3" w14:textId="77777777" w:rsidR="008F1D2C" w:rsidRPr="008F1D2C" w:rsidRDefault="008F1D2C" w:rsidP="00957022">
            <w:pPr>
              <w:pStyle w:val="Tablebodytext"/>
              <w:spacing w:before="30" w:after="30"/>
              <w:rPr>
                <w:szCs w:val="20"/>
                <w:lang w:eastAsia="en-AU"/>
              </w:rPr>
            </w:pPr>
            <w:r w:rsidRPr="008F1D2C">
              <w:rPr>
                <w:szCs w:val="20"/>
                <w:lang w:eastAsia="en-AU"/>
              </w:rPr>
              <w:t>Rainbow Lorikeet</w:t>
            </w:r>
          </w:p>
        </w:tc>
        <w:tc>
          <w:tcPr>
            <w:tcW w:w="2868" w:type="dxa"/>
            <w:shd w:val="clear" w:color="auto" w:fill="CCDBEA"/>
          </w:tcPr>
          <w:p w14:paraId="0FAA614B"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proofErr w:type="spellStart"/>
            <w:r w:rsidRPr="008F1D2C">
              <w:rPr>
                <w:i/>
                <w:iCs/>
                <w:color w:val="000000"/>
                <w:szCs w:val="20"/>
              </w:rPr>
              <w:t>Trichoglossus</w:t>
            </w:r>
            <w:proofErr w:type="spellEnd"/>
            <w:r w:rsidRPr="008F1D2C">
              <w:rPr>
                <w:i/>
                <w:iCs/>
                <w:color w:val="000000"/>
                <w:szCs w:val="20"/>
              </w:rPr>
              <w:t xml:space="preserve"> </w:t>
            </w:r>
            <w:proofErr w:type="spellStart"/>
            <w:r w:rsidRPr="008F1D2C">
              <w:rPr>
                <w:i/>
                <w:iCs/>
                <w:color w:val="000000"/>
                <w:szCs w:val="20"/>
              </w:rPr>
              <w:t>moluccanus</w:t>
            </w:r>
            <w:proofErr w:type="spellEnd"/>
          </w:p>
        </w:tc>
        <w:tc>
          <w:tcPr>
            <w:tcW w:w="1952" w:type="dxa"/>
            <w:noWrap/>
            <w:hideMark/>
          </w:tcPr>
          <w:p w14:paraId="166335BE" w14:textId="4797EC72" w:rsidR="008F1D2C" w:rsidRPr="008F1D2C" w:rsidRDefault="00E1417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Spring</w:t>
            </w:r>
          </w:p>
        </w:tc>
        <w:tc>
          <w:tcPr>
            <w:tcW w:w="2426" w:type="dxa"/>
            <w:shd w:val="clear" w:color="auto" w:fill="CCDBEA"/>
            <w:noWrap/>
            <w:hideMark/>
          </w:tcPr>
          <w:p w14:paraId="7711760A" w14:textId="71F86BC9" w:rsidR="008F1D2C" w:rsidRPr="008F1D2C" w:rsidRDefault="00CD436E"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 </w:t>
            </w:r>
          </w:p>
        </w:tc>
      </w:tr>
      <w:tr w:rsidR="008F1D2C" w:rsidRPr="008F1D2C" w14:paraId="19D1E552" w14:textId="77777777" w:rsidTr="00574C02">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E362DE8" w14:textId="77777777" w:rsidR="008F1D2C" w:rsidRPr="008F1D2C" w:rsidRDefault="008F1D2C" w:rsidP="00957022">
            <w:pPr>
              <w:pStyle w:val="Tablebodytext"/>
              <w:spacing w:before="30" w:after="30"/>
              <w:rPr>
                <w:szCs w:val="20"/>
                <w:lang w:eastAsia="en-AU"/>
              </w:rPr>
            </w:pPr>
            <w:r w:rsidRPr="008F1D2C">
              <w:rPr>
                <w:szCs w:val="20"/>
                <w:lang w:eastAsia="en-AU"/>
              </w:rPr>
              <w:t>Barn Owl</w:t>
            </w:r>
          </w:p>
        </w:tc>
        <w:tc>
          <w:tcPr>
            <w:tcW w:w="2868" w:type="dxa"/>
            <w:shd w:val="clear" w:color="auto" w:fill="CCDBEA"/>
          </w:tcPr>
          <w:p w14:paraId="7F8C1649" w14:textId="77777777"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i/>
                <w:iCs/>
                <w:szCs w:val="20"/>
                <w:lang w:eastAsia="en-AU"/>
              </w:rPr>
            </w:pPr>
            <w:r w:rsidRPr="008F1D2C">
              <w:rPr>
                <w:i/>
                <w:iCs/>
                <w:color w:val="000000"/>
                <w:szCs w:val="20"/>
              </w:rPr>
              <w:t>Tyto alba</w:t>
            </w:r>
          </w:p>
        </w:tc>
        <w:tc>
          <w:tcPr>
            <w:tcW w:w="1952" w:type="dxa"/>
            <w:noWrap/>
            <w:hideMark/>
          </w:tcPr>
          <w:p w14:paraId="3C3FFC36" w14:textId="2EACE894" w:rsidR="008F1D2C" w:rsidRPr="008F1D2C" w:rsidRDefault="002D7D07"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Only during </w:t>
            </w:r>
            <w:r w:rsidR="00E16657">
              <w:rPr>
                <w:szCs w:val="20"/>
                <w:lang w:eastAsia="en-AU"/>
              </w:rPr>
              <w:t>nesting which may occur any time of year</w:t>
            </w:r>
          </w:p>
        </w:tc>
        <w:tc>
          <w:tcPr>
            <w:tcW w:w="2426" w:type="dxa"/>
            <w:shd w:val="clear" w:color="auto" w:fill="CCDBEA"/>
            <w:noWrap/>
            <w:hideMark/>
          </w:tcPr>
          <w:p w14:paraId="7DBB69AC" w14:textId="4551AE25" w:rsidR="008F1D2C" w:rsidRPr="008F1D2C" w:rsidRDefault="008F1D2C" w:rsidP="00957022">
            <w:pPr>
              <w:pStyle w:val="Tablebodytext"/>
              <w:spacing w:before="30" w:after="30"/>
              <w:cnfStyle w:val="000000000000" w:firstRow="0" w:lastRow="0" w:firstColumn="0" w:lastColumn="0" w:oddVBand="0" w:evenVBand="0" w:oddHBand="0" w:evenHBand="0" w:firstRowFirstColumn="0" w:firstRowLastColumn="0" w:lastRowFirstColumn="0" w:lastRowLastColumn="0"/>
              <w:rPr>
                <w:szCs w:val="20"/>
                <w:lang w:eastAsia="en-AU"/>
              </w:rPr>
            </w:pPr>
            <w:r w:rsidRPr="008F1D2C">
              <w:rPr>
                <w:szCs w:val="20"/>
                <w:lang w:eastAsia="en-AU"/>
              </w:rPr>
              <w:t xml:space="preserve">One record </w:t>
            </w:r>
            <w:r w:rsidR="005C03B9">
              <w:rPr>
                <w:szCs w:val="20"/>
                <w:lang w:eastAsia="en-AU"/>
              </w:rPr>
              <w:t xml:space="preserve">in area </w:t>
            </w:r>
            <w:r w:rsidRPr="008F1D2C">
              <w:rPr>
                <w:szCs w:val="20"/>
                <w:lang w:eastAsia="en-AU"/>
              </w:rPr>
              <w:t>only</w:t>
            </w:r>
          </w:p>
        </w:tc>
      </w:tr>
    </w:tbl>
    <w:p w14:paraId="3E25DA47" w14:textId="18CCACC6" w:rsidR="00A321F2" w:rsidRDefault="00F73814" w:rsidP="00F73814">
      <w:pPr>
        <w:pStyle w:val="Legend-Figure"/>
      </w:pPr>
      <w:r>
        <w:t>* L</w:t>
      </w:r>
      <w:r w:rsidRPr="00F73814">
        <w:t>isted under the Flora and Fauna Guarantee Act (FFG 1988)</w:t>
      </w:r>
      <w:r>
        <w:t xml:space="preserve"> and</w:t>
      </w:r>
      <w:r w:rsidRPr="00F73814">
        <w:t xml:space="preserve"> the Environment Protection and Biodiversity Conservation Act (EPBC 1999)</w:t>
      </w:r>
      <w:r>
        <w:t xml:space="preserve"> as Critically Endangered</w:t>
      </w:r>
      <w:r w:rsidRPr="00F73814">
        <w:t xml:space="preserve">. </w:t>
      </w:r>
      <w:r>
        <w:br/>
        <w:t>^ Listed (FFG 1988) as Vulnerable</w:t>
      </w:r>
    </w:p>
    <w:p w14:paraId="6BD21F72" w14:textId="548E1DCD" w:rsidR="0009714C" w:rsidRDefault="0066652B" w:rsidP="0009714C">
      <w:r>
        <w:t>Although</w:t>
      </w:r>
      <w:r w:rsidR="006B4E03">
        <w:t xml:space="preserve"> the</w:t>
      </w:r>
      <w:r>
        <w:t xml:space="preserve"> </w:t>
      </w:r>
      <w:r w:rsidR="00ED5E93">
        <w:t>4</w:t>
      </w:r>
      <w:r w:rsidR="00FB0A0D">
        <w:t>1</w:t>
      </w:r>
      <w:r w:rsidR="00351DFC">
        <w:t xml:space="preserve"> spec</w:t>
      </w:r>
      <w:r w:rsidR="006B4E03">
        <w:t xml:space="preserve">ies </w:t>
      </w:r>
      <w:r w:rsidR="00147116">
        <w:t>in Table 1</w:t>
      </w:r>
      <w:r w:rsidR="009E563B">
        <w:t xml:space="preserve"> and Table 2</w:t>
      </w:r>
      <w:r w:rsidR="00147116">
        <w:t xml:space="preserve"> are all known to use </w:t>
      </w:r>
      <w:r w:rsidR="00F85D1E">
        <w:t>tree hollows</w:t>
      </w:r>
      <w:r w:rsidR="00147116">
        <w:t>, some are</w:t>
      </w:r>
      <w:r w:rsidR="001D4752">
        <w:t xml:space="preserve"> dependent on </w:t>
      </w:r>
      <w:r w:rsidR="0030029F">
        <w:t xml:space="preserve">them for </w:t>
      </w:r>
      <w:r w:rsidR="001D4752">
        <w:t>denning year-round</w:t>
      </w:r>
      <w:r w:rsidR="00C1183D">
        <w:t xml:space="preserve"> (e.g.</w:t>
      </w:r>
      <w:r w:rsidR="00FA25F7">
        <w:t xml:space="preserve"> Kreft’s Glider)</w:t>
      </w:r>
      <w:r w:rsidR="001D4752">
        <w:t xml:space="preserve">, </w:t>
      </w:r>
      <w:r w:rsidR="001B0805">
        <w:t>some</w:t>
      </w:r>
      <w:r w:rsidR="001D4752">
        <w:t xml:space="preserve"> rely </w:t>
      </w:r>
      <w:r w:rsidR="008D509A">
        <w:t xml:space="preserve">on hollows </w:t>
      </w:r>
      <w:r w:rsidR="001B0805">
        <w:t xml:space="preserve">only </w:t>
      </w:r>
      <w:r w:rsidR="008D509A">
        <w:t>to lay their eggs and rear young</w:t>
      </w:r>
      <w:r w:rsidR="00FA25F7">
        <w:t xml:space="preserve"> (e.g. </w:t>
      </w:r>
      <w:r w:rsidR="005B06C5">
        <w:t xml:space="preserve">lorikeets, </w:t>
      </w:r>
      <w:r w:rsidR="00A41AB2">
        <w:t xml:space="preserve">rosella, </w:t>
      </w:r>
      <w:r w:rsidR="005B06C5">
        <w:t>corellas</w:t>
      </w:r>
      <w:r w:rsidR="001B0805">
        <w:t xml:space="preserve">, </w:t>
      </w:r>
      <w:r w:rsidR="00B47AD2">
        <w:t xml:space="preserve">and </w:t>
      </w:r>
      <w:r w:rsidR="0048570D">
        <w:t xml:space="preserve">cockatoos) </w:t>
      </w:r>
      <w:r w:rsidR="001B0805">
        <w:t xml:space="preserve">while others </w:t>
      </w:r>
      <w:r w:rsidR="001E3C26">
        <w:t xml:space="preserve">use a wide variety of </w:t>
      </w:r>
      <w:r w:rsidR="00AC4904">
        <w:t>other structures</w:t>
      </w:r>
      <w:r w:rsidR="0048570D">
        <w:t xml:space="preserve"> as well</w:t>
      </w:r>
      <w:r w:rsidR="00AC4904">
        <w:t xml:space="preserve"> </w:t>
      </w:r>
      <w:r w:rsidR="00CE2057">
        <w:t xml:space="preserve">(e.g. </w:t>
      </w:r>
      <w:r w:rsidR="004429FE">
        <w:t>Grey Shrike-thrush)</w:t>
      </w:r>
      <w:r w:rsidR="00217C3C">
        <w:t xml:space="preserve"> (</w:t>
      </w:r>
      <w:r w:rsidR="00A52172">
        <w:t xml:space="preserve">Marchant et al. </w:t>
      </w:r>
      <w:r w:rsidR="0003589B">
        <w:t xml:space="preserve">1990-2006. </w:t>
      </w:r>
      <w:r w:rsidR="00510B81">
        <w:t>Menkhorst 1995</w:t>
      </w:r>
      <w:r w:rsidR="0003589B">
        <w:t>)</w:t>
      </w:r>
      <w:r w:rsidR="00AC4904">
        <w:t xml:space="preserve">. </w:t>
      </w:r>
      <w:r w:rsidR="00C3566C">
        <w:t>Eastern</w:t>
      </w:r>
      <w:r w:rsidR="0009714C">
        <w:t xml:space="preserve"> Ring-tailed Possum</w:t>
      </w:r>
      <w:r w:rsidR="00723DB8">
        <w:t>s</w:t>
      </w:r>
      <w:r w:rsidR="0009714C">
        <w:t xml:space="preserve"> and Common </w:t>
      </w:r>
      <w:r w:rsidR="0009714C">
        <w:lastRenderedPageBreak/>
        <w:t>Brush-tailed Possum</w:t>
      </w:r>
      <w:r w:rsidR="00723DB8">
        <w:t>s</w:t>
      </w:r>
      <w:r w:rsidR="0009714C">
        <w:t xml:space="preserve"> may den in other places such as dreys</w:t>
      </w:r>
      <w:r w:rsidR="00723DB8">
        <w:t xml:space="preserve"> </w:t>
      </w:r>
      <w:r w:rsidR="005D311D">
        <w:t xml:space="preserve">(nests constructed in dense foliage) </w:t>
      </w:r>
      <w:r w:rsidR="00723DB8">
        <w:t>and</w:t>
      </w:r>
      <w:r w:rsidR="0009714C">
        <w:t xml:space="preserve"> roof spaces </w:t>
      </w:r>
      <w:r w:rsidR="00723DB8">
        <w:t>respectively</w:t>
      </w:r>
      <w:r w:rsidR="0009714C">
        <w:t>.</w:t>
      </w:r>
    </w:p>
    <w:p w14:paraId="45A013D5" w14:textId="72580A2A" w:rsidR="00946329" w:rsidRDefault="00A6411A" w:rsidP="00DC3852">
      <w:r>
        <w:t>Introduced species</w:t>
      </w:r>
      <w:r w:rsidR="00C86B5E">
        <w:t xml:space="preserve"> that use nest boxes have also been recorded in the area including </w:t>
      </w:r>
      <w:r w:rsidR="00412411">
        <w:t xml:space="preserve">Common </w:t>
      </w:r>
      <w:r w:rsidR="00A12519">
        <w:t>Starlings</w:t>
      </w:r>
      <w:r w:rsidR="00F02C87">
        <w:t>,</w:t>
      </w:r>
      <w:r w:rsidR="00A12519">
        <w:t xml:space="preserve"> Common </w:t>
      </w:r>
      <w:r w:rsidR="00412411">
        <w:t>Mynas</w:t>
      </w:r>
      <w:r w:rsidR="00F02C87">
        <w:t xml:space="preserve">, and European </w:t>
      </w:r>
      <w:proofErr w:type="gramStart"/>
      <w:r w:rsidR="00F02C87">
        <w:t>Honey Bees</w:t>
      </w:r>
      <w:proofErr w:type="gramEnd"/>
      <w:r w:rsidR="00DD4B13">
        <w:t>.</w:t>
      </w:r>
    </w:p>
    <w:p w14:paraId="63DAB2BE" w14:textId="77777777" w:rsidR="00BB0ACB" w:rsidRDefault="00BB0ACB" w:rsidP="00DC3852"/>
    <w:p w14:paraId="7637FD89" w14:textId="77777777" w:rsidR="00BB0ACB" w:rsidRDefault="00BB0ACB" w:rsidP="00DC3852"/>
    <w:p w14:paraId="1BBA7914" w14:textId="75397984" w:rsidR="00967B7B" w:rsidRPr="007D16B0" w:rsidRDefault="00946329" w:rsidP="00946329">
      <w:pPr>
        <w:pStyle w:val="Heading1-Numbered"/>
      </w:pPr>
      <w:r>
        <w:br w:type="page"/>
      </w:r>
      <w:bookmarkStart w:id="22" w:name="_Toc203381026"/>
      <w:r w:rsidR="00463318">
        <w:lastRenderedPageBreak/>
        <w:t>Danks St</w:t>
      </w:r>
      <w:r w:rsidR="00176CAC">
        <w:t>reet</w:t>
      </w:r>
      <w:r w:rsidR="00463318">
        <w:t xml:space="preserve"> Biolink n</w:t>
      </w:r>
      <w:r w:rsidR="00967B7B">
        <w:t>est box audit</w:t>
      </w:r>
      <w:bookmarkEnd w:id="22"/>
      <w:r w:rsidR="00967B7B">
        <w:t xml:space="preserve"> </w:t>
      </w:r>
    </w:p>
    <w:p w14:paraId="1A43D3E1" w14:textId="0F3B913B" w:rsidR="00E13DEF" w:rsidRDefault="00E13DEF" w:rsidP="00E13DEF">
      <w:pPr>
        <w:pStyle w:val="Heading2-Numbered"/>
      </w:pPr>
      <w:bookmarkStart w:id="23" w:name="_Toc203381027"/>
      <w:bookmarkStart w:id="24" w:name="_Toc409798403"/>
      <w:r>
        <w:t>Site visit</w:t>
      </w:r>
      <w:bookmarkEnd w:id="23"/>
    </w:p>
    <w:p w14:paraId="5BC3B2FB" w14:textId="23099FCD" w:rsidR="00967B7B" w:rsidRDefault="002854FE" w:rsidP="00967B7B">
      <w:r>
        <w:t xml:space="preserve">To confirm the location </w:t>
      </w:r>
      <w:r w:rsidR="00E9428F">
        <w:t xml:space="preserve">of the current nest boxes </w:t>
      </w:r>
      <w:r>
        <w:t xml:space="preserve">and </w:t>
      </w:r>
      <w:r w:rsidR="000763B1">
        <w:t xml:space="preserve">collect basic information about </w:t>
      </w:r>
      <w:r w:rsidR="00C7534C">
        <w:t>them</w:t>
      </w:r>
      <w:r w:rsidR="000763B1">
        <w:t xml:space="preserve">, </w:t>
      </w:r>
      <w:r w:rsidR="00FF5369">
        <w:t>the Danks Street Biolink was</w:t>
      </w:r>
      <w:r w:rsidR="00967B7B">
        <w:t xml:space="preserve"> visited </w:t>
      </w:r>
      <w:r w:rsidR="00FF5369">
        <w:t xml:space="preserve">on </w:t>
      </w:r>
      <w:r w:rsidR="00967B7B">
        <w:t>20</w:t>
      </w:r>
      <w:r w:rsidR="00967B7B" w:rsidRPr="006C2C61">
        <w:rPr>
          <w:vertAlign w:val="superscript"/>
        </w:rPr>
        <w:t>th</w:t>
      </w:r>
      <w:r w:rsidR="00967B7B">
        <w:t xml:space="preserve"> May 2025</w:t>
      </w:r>
      <w:r w:rsidR="00C7534C">
        <w:t>. Based</w:t>
      </w:r>
      <w:r w:rsidR="00967B7B">
        <w:t xml:space="preserve"> on </w:t>
      </w:r>
      <w:r w:rsidR="0091609F">
        <w:t xml:space="preserve">nest box </w:t>
      </w:r>
      <w:r w:rsidR="00967B7B">
        <w:t xml:space="preserve">tree </w:t>
      </w:r>
      <w:r w:rsidR="00951A05">
        <w:t>locations</w:t>
      </w:r>
      <w:r w:rsidR="00967B7B">
        <w:t xml:space="preserve"> supplied by </w:t>
      </w:r>
      <w:proofErr w:type="spellStart"/>
      <w:r w:rsidR="00D667F6">
        <w:t>CoPP</w:t>
      </w:r>
      <w:proofErr w:type="spellEnd"/>
      <w:r w:rsidR="00C259BE">
        <w:t xml:space="preserve"> and a visual search</w:t>
      </w:r>
      <w:r w:rsidR="000E3CDE">
        <w:t xml:space="preserve">, an </w:t>
      </w:r>
      <w:r w:rsidR="00967B7B">
        <w:t>assessment from ground level w</w:t>
      </w:r>
      <w:r w:rsidR="0091609F">
        <w:t>as</w:t>
      </w:r>
      <w:r w:rsidR="00967B7B">
        <w:t xml:space="preserve"> conducted with the following details recorded: type</w:t>
      </w:r>
      <w:r w:rsidR="005862EB">
        <w:t>/size</w:t>
      </w:r>
      <w:r w:rsidR="00967B7B">
        <w:t xml:space="preserve"> of box, aspect of entrance, signs of use</w:t>
      </w:r>
      <w:r w:rsidR="002B7042">
        <w:t xml:space="preserve"> (e.g. </w:t>
      </w:r>
      <w:r w:rsidR="00BB0ACB">
        <w:t>chew marks around entrances</w:t>
      </w:r>
      <w:r w:rsidR="002B7042">
        <w:t>)</w:t>
      </w:r>
      <w:r w:rsidR="00967B7B">
        <w:t xml:space="preserve">, signs of wear or damage, condition of attachment (including any signs of damage to the tree), estimated height of box, bark characteristics, general size and maturity of tree, </w:t>
      </w:r>
      <w:r w:rsidR="00383DC2">
        <w:t>extent</w:t>
      </w:r>
      <w:r w:rsidR="005E534B">
        <w:t>/density</w:t>
      </w:r>
      <w:r w:rsidR="00967B7B">
        <w:t xml:space="preserve"> of canopy cover, and</w:t>
      </w:r>
      <w:r w:rsidR="005E534B">
        <w:t xml:space="preserve"> the</w:t>
      </w:r>
      <w:r w:rsidR="00967B7B">
        <w:t xml:space="preserve"> presence of dead branches or obvious hollows. </w:t>
      </w:r>
      <w:r w:rsidR="006C5BDD">
        <w:t>Coordinates were</w:t>
      </w:r>
      <w:r w:rsidR="00951A05">
        <w:t xml:space="preserve"> recorded for each nest box on a GPS unit</w:t>
      </w:r>
      <w:r w:rsidR="005569F2">
        <w:t xml:space="preserve"> </w:t>
      </w:r>
      <w:r w:rsidR="00750C3C">
        <w:t>(Appendix Table A1)</w:t>
      </w:r>
      <w:r w:rsidR="00951A05">
        <w:t xml:space="preserve">. </w:t>
      </w:r>
      <w:r w:rsidR="00967B7B">
        <w:t xml:space="preserve">Accessibility to nest boxes </w:t>
      </w:r>
      <w:r w:rsidR="00251E15">
        <w:t xml:space="preserve">was </w:t>
      </w:r>
      <w:r w:rsidR="00485B63">
        <w:t>noted in terms of c</w:t>
      </w:r>
      <w:r w:rsidR="00967B7B">
        <w:t xml:space="preserve">ommunity members being able to </w:t>
      </w:r>
      <w:r w:rsidR="00BB0ACB">
        <w:t xml:space="preserve">easily </w:t>
      </w:r>
      <w:r w:rsidR="00967B7B">
        <w:t>check occupancy using a pole</w:t>
      </w:r>
      <w:r w:rsidR="000341FB">
        <w:t xml:space="preserve"> camera</w:t>
      </w:r>
      <w:r w:rsidR="004637C1">
        <w:t xml:space="preserve"> or burrow scope</w:t>
      </w:r>
      <w:r w:rsidR="00967B7B">
        <w:t xml:space="preserve">. </w:t>
      </w:r>
    </w:p>
    <w:p w14:paraId="7D37EBF2" w14:textId="1726F78E" w:rsidR="00E13DEF" w:rsidRDefault="00E13DEF" w:rsidP="00E13DEF">
      <w:pPr>
        <w:pStyle w:val="Heading2-Numbered"/>
      </w:pPr>
      <w:bookmarkStart w:id="25" w:name="_Toc203381028"/>
      <w:bookmarkEnd w:id="24"/>
      <w:r>
        <w:t>Nest box details</w:t>
      </w:r>
      <w:bookmarkEnd w:id="25"/>
    </w:p>
    <w:p w14:paraId="355814C6" w14:textId="02EA25D6" w:rsidR="00CE6B72" w:rsidRDefault="00EF0B7C" w:rsidP="00CE6B72">
      <w:r>
        <w:t xml:space="preserve">The nest boxes were spread over a 1.14 km stretch of the Biolink between Pickles Street and Mills Street, Albert Park (Figure </w:t>
      </w:r>
      <w:r w:rsidR="004E6ECB">
        <w:t>3</w:t>
      </w:r>
      <w:r>
        <w:t xml:space="preserve">). </w:t>
      </w:r>
      <w:r w:rsidR="00CE6B72">
        <w:t xml:space="preserve">A total of 29 nest boxes were </w:t>
      </w:r>
      <w:r w:rsidR="006D755B">
        <w:t>found</w:t>
      </w:r>
      <w:r w:rsidR="00CE6B72">
        <w:t xml:space="preserve"> in 25 trees</w:t>
      </w:r>
      <w:r>
        <w:t xml:space="preserve"> (Table </w:t>
      </w:r>
      <w:r w:rsidR="00ED73B3">
        <w:t>3</w:t>
      </w:r>
      <w:r>
        <w:t>)</w:t>
      </w:r>
      <w:r w:rsidR="00AF5A41">
        <w:t xml:space="preserve">. </w:t>
      </w:r>
      <w:r w:rsidR="005B2B62">
        <w:t xml:space="preserve">Boxes were individually numbered with clear labels from 001 to 032 and ran sequentially from the northwestern end of the Biolink to the southeastern end. </w:t>
      </w:r>
      <w:r w:rsidR="00B65791">
        <w:t>S</w:t>
      </w:r>
      <w:r w:rsidR="00CE6B72">
        <w:t>ix of the installed boxes</w:t>
      </w:r>
      <w:r w:rsidR="006E6A40">
        <w:t xml:space="preserve"> </w:t>
      </w:r>
      <w:r w:rsidR="00B65791">
        <w:t xml:space="preserve">were </w:t>
      </w:r>
      <w:r w:rsidR="00B838E2">
        <w:t xml:space="preserve">of designs targeted at </w:t>
      </w:r>
      <w:r w:rsidR="00CE6B72">
        <w:t>insectivorous bats</w:t>
      </w:r>
      <w:r w:rsidR="00B66970">
        <w:t xml:space="preserve"> </w:t>
      </w:r>
      <w:r w:rsidR="00CE6B72">
        <w:t xml:space="preserve">and </w:t>
      </w:r>
      <w:r w:rsidR="006D755B">
        <w:t>twenty-three</w:t>
      </w:r>
      <w:r w:rsidR="00CE6B72">
        <w:t xml:space="preserve"> for parrots</w:t>
      </w:r>
      <w:r w:rsidR="00B65791">
        <w:t xml:space="preserve"> (</w:t>
      </w:r>
      <w:r w:rsidR="00570D59">
        <w:t>Fau</w:t>
      </w:r>
      <w:r w:rsidR="008E1307">
        <w:t>Nature, Magill</w:t>
      </w:r>
      <w:r w:rsidR="00B65791">
        <w:t>)</w:t>
      </w:r>
      <w:r w:rsidR="00B66970">
        <w:t xml:space="preserve">. </w:t>
      </w:r>
      <w:r w:rsidR="006E6A40">
        <w:t>The p</w:t>
      </w:r>
      <w:r w:rsidR="00CE6B72">
        <w:t>arrot boxes</w:t>
      </w:r>
      <w:r w:rsidR="006E6A40">
        <w:t xml:space="preserve"> were of two sizes</w:t>
      </w:r>
      <w:r w:rsidR="00CE6B72">
        <w:t xml:space="preserve">: </w:t>
      </w:r>
      <w:r w:rsidR="00BE6337">
        <w:t>small (</w:t>
      </w:r>
      <w:r w:rsidR="00AF0787">
        <w:t xml:space="preserve">18 boxes, </w:t>
      </w:r>
      <w:r w:rsidR="00BE6337">
        <w:t>designed for lorikeets)</w:t>
      </w:r>
      <w:r w:rsidR="00AF0787">
        <w:t xml:space="preserve"> and</w:t>
      </w:r>
      <w:r w:rsidR="00BE6337">
        <w:t xml:space="preserve"> </w:t>
      </w:r>
      <w:r w:rsidR="00CE6B72">
        <w:t>large (</w:t>
      </w:r>
      <w:r w:rsidR="00ED73B3">
        <w:t>five</w:t>
      </w:r>
      <w:r w:rsidR="00AF0787">
        <w:t xml:space="preserve"> boxes, </w:t>
      </w:r>
      <w:r w:rsidR="00AD51A8">
        <w:t>designed for</w:t>
      </w:r>
      <w:r w:rsidR="003A3C24">
        <w:t xml:space="preserve"> Galahs</w:t>
      </w:r>
      <w:r w:rsidR="00AD51A8">
        <w:t xml:space="preserve"> and cockatoos</w:t>
      </w:r>
      <w:r w:rsidR="00CE6B72">
        <w:t>)</w:t>
      </w:r>
      <w:r w:rsidR="00AF0787">
        <w:t xml:space="preserve"> </w:t>
      </w:r>
      <w:r w:rsidR="004E6ECB">
        <w:t>(Figure 4)</w:t>
      </w:r>
      <w:r w:rsidR="00CE6B72">
        <w:t>.</w:t>
      </w:r>
    </w:p>
    <w:p w14:paraId="1D018ADB" w14:textId="05F6A7FD" w:rsidR="00CE6B72" w:rsidRDefault="00224B13" w:rsidP="00CE6B72">
      <w:r>
        <w:t>Boxes with n</w:t>
      </w:r>
      <w:r w:rsidR="00CE6B72">
        <w:t xml:space="preserve">umbers 016, 025, and 031 were not </w:t>
      </w:r>
      <w:r w:rsidR="00E4556A">
        <w:t>located</w:t>
      </w:r>
      <w:r w:rsidR="00CE6B72">
        <w:t>. It is un</w:t>
      </w:r>
      <w:r w:rsidR="007F5E92">
        <w:t>clear</w:t>
      </w:r>
      <w:r w:rsidR="00CE6B72">
        <w:t xml:space="preserve"> whether these three boxes were missed during the audit</w:t>
      </w:r>
      <w:r w:rsidR="00EF3F3E">
        <w:t xml:space="preserve"> </w:t>
      </w:r>
      <w:r w:rsidR="000B41C9">
        <w:t xml:space="preserve">(considered unlikely) </w:t>
      </w:r>
      <w:r w:rsidR="00EF3F3E">
        <w:t>or</w:t>
      </w:r>
      <w:r w:rsidR="00CE6B72">
        <w:t xml:space="preserve"> had </w:t>
      </w:r>
      <w:r w:rsidR="002D6FB8">
        <w:t>fallen</w:t>
      </w:r>
      <w:r w:rsidR="000B41C9">
        <w:t>/been removed</w:t>
      </w:r>
      <w:r w:rsidR="00EF3F3E">
        <w:t xml:space="preserve"> since</w:t>
      </w:r>
      <w:r w:rsidR="000B41C9">
        <w:t xml:space="preserve"> </w:t>
      </w:r>
      <w:r w:rsidR="00EF3F3E">
        <w:t>install</w:t>
      </w:r>
      <w:r w:rsidR="000B41C9">
        <w:t>ation</w:t>
      </w:r>
      <w:r w:rsidR="00CE6B72">
        <w:t xml:space="preserve">. Most of the boxes were </w:t>
      </w:r>
      <w:r w:rsidR="00600F75">
        <w:t xml:space="preserve">distributed </w:t>
      </w:r>
      <w:r w:rsidR="00832C19">
        <w:t>individually (i.e. one</w:t>
      </w:r>
      <w:r w:rsidR="00CE6B72">
        <w:t xml:space="preserve"> </w:t>
      </w:r>
      <w:r w:rsidR="00595543">
        <w:t>per</w:t>
      </w:r>
      <w:r w:rsidR="00CE6B72">
        <w:t xml:space="preserve"> tree</w:t>
      </w:r>
      <w:r w:rsidR="00832C19">
        <w:t>)</w:t>
      </w:r>
      <w:r w:rsidR="00CE6B72">
        <w:t>, with two trees containing two bat boxes each, and one tree containing three</w:t>
      </w:r>
      <w:r w:rsidR="00AA1BDE">
        <w:t xml:space="preserve"> nest</w:t>
      </w:r>
      <w:r w:rsidR="00CE6B72">
        <w:t xml:space="preserve"> boxes (two bat and one </w:t>
      </w:r>
      <w:r w:rsidR="009B4CDB">
        <w:t xml:space="preserve">small </w:t>
      </w:r>
      <w:r w:rsidR="00CE6B72">
        <w:t>parrot</w:t>
      </w:r>
      <w:r w:rsidR="002A6895">
        <w:t xml:space="preserve"> box</w:t>
      </w:r>
      <w:r w:rsidR="00CE6B72">
        <w:t xml:space="preserve">). </w:t>
      </w:r>
    </w:p>
    <w:p w14:paraId="4690AA11" w14:textId="11E62D7B" w:rsidR="0070323B" w:rsidRPr="00FF1CB2" w:rsidRDefault="00CE6B72" w:rsidP="0070323B">
      <w:pPr>
        <w:rPr>
          <w:rFonts w:ascii="Symbol" w:hAnsi="Symbol"/>
        </w:rPr>
      </w:pPr>
      <w:r>
        <w:t>Boxes had been attached to tree tru</w:t>
      </w:r>
      <w:r w:rsidR="007E1C59">
        <w:t>n</w:t>
      </w:r>
      <w:r>
        <w:t>ks or main vertical branches with two strands of wire. Wire was thread</w:t>
      </w:r>
      <w:r w:rsidR="003A620F">
        <w:t>ed</w:t>
      </w:r>
      <w:r>
        <w:t xml:space="preserve"> through the top and bottom of each box and around the tree</w:t>
      </w:r>
      <w:r w:rsidR="009B4CDB">
        <w:t xml:space="preserve"> trunk</w:t>
      </w:r>
      <w:r>
        <w:t xml:space="preserve"> or</w:t>
      </w:r>
      <w:r w:rsidR="009B4CDB">
        <w:t xml:space="preserve"> a major</w:t>
      </w:r>
      <w:r>
        <w:t xml:space="preserve"> branch. Most of the wire was covered with tubing apart from a short length on each side of the box. One side of each wire was a zig-zag shape</w:t>
      </w:r>
      <w:r w:rsidR="008E6B0B">
        <w:t xml:space="preserve"> </w:t>
      </w:r>
      <w:r w:rsidR="004E6ECB">
        <w:t xml:space="preserve">(Figure 4D) </w:t>
      </w:r>
      <w:proofErr w:type="gramStart"/>
      <w:r w:rsidR="005A55A1">
        <w:t>similar to</w:t>
      </w:r>
      <w:proofErr w:type="gramEnd"/>
      <w:r w:rsidR="00414427">
        <w:t xml:space="preserve"> the </w:t>
      </w:r>
      <w:proofErr w:type="spellStart"/>
      <w:r w:rsidR="00C05305">
        <w:t>Habisure</w:t>
      </w:r>
      <w:proofErr w:type="spellEnd"/>
      <w:r w:rsidR="00C05305">
        <w:t xml:space="preserve"> system </w:t>
      </w:r>
      <w:r w:rsidR="004C45C6">
        <w:t xml:space="preserve">recommended by </w:t>
      </w:r>
      <w:r w:rsidR="00414427">
        <w:t xml:space="preserve">Franks and Franks </w:t>
      </w:r>
      <w:r w:rsidR="004C45C6">
        <w:t>(</w:t>
      </w:r>
      <w:r w:rsidR="00414427">
        <w:t>2003)</w:t>
      </w:r>
      <w:r w:rsidR="004E6ECB">
        <w:t>,</w:t>
      </w:r>
      <w:r w:rsidR="003A309A">
        <w:t xml:space="preserve"> </w:t>
      </w:r>
      <w:r w:rsidR="004E6ECB">
        <w:t>which is</w:t>
      </w:r>
      <w:r w:rsidR="00C05305">
        <w:t xml:space="preserve"> designed to expand as the tree </w:t>
      </w:r>
      <w:r w:rsidR="00FE5BA9">
        <w:t>grows</w:t>
      </w:r>
      <w:r w:rsidR="009838BA">
        <w:t xml:space="preserve"> to avoid</w:t>
      </w:r>
      <w:r w:rsidR="00C05305">
        <w:t xml:space="preserve"> the wire</w:t>
      </w:r>
      <w:r w:rsidR="006C0360">
        <w:t xml:space="preserve"> pulling too tightly and cutting into the tree trunk or branch</w:t>
      </w:r>
      <w:r w:rsidR="003A309A">
        <w:t>.</w:t>
      </w:r>
      <w:r>
        <w:t xml:space="preserve"> </w:t>
      </w:r>
      <w:r w:rsidR="008A607A">
        <w:t>Boxes were installed from an estimated 4</w:t>
      </w:r>
      <w:r w:rsidR="004C45C6">
        <w:t>–</w:t>
      </w:r>
      <w:r w:rsidR="008A607A">
        <w:t xml:space="preserve">7.5 m </w:t>
      </w:r>
      <w:r w:rsidR="00B15525">
        <w:t>above the ground</w:t>
      </w:r>
      <w:r w:rsidR="00FE5BA9">
        <w:t>, noting this</w:t>
      </w:r>
      <w:r w:rsidR="00D94744">
        <w:t xml:space="preserve"> was a visual approximation made from ground level </w:t>
      </w:r>
      <w:r w:rsidR="008A0D6B">
        <w:t xml:space="preserve">rather than a </w:t>
      </w:r>
      <w:r w:rsidR="0024727B">
        <w:t xml:space="preserve">precise </w:t>
      </w:r>
      <w:r w:rsidR="008A0D6B">
        <w:t>measurement</w:t>
      </w:r>
      <w:r w:rsidR="00B15525">
        <w:t xml:space="preserve">. </w:t>
      </w:r>
      <w:r w:rsidR="00661AFE">
        <w:t xml:space="preserve">While boxes were pointing in various cardinal directions, all parrot boxes pointed to the </w:t>
      </w:r>
      <w:r w:rsidR="00892A27">
        <w:t>south</w:t>
      </w:r>
      <w:r w:rsidR="00661AFE">
        <w:t>/south-east, and all bat boxes to the</w:t>
      </w:r>
      <w:r w:rsidR="00856C39">
        <w:t xml:space="preserve"> west or north-west</w:t>
      </w:r>
      <w:r w:rsidR="00892A27">
        <w:t>.</w:t>
      </w:r>
    </w:p>
    <w:p w14:paraId="133D4E9C" w14:textId="32D7E03C" w:rsidR="0070323B" w:rsidRDefault="0070323B" w:rsidP="0070323B">
      <w:r>
        <w:t xml:space="preserve">Most of the trees containing the nest boxes were </w:t>
      </w:r>
      <w:r w:rsidR="005F118B">
        <w:t>a</w:t>
      </w:r>
      <w:r>
        <w:t xml:space="preserve">live with good canopy coverage, with few or no dead branches. No obvious hollows were observed, but </w:t>
      </w:r>
      <w:r w:rsidR="00AE18A6">
        <w:t xml:space="preserve">on two trees </w:t>
      </w:r>
      <w:r>
        <w:t>a potential hollow entrance was seen</w:t>
      </w:r>
      <w:r w:rsidR="00600CFC">
        <w:t xml:space="preserve">. In each </w:t>
      </w:r>
      <w:r w:rsidR="00BB0ACB">
        <w:t xml:space="preserve">of these </w:t>
      </w:r>
      <w:r w:rsidR="00600CFC">
        <w:t>case</w:t>
      </w:r>
      <w:r w:rsidR="00BB0ACB">
        <w:t>s</w:t>
      </w:r>
      <w:r w:rsidR="004B3A02">
        <w:t xml:space="preserve">, </w:t>
      </w:r>
      <w:r>
        <w:t>it was not possible to confirm whether a full hollow had formed</w:t>
      </w:r>
      <w:r w:rsidR="002611A1">
        <w:t xml:space="preserve"> or not</w:t>
      </w:r>
      <w:r>
        <w:t>.</w:t>
      </w:r>
    </w:p>
    <w:p w14:paraId="0CBF04C7" w14:textId="029794B8" w:rsidR="00753905" w:rsidRDefault="00753905" w:rsidP="0070323B">
      <w:r w:rsidRPr="00753905">
        <w:rPr>
          <w:noProof/>
        </w:rPr>
        <w:lastRenderedPageBreak/>
        <w:drawing>
          <wp:inline distT="0" distB="0" distL="0" distR="0" wp14:anchorId="0C31163D" wp14:editId="4151988F">
            <wp:extent cx="6120765" cy="3935730"/>
            <wp:effectExtent l="0" t="0" r="0" b="7620"/>
            <wp:docPr id="830196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96347" name=""/>
                    <pic:cNvPicPr/>
                  </pic:nvPicPr>
                  <pic:blipFill>
                    <a:blip r:embed="rId39"/>
                    <a:stretch>
                      <a:fillRect/>
                    </a:stretch>
                  </pic:blipFill>
                  <pic:spPr>
                    <a:xfrm>
                      <a:off x="0" y="0"/>
                      <a:ext cx="6120765" cy="3935730"/>
                    </a:xfrm>
                    <a:prstGeom prst="rect">
                      <a:avLst/>
                    </a:prstGeom>
                  </pic:spPr>
                </pic:pic>
              </a:graphicData>
            </a:graphic>
          </wp:inline>
        </w:drawing>
      </w:r>
    </w:p>
    <w:p w14:paraId="7FC8E1EC" w14:textId="68990D60" w:rsidR="00753905" w:rsidRDefault="00753905" w:rsidP="00753905">
      <w:pPr>
        <w:pStyle w:val="Caption-Figure"/>
      </w:pPr>
      <w:bookmarkStart w:id="26" w:name="_Toc203380950"/>
      <w:r w:rsidRPr="00A11E89">
        <w:t xml:space="preserve">Figure </w:t>
      </w:r>
      <w:fldSimple w:instr=" SEQ Figure \* ARABIC \s 1 ">
        <w:r w:rsidR="009C1DC9">
          <w:rPr>
            <w:noProof/>
          </w:rPr>
          <w:t>3</w:t>
        </w:r>
      </w:fldSimple>
      <w:r w:rsidRPr="00A11E89">
        <w:t xml:space="preserve">. </w:t>
      </w:r>
      <w:r w:rsidR="00A82BE2">
        <w:t xml:space="preserve">Location of nest boxes </w:t>
      </w:r>
      <w:r w:rsidR="00EC2526">
        <w:t xml:space="preserve">installed </w:t>
      </w:r>
      <w:r w:rsidR="00A82BE2">
        <w:t>along the Danks Street Biolink</w:t>
      </w:r>
      <w:bookmarkEnd w:id="26"/>
      <w:r w:rsidR="008C5083">
        <w:t xml:space="preserve"> </w:t>
      </w:r>
      <w:r>
        <w:t xml:space="preserve"> </w:t>
      </w:r>
    </w:p>
    <w:p w14:paraId="589017CA" w14:textId="1755CFAC" w:rsidR="00753905" w:rsidRPr="00045D10" w:rsidRDefault="00A82BE2" w:rsidP="00753905">
      <w:pPr>
        <w:pStyle w:val="Legend-Figure"/>
      </w:pPr>
      <w:r>
        <w:t>Nest boxes are indicated by red dots</w:t>
      </w:r>
      <w:r w:rsidR="00EC2526">
        <w:t>; note that s</w:t>
      </w:r>
      <w:r w:rsidR="00F06368">
        <w:t>everal</w:t>
      </w:r>
      <w:r w:rsidR="00AD23D7">
        <w:t xml:space="preserve"> boxes</w:t>
      </w:r>
      <w:r w:rsidR="00EC2526">
        <w:t xml:space="preserve"> </w:t>
      </w:r>
      <w:r w:rsidR="00F06368">
        <w:t xml:space="preserve">may be </w:t>
      </w:r>
      <w:r w:rsidR="00EC2526">
        <w:t xml:space="preserve">installed </w:t>
      </w:r>
      <w:r w:rsidR="00F06368">
        <w:t>on a single</w:t>
      </w:r>
      <w:r w:rsidR="00EC2526">
        <w:t xml:space="preserve"> tree.</w:t>
      </w:r>
      <w:r w:rsidR="00753905">
        <w:t xml:space="preserve"> </w:t>
      </w:r>
    </w:p>
    <w:p w14:paraId="6F288A1A" w14:textId="70741DAF" w:rsidR="00753905" w:rsidRDefault="00EF08DC" w:rsidP="0070323B">
      <w:r>
        <w:rPr>
          <w:noProof/>
        </w:rPr>
        <w:lastRenderedPageBreak/>
        <w:drawing>
          <wp:inline distT="0" distB="0" distL="0" distR="0" wp14:anchorId="31A3C1F4" wp14:editId="58FDAD08">
            <wp:extent cx="6210935" cy="7240270"/>
            <wp:effectExtent l="0" t="0" r="0" b="0"/>
            <wp:docPr id="14272647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64794" name="Picture 1427264794"/>
                    <pic:cNvPicPr/>
                  </pic:nvPicPr>
                  <pic:blipFill>
                    <a:blip r:embed="rId40" cstate="screen">
                      <a:extLst>
                        <a:ext uri="{28A0092B-C50C-407E-A947-70E740481C1C}">
                          <a14:useLocalDpi xmlns:a14="http://schemas.microsoft.com/office/drawing/2010/main"/>
                        </a:ext>
                      </a:extLst>
                    </a:blip>
                    <a:stretch>
                      <a:fillRect/>
                    </a:stretch>
                  </pic:blipFill>
                  <pic:spPr>
                    <a:xfrm>
                      <a:off x="0" y="0"/>
                      <a:ext cx="6210935" cy="7240270"/>
                    </a:xfrm>
                    <a:prstGeom prst="rect">
                      <a:avLst/>
                    </a:prstGeom>
                  </pic:spPr>
                </pic:pic>
              </a:graphicData>
            </a:graphic>
          </wp:inline>
        </w:drawing>
      </w:r>
    </w:p>
    <w:p w14:paraId="0A48C15C" w14:textId="4D946DA6" w:rsidR="00EF08DC" w:rsidRDefault="00EF08DC" w:rsidP="00EF08DC">
      <w:pPr>
        <w:pStyle w:val="Caption-Figure"/>
      </w:pPr>
      <w:bookmarkStart w:id="27" w:name="_Toc203380951"/>
      <w:r w:rsidRPr="00A11E89">
        <w:t xml:space="preserve">Figure </w:t>
      </w:r>
      <w:fldSimple w:instr=" SEQ Figure \* ARABIC \s 1 ">
        <w:r w:rsidR="009C1DC9">
          <w:rPr>
            <w:noProof/>
          </w:rPr>
          <w:t>4</w:t>
        </w:r>
      </w:fldSimple>
      <w:r w:rsidRPr="00A11E89">
        <w:t xml:space="preserve">. </w:t>
      </w:r>
      <w:r>
        <w:t>Types of nest boxes installed along the Danks Street Biolink</w:t>
      </w:r>
      <w:bookmarkEnd w:id="27"/>
      <w:r>
        <w:t xml:space="preserve">  </w:t>
      </w:r>
    </w:p>
    <w:p w14:paraId="242E9435" w14:textId="4B18D1D2" w:rsidR="00EF08DC" w:rsidRPr="00045D10" w:rsidRDefault="00EF08DC" w:rsidP="00EF08DC">
      <w:pPr>
        <w:pStyle w:val="Legend-Figure"/>
      </w:pPr>
      <w:r w:rsidRPr="00EF08DC">
        <w:t>A</w:t>
      </w:r>
      <w:r>
        <w:t xml:space="preserve">) A large parrot box with a </w:t>
      </w:r>
      <w:r w:rsidR="007C101B">
        <w:t>Rainbow L</w:t>
      </w:r>
      <w:r>
        <w:t>orikeet perched at the entrance</w:t>
      </w:r>
      <w:r w:rsidR="00574BF4">
        <w:t>,</w:t>
      </w:r>
      <w:r>
        <w:t xml:space="preserve"> showing the zig-zag wiring </w:t>
      </w:r>
      <w:r w:rsidR="00031750">
        <w:t>attachment</w:t>
      </w:r>
      <w:r>
        <w:t>; B) a small parrot box, in this case the entrance is covered over by a web</w:t>
      </w:r>
      <w:r w:rsidR="00BC2F39">
        <w:t xml:space="preserve"> and has adjacent discolouration/minor marks</w:t>
      </w:r>
      <w:r>
        <w:t xml:space="preserve">; C) two bat boxes installed in the same tree; D) side view of a </w:t>
      </w:r>
      <w:r w:rsidR="006B3619" w:rsidRPr="00BB0ACB">
        <w:t>small parrot</w:t>
      </w:r>
      <w:r w:rsidR="006B3619">
        <w:t xml:space="preserve"> </w:t>
      </w:r>
      <w:r>
        <w:t xml:space="preserve">nest box showing the back coming away where the wire is attached.  </w:t>
      </w:r>
    </w:p>
    <w:p w14:paraId="4804C084" w14:textId="605A4434" w:rsidR="00067035" w:rsidRDefault="00067035" w:rsidP="00067035">
      <w:pPr>
        <w:pStyle w:val="Heading2-Numbered"/>
      </w:pPr>
      <w:bookmarkStart w:id="28" w:name="_Toc203381029"/>
      <w:r>
        <w:t>Nest box condition</w:t>
      </w:r>
      <w:r w:rsidR="0067529F">
        <w:t xml:space="preserve"> and</w:t>
      </w:r>
      <w:r w:rsidR="003A64B7">
        <w:t xml:space="preserve"> </w:t>
      </w:r>
      <w:r w:rsidR="006B0623">
        <w:t>signs of occupancy</w:t>
      </w:r>
      <w:bookmarkEnd w:id="28"/>
    </w:p>
    <w:p w14:paraId="1C27AD8A" w14:textId="1C6774B8" w:rsidR="00CE6B72" w:rsidRDefault="00E20BD0" w:rsidP="00CE6B72">
      <w:r>
        <w:t xml:space="preserve">Most of the </w:t>
      </w:r>
      <w:r w:rsidR="00085CB6">
        <w:t xml:space="preserve">nest boxes appeared </w:t>
      </w:r>
      <w:r w:rsidR="00AD2ABA">
        <w:t>to be</w:t>
      </w:r>
      <w:r w:rsidR="00085CB6">
        <w:t xml:space="preserve"> in good condition (externally) </w:t>
      </w:r>
      <w:r w:rsidR="00EA53C8">
        <w:t xml:space="preserve">with no major damage observed. </w:t>
      </w:r>
      <w:r w:rsidR="00CE6B72">
        <w:t>For a small number (</w:t>
      </w:r>
      <w:r w:rsidR="00AD2ABA">
        <w:t>six</w:t>
      </w:r>
      <w:r w:rsidR="00CE6B72">
        <w:t>) of boxes</w:t>
      </w:r>
      <w:r w:rsidR="00AD2ABA">
        <w:t>,</w:t>
      </w:r>
      <w:r w:rsidR="00CE6B72">
        <w:t xml:space="preserve"> the back panel was beginning to split from the main body of the box where the wire was attached. The wire of nearly half the boxes was pressing into the </w:t>
      </w:r>
      <w:r w:rsidR="005E0AD2">
        <w:t xml:space="preserve">outer </w:t>
      </w:r>
      <w:r w:rsidR="00CE6B72">
        <w:t xml:space="preserve">bark layer of the tree – the extent of this ranged from slightly pressing to appearing to cut more deeply. From ground level it was not </w:t>
      </w:r>
      <w:r w:rsidR="00CE6B72">
        <w:lastRenderedPageBreak/>
        <w:t xml:space="preserve">possible to assess whether the wire had cut into the </w:t>
      </w:r>
      <w:r w:rsidR="005E0AD2">
        <w:t>cambium</w:t>
      </w:r>
      <w:r w:rsidR="00CE6B72">
        <w:t xml:space="preserve"> </w:t>
      </w:r>
      <w:r w:rsidR="005D4B23">
        <w:t xml:space="preserve">(tree tissue) </w:t>
      </w:r>
      <w:r w:rsidR="00BB0ACB">
        <w:t>layer immediately beneath</w:t>
      </w:r>
      <w:r w:rsidR="00CE6B72">
        <w:t xml:space="preserve"> the bark. </w:t>
      </w:r>
    </w:p>
    <w:p w14:paraId="2D77C0AD" w14:textId="7E28C401" w:rsidR="00DF701D" w:rsidRDefault="00085D75" w:rsidP="00CE6B72">
      <w:r>
        <w:t>During the site visit a Rainbow Lorikeet was observed briefly entering and then perching (facing outwards) on the entrance of a large parrot box</w:t>
      </w:r>
      <w:r w:rsidR="002D1D4C">
        <w:t xml:space="preserve"> (Figure </w:t>
      </w:r>
      <w:r w:rsidR="007D143F">
        <w:t>4A)</w:t>
      </w:r>
      <w:r>
        <w:t xml:space="preserve">. </w:t>
      </w:r>
      <w:r w:rsidR="00DF701D">
        <w:t xml:space="preserve">One </w:t>
      </w:r>
      <w:r>
        <w:t xml:space="preserve">small parrot </w:t>
      </w:r>
      <w:r w:rsidR="00DF701D">
        <w:t xml:space="preserve">box </w:t>
      </w:r>
      <w:r w:rsidR="006B0623">
        <w:t xml:space="preserve">was seemingly </w:t>
      </w:r>
      <w:r w:rsidR="00382A0C">
        <w:t>being used b</w:t>
      </w:r>
      <w:r w:rsidR="00FC234D">
        <w:t>y</w:t>
      </w:r>
      <w:r w:rsidR="006B0623">
        <w:t xml:space="preserve"> ants </w:t>
      </w:r>
      <w:r w:rsidR="00D234BE">
        <w:t>–</w:t>
      </w:r>
      <w:r w:rsidR="006B0623">
        <w:t xml:space="preserve"> </w:t>
      </w:r>
      <w:r w:rsidR="00D234BE">
        <w:t xml:space="preserve">with a line of ants </w:t>
      </w:r>
      <w:r w:rsidR="00382A0C">
        <w:t xml:space="preserve">observed to be </w:t>
      </w:r>
      <w:r w:rsidR="00D234BE">
        <w:t xml:space="preserve">leading from the trunk of the tree into the </w:t>
      </w:r>
      <w:r w:rsidR="002A4014">
        <w:t>nest box entrance.</w:t>
      </w:r>
    </w:p>
    <w:p w14:paraId="20B5BE67" w14:textId="63E90901" w:rsidR="002A4014" w:rsidRDefault="00F1173C" w:rsidP="00CE6B72">
      <w:r>
        <w:t xml:space="preserve">Although </w:t>
      </w:r>
      <w:r w:rsidR="00B85F94">
        <w:t>there was some discoloration and</w:t>
      </w:r>
      <w:r w:rsidR="000D2585">
        <w:t xml:space="preserve"> minor marks around the entrances of </w:t>
      </w:r>
      <w:r w:rsidR="00BB6639">
        <w:t>eight</w:t>
      </w:r>
      <w:r w:rsidR="005F3F8D">
        <w:t xml:space="preserve"> of the parrot boxes</w:t>
      </w:r>
      <w:r w:rsidR="00BC2F39">
        <w:t xml:space="preserve"> (e.g. Figure 4B)</w:t>
      </w:r>
      <w:r w:rsidR="005F3F8D">
        <w:t xml:space="preserve">, it was difficult to </w:t>
      </w:r>
      <w:r w:rsidR="00486FCB">
        <w:t xml:space="preserve">ascertain whether this indicated </w:t>
      </w:r>
      <w:r w:rsidR="0031045E">
        <w:t xml:space="preserve">that animals had entered the </w:t>
      </w:r>
      <w:r w:rsidR="00606396">
        <w:t>boxes or</w:t>
      </w:r>
      <w:r w:rsidR="00E15B0D">
        <w:t xml:space="preserve"> w</w:t>
      </w:r>
      <w:r w:rsidR="00BB6639">
        <w:t>as</w:t>
      </w:r>
      <w:r w:rsidR="00E15B0D">
        <w:t xml:space="preserve"> the result of weathering. </w:t>
      </w:r>
      <w:r w:rsidR="00ED0F54">
        <w:t xml:space="preserve">Three of the parrot boxes and one bat box had spider webs </w:t>
      </w:r>
      <w:r w:rsidR="004929BE">
        <w:t xml:space="preserve">partially or wholly </w:t>
      </w:r>
      <w:r w:rsidR="00ED0F54">
        <w:t xml:space="preserve">covering </w:t>
      </w:r>
      <w:r w:rsidR="004929BE">
        <w:t>the entrance</w:t>
      </w:r>
      <w:r w:rsidR="0022469D">
        <w:t xml:space="preserve"> (</w:t>
      </w:r>
      <w:r w:rsidR="00BC2F39">
        <w:t xml:space="preserve">e.g. </w:t>
      </w:r>
      <w:r w:rsidR="0022469D">
        <w:t>Figure 4B)</w:t>
      </w:r>
      <w:r w:rsidR="004929BE">
        <w:t>, indicating</w:t>
      </w:r>
      <w:r w:rsidR="005529B1">
        <w:t xml:space="preserve"> that</w:t>
      </w:r>
      <w:r w:rsidR="004929BE">
        <w:t xml:space="preserve"> they were not currently being used</w:t>
      </w:r>
      <w:r w:rsidR="002D5345">
        <w:t xml:space="preserve"> by mammals or birds.</w:t>
      </w:r>
      <w:r w:rsidR="00BC2F39">
        <w:t xml:space="preserve"> </w:t>
      </w:r>
    </w:p>
    <w:p w14:paraId="73D95BBD" w14:textId="23C1F4F4" w:rsidR="00D73EF7" w:rsidRDefault="00DF701D" w:rsidP="00DF701D">
      <w:pPr>
        <w:pStyle w:val="Heading2-Numbered"/>
      </w:pPr>
      <w:bookmarkStart w:id="29" w:name="_Toc203381030"/>
      <w:r>
        <w:t>Accessibility</w:t>
      </w:r>
      <w:bookmarkEnd w:id="29"/>
    </w:p>
    <w:p w14:paraId="39393AD6" w14:textId="534CAA97" w:rsidR="00CE6B72" w:rsidRDefault="00CE6B72" w:rsidP="00CE6B72">
      <w:r>
        <w:t xml:space="preserve">It was </w:t>
      </w:r>
      <w:r w:rsidR="000849F7">
        <w:t>believed</w:t>
      </w:r>
      <w:r>
        <w:t xml:space="preserve"> that nest box</w:t>
      </w:r>
      <w:r w:rsidR="00694935">
        <w:t xml:space="preserve"> occupancy</w:t>
      </w:r>
      <w:r>
        <w:t xml:space="preserve"> </w:t>
      </w:r>
      <w:r w:rsidR="002940E5">
        <w:t>c</w:t>
      </w:r>
      <w:r>
        <w:t xml:space="preserve">ould </w:t>
      </w:r>
      <w:r w:rsidR="003741FA">
        <w:t xml:space="preserve">be </w:t>
      </w:r>
      <w:r>
        <w:t xml:space="preserve">checked </w:t>
      </w:r>
      <w:r w:rsidR="00835A03">
        <w:t xml:space="preserve">from </w:t>
      </w:r>
      <w:r w:rsidR="002940E5">
        <w:t xml:space="preserve">the </w:t>
      </w:r>
      <w:r w:rsidR="00B269F0">
        <w:t xml:space="preserve">ground (e.g. by community members) </w:t>
      </w:r>
      <w:r>
        <w:t>using a pole camera</w:t>
      </w:r>
      <w:r w:rsidR="002940E5">
        <w:t xml:space="preserve"> (</w:t>
      </w:r>
      <w:r w:rsidR="00DD34CE">
        <w:t>or a burrow scope attached to a pole</w:t>
      </w:r>
      <w:r w:rsidR="002940E5">
        <w:t>)</w:t>
      </w:r>
      <w:r w:rsidR="000D2A8E">
        <w:t xml:space="preserve">, although protruding branches may </w:t>
      </w:r>
      <w:r w:rsidR="00894D2F">
        <w:t>make it difficult to manoeuvre the camera for a clear view into some of the boxes</w:t>
      </w:r>
      <w:r w:rsidR="00E42395">
        <w:t xml:space="preserve">. </w:t>
      </w:r>
      <w:r w:rsidR="002E4880">
        <w:t xml:space="preserve">In general, box entrances were easily visible from the ground. </w:t>
      </w:r>
      <w:r w:rsidR="00A412FD">
        <w:t>Some of the</w:t>
      </w:r>
      <w:r>
        <w:t xml:space="preserve"> boxes were </w:t>
      </w:r>
      <w:r w:rsidR="00CE3998">
        <w:t xml:space="preserve">positioned on </w:t>
      </w:r>
      <w:r>
        <w:t xml:space="preserve">trees </w:t>
      </w:r>
      <w:r w:rsidR="00CE3998">
        <w:t>such that they were</w:t>
      </w:r>
      <w:r w:rsidR="00A412FD">
        <w:t xml:space="preserve"> </w:t>
      </w:r>
      <w:r>
        <w:t>very close to the edge of the adjacent road</w:t>
      </w:r>
      <w:r w:rsidR="005F31FF">
        <w:t xml:space="preserve"> which</w:t>
      </w:r>
      <w:r w:rsidR="0096751C">
        <w:t xml:space="preserve"> would require extra care by observers</w:t>
      </w:r>
      <w:r>
        <w:t xml:space="preserve">. </w:t>
      </w:r>
    </w:p>
    <w:p w14:paraId="00E84271" w14:textId="216CFABB" w:rsidR="00014450" w:rsidRDefault="00823D0B" w:rsidP="00B97805">
      <w:pPr>
        <w:pStyle w:val="Heading2-Numbered"/>
      </w:pPr>
      <w:bookmarkStart w:id="30" w:name="_Toc203381031"/>
      <w:r>
        <w:t>P</w:t>
      </w:r>
      <w:r w:rsidR="00C12418">
        <w:t>otential issues</w:t>
      </w:r>
      <w:bookmarkEnd w:id="30"/>
    </w:p>
    <w:p w14:paraId="2A0BBCFA" w14:textId="09CEC35C" w:rsidR="00B97805" w:rsidRDefault="00C12418" w:rsidP="00CE6B72">
      <w:r>
        <w:t>Several of the boxes were relatively low to the ground</w:t>
      </w:r>
      <w:r w:rsidR="00C77436">
        <w:t xml:space="preserve"> (</w:t>
      </w:r>
      <w:r w:rsidR="00D4287C">
        <w:t>4-4.5</w:t>
      </w:r>
      <w:r w:rsidR="00C77436">
        <w:t xml:space="preserve"> m)</w:t>
      </w:r>
      <w:r>
        <w:t xml:space="preserve"> which may </w:t>
      </w:r>
      <w:r w:rsidR="00C67249">
        <w:t>increase the likelihood of cats investigating them</w:t>
      </w:r>
      <w:r w:rsidR="002E2CDB">
        <w:t xml:space="preserve"> </w:t>
      </w:r>
      <w:r w:rsidR="00FB7B27">
        <w:t>and</w:t>
      </w:r>
      <w:r w:rsidR="002E2CDB">
        <w:t xml:space="preserve"> lead to predation events</w:t>
      </w:r>
      <w:r w:rsidR="002E2CDB" w:rsidRPr="00D4287C">
        <w:t xml:space="preserve">. </w:t>
      </w:r>
    </w:p>
    <w:p w14:paraId="5846F5FF" w14:textId="17DC66E3" w:rsidR="00CE6B72" w:rsidRDefault="002E2CDB" w:rsidP="00DC3852">
      <w:r>
        <w:t xml:space="preserve">All the bat boxes were </w:t>
      </w:r>
      <w:r w:rsidR="00F409F7">
        <w:t>on the north</w:t>
      </w:r>
      <w:r w:rsidR="00FC4C5D">
        <w:t>ern</w:t>
      </w:r>
      <w:r w:rsidR="00F409F7">
        <w:t xml:space="preserve"> to </w:t>
      </w:r>
      <w:r w:rsidR="00FC4C5D">
        <w:t>western</w:t>
      </w:r>
      <w:r w:rsidR="00F409F7">
        <w:t xml:space="preserve"> </w:t>
      </w:r>
      <w:r w:rsidR="00FC4C5D">
        <w:t>side of trees</w:t>
      </w:r>
      <w:r w:rsidR="0037192E">
        <w:t xml:space="preserve">. Insectivorous bats </w:t>
      </w:r>
      <w:r w:rsidR="00C95C75">
        <w:t>are known to use multiple den sites and</w:t>
      </w:r>
      <w:r w:rsidR="00CB23BD">
        <w:t xml:space="preserve"> their</w:t>
      </w:r>
      <w:r w:rsidR="00C95C75">
        <w:t xml:space="preserve"> </w:t>
      </w:r>
      <w:r w:rsidR="004E0552">
        <w:t>the</w:t>
      </w:r>
      <w:r w:rsidR="001C7CF0">
        <w:t>r</w:t>
      </w:r>
      <w:r w:rsidR="004E0552">
        <w:t>mal needs change over the year</w:t>
      </w:r>
      <w:r w:rsidR="00EB42DA">
        <w:t>. The current positioning of the bat boxes may limit their suitability in this regard. In addition, two of the bat boxes were installed in a dead tree with</w:t>
      </w:r>
      <w:r w:rsidR="00AA25C8">
        <w:t xml:space="preserve"> no canopy cover, such that they were highly exposed to </w:t>
      </w:r>
      <w:r w:rsidR="00422F91">
        <w:t>daily sunshine (and potentially high internal temperatures)</w:t>
      </w:r>
      <w:r w:rsidR="00115833">
        <w:t xml:space="preserve"> and predators.</w:t>
      </w:r>
    </w:p>
    <w:p w14:paraId="7C8FC96F" w14:textId="77777777" w:rsidR="00722FDF" w:rsidRDefault="00722FDF" w:rsidP="00DC3852"/>
    <w:p w14:paraId="44390A43" w14:textId="77777777" w:rsidR="00722FDF" w:rsidRDefault="00722FDF" w:rsidP="00DC3852"/>
    <w:p w14:paraId="0ABD6DA6" w14:textId="77777777" w:rsidR="004752C8" w:rsidRPr="00243764" w:rsidRDefault="004752C8" w:rsidP="00A11E89"/>
    <w:p w14:paraId="1BA97AE0" w14:textId="77777777" w:rsidR="003A5D4D" w:rsidRDefault="003A5D4D">
      <w:pPr>
        <w:pStyle w:val="Heading1-Numbered"/>
        <w:sectPr w:rsidR="003A5D4D" w:rsidSect="000E2E4D">
          <w:pgSz w:w="11907" w:h="16840" w:code="9"/>
          <w:pgMar w:top="1134" w:right="992" w:bottom="1134" w:left="1134" w:header="709" w:footer="567" w:gutter="0"/>
          <w:pgNumType w:start="1"/>
          <w:cols w:space="708"/>
          <w:formProt w:val="0"/>
          <w:docGrid w:linePitch="360"/>
        </w:sectPr>
      </w:pPr>
    </w:p>
    <w:p w14:paraId="41E2F94B" w14:textId="7F4D3066" w:rsidR="0063030D" w:rsidRPr="007E3CDB" w:rsidRDefault="0063030D" w:rsidP="008D0860">
      <w:pPr>
        <w:pStyle w:val="Caption-Table"/>
      </w:pPr>
      <w:bookmarkStart w:id="31" w:name="_Toc203380944"/>
      <w:r w:rsidRPr="007E3CDB">
        <w:lastRenderedPageBreak/>
        <w:t xml:space="preserve">Table </w:t>
      </w:r>
      <w:fldSimple w:instr=" SEQ Table \* ARABIC ">
        <w:r w:rsidR="009C1DC9">
          <w:rPr>
            <w:noProof/>
          </w:rPr>
          <w:t>3</w:t>
        </w:r>
      </w:fldSimple>
      <w:r w:rsidRPr="007E3CDB">
        <w:t xml:space="preserve">. </w:t>
      </w:r>
      <w:r>
        <w:t>Danks Street Biolink nest box details</w:t>
      </w:r>
      <w:bookmarkEnd w:id="31"/>
    </w:p>
    <w:p w14:paraId="3B829381" w14:textId="428198D1" w:rsidR="0063030D" w:rsidRPr="00243764" w:rsidRDefault="0063030D" w:rsidP="00662FCC">
      <w:pPr>
        <w:pStyle w:val="Legend-Table"/>
        <w:rPr>
          <w:b/>
        </w:rPr>
      </w:pPr>
      <w:r w:rsidRPr="00243764">
        <w:t>Details</w:t>
      </w:r>
      <w:r>
        <w:t xml:space="preserve"> were collected </w:t>
      </w:r>
      <w:r w:rsidR="000F70E8">
        <w:t>during</w:t>
      </w:r>
      <w:r>
        <w:t xml:space="preserve"> a site visit on the </w:t>
      </w:r>
      <w:proofErr w:type="gramStart"/>
      <w:r>
        <w:t>20</w:t>
      </w:r>
      <w:r w:rsidRPr="009A3C7E">
        <w:rPr>
          <w:vertAlign w:val="superscript"/>
        </w:rPr>
        <w:t>th</w:t>
      </w:r>
      <w:proofErr w:type="gramEnd"/>
      <w:r>
        <w:t xml:space="preserve"> May 2025</w:t>
      </w:r>
      <w:r w:rsidRPr="00243764">
        <w:t>.</w:t>
      </w:r>
      <w:r w:rsidR="0045032B">
        <w:t xml:space="preserve"> Box labels are as observed on site; Tree asset numbers were provided by </w:t>
      </w:r>
      <w:proofErr w:type="spellStart"/>
      <w:r w:rsidR="00D667F6">
        <w:t>CoPP</w:t>
      </w:r>
      <w:proofErr w:type="spellEnd"/>
      <w:r w:rsidR="0045032B">
        <w:t xml:space="preserve">; </w:t>
      </w:r>
      <w:r w:rsidR="00585FA7">
        <w:t xml:space="preserve">Tree species are as follows: </w:t>
      </w:r>
      <w:r w:rsidR="0059704A">
        <w:t xml:space="preserve">Lemon Scented Gum </w:t>
      </w:r>
      <w:proofErr w:type="spellStart"/>
      <w:r w:rsidR="0059704A" w:rsidRPr="00957022">
        <w:rPr>
          <w:i/>
          <w:color w:val="000000"/>
        </w:rPr>
        <w:t>Corymbia</w:t>
      </w:r>
      <w:proofErr w:type="spellEnd"/>
      <w:r w:rsidR="0059704A" w:rsidRPr="00957022">
        <w:rPr>
          <w:i/>
          <w:color w:val="000000"/>
        </w:rPr>
        <w:t xml:space="preserve"> citriodora</w:t>
      </w:r>
      <w:r w:rsidR="0059704A">
        <w:rPr>
          <w:i/>
          <w:color w:val="000000"/>
        </w:rPr>
        <w:t>,</w:t>
      </w:r>
      <w:r w:rsidR="0059704A">
        <w:t xml:space="preserve"> </w:t>
      </w:r>
      <w:r w:rsidR="00B40620">
        <w:t xml:space="preserve">Red flowering </w:t>
      </w:r>
      <w:r w:rsidR="004B2A5E">
        <w:t xml:space="preserve">Gum </w:t>
      </w:r>
      <w:proofErr w:type="spellStart"/>
      <w:r w:rsidR="004B2A5E" w:rsidRPr="004B2A5E">
        <w:rPr>
          <w:i/>
          <w:iCs/>
        </w:rPr>
        <w:t>Corymbia</w:t>
      </w:r>
      <w:proofErr w:type="spellEnd"/>
      <w:r w:rsidR="004B2A5E" w:rsidRPr="004B2A5E">
        <w:rPr>
          <w:i/>
          <w:iCs/>
        </w:rPr>
        <w:t xml:space="preserve"> </w:t>
      </w:r>
      <w:proofErr w:type="spellStart"/>
      <w:r w:rsidR="004B2A5E" w:rsidRPr="004B2A5E">
        <w:rPr>
          <w:i/>
          <w:iCs/>
        </w:rPr>
        <w:t>ficifolia</w:t>
      </w:r>
      <w:proofErr w:type="spellEnd"/>
      <w:r w:rsidR="004B2A5E">
        <w:t xml:space="preserve">, </w:t>
      </w:r>
      <w:r w:rsidR="00BC55D5">
        <w:t xml:space="preserve">River Red Gum </w:t>
      </w:r>
      <w:r w:rsidR="00BC55D5" w:rsidRPr="00957022">
        <w:rPr>
          <w:i/>
          <w:color w:val="000000"/>
        </w:rPr>
        <w:t>Eucalyptus camaldulensis</w:t>
      </w:r>
      <w:r w:rsidR="00BC55D5">
        <w:rPr>
          <w:i/>
          <w:color w:val="000000"/>
        </w:rPr>
        <w:t>,</w:t>
      </w:r>
      <w:r w:rsidR="00BC55D5">
        <w:t xml:space="preserve"> </w:t>
      </w:r>
      <w:r w:rsidR="000475A2">
        <w:t xml:space="preserve">Southern Mahogany </w:t>
      </w:r>
      <w:r w:rsidR="000475A2" w:rsidRPr="00BB1318">
        <w:rPr>
          <w:i/>
          <w:iCs/>
        </w:rPr>
        <w:t>Eucalyptus botr</w:t>
      </w:r>
      <w:r w:rsidR="00BB1318" w:rsidRPr="00BB1318">
        <w:rPr>
          <w:i/>
          <w:iCs/>
        </w:rPr>
        <w:t>yoides</w:t>
      </w:r>
      <w:r w:rsidR="00BB1318">
        <w:t xml:space="preserve">, </w:t>
      </w:r>
      <w:r w:rsidR="0045032B">
        <w:t xml:space="preserve">Box type </w:t>
      </w:r>
      <w:r w:rsidR="00735DC9">
        <w:t>as</w:t>
      </w:r>
      <w:r w:rsidR="0045032B">
        <w:t xml:space="preserve"> according fauNature; </w:t>
      </w:r>
      <w:r w:rsidR="00A62D7A">
        <w:t>Aspect is direction boxes were facing (SE = south-east, NW = north-west, N = north, S = south, E = east, W = west</w:t>
      </w:r>
      <w:r w:rsidR="000F70E8">
        <w:t>)</w:t>
      </w:r>
      <w:r w:rsidR="00A62D7A">
        <w:t>; Heights were visually estimated from ground level.</w:t>
      </w:r>
    </w:p>
    <w:tbl>
      <w:tblPr>
        <w:tblStyle w:val="TableGrid10"/>
        <w:tblW w:w="14904" w:type="dxa"/>
        <w:tblLook w:val="01E0" w:firstRow="1" w:lastRow="1" w:firstColumn="1" w:lastColumn="1" w:noHBand="0" w:noVBand="0"/>
      </w:tblPr>
      <w:tblGrid>
        <w:gridCol w:w="682"/>
        <w:gridCol w:w="1005"/>
        <w:gridCol w:w="1853"/>
        <w:gridCol w:w="1486"/>
        <w:gridCol w:w="893"/>
        <w:gridCol w:w="2841"/>
        <w:gridCol w:w="2409"/>
        <w:gridCol w:w="1319"/>
        <w:gridCol w:w="2416"/>
      </w:tblGrid>
      <w:tr w:rsidR="00B5504E" w:rsidRPr="00243764" w14:paraId="2E59775C" w14:textId="77777777" w:rsidTr="009570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2" w:type="dxa"/>
          </w:tcPr>
          <w:p w14:paraId="1B618CDD" w14:textId="77777777" w:rsidR="0063030D" w:rsidRPr="00957022" w:rsidRDefault="0063030D" w:rsidP="00957022">
            <w:pPr>
              <w:pStyle w:val="Tableheadingtext"/>
              <w:spacing w:before="40" w:after="40"/>
              <w:rPr>
                <w:sz w:val="18"/>
                <w:szCs w:val="18"/>
              </w:rPr>
            </w:pPr>
            <w:r w:rsidRPr="00957022">
              <w:rPr>
                <w:sz w:val="18"/>
                <w:szCs w:val="18"/>
              </w:rPr>
              <w:t>Box label</w:t>
            </w:r>
          </w:p>
        </w:tc>
        <w:tc>
          <w:tcPr>
            <w:cnfStyle w:val="000010000000" w:firstRow="0" w:lastRow="0" w:firstColumn="0" w:lastColumn="0" w:oddVBand="1" w:evenVBand="0" w:oddHBand="0" w:evenHBand="0" w:firstRowFirstColumn="0" w:firstRowLastColumn="0" w:lastRowFirstColumn="0" w:lastRowLastColumn="0"/>
            <w:tcW w:w="1005" w:type="dxa"/>
          </w:tcPr>
          <w:p w14:paraId="0865BB54" w14:textId="77777777" w:rsidR="0063030D" w:rsidRPr="00957022" w:rsidRDefault="0063030D" w:rsidP="00957022">
            <w:pPr>
              <w:pStyle w:val="Tableheadingtext"/>
              <w:spacing w:before="40" w:after="40"/>
              <w:rPr>
                <w:sz w:val="18"/>
                <w:szCs w:val="18"/>
              </w:rPr>
            </w:pPr>
            <w:r w:rsidRPr="00957022">
              <w:rPr>
                <w:sz w:val="18"/>
                <w:szCs w:val="18"/>
              </w:rPr>
              <w:t>Tree asset #</w:t>
            </w:r>
          </w:p>
        </w:tc>
        <w:tc>
          <w:tcPr>
            <w:tcW w:w="1853" w:type="dxa"/>
          </w:tcPr>
          <w:p w14:paraId="41D02C1B" w14:textId="77777777" w:rsidR="0063030D" w:rsidRPr="00957022" w:rsidRDefault="0063030D" w:rsidP="00957022">
            <w:pPr>
              <w:pStyle w:val="Tableheading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57022">
              <w:rPr>
                <w:sz w:val="18"/>
                <w:szCs w:val="18"/>
              </w:rPr>
              <w:t>Tree species</w:t>
            </w:r>
          </w:p>
        </w:tc>
        <w:tc>
          <w:tcPr>
            <w:cnfStyle w:val="000010000000" w:firstRow="0" w:lastRow="0" w:firstColumn="0" w:lastColumn="0" w:oddVBand="1" w:evenVBand="0" w:oddHBand="0" w:evenHBand="0" w:firstRowFirstColumn="0" w:firstRowLastColumn="0" w:lastRowFirstColumn="0" w:lastRowLastColumn="0"/>
            <w:tcW w:w="1486" w:type="dxa"/>
          </w:tcPr>
          <w:p w14:paraId="6A38D030" w14:textId="77777777" w:rsidR="0063030D" w:rsidRPr="00957022" w:rsidRDefault="0063030D" w:rsidP="00957022">
            <w:pPr>
              <w:pStyle w:val="Tableheadingtext"/>
              <w:spacing w:before="40" w:after="40"/>
              <w:rPr>
                <w:sz w:val="18"/>
                <w:szCs w:val="18"/>
              </w:rPr>
            </w:pPr>
            <w:r w:rsidRPr="00957022">
              <w:rPr>
                <w:sz w:val="18"/>
                <w:szCs w:val="18"/>
              </w:rPr>
              <w:t>Box type</w:t>
            </w:r>
          </w:p>
        </w:tc>
        <w:tc>
          <w:tcPr>
            <w:tcW w:w="0" w:type="auto"/>
          </w:tcPr>
          <w:p w14:paraId="2097AD1D" w14:textId="77777777" w:rsidR="0063030D" w:rsidRPr="00957022" w:rsidRDefault="0063030D" w:rsidP="00957022">
            <w:pPr>
              <w:pStyle w:val="Tableheading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57022">
              <w:rPr>
                <w:sz w:val="18"/>
                <w:szCs w:val="18"/>
              </w:rPr>
              <w:t>Aspect</w:t>
            </w:r>
          </w:p>
        </w:tc>
        <w:tc>
          <w:tcPr>
            <w:cnfStyle w:val="000010000000" w:firstRow="0" w:lastRow="0" w:firstColumn="0" w:lastColumn="0" w:oddVBand="1" w:evenVBand="0" w:oddHBand="0" w:evenHBand="0" w:firstRowFirstColumn="0" w:firstRowLastColumn="0" w:lastRowFirstColumn="0" w:lastRowLastColumn="0"/>
            <w:tcW w:w="2841" w:type="dxa"/>
          </w:tcPr>
          <w:p w14:paraId="75D8E5AF" w14:textId="77777777" w:rsidR="0063030D" w:rsidRPr="00957022" w:rsidRDefault="0063030D" w:rsidP="00957022">
            <w:pPr>
              <w:pStyle w:val="Tableheadingtext"/>
              <w:spacing w:before="40" w:after="40"/>
              <w:rPr>
                <w:sz w:val="18"/>
                <w:szCs w:val="18"/>
              </w:rPr>
            </w:pPr>
            <w:r w:rsidRPr="00957022">
              <w:rPr>
                <w:sz w:val="18"/>
                <w:szCs w:val="18"/>
              </w:rPr>
              <w:t>Box/wire attachment condition</w:t>
            </w:r>
          </w:p>
        </w:tc>
        <w:tc>
          <w:tcPr>
            <w:tcW w:w="2409" w:type="dxa"/>
          </w:tcPr>
          <w:p w14:paraId="1CF0549A" w14:textId="77777777" w:rsidR="0063030D" w:rsidRPr="00957022" w:rsidRDefault="0063030D" w:rsidP="00957022">
            <w:pPr>
              <w:pStyle w:val="Tableheading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57022">
              <w:rPr>
                <w:sz w:val="18"/>
                <w:szCs w:val="18"/>
              </w:rPr>
              <w:t>Signs of use</w:t>
            </w:r>
          </w:p>
        </w:tc>
        <w:tc>
          <w:tcPr>
            <w:cnfStyle w:val="000010000000" w:firstRow="0" w:lastRow="0" w:firstColumn="0" w:lastColumn="0" w:oddVBand="1" w:evenVBand="0" w:oddHBand="0" w:evenHBand="0" w:firstRowFirstColumn="0" w:firstRowLastColumn="0" w:lastRowFirstColumn="0" w:lastRowLastColumn="0"/>
            <w:tcW w:w="1319" w:type="dxa"/>
          </w:tcPr>
          <w:p w14:paraId="4AEA4C52" w14:textId="77777777" w:rsidR="0063030D" w:rsidRPr="00957022" w:rsidRDefault="0063030D" w:rsidP="00957022">
            <w:pPr>
              <w:pStyle w:val="Tableheadingtext"/>
              <w:spacing w:before="40" w:after="40"/>
              <w:rPr>
                <w:sz w:val="18"/>
                <w:szCs w:val="18"/>
              </w:rPr>
            </w:pPr>
            <w:r w:rsidRPr="00957022">
              <w:rPr>
                <w:sz w:val="18"/>
                <w:szCs w:val="18"/>
              </w:rPr>
              <w:t>Estimated box height (m)</w:t>
            </w:r>
          </w:p>
        </w:tc>
        <w:tc>
          <w:tcPr>
            <w:tcW w:w="2416" w:type="dxa"/>
          </w:tcPr>
          <w:p w14:paraId="197EBE5B" w14:textId="77777777" w:rsidR="0063030D" w:rsidRPr="00957022" w:rsidRDefault="0063030D" w:rsidP="00957022">
            <w:pPr>
              <w:pStyle w:val="Tableheading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957022">
              <w:rPr>
                <w:sz w:val="18"/>
                <w:szCs w:val="18"/>
              </w:rPr>
              <w:t>Notes</w:t>
            </w:r>
          </w:p>
        </w:tc>
      </w:tr>
      <w:tr w:rsidR="00B5504E" w:rsidRPr="00243764" w14:paraId="6446C23A"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3944D725" w14:textId="77777777" w:rsidR="0063030D" w:rsidRPr="00957022" w:rsidRDefault="0063030D" w:rsidP="00957022">
            <w:pPr>
              <w:pStyle w:val="Tablebodytext"/>
              <w:spacing w:before="40" w:after="40"/>
              <w:rPr>
                <w:sz w:val="18"/>
                <w:szCs w:val="18"/>
              </w:rPr>
            </w:pPr>
            <w:r w:rsidRPr="00957022">
              <w:rPr>
                <w:sz w:val="18"/>
                <w:szCs w:val="18"/>
              </w:rPr>
              <w:t>001</w:t>
            </w:r>
          </w:p>
        </w:tc>
        <w:tc>
          <w:tcPr>
            <w:cnfStyle w:val="000010000000" w:firstRow="0" w:lastRow="0" w:firstColumn="0" w:lastColumn="0" w:oddVBand="1" w:evenVBand="0" w:oddHBand="0" w:evenHBand="0" w:firstRowFirstColumn="0" w:firstRowLastColumn="0" w:lastRowFirstColumn="0" w:lastRowLastColumn="0"/>
            <w:tcW w:w="1005" w:type="dxa"/>
          </w:tcPr>
          <w:p w14:paraId="20FE6E4D" w14:textId="77777777" w:rsidR="0063030D" w:rsidRPr="00957022" w:rsidRDefault="0063030D" w:rsidP="00957022">
            <w:pPr>
              <w:pStyle w:val="Tablebodytext"/>
              <w:spacing w:before="40" w:after="40"/>
              <w:rPr>
                <w:sz w:val="18"/>
                <w:szCs w:val="18"/>
              </w:rPr>
            </w:pPr>
            <w:r w:rsidRPr="00957022">
              <w:rPr>
                <w:sz w:val="18"/>
                <w:szCs w:val="18"/>
              </w:rPr>
              <w:t>1160347</w:t>
            </w:r>
          </w:p>
        </w:tc>
        <w:tc>
          <w:tcPr>
            <w:tcW w:w="1853" w:type="dxa"/>
          </w:tcPr>
          <w:p w14:paraId="5BDA3ADD" w14:textId="77777777" w:rsidR="0063030D" w:rsidRPr="00957022" w:rsidRDefault="0063030D"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proofErr w:type="spellStart"/>
            <w:r w:rsidRPr="00957022">
              <w:rPr>
                <w:i/>
                <w:sz w:val="18"/>
                <w:szCs w:val="18"/>
              </w:rPr>
              <w:t>Corymbia</w:t>
            </w:r>
            <w:proofErr w:type="spellEnd"/>
            <w:r w:rsidRPr="00957022">
              <w:rPr>
                <w:i/>
                <w:sz w:val="18"/>
                <w:szCs w:val="18"/>
              </w:rPr>
              <w:t xml:space="preserve"> </w:t>
            </w:r>
            <w:proofErr w:type="spellStart"/>
            <w:r w:rsidRPr="00957022">
              <w:rPr>
                <w:i/>
                <w:sz w:val="18"/>
                <w:szCs w:val="18"/>
              </w:rPr>
              <w:t>ficifolia</w:t>
            </w:r>
            <w:proofErr w:type="spellEnd"/>
          </w:p>
        </w:tc>
        <w:tc>
          <w:tcPr>
            <w:cnfStyle w:val="000010000000" w:firstRow="0" w:lastRow="0" w:firstColumn="0" w:lastColumn="0" w:oddVBand="1" w:evenVBand="0" w:oddHBand="0" w:evenHBand="0" w:firstRowFirstColumn="0" w:firstRowLastColumn="0" w:lastRowFirstColumn="0" w:lastRowLastColumn="0"/>
            <w:tcW w:w="1486" w:type="dxa"/>
          </w:tcPr>
          <w:p w14:paraId="5E1127A5" w14:textId="77777777" w:rsidR="0063030D" w:rsidRPr="00957022" w:rsidRDefault="0063030D" w:rsidP="00957022">
            <w:pPr>
              <w:pStyle w:val="Tablebodytext"/>
              <w:spacing w:before="40" w:after="40"/>
              <w:rPr>
                <w:sz w:val="18"/>
                <w:szCs w:val="18"/>
              </w:rPr>
            </w:pPr>
            <w:r w:rsidRPr="00957022">
              <w:rPr>
                <w:sz w:val="18"/>
                <w:szCs w:val="18"/>
              </w:rPr>
              <w:t>Parrot - small</w:t>
            </w:r>
          </w:p>
        </w:tc>
        <w:tc>
          <w:tcPr>
            <w:tcW w:w="0" w:type="auto"/>
          </w:tcPr>
          <w:p w14:paraId="532ACC57" w14:textId="77777777" w:rsidR="0063030D" w:rsidRPr="00957022" w:rsidRDefault="0063030D"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SE</w:t>
            </w:r>
          </w:p>
        </w:tc>
        <w:tc>
          <w:tcPr>
            <w:cnfStyle w:val="000010000000" w:firstRow="0" w:lastRow="0" w:firstColumn="0" w:lastColumn="0" w:oddVBand="1" w:evenVBand="0" w:oddHBand="0" w:evenHBand="0" w:firstRowFirstColumn="0" w:firstRowLastColumn="0" w:lastRowFirstColumn="0" w:lastRowLastColumn="0"/>
            <w:tcW w:w="2841" w:type="dxa"/>
          </w:tcPr>
          <w:p w14:paraId="2BEE18EC" w14:textId="77777777" w:rsidR="0063030D" w:rsidRPr="00957022" w:rsidRDefault="0063030D" w:rsidP="00957022">
            <w:pPr>
              <w:pStyle w:val="Tablebodytext"/>
              <w:spacing w:before="40" w:after="40"/>
              <w:rPr>
                <w:sz w:val="18"/>
                <w:szCs w:val="18"/>
              </w:rPr>
            </w:pPr>
            <w:r w:rsidRPr="00957022">
              <w:rPr>
                <w:sz w:val="18"/>
                <w:szCs w:val="18"/>
              </w:rPr>
              <w:t>Back of box split at top and bottom where wire attached; wire pressing into bark</w:t>
            </w:r>
          </w:p>
        </w:tc>
        <w:tc>
          <w:tcPr>
            <w:tcW w:w="2409" w:type="dxa"/>
          </w:tcPr>
          <w:p w14:paraId="683EDE1D" w14:textId="4AAE1073" w:rsidR="0063030D" w:rsidRPr="00957022" w:rsidRDefault="0063030D"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Discolouration around entrance with minor possible chew</w:t>
            </w:r>
            <w:r w:rsidR="00FA3CEB" w:rsidRPr="00957022">
              <w:rPr>
                <w:sz w:val="18"/>
                <w:szCs w:val="18"/>
              </w:rPr>
              <w:t>/scratch</w:t>
            </w:r>
            <w:r w:rsidRPr="00957022">
              <w:rPr>
                <w:sz w:val="18"/>
                <w:szCs w:val="18"/>
              </w:rPr>
              <w:t xml:space="preserve"> marks</w:t>
            </w:r>
          </w:p>
        </w:tc>
        <w:tc>
          <w:tcPr>
            <w:cnfStyle w:val="000010000000" w:firstRow="0" w:lastRow="0" w:firstColumn="0" w:lastColumn="0" w:oddVBand="1" w:evenVBand="0" w:oddHBand="0" w:evenHBand="0" w:firstRowFirstColumn="0" w:firstRowLastColumn="0" w:lastRowFirstColumn="0" w:lastRowLastColumn="0"/>
            <w:tcW w:w="1319" w:type="dxa"/>
          </w:tcPr>
          <w:p w14:paraId="4EDBEA35" w14:textId="77777777" w:rsidR="0063030D" w:rsidRPr="00957022" w:rsidRDefault="0063030D" w:rsidP="00957022">
            <w:pPr>
              <w:pStyle w:val="Tablebodytext"/>
              <w:spacing w:before="40" w:after="40"/>
              <w:jc w:val="center"/>
              <w:rPr>
                <w:sz w:val="18"/>
                <w:szCs w:val="18"/>
              </w:rPr>
            </w:pPr>
            <w:r w:rsidRPr="00957022">
              <w:rPr>
                <w:sz w:val="18"/>
                <w:szCs w:val="18"/>
              </w:rPr>
              <w:t>4.5</w:t>
            </w:r>
          </w:p>
        </w:tc>
        <w:tc>
          <w:tcPr>
            <w:tcW w:w="2416" w:type="dxa"/>
          </w:tcPr>
          <w:p w14:paraId="65B4CDC4" w14:textId="14BDE5D2" w:rsidR="0063030D" w:rsidRPr="00957022" w:rsidRDefault="000F70E8"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Box set relatively low</w:t>
            </w:r>
          </w:p>
        </w:tc>
      </w:tr>
      <w:tr w:rsidR="00B5504E" w:rsidRPr="00243764" w14:paraId="702621F5"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099605BD" w14:textId="77777777" w:rsidR="0063030D" w:rsidRPr="00957022" w:rsidRDefault="0063030D" w:rsidP="00957022">
            <w:pPr>
              <w:pStyle w:val="Tablebodytext"/>
              <w:spacing w:before="40" w:after="40"/>
              <w:rPr>
                <w:sz w:val="18"/>
                <w:szCs w:val="18"/>
              </w:rPr>
            </w:pPr>
            <w:r w:rsidRPr="00957022">
              <w:rPr>
                <w:sz w:val="18"/>
                <w:szCs w:val="18"/>
              </w:rPr>
              <w:t>002</w:t>
            </w:r>
          </w:p>
        </w:tc>
        <w:tc>
          <w:tcPr>
            <w:cnfStyle w:val="000010000000" w:firstRow="0" w:lastRow="0" w:firstColumn="0" w:lastColumn="0" w:oddVBand="1" w:evenVBand="0" w:oddHBand="0" w:evenHBand="0" w:firstRowFirstColumn="0" w:firstRowLastColumn="0" w:lastRowFirstColumn="0" w:lastRowLastColumn="0"/>
            <w:tcW w:w="1005" w:type="dxa"/>
          </w:tcPr>
          <w:p w14:paraId="5B66CEE4" w14:textId="77777777" w:rsidR="0063030D" w:rsidRPr="00957022" w:rsidRDefault="0063030D" w:rsidP="00957022">
            <w:pPr>
              <w:pStyle w:val="Tablebodytext"/>
              <w:spacing w:before="40" w:after="40"/>
              <w:rPr>
                <w:sz w:val="18"/>
                <w:szCs w:val="18"/>
              </w:rPr>
            </w:pPr>
            <w:r w:rsidRPr="00957022">
              <w:rPr>
                <w:sz w:val="18"/>
                <w:szCs w:val="18"/>
              </w:rPr>
              <w:t>1196261</w:t>
            </w:r>
          </w:p>
        </w:tc>
        <w:tc>
          <w:tcPr>
            <w:tcW w:w="1853" w:type="dxa"/>
          </w:tcPr>
          <w:p w14:paraId="121BF99E" w14:textId="77777777" w:rsidR="0063030D" w:rsidRPr="00957022" w:rsidRDefault="0063030D"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5643CE61" w14:textId="77777777" w:rsidR="0063030D" w:rsidRPr="00957022" w:rsidRDefault="0063030D" w:rsidP="00957022">
            <w:pPr>
              <w:pStyle w:val="Tablebodytext"/>
              <w:spacing w:before="40" w:after="40"/>
              <w:rPr>
                <w:sz w:val="18"/>
                <w:szCs w:val="18"/>
              </w:rPr>
            </w:pPr>
            <w:r w:rsidRPr="00957022">
              <w:rPr>
                <w:sz w:val="18"/>
                <w:szCs w:val="18"/>
              </w:rPr>
              <w:t>Parrot – large</w:t>
            </w:r>
          </w:p>
        </w:tc>
        <w:tc>
          <w:tcPr>
            <w:tcW w:w="0" w:type="auto"/>
          </w:tcPr>
          <w:p w14:paraId="025150FC" w14:textId="77777777" w:rsidR="0063030D" w:rsidRPr="00957022" w:rsidRDefault="0063030D"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SE</w:t>
            </w:r>
          </w:p>
        </w:tc>
        <w:tc>
          <w:tcPr>
            <w:cnfStyle w:val="000010000000" w:firstRow="0" w:lastRow="0" w:firstColumn="0" w:lastColumn="0" w:oddVBand="1" w:evenVBand="0" w:oddHBand="0" w:evenHBand="0" w:firstRowFirstColumn="0" w:firstRowLastColumn="0" w:lastRowFirstColumn="0" w:lastRowLastColumn="0"/>
            <w:tcW w:w="2841" w:type="dxa"/>
          </w:tcPr>
          <w:p w14:paraId="049C7CB0" w14:textId="3006245A" w:rsidR="0063030D" w:rsidRPr="00957022" w:rsidRDefault="00307AC7" w:rsidP="00957022">
            <w:pPr>
              <w:pStyle w:val="Tablebodytext"/>
              <w:spacing w:before="40" w:after="40"/>
              <w:rPr>
                <w:sz w:val="18"/>
                <w:szCs w:val="18"/>
              </w:rPr>
            </w:pPr>
            <w:r w:rsidRPr="00957022">
              <w:rPr>
                <w:sz w:val="18"/>
                <w:szCs w:val="18"/>
              </w:rPr>
              <w:t xml:space="preserve">No box damage apparent; </w:t>
            </w:r>
            <w:r w:rsidR="0063030D" w:rsidRPr="00957022">
              <w:rPr>
                <w:sz w:val="18"/>
                <w:szCs w:val="18"/>
              </w:rPr>
              <w:t>wire pressing into bark</w:t>
            </w:r>
          </w:p>
        </w:tc>
        <w:tc>
          <w:tcPr>
            <w:tcW w:w="2409" w:type="dxa"/>
          </w:tcPr>
          <w:p w14:paraId="026814B4" w14:textId="5921FBED" w:rsidR="0063030D" w:rsidRPr="00957022" w:rsidRDefault="0063030D"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 xml:space="preserve">Discolouration around entrance with </w:t>
            </w:r>
            <w:r w:rsidR="00FA3CEB" w:rsidRPr="00957022">
              <w:rPr>
                <w:sz w:val="18"/>
                <w:szCs w:val="18"/>
              </w:rPr>
              <w:t xml:space="preserve">minor </w:t>
            </w:r>
            <w:r w:rsidRPr="00957022">
              <w:rPr>
                <w:sz w:val="18"/>
                <w:szCs w:val="18"/>
              </w:rPr>
              <w:t>possible chew</w:t>
            </w:r>
            <w:r w:rsidR="00FA3CEB" w:rsidRPr="00957022">
              <w:rPr>
                <w:sz w:val="18"/>
                <w:szCs w:val="18"/>
              </w:rPr>
              <w:t>/scratch</w:t>
            </w:r>
            <w:r w:rsidRPr="00957022">
              <w:rPr>
                <w:sz w:val="18"/>
                <w:szCs w:val="18"/>
              </w:rPr>
              <w:t xml:space="preserve"> marks</w:t>
            </w:r>
          </w:p>
        </w:tc>
        <w:tc>
          <w:tcPr>
            <w:cnfStyle w:val="000010000000" w:firstRow="0" w:lastRow="0" w:firstColumn="0" w:lastColumn="0" w:oddVBand="1" w:evenVBand="0" w:oddHBand="0" w:evenHBand="0" w:firstRowFirstColumn="0" w:firstRowLastColumn="0" w:lastRowFirstColumn="0" w:lastRowLastColumn="0"/>
            <w:tcW w:w="1319" w:type="dxa"/>
          </w:tcPr>
          <w:p w14:paraId="6DEF00AA" w14:textId="77777777" w:rsidR="0063030D" w:rsidRPr="00957022" w:rsidRDefault="0063030D" w:rsidP="00957022">
            <w:pPr>
              <w:pStyle w:val="Tablebodytext"/>
              <w:spacing w:before="40" w:after="40"/>
              <w:jc w:val="center"/>
              <w:rPr>
                <w:sz w:val="18"/>
                <w:szCs w:val="18"/>
              </w:rPr>
            </w:pPr>
            <w:r w:rsidRPr="00957022">
              <w:rPr>
                <w:sz w:val="18"/>
                <w:szCs w:val="18"/>
              </w:rPr>
              <w:t>5.5</w:t>
            </w:r>
          </w:p>
        </w:tc>
        <w:tc>
          <w:tcPr>
            <w:tcW w:w="2416" w:type="dxa"/>
          </w:tcPr>
          <w:p w14:paraId="04F96F0E" w14:textId="5C661434" w:rsidR="0063030D" w:rsidRPr="00957022" w:rsidRDefault="0063030D"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p>
        </w:tc>
      </w:tr>
      <w:tr w:rsidR="00B5504E" w:rsidRPr="00243764" w14:paraId="4DF0F369"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01F1A4DA" w14:textId="676ED11A" w:rsidR="009B0E23" w:rsidRPr="00957022" w:rsidRDefault="009B0E23" w:rsidP="00957022">
            <w:pPr>
              <w:pStyle w:val="Tablebodytext"/>
              <w:spacing w:before="40" w:after="40"/>
              <w:rPr>
                <w:sz w:val="18"/>
                <w:szCs w:val="18"/>
              </w:rPr>
            </w:pPr>
            <w:r w:rsidRPr="00957022">
              <w:rPr>
                <w:color w:val="000000"/>
                <w:sz w:val="18"/>
                <w:szCs w:val="18"/>
              </w:rPr>
              <w:t>003</w:t>
            </w:r>
          </w:p>
        </w:tc>
        <w:tc>
          <w:tcPr>
            <w:cnfStyle w:val="000010000000" w:firstRow="0" w:lastRow="0" w:firstColumn="0" w:lastColumn="0" w:oddVBand="1" w:evenVBand="0" w:oddHBand="0" w:evenHBand="0" w:firstRowFirstColumn="0" w:firstRowLastColumn="0" w:lastRowFirstColumn="0" w:lastRowLastColumn="0"/>
            <w:tcW w:w="1005" w:type="dxa"/>
          </w:tcPr>
          <w:p w14:paraId="2E4DE197" w14:textId="3727EEBF" w:rsidR="009B0E23" w:rsidRPr="00957022" w:rsidRDefault="009B0E23" w:rsidP="00957022">
            <w:pPr>
              <w:pStyle w:val="Tablebodytext"/>
              <w:spacing w:before="40" w:after="40"/>
              <w:rPr>
                <w:sz w:val="18"/>
                <w:szCs w:val="18"/>
              </w:rPr>
            </w:pPr>
            <w:r w:rsidRPr="00957022">
              <w:rPr>
                <w:color w:val="000000"/>
                <w:sz w:val="18"/>
                <w:szCs w:val="18"/>
              </w:rPr>
              <w:t>1160355</w:t>
            </w:r>
          </w:p>
        </w:tc>
        <w:tc>
          <w:tcPr>
            <w:tcW w:w="1853" w:type="dxa"/>
          </w:tcPr>
          <w:p w14:paraId="7CD41FA4" w14:textId="64548E67"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proofErr w:type="spellStart"/>
            <w:r w:rsidRPr="00957022">
              <w:rPr>
                <w:i/>
                <w:color w:val="000000"/>
                <w:sz w:val="18"/>
                <w:szCs w:val="18"/>
              </w:rPr>
              <w:t>Corymbia</w:t>
            </w:r>
            <w:proofErr w:type="spellEnd"/>
            <w:r w:rsidRPr="00957022">
              <w:rPr>
                <w:i/>
                <w:color w:val="000000"/>
                <w:sz w:val="18"/>
                <w:szCs w:val="18"/>
              </w:rPr>
              <w:t xml:space="preserve"> </w:t>
            </w:r>
            <w:proofErr w:type="spellStart"/>
            <w:r w:rsidRPr="00957022">
              <w:rPr>
                <w:i/>
                <w:color w:val="000000"/>
                <w:sz w:val="18"/>
                <w:szCs w:val="18"/>
              </w:rPr>
              <w:t>ficifolia</w:t>
            </w:r>
            <w:proofErr w:type="spellEnd"/>
          </w:p>
        </w:tc>
        <w:tc>
          <w:tcPr>
            <w:cnfStyle w:val="000010000000" w:firstRow="0" w:lastRow="0" w:firstColumn="0" w:lastColumn="0" w:oddVBand="1" w:evenVBand="0" w:oddHBand="0" w:evenHBand="0" w:firstRowFirstColumn="0" w:firstRowLastColumn="0" w:lastRowFirstColumn="0" w:lastRowLastColumn="0"/>
            <w:tcW w:w="1486" w:type="dxa"/>
          </w:tcPr>
          <w:p w14:paraId="70CED9DA" w14:textId="6E453DE7" w:rsidR="009B0E23" w:rsidRPr="00957022" w:rsidRDefault="009B0E23" w:rsidP="00957022">
            <w:pPr>
              <w:pStyle w:val="Tablebodytext"/>
              <w:spacing w:before="40" w:after="40"/>
              <w:rPr>
                <w:sz w:val="18"/>
                <w:szCs w:val="18"/>
              </w:rPr>
            </w:pPr>
            <w:r w:rsidRPr="00957022">
              <w:rPr>
                <w:color w:val="000000"/>
                <w:sz w:val="18"/>
                <w:szCs w:val="18"/>
              </w:rPr>
              <w:t>Parrot - large</w:t>
            </w:r>
          </w:p>
        </w:tc>
        <w:tc>
          <w:tcPr>
            <w:tcW w:w="0" w:type="auto"/>
          </w:tcPr>
          <w:p w14:paraId="4A886307" w14:textId="2CC366A2"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SE</w:t>
            </w:r>
          </w:p>
        </w:tc>
        <w:tc>
          <w:tcPr>
            <w:cnfStyle w:val="000010000000" w:firstRow="0" w:lastRow="0" w:firstColumn="0" w:lastColumn="0" w:oddVBand="1" w:evenVBand="0" w:oddHBand="0" w:evenHBand="0" w:firstRowFirstColumn="0" w:firstRowLastColumn="0" w:lastRowFirstColumn="0" w:lastRowLastColumn="0"/>
            <w:tcW w:w="2841" w:type="dxa"/>
          </w:tcPr>
          <w:p w14:paraId="6D4BCD7F" w14:textId="37BEF044" w:rsidR="009B0E23" w:rsidRPr="00957022" w:rsidRDefault="003B3924" w:rsidP="00957022">
            <w:pPr>
              <w:pStyle w:val="Tablebodytext"/>
              <w:spacing w:before="40" w:after="40"/>
              <w:rPr>
                <w:sz w:val="18"/>
                <w:szCs w:val="18"/>
              </w:rPr>
            </w:pPr>
            <w:r w:rsidRPr="00957022">
              <w:rPr>
                <w:sz w:val="18"/>
                <w:szCs w:val="18"/>
              </w:rPr>
              <w:t>Back of box split at top and bottom where wire attached; wire pressing into bark</w:t>
            </w:r>
            <w:r w:rsidR="0030257E" w:rsidRPr="00957022">
              <w:rPr>
                <w:sz w:val="18"/>
                <w:szCs w:val="18"/>
              </w:rPr>
              <w:t>; top wire snapped on one side</w:t>
            </w:r>
          </w:p>
        </w:tc>
        <w:tc>
          <w:tcPr>
            <w:tcW w:w="2409" w:type="dxa"/>
          </w:tcPr>
          <w:p w14:paraId="101765B2" w14:textId="1057D590" w:rsidR="009B0E23" w:rsidRPr="00957022" w:rsidRDefault="006F6B4A"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Web covering entire entrance</w:t>
            </w:r>
          </w:p>
        </w:tc>
        <w:tc>
          <w:tcPr>
            <w:cnfStyle w:val="000010000000" w:firstRow="0" w:lastRow="0" w:firstColumn="0" w:lastColumn="0" w:oddVBand="1" w:evenVBand="0" w:oddHBand="0" w:evenHBand="0" w:firstRowFirstColumn="0" w:firstRowLastColumn="0" w:lastRowFirstColumn="0" w:lastRowLastColumn="0"/>
            <w:tcW w:w="1319" w:type="dxa"/>
          </w:tcPr>
          <w:p w14:paraId="6CA50825" w14:textId="40AAD8A9" w:rsidR="009B0E23" w:rsidRPr="00957022" w:rsidRDefault="009B0E23" w:rsidP="00957022">
            <w:pPr>
              <w:pStyle w:val="Tablebodytext"/>
              <w:spacing w:before="40" w:after="40"/>
              <w:jc w:val="center"/>
              <w:rPr>
                <w:sz w:val="18"/>
                <w:szCs w:val="18"/>
              </w:rPr>
            </w:pPr>
            <w:r w:rsidRPr="00957022">
              <w:rPr>
                <w:color w:val="000000"/>
                <w:sz w:val="18"/>
                <w:szCs w:val="18"/>
              </w:rPr>
              <w:t>4.5</w:t>
            </w:r>
          </w:p>
        </w:tc>
        <w:tc>
          <w:tcPr>
            <w:tcW w:w="2416" w:type="dxa"/>
          </w:tcPr>
          <w:p w14:paraId="12367346" w14:textId="7E86CEF1" w:rsidR="009B0E23" w:rsidRPr="00957022" w:rsidRDefault="000F70E8"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Box set relatively low</w:t>
            </w:r>
          </w:p>
        </w:tc>
      </w:tr>
      <w:tr w:rsidR="00B5504E" w:rsidRPr="00243764" w14:paraId="6CCDA4D3"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2FB6D8B7" w14:textId="2158BC9F" w:rsidR="009B0E23" w:rsidRPr="00957022" w:rsidRDefault="009B0E23" w:rsidP="00957022">
            <w:pPr>
              <w:pStyle w:val="Tablebodytext"/>
              <w:spacing w:before="40" w:after="40"/>
              <w:rPr>
                <w:sz w:val="18"/>
                <w:szCs w:val="18"/>
              </w:rPr>
            </w:pPr>
            <w:r w:rsidRPr="00957022">
              <w:rPr>
                <w:color w:val="000000"/>
                <w:sz w:val="18"/>
                <w:szCs w:val="18"/>
              </w:rPr>
              <w:t>004</w:t>
            </w:r>
          </w:p>
        </w:tc>
        <w:tc>
          <w:tcPr>
            <w:cnfStyle w:val="000010000000" w:firstRow="0" w:lastRow="0" w:firstColumn="0" w:lastColumn="0" w:oddVBand="1" w:evenVBand="0" w:oddHBand="0" w:evenHBand="0" w:firstRowFirstColumn="0" w:firstRowLastColumn="0" w:lastRowFirstColumn="0" w:lastRowLastColumn="0"/>
            <w:tcW w:w="1005" w:type="dxa"/>
          </w:tcPr>
          <w:p w14:paraId="14A4A898" w14:textId="11FEEF61" w:rsidR="009B0E23" w:rsidRPr="00957022" w:rsidRDefault="009B0E23" w:rsidP="00957022">
            <w:pPr>
              <w:pStyle w:val="Tablebodytext"/>
              <w:spacing w:before="40" w:after="40"/>
              <w:rPr>
                <w:sz w:val="18"/>
                <w:szCs w:val="18"/>
              </w:rPr>
            </w:pPr>
            <w:r w:rsidRPr="00957022">
              <w:rPr>
                <w:color w:val="000000"/>
                <w:sz w:val="18"/>
                <w:szCs w:val="18"/>
              </w:rPr>
              <w:t>1160300</w:t>
            </w:r>
          </w:p>
        </w:tc>
        <w:tc>
          <w:tcPr>
            <w:tcW w:w="1853" w:type="dxa"/>
          </w:tcPr>
          <w:p w14:paraId="0BE486F8" w14:textId="1AE7ED1F"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proofErr w:type="spellStart"/>
            <w:r w:rsidRPr="00957022">
              <w:rPr>
                <w:i/>
                <w:color w:val="000000"/>
                <w:sz w:val="18"/>
                <w:szCs w:val="18"/>
              </w:rPr>
              <w:t>Corymbia</w:t>
            </w:r>
            <w:proofErr w:type="spellEnd"/>
            <w:r w:rsidRPr="00957022">
              <w:rPr>
                <w:i/>
                <w:color w:val="000000"/>
                <w:sz w:val="18"/>
                <w:szCs w:val="18"/>
              </w:rPr>
              <w:t xml:space="preserve"> citriodora</w:t>
            </w:r>
          </w:p>
        </w:tc>
        <w:tc>
          <w:tcPr>
            <w:cnfStyle w:val="000010000000" w:firstRow="0" w:lastRow="0" w:firstColumn="0" w:lastColumn="0" w:oddVBand="1" w:evenVBand="0" w:oddHBand="0" w:evenHBand="0" w:firstRowFirstColumn="0" w:firstRowLastColumn="0" w:lastRowFirstColumn="0" w:lastRowLastColumn="0"/>
            <w:tcW w:w="1486" w:type="dxa"/>
          </w:tcPr>
          <w:p w14:paraId="591A90F7" w14:textId="7164B80F" w:rsidR="009B0E23" w:rsidRPr="00957022" w:rsidRDefault="009B0E23" w:rsidP="00957022">
            <w:pPr>
              <w:pStyle w:val="Tablebodytext"/>
              <w:spacing w:before="40" w:after="40"/>
              <w:rPr>
                <w:sz w:val="18"/>
                <w:szCs w:val="18"/>
              </w:rPr>
            </w:pPr>
            <w:r w:rsidRPr="00957022">
              <w:rPr>
                <w:color w:val="000000"/>
                <w:sz w:val="18"/>
                <w:szCs w:val="18"/>
              </w:rPr>
              <w:t>Parrot - small</w:t>
            </w:r>
          </w:p>
        </w:tc>
        <w:tc>
          <w:tcPr>
            <w:tcW w:w="0" w:type="auto"/>
          </w:tcPr>
          <w:p w14:paraId="6B382866" w14:textId="5F45325C"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SE</w:t>
            </w:r>
          </w:p>
        </w:tc>
        <w:tc>
          <w:tcPr>
            <w:cnfStyle w:val="000010000000" w:firstRow="0" w:lastRow="0" w:firstColumn="0" w:lastColumn="0" w:oddVBand="1" w:evenVBand="0" w:oddHBand="0" w:evenHBand="0" w:firstRowFirstColumn="0" w:firstRowLastColumn="0" w:lastRowFirstColumn="0" w:lastRowLastColumn="0"/>
            <w:tcW w:w="2841" w:type="dxa"/>
          </w:tcPr>
          <w:p w14:paraId="6472B4A2" w14:textId="10AC7D6B" w:rsidR="009B0E23" w:rsidRPr="00957022" w:rsidRDefault="00D626DB" w:rsidP="00957022">
            <w:pPr>
              <w:pStyle w:val="Tablebodytext"/>
              <w:spacing w:before="40" w:after="40"/>
              <w:rPr>
                <w:sz w:val="18"/>
                <w:szCs w:val="18"/>
              </w:rPr>
            </w:pPr>
            <w:r w:rsidRPr="00957022">
              <w:rPr>
                <w:sz w:val="18"/>
                <w:szCs w:val="18"/>
              </w:rPr>
              <w:t xml:space="preserve">No </w:t>
            </w:r>
            <w:r w:rsidR="000E2F8F" w:rsidRPr="00957022">
              <w:rPr>
                <w:sz w:val="18"/>
                <w:szCs w:val="18"/>
              </w:rPr>
              <w:t>box damage apparent; b</w:t>
            </w:r>
            <w:r w:rsidRPr="00957022">
              <w:rPr>
                <w:sz w:val="18"/>
                <w:szCs w:val="18"/>
              </w:rPr>
              <w:t>ark caught under wire but not obviously digging into trunk</w:t>
            </w:r>
          </w:p>
        </w:tc>
        <w:tc>
          <w:tcPr>
            <w:tcW w:w="2409" w:type="dxa"/>
          </w:tcPr>
          <w:p w14:paraId="1F889421" w14:textId="16BFA123" w:rsidR="009B0E23" w:rsidRPr="00957022" w:rsidRDefault="00C61656"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Possible minor chew</w:t>
            </w:r>
            <w:r w:rsidR="00FA3CEB" w:rsidRPr="00957022">
              <w:rPr>
                <w:sz w:val="18"/>
                <w:szCs w:val="18"/>
              </w:rPr>
              <w:t>/scratch</w:t>
            </w:r>
            <w:r w:rsidRPr="00957022">
              <w:rPr>
                <w:sz w:val="18"/>
                <w:szCs w:val="18"/>
              </w:rPr>
              <w:t xml:space="preserve"> marks</w:t>
            </w:r>
          </w:p>
        </w:tc>
        <w:tc>
          <w:tcPr>
            <w:cnfStyle w:val="000010000000" w:firstRow="0" w:lastRow="0" w:firstColumn="0" w:lastColumn="0" w:oddVBand="1" w:evenVBand="0" w:oddHBand="0" w:evenHBand="0" w:firstRowFirstColumn="0" w:firstRowLastColumn="0" w:lastRowFirstColumn="0" w:lastRowLastColumn="0"/>
            <w:tcW w:w="1319" w:type="dxa"/>
          </w:tcPr>
          <w:p w14:paraId="55A77155" w14:textId="75469100" w:rsidR="009B0E23" w:rsidRPr="00957022" w:rsidRDefault="009B0E23" w:rsidP="00957022">
            <w:pPr>
              <w:pStyle w:val="Tablebodytext"/>
              <w:spacing w:before="40" w:after="40"/>
              <w:jc w:val="center"/>
              <w:rPr>
                <w:sz w:val="18"/>
                <w:szCs w:val="18"/>
              </w:rPr>
            </w:pPr>
            <w:r w:rsidRPr="00957022">
              <w:rPr>
                <w:color w:val="000000"/>
                <w:sz w:val="18"/>
                <w:szCs w:val="18"/>
              </w:rPr>
              <w:t>6.5</w:t>
            </w:r>
          </w:p>
        </w:tc>
        <w:tc>
          <w:tcPr>
            <w:tcW w:w="2416" w:type="dxa"/>
          </w:tcPr>
          <w:p w14:paraId="13B39E53" w14:textId="7DF6E2EF" w:rsidR="009B0E23" w:rsidRPr="00957022" w:rsidRDefault="004C1F54"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Clear plastic</w:t>
            </w:r>
            <w:r w:rsidR="002E3B30" w:rsidRPr="00957022">
              <w:rPr>
                <w:sz w:val="18"/>
                <w:szCs w:val="18"/>
              </w:rPr>
              <w:t xml:space="preserve"> collar around lower trunk</w:t>
            </w:r>
          </w:p>
        </w:tc>
      </w:tr>
      <w:tr w:rsidR="00B5504E" w:rsidRPr="00243764" w14:paraId="1358ABE7"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28392837" w14:textId="6448E1FF" w:rsidR="009B0E23" w:rsidRPr="00957022" w:rsidRDefault="009B0E23" w:rsidP="00957022">
            <w:pPr>
              <w:pStyle w:val="Tablebodytext"/>
              <w:spacing w:before="40" w:after="40"/>
              <w:rPr>
                <w:sz w:val="18"/>
                <w:szCs w:val="18"/>
              </w:rPr>
            </w:pPr>
            <w:r w:rsidRPr="00957022">
              <w:rPr>
                <w:color w:val="000000"/>
                <w:sz w:val="18"/>
                <w:szCs w:val="18"/>
              </w:rPr>
              <w:t>005</w:t>
            </w:r>
          </w:p>
        </w:tc>
        <w:tc>
          <w:tcPr>
            <w:cnfStyle w:val="000010000000" w:firstRow="0" w:lastRow="0" w:firstColumn="0" w:lastColumn="0" w:oddVBand="1" w:evenVBand="0" w:oddHBand="0" w:evenHBand="0" w:firstRowFirstColumn="0" w:firstRowLastColumn="0" w:lastRowFirstColumn="0" w:lastRowLastColumn="0"/>
            <w:tcW w:w="1005" w:type="dxa"/>
          </w:tcPr>
          <w:p w14:paraId="33C89FAC" w14:textId="7C32157B" w:rsidR="009B0E23" w:rsidRPr="00957022" w:rsidRDefault="009B0E23" w:rsidP="00957022">
            <w:pPr>
              <w:pStyle w:val="Tablebodytext"/>
              <w:spacing w:before="40" w:after="40"/>
              <w:rPr>
                <w:sz w:val="18"/>
                <w:szCs w:val="18"/>
              </w:rPr>
            </w:pPr>
            <w:r w:rsidRPr="00957022">
              <w:rPr>
                <w:color w:val="000000"/>
                <w:sz w:val="18"/>
                <w:szCs w:val="18"/>
              </w:rPr>
              <w:t>1160303</w:t>
            </w:r>
          </w:p>
        </w:tc>
        <w:tc>
          <w:tcPr>
            <w:tcW w:w="1853" w:type="dxa"/>
          </w:tcPr>
          <w:p w14:paraId="32A24D38" w14:textId="4E8080B9"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17793EFA" w14:textId="3FF5FC14" w:rsidR="009B0E23" w:rsidRPr="00957022" w:rsidRDefault="009B0E23" w:rsidP="00957022">
            <w:pPr>
              <w:pStyle w:val="Tablebodytext"/>
              <w:spacing w:before="40" w:after="40"/>
              <w:rPr>
                <w:sz w:val="18"/>
                <w:szCs w:val="18"/>
              </w:rPr>
            </w:pPr>
            <w:r w:rsidRPr="00957022">
              <w:rPr>
                <w:color w:val="000000"/>
                <w:sz w:val="18"/>
                <w:szCs w:val="18"/>
              </w:rPr>
              <w:t>Bat</w:t>
            </w:r>
          </w:p>
        </w:tc>
        <w:tc>
          <w:tcPr>
            <w:tcW w:w="0" w:type="auto"/>
          </w:tcPr>
          <w:p w14:paraId="2171CA4C" w14:textId="7CA9E7A2"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NW</w:t>
            </w:r>
          </w:p>
        </w:tc>
        <w:tc>
          <w:tcPr>
            <w:cnfStyle w:val="000010000000" w:firstRow="0" w:lastRow="0" w:firstColumn="0" w:lastColumn="0" w:oddVBand="1" w:evenVBand="0" w:oddHBand="0" w:evenHBand="0" w:firstRowFirstColumn="0" w:firstRowLastColumn="0" w:lastRowFirstColumn="0" w:lastRowLastColumn="0"/>
            <w:tcW w:w="2841" w:type="dxa"/>
          </w:tcPr>
          <w:p w14:paraId="256A9868" w14:textId="51B7BBCD" w:rsidR="009B0E23" w:rsidRPr="00957022" w:rsidRDefault="003E5288" w:rsidP="00957022">
            <w:pPr>
              <w:pStyle w:val="Tablebodytext"/>
              <w:spacing w:before="40" w:after="40"/>
              <w:rPr>
                <w:sz w:val="18"/>
                <w:szCs w:val="18"/>
              </w:rPr>
            </w:pPr>
            <w:r w:rsidRPr="00957022">
              <w:rPr>
                <w:sz w:val="18"/>
                <w:szCs w:val="18"/>
              </w:rPr>
              <w:t xml:space="preserve">No box damage apparent; </w:t>
            </w:r>
            <w:r w:rsidR="0099166B" w:rsidRPr="00957022">
              <w:rPr>
                <w:sz w:val="18"/>
                <w:szCs w:val="18"/>
              </w:rPr>
              <w:t>wire pressing into bark</w:t>
            </w:r>
          </w:p>
        </w:tc>
        <w:tc>
          <w:tcPr>
            <w:tcW w:w="2409" w:type="dxa"/>
          </w:tcPr>
          <w:p w14:paraId="05659C9C" w14:textId="40915316" w:rsidR="009B0E23" w:rsidRPr="00957022" w:rsidRDefault="00F40B34"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No</w:t>
            </w:r>
            <w:r w:rsidR="00AE0422" w:rsidRPr="00957022">
              <w:rPr>
                <w:sz w:val="18"/>
                <w:szCs w:val="18"/>
              </w:rPr>
              <w:t xml:space="preserve">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2635C372" w14:textId="2F35A363" w:rsidR="009B0E23" w:rsidRPr="00957022" w:rsidRDefault="009B0E23" w:rsidP="00957022">
            <w:pPr>
              <w:pStyle w:val="Tablebodytext"/>
              <w:spacing w:before="40" w:after="40"/>
              <w:jc w:val="center"/>
              <w:rPr>
                <w:sz w:val="18"/>
                <w:szCs w:val="18"/>
              </w:rPr>
            </w:pPr>
            <w:r w:rsidRPr="00957022">
              <w:rPr>
                <w:color w:val="000000"/>
                <w:sz w:val="18"/>
                <w:szCs w:val="18"/>
              </w:rPr>
              <w:t>5</w:t>
            </w:r>
          </w:p>
        </w:tc>
        <w:tc>
          <w:tcPr>
            <w:tcW w:w="2416" w:type="dxa"/>
          </w:tcPr>
          <w:p w14:paraId="7797BDC8" w14:textId="14B88E81" w:rsidR="009B0E23" w:rsidRPr="00957022" w:rsidRDefault="003F489E"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Box</w:t>
            </w:r>
            <w:r w:rsidR="00600920" w:rsidRPr="00957022">
              <w:rPr>
                <w:sz w:val="18"/>
                <w:szCs w:val="18"/>
              </w:rPr>
              <w:t xml:space="preserve"> </w:t>
            </w:r>
            <w:r w:rsidR="008F38C7" w:rsidRPr="00957022">
              <w:rPr>
                <w:sz w:val="18"/>
                <w:szCs w:val="18"/>
              </w:rPr>
              <w:t>set</w:t>
            </w:r>
            <w:r w:rsidR="00600920" w:rsidRPr="00957022">
              <w:rPr>
                <w:sz w:val="18"/>
                <w:szCs w:val="18"/>
              </w:rPr>
              <w:t xml:space="preserve"> </w:t>
            </w:r>
            <w:r w:rsidR="000F70E8" w:rsidRPr="00957022">
              <w:rPr>
                <w:sz w:val="18"/>
                <w:szCs w:val="18"/>
              </w:rPr>
              <w:t>relatively</w:t>
            </w:r>
            <w:r w:rsidR="00600920" w:rsidRPr="00957022">
              <w:rPr>
                <w:sz w:val="18"/>
                <w:szCs w:val="18"/>
              </w:rPr>
              <w:t xml:space="preserve"> low</w:t>
            </w:r>
          </w:p>
        </w:tc>
      </w:tr>
      <w:tr w:rsidR="00B5504E" w:rsidRPr="00243764" w14:paraId="74FDE55E"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4BC77557" w14:textId="36F15269" w:rsidR="009B0E23" w:rsidRPr="00957022" w:rsidRDefault="009B0E23" w:rsidP="00957022">
            <w:pPr>
              <w:pStyle w:val="Tablebodytext"/>
              <w:spacing w:before="40" w:after="40"/>
              <w:rPr>
                <w:sz w:val="18"/>
                <w:szCs w:val="18"/>
              </w:rPr>
            </w:pPr>
            <w:r w:rsidRPr="00957022">
              <w:rPr>
                <w:color w:val="000000"/>
                <w:sz w:val="18"/>
                <w:szCs w:val="18"/>
              </w:rPr>
              <w:t>006</w:t>
            </w:r>
          </w:p>
        </w:tc>
        <w:tc>
          <w:tcPr>
            <w:cnfStyle w:val="000010000000" w:firstRow="0" w:lastRow="0" w:firstColumn="0" w:lastColumn="0" w:oddVBand="1" w:evenVBand="0" w:oddHBand="0" w:evenHBand="0" w:firstRowFirstColumn="0" w:firstRowLastColumn="0" w:lastRowFirstColumn="0" w:lastRowLastColumn="0"/>
            <w:tcW w:w="1005" w:type="dxa"/>
          </w:tcPr>
          <w:p w14:paraId="3DED5BD4" w14:textId="286F0732" w:rsidR="009B0E23" w:rsidRPr="00957022" w:rsidRDefault="009B0E23" w:rsidP="00957022">
            <w:pPr>
              <w:pStyle w:val="Tablebodytext"/>
              <w:spacing w:before="40" w:after="40"/>
              <w:rPr>
                <w:sz w:val="18"/>
                <w:szCs w:val="18"/>
              </w:rPr>
            </w:pPr>
            <w:r w:rsidRPr="00957022">
              <w:rPr>
                <w:color w:val="000000"/>
                <w:sz w:val="18"/>
                <w:szCs w:val="18"/>
              </w:rPr>
              <w:t>1160303</w:t>
            </w:r>
          </w:p>
        </w:tc>
        <w:tc>
          <w:tcPr>
            <w:tcW w:w="1853" w:type="dxa"/>
          </w:tcPr>
          <w:p w14:paraId="55E8A9F5" w14:textId="32D71778"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59CD02F4" w14:textId="5AD46301" w:rsidR="009B0E23" w:rsidRPr="00957022" w:rsidRDefault="009B0E23" w:rsidP="00957022">
            <w:pPr>
              <w:pStyle w:val="Tablebodytext"/>
              <w:spacing w:before="40" w:after="40"/>
              <w:rPr>
                <w:sz w:val="18"/>
                <w:szCs w:val="18"/>
              </w:rPr>
            </w:pPr>
            <w:r w:rsidRPr="00957022">
              <w:rPr>
                <w:color w:val="000000"/>
                <w:sz w:val="18"/>
                <w:szCs w:val="18"/>
              </w:rPr>
              <w:t>Bat</w:t>
            </w:r>
          </w:p>
        </w:tc>
        <w:tc>
          <w:tcPr>
            <w:tcW w:w="0" w:type="auto"/>
          </w:tcPr>
          <w:p w14:paraId="28F73A83" w14:textId="1D28277E"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W</w:t>
            </w:r>
          </w:p>
        </w:tc>
        <w:tc>
          <w:tcPr>
            <w:cnfStyle w:val="000010000000" w:firstRow="0" w:lastRow="0" w:firstColumn="0" w:lastColumn="0" w:oddVBand="1" w:evenVBand="0" w:oddHBand="0" w:evenHBand="0" w:firstRowFirstColumn="0" w:firstRowLastColumn="0" w:lastRowFirstColumn="0" w:lastRowLastColumn="0"/>
            <w:tcW w:w="2841" w:type="dxa"/>
          </w:tcPr>
          <w:p w14:paraId="2F8C6E56" w14:textId="2EB44A1E" w:rsidR="009B0E23" w:rsidRPr="00957022" w:rsidRDefault="00D00F66" w:rsidP="00957022">
            <w:pPr>
              <w:pStyle w:val="Tablebodytext"/>
              <w:spacing w:before="40" w:after="40"/>
              <w:rPr>
                <w:sz w:val="18"/>
                <w:szCs w:val="18"/>
              </w:rPr>
            </w:pPr>
            <w:r w:rsidRPr="00957022">
              <w:rPr>
                <w:sz w:val="18"/>
                <w:szCs w:val="18"/>
              </w:rPr>
              <w:t>No box damage apparent; wire pressing into bark</w:t>
            </w:r>
          </w:p>
        </w:tc>
        <w:tc>
          <w:tcPr>
            <w:tcW w:w="2409" w:type="dxa"/>
          </w:tcPr>
          <w:p w14:paraId="39719C4E" w14:textId="2B54EA71" w:rsidR="009B0E23" w:rsidRPr="00957022" w:rsidRDefault="001C33F8"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Web covering entire entrance</w:t>
            </w:r>
          </w:p>
        </w:tc>
        <w:tc>
          <w:tcPr>
            <w:cnfStyle w:val="000010000000" w:firstRow="0" w:lastRow="0" w:firstColumn="0" w:lastColumn="0" w:oddVBand="1" w:evenVBand="0" w:oddHBand="0" w:evenHBand="0" w:firstRowFirstColumn="0" w:firstRowLastColumn="0" w:lastRowFirstColumn="0" w:lastRowLastColumn="0"/>
            <w:tcW w:w="1319" w:type="dxa"/>
          </w:tcPr>
          <w:p w14:paraId="5686259D" w14:textId="37C9E681" w:rsidR="009B0E23" w:rsidRPr="00957022" w:rsidRDefault="009B0E23" w:rsidP="00957022">
            <w:pPr>
              <w:pStyle w:val="Tablebodytext"/>
              <w:spacing w:before="40" w:after="40"/>
              <w:jc w:val="center"/>
              <w:rPr>
                <w:sz w:val="18"/>
                <w:szCs w:val="18"/>
              </w:rPr>
            </w:pPr>
            <w:r w:rsidRPr="00957022">
              <w:rPr>
                <w:color w:val="000000"/>
                <w:sz w:val="18"/>
                <w:szCs w:val="18"/>
              </w:rPr>
              <w:t>5.5</w:t>
            </w:r>
          </w:p>
        </w:tc>
        <w:tc>
          <w:tcPr>
            <w:tcW w:w="2416" w:type="dxa"/>
          </w:tcPr>
          <w:p w14:paraId="735DEA99" w14:textId="4936F51C"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p>
        </w:tc>
      </w:tr>
      <w:tr w:rsidR="00B5504E" w:rsidRPr="00243764" w14:paraId="413CE118"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4B5535AB" w14:textId="62F36168" w:rsidR="009B0E23" w:rsidRPr="00957022" w:rsidRDefault="009B0E23" w:rsidP="00957022">
            <w:pPr>
              <w:pStyle w:val="Tablebodytext"/>
              <w:spacing w:before="40" w:after="40"/>
              <w:rPr>
                <w:sz w:val="18"/>
                <w:szCs w:val="18"/>
              </w:rPr>
            </w:pPr>
            <w:r w:rsidRPr="00957022">
              <w:rPr>
                <w:color w:val="000000"/>
                <w:sz w:val="18"/>
                <w:szCs w:val="18"/>
              </w:rPr>
              <w:t>007</w:t>
            </w:r>
          </w:p>
        </w:tc>
        <w:tc>
          <w:tcPr>
            <w:cnfStyle w:val="000010000000" w:firstRow="0" w:lastRow="0" w:firstColumn="0" w:lastColumn="0" w:oddVBand="1" w:evenVBand="0" w:oddHBand="0" w:evenHBand="0" w:firstRowFirstColumn="0" w:firstRowLastColumn="0" w:lastRowFirstColumn="0" w:lastRowLastColumn="0"/>
            <w:tcW w:w="1005" w:type="dxa"/>
          </w:tcPr>
          <w:p w14:paraId="1EF8B7F7" w14:textId="4673D837" w:rsidR="009B0E23" w:rsidRPr="00957022" w:rsidRDefault="009B0E23" w:rsidP="00957022">
            <w:pPr>
              <w:pStyle w:val="Tablebodytext"/>
              <w:spacing w:before="40" w:after="40"/>
              <w:rPr>
                <w:sz w:val="18"/>
                <w:szCs w:val="18"/>
              </w:rPr>
            </w:pPr>
            <w:r w:rsidRPr="00957022">
              <w:rPr>
                <w:color w:val="000000"/>
                <w:sz w:val="18"/>
                <w:szCs w:val="18"/>
              </w:rPr>
              <w:t>1160303</w:t>
            </w:r>
          </w:p>
        </w:tc>
        <w:tc>
          <w:tcPr>
            <w:tcW w:w="1853" w:type="dxa"/>
          </w:tcPr>
          <w:p w14:paraId="46B64636" w14:textId="00AC1D68"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59B06A65" w14:textId="20E7121B" w:rsidR="009B0E23" w:rsidRPr="00957022" w:rsidRDefault="009B0E23" w:rsidP="00957022">
            <w:pPr>
              <w:pStyle w:val="Tablebodytext"/>
              <w:spacing w:before="40" w:after="40"/>
              <w:rPr>
                <w:sz w:val="18"/>
                <w:szCs w:val="18"/>
              </w:rPr>
            </w:pPr>
            <w:r w:rsidRPr="00957022">
              <w:rPr>
                <w:color w:val="000000"/>
                <w:sz w:val="18"/>
                <w:szCs w:val="18"/>
              </w:rPr>
              <w:t>Parrot - small</w:t>
            </w:r>
          </w:p>
        </w:tc>
        <w:tc>
          <w:tcPr>
            <w:tcW w:w="0" w:type="auto"/>
          </w:tcPr>
          <w:p w14:paraId="5FEE8A4B" w14:textId="77777777"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841" w:type="dxa"/>
          </w:tcPr>
          <w:p w14:paraId="5D3C44C6" w14:textId="1D56E84C" w:rsidR="009B0E23" w:rsidRPr="00957022" w:rsidRDefault="007D23D0" w:rsidP="00957022">
            <w:pPr>
              <w:pStyle w:val="Tablebodytext"/>
              <w:spacing w:before="40" w:after="40"/>
              <w:rPr>
                <w:sz w:val="18"/>
                <w:szCs w:val="18"/>
              </w:rPr>
            </w:pPr>
            <w:r w:rsidRPr="00957022">
              <w:rPr>
                <w:sz w:val="18"/>
                <w:szCs w:val="18"/>
              </w:rPr>
              <w:t>No box damage apparent</w:t>
            </w:r>
          </w:p>
        </w:tc>
        <w:tc>
          <w:tcPr>
            <w:tcW w:w="2409" w:type="dxa"/>
          </w:tcPr>
          <w:p w14:paraId="6C273E7D" w14:textId="58AF1DD2" w:rsidR="009B0E23" w:rsidRPr="00957022" w:rsidRDefault="00A329D9"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No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38952417" w14:textId="579CBF06" w:rsidR="009B0E23" w:rsidRPr="00957022" w:rsidRDefault="009B0E23" w:rsidP="00957022">
            <w:pPr>
              <w:pStyle w:val="Tablebodytext"/>
              <w:spacing w:before="40" w:after="40"/>
              <w:jc w:val="center"/>
              <w:rPr>
                <w:sz w:val="18"/>
                <w:szCs w:val="18"/>
              </w:rPr>
            </w:pPr>
            <w:r w:rsidRPr="00957022">
              <w:rPr>
                <w:color w:val="000000"/>
                <w:sz w:val="18"/>
                <w:szCs w:val="18"/>
              </w:rPr>
              <w:t>7</w:t>
            </w:r>
          </w:p>
        </w:tc>
        <w:tc>
          <w:tcPr>
            <w:tcW w:w="2416" w:type="dxa"/>
          </w:tcPr>
          <w:p w14:paraId="4C9668BC" w14:textId="77777777"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p>
        </w:tc>
      </w:tr>
      <w:tr w:rsidR="00B5504E" w:rsidRPr="00243764" w14:paraId="045EA728"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579425AB" w14:textId="2DECB5C3" w:rsidR="009B0E23" w:rsidRPr="00957022" w:rsidRDefault="009B0E23" w:rsidP="00957022">
            <w:pPr>
              <w:pStyle w:val="Tablebodytext"/>
              <w:spacing w:before="40" w:after="40"/>
              <w:rPr>
                <w:sz w:val="18"/>
                <w:szCs w:val="18"/>
              </w:rPr>
            </w:pPr>
            <w:r w:rsidRPr="00957022">
              <w:rPr>
                <w:color w:val="000000"/>
                <w:sz w:val="18"/>
                <w:szCs w:val="18"/>
              </w:rPr>
              <w:t>008</w:t>
            </w:r>
          </w:p>
        </w:tc>
        <w:tc>
          <w:tcPr>
            <w:cnfStyle w:val="000010000000" w:firstRow="0" w:lastRow="0" w:firstColumn="0" w:lastColumn="0" w:oddVBand="1" w:evenVBand="0" w:oddHBand="0" w:evenHBand="0" w:firstRowFirstColumn="0" w:firstRowLastColumn="0" w:lastRowFirstColumn="0" w:lastRowLastColumn="0"/>
            <w:tcW w:w="1005" w:type="dxa"/>
          </w:tcPr>
          <w:p w14:paraId="6975E3B1" w14:textId="653A81A8" w:rsidR="009B0E23" w:rsidRPr="00957022" w:rsidRDefault="009B0E23" w:rsidP="00957022">
            <w:pPr>
              <w:pStyle w:val="Tablebodytext"/>
              <w:spacing w:before="40" w:after="40"/>
              <w:rPr>
                <w:sz w:val="18"/>
                <w:szCs w:val="18"/>
              </w:rPr>
            </w:pPr>
            <w:r w:rsidRPr="00957022">
              <w:rPr>
                <w:color w:val="000000"/>
                <w:sz w:val="18"/>
                <w:szCs w:val="18"/>
              </w:rPr>
              <w:t>1160304</w:t>
            </w:r>
          </w:p>
        </w:tc>
        <w:tc>
          <w:tcPr>
            <w:tcW w:w="1853" w:type="dxa"/>
          </w:tcPr>
          <w:p w14:paraId="6AACDD95" w14:textId="65F0C4D8"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04BD86A2" w14:textId="5BAE4922" w:rsidR="009B0E23" w:rsidRPr="00957022" w:rsidRDefault="009B0E23" w:rsidP="00957022">
            <w:pPr>
              <w:pStyle w:val="Tablebodytext"/>
              <w:spacing w:before="40" w:after="40"/>
              <w:rPr>
                <w:sz w:val="18"/>
                <w:szCs w:val="18"/>
              </w:rPr>
            </w:pPr>
            <w:r w:rsidRPr="00957022">
              <w:rPr>
                <w:color w:val="000000"/>
                <w:sz w:val="18"/>
                <w:szCs w:val="18"/>
              </w:rPr>
              <w:t>Parrot - small</w:t>
            </w:r>
          </w:p>
        </w:tc>
        <w:tc>
          <w:tcPr>
            <w:tcW w:w="0" w:type="auto"/>
          </w:tcPr>
          <w:p w14:paraId="75E29EBC" w14:textId="287FC725"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SE</w:t>
            </w:r>
          </w:p>
        </w:tc>
        <w:tc>
          <w:tcPr>
            <w:cnfStyle w:val="000010000000" w:firstRow="0" w:lastRow="0" w:firstColumn="0" w:lastColumn="0" w:oddVBand="1" w:evenVBand="0" w:oddHBand="0" w:evenHBand="0" w:firstRowFirstColumn="0" w:firstRowLastColumn="0" w:lastRowFirstColumn="0" w:lastRowLastColumn="0"/>
            <w:tcW w:w="2841" w:type="dxa"/>
          </w:tcPr>
          <w:p w14:paraId="11F080BF" w14:textId="6BBF4394" w:rsidR="009B0E23" w:rsidRPr="00957022" w:rsidRDefault="00307AC7" w:rsidP="00957022">
            <w:pPr>
              <w:pStyle w:val="Tablebodytext"/>
              <w:spacing w:before="40" w:after="40"/>
              <w:rPr>
                <w:sz w:val="18"/>
                <w:szCs w:val="18"/>
              </w:rPr>
            </w:pPr>
            <w:r w:rsidRPr="00957022">
              <w:rPr>
                <w:sz w:val="18"/>
                <w:szCs w:val="18"/>
              </w:rPr>
              <w:t>No box damage apparent; wire pressing into bark</w:t>
            </w:r>
          </w:p>
        </w:tc>
        <w:tc>
          <w:tcPr>
            <w:tcW w:w="2409" w:type="dxa"/>
          </w:tcPr>
          <w:p w14:paraId="5287C8F9" w14:textId="45DB304B" w:rsidR="009B0E23" w:rsidRPr="00957022" w:rsidRDefault="007D23D0"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 xml:space="preserve">Web covering entire entrance; </w:t>
            </w:r>
            <w:r w:rsidR="00FA3CEB" w:rsidRPr="00957022">
              <w:rPr>
                <w:sz w:val="18"/>
                <w:szCs w:val="18"/>
              </w:rPr>
              <w:t xml:space="preserve">minor </w:t>
            </w:r>
            <w:r w:rsidR="00367323" w:rsidRPr="00957022">
              <w:rPr>
                <w:sz w:val="18"/>
                <w:szCs w:val="18"/>
              </w:rPr>
              <w:t>possible chew</w:t>
            </w:r>
            <w:r w:rsidR="00FA3CEB" w:rsidRPr="00957022">
              <w:rPr>
                <w:sz w:val="18"/>
                <w:szCs w:val="18"/>
              </w:rPr>
              <w:t>/scratch</w:t>
            </w:r>
            <w:r w:rsidR="00367323" w:rsidRPr="00957022">
              <w:rPr>
                <w:sz w:val="18"/>
                <w:szCs w:val="18"/>
              </w:rPr>
              <w:t xml:space="preserve"> marks</w:t>
            </w:r>
          </w:p>
        </w:tc>
        <w:tc>
          <w:tcPr>
            <w:cnfStyle w:val="000010000000" w:firstRow="0" w:lastRow="0" w:firstColumn="0" w:lastColumn="0" w:oddVBand="1" w:evenVBand="0" w:oddHBand="0" w:evenHBand="0" w:firstRowFirstColumn="0" w:firstRowLastColumn="0" w:lastRowFirstColumn="0" w:lastRowLastColumn="0"/>
            <w:tcW w:w="1319" w:type="dxa"/>
          </w:tcPr>
          <w:p w14:paraId="3E35CB07" w14:textId="3359330E" w:rsidR="009B0E23" w:rsidRPr="00957022" w:rsidRDefault="009B0E23" w:rsidP="00957022">
            <w:pPr>
              <w:pStyle w:val="Tablebodytext"/>
              <w:spacing w:before="40" w:after="40"/>
              <w:jc w:val="center"/>
              <w:rPr>
                <w:sz w:val="18"/>
                <w:szCs w:val="18"/>
              </w:rPr>
            </w:pPr>
            <w:r w:rsidRPr="00957022">
              <w:rPr>
                <w:color w:val="000000"/>
                <w:sz w:val="18"/>
                <w:szCs w:val="18"/>
              </w:rPr>
              <w:t>4.5</w:t>
            </w:r>
          </w:p>
        </w:tc>
        <w:tc>
          <w:tcPr>
            <w:tcW w:w="2416" w:type="dxa"/>
          </w:tcPr>
          <w:p w14:paraId="30BAABD4" w14:textId="053B7819" w:rsidR="009B0E23" w:rsidRPr="00957022" w:rsidRDefault="000F70E8"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Box set relatively low</w:t>
            </w:r>
          </w:p>
        </w:tc>
      </w:tr>
      <w:tr w:rsidR="00B5504E" w:rsidRPr="00243764" w14:paraId="7D905234"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3E3F536B" w14:textId="6D05D1A7" w:rsidR="009B0E23" w:rsidRPr="00957022" w:rsidRDefault="009B0E23" w:rsidP="00957022">
            <w:pPr>
              <w:pStyle w:val="Tablebodytext"/>
              <w:spacing w:before="40" w:after="40"/>
              <w:rPr>
                <w:sz w:val="18"/>
                <w:szCs w:val="18"/>
              </w:rPr>
            </w:pPr>
            <w:r w:rsidRPr="00957022">
              <w:rPr>
                <w:color w:val="000000"/>
                <w:sz w:val="18"/>
                <w:szCs w:val="18"/>
              </w:rPr>
              <w:t>009</w:t>
            </w:r>
          </w:p>
        </w:tc>
        <w:tc>
          <w:tcPr>
            <w:cnfStyle w:val="000010000000" w:firstRow="0" w:lastRow="0" w:firstColumn="0" w:lastColumn="0" w:oddVBand="1" w:evenVBand="0" w:oddHBand="0" w:evenHBand="0" w:firstRowFirstColumn="0" w:firstRowLastColumn="0" w:lastRowFirstColumn="0" w:lastRowLastColumn="0"/>
            <w:tcW w:w="1005" w:type="dxa"/>
          </w:tcPr>
          <w:p w14:paraId="1E6FF7F4" w14:textId="108CF568" w:rsidR="009B0E23" w:rsidRPr="00957022" w:rsidRDefault="009B0E23" w:rsidP="00957022">
            <w:pPr>
              <w:pStyle w:val="Tablebodytext"/>
              <w:spacing w:before="40" w:after="40"/>
              <w:rPr>
                <w:sz w:val="18"/>
                <w:szCs w:val="18"/>
              </w:rPr>
            </w:pPr>
            <w:r w:rsidRPr="00957022">
              <w:rPr>
                <w:color w:val="000000"/>
                <w:sz w:val="18"/>
                <w:szCs w:val="18"/>
              </w:rPr>
              <w:t>1160305</w:t>
            </w:r>
          </w:p>
        </w:tc>
        <w:tc>
          <w:tcPr>
            <w:tcW w:w="1853" w:type="dxa"/>
          </w:tcPr>
          <w:p w14:paraId="48881B70" w14:textId="60BC76CC"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289182B0" w14:textId="48388773" w:rsidR="009B0E23" w:rsidRPr="00957022" w:rsidRDefault="009B0E23" w:rsidP="00957022">
            <w:pPr>
              <w:pStyle w:val="Tablebodytext"/>
              <w:spacing w:before="40" w:after="40"/>
              <w:rPr>
                <w:sz w:val="18"/>
                <w:szCs w:val="18"/>
              </w:rPr>
            </w:pPr>
            <w:r w:rsidRPr="00957022">
              <w:rPr>
                <w:color w:val="000000"/>
                <w:sz w:val="18"/>
                <w:szCs w:val="18"/>
              </w:rPr>
              <w:t>Parrot - large</w:t>
            </w:r>
          </w:p>
        </w:tc>
        <w:tc>
          <w:tcPr>
            <w:tcW w:w="0" w:type="auto"/>
          </w:tcPr>
          <w:p w14:paraId="714F5C19" w14:textId="49079D06"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E</w:t>
            </w:r>
          </w:p>
        </w:tc>
        <w:tc>
          <w:tcPr>
            <w:cnfStyle w:val="000010000000" w:firstRow="0" w:lastRow="0" w:firstColumn="0" w:lastColumn="0" w:oddVBand="1" w:evenVBand="0" w:oddHBand="0" w:evenHBand="0" w:firstRowFirstColumn="0" w:firstRowLastColumn="0" w:lastRowFirstColumn="0" w:lastRowLastColumn="0"/>
            <w:tcW w:w="2841" w:type="dxa"/>
          </w:tcPr>
          <w:p w14:paraId="0C8D13D6" w14:textId="0FB47F2A" w:rsidR="009B0E23" w:rsidRPr="00957022" w:rsidRDefault="000F552F" w:rsidP="00957022">
            <w:pPr>
              <w:pStyle w:val="Tablebodytext"/>
              <w:spacing w:before="40" w:after="40"/>
              <w:rPr>
                <w:sz w:val="18"/>
                <w:szCs w:val="18"/>
              </w:rPr>
            </w:pPr>
            <w:r w:rsidRPr="00957022">
              <w:rPr>
                <w:sz w:val="18"/>
                <w:szCs w:val="18"/>
              </w:rPr>
              <w:t>No box damage apparent; wire pressing into bark</w:t>
            </w:r>
          </w:p>
        </w:tc>
        <w:tc>
          <w:tcPr>
            <w:tcW w:w="2409" w:type="dxa"/>
          </w:tcPr>
          <w:p w14:paraId="1B3EA9D3" w14:textId="4A425881" w:rsidR="009B0E23" w:rsidRPr="00957022" w:rsidRDefault="000F552F"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 xml:space="preserve">Rainbow </w:t>
            </w:r>
            <w:r w:rsidR="00CD29A0" w:rsidRPr="00957022">
              <w:rPr>
                <w:sz w:val="18"/>
                <w:szCs w:val="18"/>
              </w:rPr>
              <w:t xml:space="preserve">Lorikeet was observed </w:t>
            </w:r>
            <w:r w:rsidR="008A442D" w:rsidRPr="00957022">
              <w:rPr>
                <w:sz w:val="18"/>
                <w:szCs w:val="18"/>
              </w:rPr>
              <w:t xml:space="preserve">entering box, then </w:t>
            </w:r>
            <w:r w:rsidR="00212E0E" w:rsidRPr="00957022">
              <w:rPr>
                <w:sz w:val="18"/>
                <w:szCs w:val="18"/>
              </w:rPr>
              <w:t xml:space="preserve">briefly </w:t>
            </w:r>
            <w:r w:rsidR="008A442D" w:rsidRPr="00957022">
              <w:rPr>
                <w:sz w:val="18"/>
                <w:szCs w:val="18"/>
              </w:rPr>
              <w:t>perching at entrance</w:t>
            </w:r>
          </w:p>
        </w:tc>
        <w:tc>
          <w:tcPr>
            <w:cnfStyle w:val="000010000000" w:firstRow="0" w:lastRow="0" w:firstColumn="0" w:lastColumn="0" w:oddVBand="1" w:evenVBand="0" w:oddHBand="0" w:evenHBand="0" w:firstRowFirstColumn="0" w:firstRowLastColumn="0" w:lastRowFirstColumn="0" w:lastRowLastColumn="0"/>
            <w:tcW w:w="1319" w:type="dxa"/>
          </w:tcPr>
          <w:p w14:paraId="4E05B627" w14:textId="00086CD1" w:rsidR="009B0E23" w:rsidRPr="00957022" w:rsidRDefault="009B0E23" w:rsidP="00957022">
            <w:pPr>
              <w:pStyle w:val="Tablebodytext"/>
              <w:spacing w:before="40" w:after="40"/>
              <w:jc w:val="center"/>
              <w:rPr>
                <w:sz w:val="18"/>
                <w:szCs w:val="18"/>
              </w:rPr>
            </w:pPr>
            <w:r w:rsidRPr="00957022">
              <w:rPr>
                <w:color w:val="000000"/>
                <w:sz w:val="18"/>
                <w:szCs w:val="18"/>
              </w:rPr>
              <w:t>7</w:t>
            </w:r>
          </w:p>
        </w:tc>
        <w:tc>
          <w:tcPr>
            <w:tcW w:w="2416" w:type="dxa"/>
          </w:tcPr>
          <w:p w14:paraId="4C29E057" w14:textId="77777777"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p>
        </w:tc>
      </w:tr>
      <w:tr w:rsidR="00B5504E" w:rsidRPr="00243764" w14:paraId="6293B81C"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12058A5E" w14:textId="1348EF61" w:rsidR="009B0E23" w:rsidRPr="00957022" w:rsidRDefault="009B0E23" w:rsidP="00983D85">
            <w:pPr>
              <w:pStyle w:val="Tablebodytext"/>
              <w:keepNext/>
              <w:keepLines/>
              <w:spacing w:before="40" w:after="40"/>
              <w:rPr>
                <w:sz w:val="18"/>
                <w:szCs w:val="18"/>
              </w:rPr>
            </w:pPr>
            <w:r w:rsidRPr="00957022">
              <w:rPr>
                <w:color w:val="000000"/>
                <w:sz w:val="18"/>
                <w:szCs w:val="18"/>
              </w:rPr>
              <w:lastRenderedPageBreak/>
              <w:t>010</w:t>
            </w:r>
          </w:p>
        </w:tc>
        <w:tc>
          <w:tcPr>
            <w:cnfStyle w:val="000010000000" w:firstRow="0" w:lastRow="0" w:firstColumn="0" w:lastColumn="0" w:oddVBand="1" w:evenVBand="0" w:oddHBand="0" w:evenHBand="0" w:firstRowFirstColumn="0" w:firstRowLastColumn="0" w:lastRowFirstColumn="0" w:lastRowLastColumn="0"/>
            <w:tcW w:w="1005" w:type="dxa"/>
          </w:tcPr>
          <w:p w14:paraId="7999E7F3" w14:textId="0AAF556D" w:rsidR="009B0E23" w:rsidRPr="00957022" w:rsidRDefault="009B0E23" w:rsidP="00983D85">
            <w:pPr>
              <w:pStyle w:val="Tablebodytext"/>
              <w:keepNext/>
              <w:keepLines/>
              <w:spacing w:before="40" w:after="40"/>
              <w:rPr>
                <w:sz w:val="18"/>
                <w:szCs w:val="18"/>
              </w:rPr>
            </w:pPr>
            <w:r w:rsidRPr="00957022">
              <w:rPr>
                <w:color w:val="000000"/>
                <w:sz w:val="18"/>
                <w:szCs w:val="18"/>
              </w:rPr>
              <w:t>1160306</w:t>
            </w:r>
          </w:p>
        </w:tc>
        <w:tc>
          <w:tcPr>
            <w:tcW w:w="1853" w:type="dxa"/>
          </w:tcPr>
          <w:p w14:paraId="20645123" w14:textId="627D8538" w:rsidR="009B0E23" w:rsidRPr="00983D85" w:rsidRDefault="009B0E23" w:rsidP="00983D85">
            <w:pPr>
              <w:pStyle w:val="Tablebodytext"/>
              <w:keepNext/>
              <w:keepLines/>
              <w:spacing w:before="40" w:after="40"/>
              <w:cnfStyle w:val="000000000000" w:firstRow="0" w:lastRow="0" w:firstColumn="0" w:lastColumn="0" w:oddVBand="0" w:evenVBand="0" w:oddHBand="0" w:evenHBand="0" w:firstRowFirstColumn="0" w:firstRowLastColumn="0" w:lastRowFirstColumn="0" w:lastRowLastColumn="0"/>
              <w:rPr>
                <w:iCs/>
                <w:sz w:val="18"/>
                <w:szCs w:val="18"/>
              </w:rPr>
            </w:pPr>
            <w:proofErr w:type="spellStart"/>
            <w:r w:rsidRPr="00957022">
              <w:rPr>
                <w:i/>
                <w:color w:val="000000"/>
                <w:sz w:val="18"/>
                <w:szCs w:val="18"/>
              </w:rPr>
              <w:t>Corymbia</w:t>
            </w:r>
            <w:proofErr w:type="spellEnd"/>
            <w:r w:rsidRPr="00957022">
              <w:rPr>
                <w:i/>
                <w:color w:val="000000"/>
                <w:sz w:val="18"/>
                <w:szCs w:val="18"/>
              </w:rPr>
              <w:t xml:space="preserve"> </w:t>
            </w:r>
            <w:proofErr w:type="spellStart"/>
            <w:r w:rsidRPr="00957022">
              <w:rPr>
                <w:i/>
                <w:color w:val="000000"/>
                <w:sz w:val="18"/>
                <w:szCs w:val="18"/>
              </w:rPr>
              <w:t>ficifolia</w:t>
            </w:r>
            <w:proofErr w:type="spellEnd"/>
            <w:r w:rsidR="00983D85">
              <w:rPr>
                <w:iCs/>
                <w:color w:val="000000"/>
                <w:sz w:val="18"/>
                <w:szCs w:val="18"/>
              </w:rPr>
              <w:t xml:space="preserve"> (dead)</w:t>
            </w:r>
          </w:p>
        </w:tc>
        <w:tc>
          <w:tcPr>
            <w:cnfStyle w:val="000010000000" w:firstRow="0" w:lastRow="0" w:firstColumn="0" w:lastColumn="0" w:oddVBand="1" w:evenVBand="0" w:oddHBand="0" w:evenHBand="0" w:firstRowFirstColumn="0" w:firstRowLastColumn="0" w:lastRowFirstColumn="0" w:lastRowLastColumn="0"/>
            <w:tcW w:w="1486" w:type="dxa"/>
          </w:tcPr>
          <w:p w14:paraId="438968EE" w14:textId="3BB12869" w:rsidR="009B0E23" w:rsidRPr="00957022" w:rsidRDefault="009B0E23" w:rsidP="00983D85">
            <w:pPr>
              <w:pStyle w:val="Tablebodytext"/>
              <w:keepNext/>
              <w:keepLines/>
              <w:spacing w:before="40" w:after="40"/>
              <w:rPr>
                <w:sz w:val="18"/>
                <w:szCs w:val="18"/>
              </w:rPr>
            </w:pPr>
            <w:r w:rsidRPr="00957022">
              <w:rPr>
                <w:color w:val="000000"/>
                <w:sz w:val="18"/>
                <w:szCs w:val="18"/>
              </w:rPr>
              <w:t>Bat</w:t>
            </w:r>
          </w:p>
        </w:tc>
        <w:tc>
          <w:tcPr>
            <w:tcW w:w="0" w:type="auto"/>
          </w:tcPr>
          <w:p w14:paraId="098B5BAA" w14:textId="441FCD11" w:rsidR="009B0E23" w:rsidRPr="00957022" w:rsidRDefault="009B0E23" w:rsidP="00983D85">
            <w:pPr>
              <w:pStyle w:val="Tablebodytext"/>
              <w:keepNext/>
              <w:keepLines/>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W</w:t>
            </w:r>
          </w:p>
        </w:tc>
        <w:tc>
          <w:tcPr>
            <w:cnfStyle w:val="000010000000" w:firstRow="0" w:lastRow="0" w:firstColumn="0" w:lastColumn="0" w:oddVBand="1" w:evenVBand="0" w:oddHBand="0" w:evenHBand="0" w:firstRowFirstColumn="0" w:firstRowLastColumn="0" w:lastRowFirstColumn="0" w:lastRowLastColumn="0"/>
            <w:tcW w:w="2841" w:type="dxa"/>
          </w:tcPr>
          <w:p w14:paraId="42483D22" w14:textId="0974A41B" w:rsidR="009B0E23" w:rsidRPr="00957022" w:rsidRDefault="00785B73" w:rsidP="00983D85">
            <w:pPr>
              <w:pStyle w:val="Tablebodytext"/>
              <w:keepNext/>
              <w:keepLines/>
              <w:spacing w:before="40" w:after="40"/>
              <w:rPr>
                <w:sz w:val="18"/>
                <w:szCs w:val="18"/>
              </w:rPr>
            </w:pPr>
            <w:r w:rsidRPr="00957022">
              <w:rPr>
                <w:sz w:val="18"/>
                <w:szCs w:val="18"/>
              </w:rPr>
              <w:t>No box damage apparent</w:t>
            </w:r>
          </w:p>
        </w:tc>
        <w:tc>
          <w:tcPr>
            <w:tcW w:w="2409" w:type="dxa"/>
          </w:tcPr>
          <w:p w14:paraId="685E19EA" w14:textId="21467C79" w:rsidR="009B0E23" w:rsidRPr="00957022" w:rsidRDefault="00785B73" w:rsidP="00983D85">
            <w:pPr>
              <w:pStyle w:val="Tablebodytext"/>
              <w:keepNext/>
              <w:keepLines/>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No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7D151AAB" w14:textId="5E434166" w:rsidR="009B0E23" w:rsidRPr="00957022" w:rsidRDefault="009B0E23" w:rsidP="00983D85">
            <w:pPr>
              <w:pStyle w:val="Tablebodytext"/>
              <w:keepNext/>
              <w:keepLines/>
              <w:spacing w:before="40" w:after="40"/>
              <w:jc w:val="center"/>
              <w:rPr>
                <w:sz w:val="18"/>
                <w:szCs w:val="18"/>
              </w:rPr>
            </w:pPr>
            <w:r w:rsidRPr="00957022">
              <w:rPr>
                <w:color w:val="000000"/>
                <w:sz w:val="18"/>
                <w:szCs w:val="18"/>
              </w:rPr>
              <w:t>4.5</w:t>
            </w:r>
          </w:p>
        </w:tc>
        <w:tc>
          <w:tcPr>
            <w:tcW w:w="2416" w:type="dxa"/>
          </w:tcPr>
          <w:p w14:paraId="2DAD0B35" w14:textId="4DAE3C5D" w:rsidR="009B0E23" w:rsidRPr="00957022" w:rsidRDefault="006F1034" w:rsidP="00983D85">
            <w:pPr>
              <w:pStyle w:val="Tablebodytext"/>
              <w:keepNext/>
              <w:keepLines/>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 xml:space="preserve">Box </w:t>
            </w:r>
            <w:r w:rsidR="000F70E8" w:rsidRPr="00957022">
              <w:rPr>
                <w:sz w:val="18"/>
                <w:szCs w:val="18"/>
              </w:rPr>
              <w:t>set relatively</w:t>
            </w:r>
            <w:r w:rsidRPr="00957022">
              <w:rPr>
                <w:sz w:val="18"/>
                <w:szCs w:val="18"/>
              </w:rPr>
              <w:t xml:space="preserve"> low</w:t>
            </w:r>
            <w:r w:rsidR="009D56FE">
              <w:rPr>
                <w:sz w:val="18"/>
                <w:szCs w:val="18"/>
              </w:rPr>
              <w:t>; no canopy</w:t>
            </w:r>
          </w:p>
        </w:tc>
      </w:tr>
      <w:tr w:rsidR="00B5504E" w:rsidRPr="00243764" w14:paraId="554B207A"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42E35D1D" w14:textId="70140B84" w:rsidR="009B0E23" w:rsidRPr="00957022" w:rsidRDefault="009B0E23" w:rsidP="00957022">
            <w:pPr>
              <w:pStyle w:val="Tablebodytext"/>
              <w:spacing w:before="40" w:after="40"/>
              <w:rPr>
                <w:sz w:val="18"/>
                <w:szCs w:val="18"/>
              </w:rPr>
            </w:pPr>
            <w:r w:rsidRPr="00957022">
              <w:rPr>
                <w:color w:val="000000"/>
                <w:sz w:val="18"/>
                <w:szCs w:val="18"/>
              </w:rPr>
              <w:t>011</w:t>
            </w:r>
          </w:p>
        </w:tc>
        <w:tc>
          <w:tcPr>
            <w:cnfStyle w:val="000010000000" w:firstRow="0" w:lastRow="0" w:firstColumn="0" w:lastColumn="0" w:oddVBand="1" w:evenVBand="0" w:oddHBand="0" w:evenHBand="0" w:firstRowFirstColumn="0" w:firstRowLastColumn="0" w:lastRowFirstColumn="0" w:lastRowLastColumn="0"/>
            <w:tcW w:w="1005" w:type="dxa"/>
          </w:tcPr>
          <w:p w14:paraId="2777FF92" w14:textId="036CE462" w:rsidR="009B0E23" w:rsidRPr="00957022" w:rsidRDefault="009B0E23" w:rsidP="00957022">
            <w:pPr>
              <w:pStyle w:val="Tablebodytext"/>
              <w:spacing w:before="40" w:after="40"/>
              <w:rPr>
                <w:sz w:val="18"/>
                <w:szCs w:val="18"/>
              </w:rPr>
            </w:pPr>
            <w:r w:rsidRPr="00957022">
              <w:rPr>
                <w:color w:val="000000"/>
                <w:sz w:val="18"/>
                <w:szCs w:val="18"/>
              </w:rPr>
              <w:t>1160306</w:t>
            </w:r>
          </w:p>
        </w:tc>
        <w:tc>
          <w:tcPr>
            <w:tcW w:w="1853" w:type="dxa"/>
          </w:tcPr>
          <w:p w14:paraId="41945C4E" w14:textId="2C8B3DB4" w:rsidR="009B0E23" w:rsidRPr="00983D85"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Cs/>
                <w:sz w:val="18"/>
                <w:szCs w:val="18"/>
              </w:rPr>
            </w:pPr>
            <w:proofErr w:type="spellStart"/>
            <w:r w:rsidRPr="00957022">
              <w:rPr>
                <w:i/>
                <w:color w:val="000000"/>
                <w:sz w:val="18"/>
                <w:szCs w:val="18"/>
              </w:rPr>
              <w:t>Corymbia</w:t>
            </w:r>
            <w:proofErr w:type="spellEnd"/>
            <w:r w:rsidRPr="00957022">
              <w:rPr>
                <w:i/>
                <w:color w:val="000000"/>
                <w:sz w:val="18"/>
                <w:szCs w:val="18"/>
              </w:rPr>
              <w:t xml:space="preserve"> </w:t>
            </w:r>
            <w:proofErr w:type="spellStart"/>
            <w:r w:rsidRPr="00957022">
              <w:rPr>
                <w:i/>
                <w:color w:val="000000"/>
                <w:sz w:val="18"/>
                <w:szCs w:val="18"/>
              </w:rPr>
              <w:t>ficifolia</w:t>
            </w:r>
            <w:proofErr w:type="spellEnd"/>
            <w:r w:rsidR="00983D85">
              <w:rPr>
                <w:iCs/>
                <w:color w:val="000000"/>
                <w:sz w:val="18"/>
                <w:szCs w:val="18"/>
              </w:rPr>
              <w:t xml:space="preserve"> (dead)</w:t>
            </w:r>
          </w:p>
        </w:tc>
        <w:tc>
          <w:tcPr>
            <w:cnfStyle w:val="000010000000" w:firstRow="0" w:lastRow="0" w:firstColumn="0" w:lastColumn="0" w:oddVBand="1" w:evenVBand="0" w:oddHBand="0" w:evenHBand="0" w:firstRowFirstColumn="0" w:firstRowLastColumn="0" w:lastRowFirstColumn="0" w:lastRowLastColumn="0"/>
            <w:tcW w:w="1486" w:type="dxa"/>
          </w:tcPr>
          <w:p w14:paraId="73A5F520" w14:textId="166811A0" w:rsidR="009B0E23" w:rsidRPr="00957022" w:rsidRDefault="009B0E23" w:rsidP="00957022">
            <w:pPr>
              <w:pStyle w:val="Tablebodytext"/>
              <w:spacing w:before="40" w:after="40"/>
              <w:rPr>
                <w:sz w:val="18"/>
                <w:szCs w:val="18"/>
              </w:rPr>
            </w:pPr>
            <w:r w:rsidRPr="00957022">
              <w:rPr>
                <w:color w:val="000000"/>
                <w:sz w:val="18"/>
                <w:szCs w:val="18"/>
              </w:rPr>
              <w:t>Bat</w:t>
            </w:r>
          </w:p>
        </w:tc>
        <w:tc>
          <w:tcPr>
            <w:tcW w:w="0" w:type="auto"/>
          </w:tcPr>
          <w:p w14:paraId="40B9AFD5" w14:textId="130ACF82"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NW</w:t>
            </w:r>
          </w:p>
        </w:tc>
        <w:tc>
          <w:tcPr>
            <w:cnfStyle w:val="000010000000" w:firstRow="0" w:lastRow="0" w:firstColumn="0" w:lastColumn="0" w:oddVBand="1" w:evenVBand="0" w:oddHBand="0" w:evenHBand="0" w:firstRowFirstColumn="0" w:firstRowLastColumn="0" w:lastRowFirstColumn="0" w:lastRowLastColumn="0"/>
            <w:tcW w:w="2841" w:type="dxa"/>
          </w:tcPr>
          <w:p w14:paraId="2E9B44BD" w14:textId="00A8E792" w:rsidR="009B0E23" w:rsidRPr="00957022" w:rsidRDefault="00720734" w:rsidP="00957022">
            <w:pPr>
              <w:pStyle w:val="Tablebodytext"/>
              <w:spacing w:before="40" w:after="40"/>
              <w:rPr>
                <w:sz w:val="18"/>
                <w:szCs w:val="18"/>
              </w:rPr>
            </w:pPr>
            <w:r w:rsidRPr="00957022">
              <w:rPr>
                <w:sz w:val="18"/>
                <w:szCs w:val="18"/>
              </w:rPr>
              <w:t>No box damage apparent</w:t>
            </w:r>
          </w:p>
        </w:tc>
        <w:tc>
          <w:tcPr>
            <w:tcW w:w="2409" w:type="dxa"/>
          </w:tcPr>
          <w:p w14:paraId="15A8CFA5" w14:textId="0E545747" w:rsidR="009B0E23" w:rsidRPr="00957022" w:rsidRDefault="00720734"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No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08329D46" w14:textId="5530DE17" w:rsidR="009B0E23" w:rsidRPr="00957022" w:rsidRDefault="009B0E23" w:rsidP="00957022">
            <w:pPr>
              <w:pStyle w:val="Tablebodytext"/>
              <w:spacing w:before="40" w:after="40"/>
              <w:jc w:val="center"/>
              <w:rPr>
                <w:sz w:val="18"/>
                <w:szCs w:val="18"/>
              </w:rPr>
            </w:pPr>
            <w:r w:rsidRPr="00957022">
              <w:rPr>
                <w:color w:val="000000"/>
                <w:sz w:val="18"/>
                <w:szCs w:val="18"/>
              </w:rPr>
              <w:t>5</w:t>
            </w:r>
          </w:p>
        </w:tc>
        <w:tc>
          <w:tcPr>
            <w:tcW w:w="2416" w:type="dxa"/>
          </w:tcPr>
          <w:p w14:paraId="18C83FFA" w14:textId="55A868F6" w:rsidR="009B0E23" w:rsidRPr="00957022" w:rsidRDefault="00720734"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 xml:space="preserve">Box </w:t>
            </w:r>
            <w:r w:rsidR="000F70E8" w:rsidRPr="00957022">
              <w:rPr>
                <w:sz w:val="18"/>
                <w:szCs w:val="18"/>
              </w:rPr>
              <w:t>set relatively</w:t>
            </w:r>
            <w:r w:rsidRPr="00957022">
              <w:rPr>
                <w:sz w:val="18"/>
                <w:szCs w:val="18"/>
              </w:rPr>
              <w:t xml:space="preserve"> low</w:t>
            </w:r>
            <w:r w:rsidR="00256DA3">
              <w:rPr>
                <w:sz w:val="18"/>
                <w:szCs w:val="18"/>
              </w:rPr>
              <w:t>; no canopy</w:t>
            </w:r>
          </w:p>
        </w:tc>
      </w:tr>
      <w:tr w:rsidR="00B5504E" w:rsidRPr="00243764" w14:paraId="25A631DC"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0363A159" w14:textId="4C0AB865" w:rsidR="009B0E23" w:rsidRPr="00957022" w:rsidRDefault="009B0E23" w:rsidP="00957022">
            <w:pPr>
              <w:pStyle w:val="Tablebodytext"/>
              <w:spacing w:before="40" w:after="40"/>
              <w:rPr>
                <w:sz w:val="18"/>
                <w:szCs w:val="18"/>
              </w:rPr>
            </w:pPr>
            <w:r w:rsidRPr="00957022">
              <w:rPr>
                <w:color w:val="000000"/>
                <w:sz w:val="18"/>
                <w:szCs w:val="18"/>
              </w:rPr>
              <w:t>012</w:t>
            </w:r>
          </w:p>
        </w:tc>
        <w:tc>
          <w:tcPr>
            <w:cnfStyle w:val="000010000000" w:firstRow="0" w:lastRow="0" w:firstColumn="0" w:lastColumn="0" w:oddVBand="1" w:evenVBand="0" w:oddHBand="0" w:evenHBand="0" w:firstRowFirstColumn="0" w:firstRowLastColumn="0" w:lastRowFirstColumn="0" w:lastRowLastColumn="0"/>
            <w:tcW w:w="1005" w:type="dxa"/>
          </w:tcPr>
          <w:p w14:paraId="203179E3" w14:textId="03823668" w:rsidR="009B0E23" w:rsidRPr="00957022" w:rsidRDefault="009B0E23" w:rsidP="00957022">
            <w:pPr>
              <w:pStyle w:val="Tablebodytext"/>
              <w:spacing w:before="40" w:after="40"/>
              <w:rPr>
                <w:sz w:val="18"/>
                <w:szCs w:val="18"/>
              </w:rPr>
            </w:pPr>
            <w:r w:rsidRPr="00957022">
              <w:rPr>
                <w:color w:val="000000"/>
                <w:sz w:val="18"/>
                <w:szCs w:val="18"/>
              </w:rPr>
              <w:t>NA</w:t>
            </w:r>
          </w:p>
        </w:tc>
        <w:tc>
          <w:tcPr>
            <w:tcW w:w="1853" w:type="dxa"/>
          </w:tcPr>
          <w:p w14:paraId="251DAB2F" w14:textId="77777777"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p>
        </w:tc>
        <w:tc>
          <w:tcPr>
            <w:cnfStyle w:val="000010000000" w:firstRow="0" w:lastRow="0" w:firstColumn="0" w:lastColumn="0" w:oddVBand="1" w:evenVBand="0" w:oddHBand="0" w:evenHBand="0" w:firstRowFirstColumn="0" w:firstRowLastColumn="0" w:lastRowFirstColumn="0" w:lastRowLastColumn="0"/>
            <w:tcW w:w="1486" w:type="dxa"/>
          </w:tcPr>
          <w:p w14:paraId="7E3CDE42" w14:textId="3178D38F" w:rsidR="009B0E23" w:rsidRPr="00957022" w:rsidRDefault="009B0E23" w:rsidP="00957022">
            <w:pPr>
              <w:pStyle w:val="Tablebodytext"/>
              <w:spacing w:before="40" w:after="40"/>
              <w:rPr>
                <w:sz w:val="18"/>
                <w:szCs w:val="18"/>
              </w:rPr>
            </w:pPr>
            <w:r w:rsidRPr="00957022">
              <w:rPr>
                <w:color w:val="000000"/>
                <w:sz w:val="18"/>
                <w:szCs w:val="18"/>
              </w:rPr>
              <w:t>Parrot - small</w:t>
            </w:r>
          </w:p>
        </w:tc>
        <w:tc>
          <w:tcPr>
            <w:tcW w:w="0" w:type="auto"/>
          </w:tcPr>
          <w:p w14:paraId="00278AAC" w14:textId="20C768E6"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S</w:t>
            </w:r>
          </w:p>
        </w:tc>
        <w:tc>
          <w:tcPr>
            <w:cnfStyle w:val="000010000000" w:firstRow="0" w:lastRow="0" w:firstColumn="0" w:lastColumn="0" w:oddVBand="1" w:evenVBand="0" w:oddHBand="0" w:evenHBand="0" w:firstRowFirstColumn="0" w:firstRowLastColumn="0" w:lastRowFirstColumn="0" w:lastRowLastColumn="0"/>
            <w:tcW w:w="2841" w:type="dxa"/>
          </w:tcPr>
          <w:p w14:paraId="07FF8795" w14:textId="0D8F5FFC" w:rsidR="009B0E23" w:rsidRPr="00957022" w:rsidRDefault="00E72B0A" w:rsidP="00957022">
            <w:pPr>
              <w:pStyle w:val="Tablebodytext"/>
              <w:spacing w:before="40" w:after="40"/>
              <w:rPr>
                <w:sz w:val="18"/>
                <w:szCs w:val="18"/>
              </w:rPr>
            </w:pPr>
            <w:r w:rsidRPr="00957022">
              <w:rPr>
                <w:sz w:val="18"/>
                <w:szCs w:val="18"/>
              </w:rPr>
              <w:t>Back of box split at top and bottom where wire attached</w:t>
            </w:r>
          </w:p>
        </w:tc>
        <w:tc>
          <w:tcPr>
            <w:tcW w:w="2409" w:type="dxa"/>
          </w:tcPr>
          <w:p w14:paraId="71012137" w14:textId="681B87DB" w:rsidR="009B0E23" w:rsidRPr="00957022" w:rsidRDefault="00E72B0A"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No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53642B23" w14:textId="4EC4FF62" w:rsidR="009B0E23" w:rsidRPr="00957022" w:rsidRDefault="009B0E23" w:rsidP="00957022">
            <w:pPr>
              <w:pStyle w:val="Tablebodytext"/>
              <w:spacing w:before="40" w:after="40"/>
              <w:jc w:val="center"/>
              <w:rPr>
                <w:sz w:val="18"/>
                <w:szCs w:val="18"/>
              </w:rPr>
            </w:pPr>
            <w:r w:rsidRPr="00957022">
              <w:rPr>
                <w:color w:val="000000"/>
                <w:sz w:val="18"/>
                <w:szCs w:val="18"/>
              </w:rPr>
              <w:t>7</w:t>
            </w:r>
          </w:p>
        </w:tc>
        <w:tc>
          <w:tcPr>
            <w:tcW w:w="2416" w:type="dxa"/>
          </w:tcPr>
          <w:p w14:paraId="44D7CB7C" w14:textId="77777777"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p>
        </w:tc>
      </w:tr>
      <w:tr w:rsidR="00B5504E" w:rsidRPr="00243764" w14:paraId="454CACEF"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05614643" w14:textId="5250D4D4" w:rsidR="009B0E23" w:rsidRPr="00957022" w:rsidRDefault="009B0E23" w:rsidP="00957022">
            <w:pPr>
              <w:pStyle w:val="Tablebodytext"/>
              <w:spacing w:before="40" w:after="40"/>
              <w:rPr>
                <w:sz w:val="18"/>
                <w:szCs w:val="18"/>
              </w:rPr>
            </w:pPr>
            <w:r w:rsidRPr="00957022">
              <w:rPr>
                <w:color w:val="000000"/>
                <w:sz w:val="18"/>
                <w:szCs w:val="18"/>
              </w:rPr>
              <w:t>013</w:t>
            </w:r>
          </w:p>
        </w:tc>
        <w:tc>
          <w:tcPr>
            <w:cnfStyle w:val="000010000000" w:firstRow="0" w:lastRow="0" w:firstColumn="0" w:lastColumn="0" w:oddVBand="1" w:evenVBand="0" w:oddHBand="0" w:evenHBand="0" w:firstRowFirstColumn="0" w:firstRowLastColumn="0" w:lastRowFirstColumn="0" w:lastRowLastColumn="0"/>
            <w:tcW w:w="1005" w:type="dxa"/>
          </w:tcPr>
          <w:p w14:paraId="7FD11A0E" w14:textId="356DED1A" w:rsidR="009B0E23" w:rsidRPr="00957022" w:rsidRDefault="009B0E23" w:rsidP="00957022">
            <w:pPr>
              <w:pStyle w:val="Tablebodytext"/>
              <w:spacing w:before="40" w:after="40"/>
              <w:rPr>
                <w:sz w:val="18"/>
                <w:szCs w:val="18"/>
              </w:rPr>
            </w:pPr>
            <w:r w:rsidRPr="00957022">
              <w:rPr>
                <w:color w:val="000000"/>
                <w:sz w:val="18"/>
                <w:szCs w:val="18"/>
              </w:rPr>
              <w:t>1160308</w:t>
            </w:r>
          </w:p>
        </w:tc>
        <w:tc>
          <w:tcPr>
            <w:tcW w:w="1853" w:type="dxa"/>
          </w:tcPr>
          <w:p w14:paraId="13E18140" w14:textId="1D6736CE"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proofErr w:type="spellStart"/>
            <w:r w:rsidRPr="00957022">
              <w:rPr>
                <w:i/>
                <w:color w:val="000000"/>
                <w:sz w:val="18"/>
                <w:szCs w:val="18"/>
              </w:rPr>
              <w:t>Corymbia</w:t>
            </w:r>
            <w:proofErr w:type="spellEnd"/>
            <w:r w:rsidRPr="00957022">
              <w:rPr>
                <w:i/>
                <w:color w:val="000000"/>
                <w:sz w:val="18"/>
                <w:szCs w:val="18"/>
              </w:rPr>
              <w:t xml:space="preserve"> </w:t>
            </w:r>
            <w:proofErr w:type="spellStart"/>
            <w:r w:rsidRPr="00957022">
              <w:rPr>
                <w:i/>
                <w:color w:val="000000"/>
                <w:sz w:val="18"/>
                <w:szCs w:val="18"/>
              </w:rPr>
              <w:t>ficifolia</w:t>
            </w:r>
            <w:proofErr w:type="spellEnd"/>
          </w:p>
        </w:tc>
        <w:tc>
          <w:tcPr>
            <w:cnfStyle w:val="000010000000" w:firstRow="0" w:lastRow="0" w:firstColumn="0" w:lastColumn="0" w:oddVBand="1" w:evenVBand="0" w:oddHBand="0" w:evenHBand="0" w:firstRowFirstColumn="0" w:firstRowLastColumn="0" w:lastRowFirstColumn="0" w:lastRowLastColumn="0"/>
            <w:tcW w:w="1486" w:type="dxa"/>
          </w:tcPr>
          <w:p w14:paraId="4D2838F5" w14:textId="0358E3C7" w:rsidR="009B0E23" w:rsidRPr="00957022" w:rsidRDefault="009B0E23" w:rsidP="00957022">
            <w:pPr>
              <w:pStyle w:val="Tablebodytext"/>
              <w:spacing w:before="40" w:after="40"/>
              <w:rPr>
                <w:sz w:val="18"/>
                <w:szCs w:val="18"/>
              </w:rPr>
            </w:pPr>
            <w:r w:rsidRPr="00957022">
              <w:rPr>
                <w:color w:val="000000"/>
                <w:sz w:val="18"/>
                <w:szCs w:val="18"/>
              </w:rPr>
              <w:t>Parrot - small</w:t>
            </w:r>
          </w:p>
        </w:tc>
        <w:tc>
          <w:tcPr>
            <w:tcW w:w="0" w:type="auto"/>
          </w:tcPr>
          <w:p w14:paraId="1B1DFE80" w14:textId="1D0FFBA6"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SE</w:t>
            </w:r>
          </w:p>
        </w:tc>
        <w:tc>
          <w:tcPr>
            <w:cnfStyle w:val="000010000000" w:firstRow="0" w:lastRow="0" w:firstColumn="0" w:lastColumn="0" w:oddVBand="1" w:evenVBand="0" w:oddHBand="0" w:evenHBand="0" w:firstRowFirstColumn="0" w:firstRowLastColumn="0" w:lastRowFirstColumn="0" w:lastRowLastColumn="0"/>
            <w:tcW w:w="2841" w:type="dxa"/>
          </w:tcPr>
          <w:p w14:paraId="68B932C3" w14:textId="37257417" w:rsidR="009B0E23" w:rsidRPr="00957022" w:rsidRDefault="0036649D" w:rsidP="00957022">
            <w:pPr>
              <w:pStyle w:val="Tablebodytext"/>
              <w:spacing w:before="40" w:after="40"/>
              <w:rPr>
                <w:sz w:val="18"/>
                <w:szCs w:val="18"/>
              </w:rPr>
            </w:pPr>
            <w:r w:rsidRPr="00957022">
              <w:rPr>
                <w:sz w:val="18"/>
                <w:szCs w:val="18"/>
              </w:rPr>
              <w:t>No box damage apparent</w:t>
            </w:r>
          </w:p>
        </w:tc>
        <w:tc>
          <w:tcPr>
            <w:tcW w:w="2409" w:type="dxa"/>
          </w:tcPr>
          <w:p w14:paraId="23DD60DF" w14:textId="2E4C8A8F" w:rsidR="009B0E23" w:rsidRPr="00957022" w:rsidRDefault="0036649D"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No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7EDA126A" w14:textId="76862312" w:rsidR="009B0E23" w:rsidRPr="00957022" w:rsidRDefault="009B0E23" w:rsidP="00957022">
            <w:pPr>
              <w:pStyle w:val="Tablebodytext"/>
              <w:spacing w:before="40" w:after="40"/>
              <w:jc w:val="center"/>
              <w:rPr>
                <w:sz w:val="18"/>
                <w:szCs w:val="18"/>
              </w:rPr>
            </w:pPr>
            <w:r w:rsidRPr="00957022">
              <w:rPr>
                <w:color w:val="000000"/>
                <w:sz w:val="18"/>
                <w:szCs w:val="18"/>
              </w:rPr>
              <w:t>5</w:t>
            </w:r>
          </w:p>
        </w:tc>
        <w:tc>
          <w:tcPr>
            <w:tcW w:w="2416" w:type="dxa"/>
          </w:tcPr>
          <w:p w14:paraId="0F0170AF" w14:textId="5EC75C9D" w:rsidR="009B0E23" w:rsidRPr="00957022" w:rsidRDefault="000F70E8"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Box set relatively low</w:t>
            </w:r>
          </w:p>
        </w:tc>
      </w:tr>
      <w:tr w:rsidR="00B5504E" w:rsidRPr="00243764" w14:paraId="01911B42"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121B1634" w14:textId="0201B691" w:rsidR="009B0E23" w:rsidRPr="00957022" w:rsidRDefault="009B0E23" w:rsidP="00957022">
            <w:pPr>
              <w:pStyle w:val="Tablebodytext"/>
              <w:spacing w:before="40" w:after="40"/>
              <w:rPr>
                <w:sz w:val="18"/>
                <w:szCs w:val="18"/>
              </w:rPr>
            </w:pPr>
            <w:r w:rsidRPr="00957022">
              <w:rPr>
                <w:color w:val="000000"/>
                <w:sz w:val="18"/>
                <w:szCs w:val="18"/>
              </w:rPr>
              <w:t>014</w:t>
            </w:r>
          </w:p>
        </w:tc>
        <w:tc>
          <w:tcPr>
            <w:cnfStyle w:val="000010000000" w:firstRow="0" w:lastRow="0" w:firstColumn="0" w:lastColumn="0" w:oddVBand="1" w:evenVBand="0" w:oddHBand="0" w:evenHBand="0" w:firstRowFirstColumn="0" w:firstRowLastColumn="0" w:lastRowFirstColumn="0" w:lastRowLastColumn="0"/>
            <w:tcW w:w="1005" w:type="dxa"/>
          </w:tcPr>
          <w:p w14:paraId="342F91DF" w14:textId="552DD68F" w:rsidR="009B0E23" w:rsidRPr="00957022" w:rsidRDefault="009B0E23" w:rsidP="00957022">
            <w:pPr>
              <w:pStyle w:val="Tablebodytext"/>
              <w:spacing w:before="40" w:after="40"/>
              <w:rPr>
                <w:sz w:val="18"/>
                <w:szCs w:val="18"/>
              </w:rPr>
            </w:pPr>
            <w:r w:rsidRPr="00957022">
              <w:rPr>
                <w:color w:val="000000"/>
                <w:sz w:val="18"/>
                <w:szCs w:val="18"/>
              </w:rPr>
              <w:t>1160310</w:t>
            </w:r>
          </w:p>
        </w:tc>
        <w:tc>
          <w:tcPr>
            <w:tcW w:w="1853" w:type="dxa"/>
          </w:tcPr>
          <w:p w14:paraId="1FFBFA35" w14:textId="1BAE3AE1"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20BA8B73" w14:textId="04270012" w:rsidR="009B0E23" w:rsidRPr="00957022" w:rsidRDefault="009B0E23" w:rsidP="00957022">
            <w:pPr>
              <w:pStyle w:val="Tablebodytext"/>
              <w:spacing w:before="40" w:after="40"/>
              <w:rPr>
                <w:sz w:val="18"/>
                <w:szCs w:val="18"/>
              </w:rPr>
            </w:pPr>
            <w:r w:rsidRPr="00957022">
              <w:rPr>
                <w:color w:val="000000"/>
                <w:sz w:val="18"/>
                <w:szCs w:val="18"/>
              </w:rPr>
              <w:t>Parrot - small</w:t>
            </w:r>
          </w:p>
        </w:tc>
        <w:tc>
          <w:tcPr>
            <w:tcW w:w="0" w:type="auto"/>
          </w:tcPr>
          <w:p w14:paraId="2F8481D9" w14:textId="0935DCB6"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SE</w:t>
            </w:r>
          </w:p>
        </w:tc>
        <w:tc>
          <w:tcPr>
            <w:cnfStyle w:val="000010000000" w:firstRow="0" w:lastRow="0" w:firstColumn="0" w:lastColumn="0" w:oddVBand="1" w:evenVBand="0" w:oddHBand="0" w:evenHBand="0" w:firstRowFirstColumn="0" w:firstRowLastColumn="0" w:lastRowFirstColumn="0" w:lastRowLastColumn="0"/>
            <w:tcW w:w="2841" w:type="dxa"/>
          </w:tcPr>
          <w:p w14:paraId="09763378" w14:textId="78D63944" w:rsidR="009B0E23" w:rsidRPr="00957022" w:rsidRDefault="006D6F11" w:rsidP="00957022">
            <w:pPr>
              <w:pStyle w:val="Tablebodytext"/>
              <w:spacing w:before="40" w:after="40"/>
              <w:rPr>
                <w:sz w:val="18"/>
                <w:szCs w:val="18"/>
              </w:rPr>
            </w:pPr>
            <w:r w:rsidRPr="00957022">
              <w:rPr>
                <w:sz w:val="18"/>
                <w:szCs w:val="18"/>
              </w:rPr>
              <w:t>No box damage apparent; wire pressing into bark</w:t>
            </w:r>
          </w:p>
        </w:tc>
        <w:tc>
          <w:tcPr>
            <w:tcW w:w="2409" w:type="dxa"/>
          </w:tcPr>
          <w:p w14:paraId="16A14552" w14:textId="5AABD48D" w:rsidR="009B0E23" w:rsidRPr="00957022" w:rsidRDefault="007C44A5"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No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43ED17E5" w14:textId="12FC6CE4" w:rsidR="009B0E23" w:rsidRPr="00957022" w:rsidRDefault="009B0E23" w:rsidP="00957022">
            <w:pPr>
              <w:pStyle w:val="Tablebodytext"/>
              <w:spacing w:before="40" w:after="40"/>
              <w:jc w:val="center"/>
              <w:rPr>
                <w:sz w:val="18"/>
                <w:szCs w:val="18"/>
              </w:rPr>
            </w:pPr>
            <w:r w:rsidRPr="00957022">
              <w:rPr>
                <w:color w:val="000000"/>
                <w:sz w:val="18"/>
                <w:szCs w:val="18"/>
              </w:rPr>
              <w:t>6</w:t>
            </w:r>
          </w:p>
        </w:tc>
        <w:tc>
          <w:tcPr>
            <w:tcW w:w="2416" w:type="dxa"/>
          </w:tcPr>
          <w:p w14:paraId="79BA77C1" w14:textId="2C8C1B54" w:rsidR="009B0E23" w:rsidRPr="00957022" w:rsidRDefault="006D6F11"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 xml:space="preserve">May be difficult to access with a pole camera due to </w:t>
            </w:r>
            <w:r w:rsidR="00947CD9" w:rsidRPr="00957022">
              <w:rPr>
                <w:sz w:val="18"/>
                <w:szCs w:val="18"/>
              </w:rPr>
              <w:t>protruding branches</w:t>
            </w:r>
          </w:p>
        </w:tc>
      </w:tr>
      <w:tr w:rsidR="00B5504E" w:rsidRPr="00243764" w14:paraId="7B8B33D9"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71194C47" w14:textId="16C57B38" w:rsidR="009B0E23" w:rsidRPr="00957022" w:rsidRDefault="009B0E23" w:rsidP="00957022">
            <w:pPr>
              <w:pStyle w:val="Tablebodytext"/>
              <w:spacing w:before="40" w:after="40"/>
              <w:rPr>
                <w:sz w:val="18"/>
                <w:szCs w:val="18"/>
              </w:rPr>
            </w:pPr>
            <w:r w:rsidRPr="00957022">
              <w:rPr>
                <w:color w:val="000000"/>
                <w:sz w:val="18"/>
                <w:szCs w:val="18"/>
              </w:rPr>
              <w:t>015</w:t>
            </w:r>
          </w:p>
        </w:tc>
        <w:tc>
          <w:tcPr>
            <w:cnfStyle w:val="000010000000" w:firstRow="0" w:lastRow="0" w:firstColumn="0" w:lastColumn="0" w:oddVBand="1" w:evenVBand="0" w:oddHBand="0" w:evenHBand="0" w:firstRowFirstColumn="0" w:firstRowLastColumn="0" w:lastRowFirstColumn="0" w:lastRowLastColumn="0"/>
            <w:tcW w:w="1005" w:type="dxa"/>
          </w:tcPr>
          <w:p w14:paraId="72904370" w14:textId="5A8D1D2A" w:rsidR="009B0E23" w:rsidRPr="00957022" w:rsidRDefault="009B0E23" w:rsidP="00957022">
            <w:pPr>
              <w:pStyle w:val="Tablebodytext"/>
              <w:spacing w:before="40" w:after="40"/>
              <w:rPr>
                <w:sz w:val="18"/>
                <w:szCs w:val="18"/>
              </w:rPr>
            </w:pPr>
            <w:r w:rsidRPr="00957022">
              <w:rPr>
                <w:color w:val="000000"/>
                <w:sz w:val="18"/>
                <w:szCs w:val="18"/>
              </w:rPr>
              <w:t>1160314</w:t>
            </w:r>
          </w:p>
        </w:tc>
        <w:tc>
          <w:tcPr>
            <w:tcW w:w="1853" w:type="dxa"/>
          </w:tcPr>
          <w:p w14:paraId="23782570" w14:textId="06158C81"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5340F601" w14:textId="673A5D8C" w:rsidR="009B0E23" w:rsidRPr="00957022" w:rsidRDefault="009B0E23" w:rsidP="00957022">
            <w:pPr>
              <w:pStyle w:val="Tablebodytext"/>
              <w:spacing w:before="40" w:after="40"/>
              <w:rPr>
                <w:sz w:val="18"/>
                <w:szCs w:val="18"/>
              </w:rPr>
            </w:pPr>
            <w:r w:rsidRPr="00957022">
              <w:rPr>
                <w:color w:val="000000"/>
                <w:sz w:val="18"/>
                <w:szCs w:val="18"/>
              </w:rPr>
              <w:t>Parrot - small</w:t>
            </w:r>
          </w:p>
        </w:tc>
        <w:tc>
          <w:tcPr>
            <w:tcW w:w="0" w:type="auto"/>
          </w:tcPr>
          <w:p w14:paraId="7E2A66AA" w14:textId="7260D794"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E</w:t>
            </w:r>
          </w:p>
        </w:tc>
        <w:tc>
          <w:tcPr>
            <w:cnfStyle w:val="000010000000" w:firstRow="0" w:lastRow="0" w:firstColumn="0" w:lastColumn="0" w:oddVBand="1" w:evenVBand="0" w:oddHBand="0" w:evenHBand="0" w:firstRowFirstColumn="0" w:firstRowLastColumn="0" w:lastRowFirstColumn="0" w:lastRowLastColumn="0"/>
            <w:tcW w:w="2841" w:type="dxa"/>
          </w:tcPr>
          <w:p w14:paraId="3BB193F3" w14:textId="25A9342D" w:rsidR="009B0E23" w:rsidRPr="00957022" w:rsidRDefault="002B0841" w:rsidP="00957022">
            <w:pPr>
              <w:pStyle w:val="Tablebodytext"/>
              <w:spacing w:before="40" w:after="40"/>
              <w:rPr>
                <w:sz w:val="18"/>
                <w:szCs w:val="18"/>
              </w:rPr>
            </w:pPr>
            <w:r w:rsidRPr="00957022">
              <w:rPr>
                <w:sz w:val="18"/>
                <w:szCs w:val="18"/>
              </w:rPr>
              <w:t>No box damage apparent</w:t>
            </w:r>
          </w:p>
        </w:tc>
        <w:tc>
          <w:tcPr>
            <w:tcW w:w="2409" w:type="dxa"/>
          </w:tcPr>
          <w:p w14:paraId="2685A56C" w14:textId="0A37EF89" w:rsidR="009B0E23" w:rsidRPr="00957022" w:rsidRDefault="002B0841"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No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7027F965" w14:textId="78EA2A56" w:rsidR="009B0E23" w:rsidRPr="00957022" w:rsidRDefault="009B0E23" w:rsidP="00957022">
            <w:pPr>
              <w:pStyle w:val="Tablebodytext"/>
              <w:spacing w:before="40" w:after="40"/>
              <w:jc w:val="center"/>
              <w:rPr>
                <w:sz w:val="18"/>
                <w:szCs w:val="18"/>
              </w:rPr>
            </w:pPr>
            <w:r w:rsidRPr="00957022">
              <w:rPr>
                <w:color w:val="000000"/>
                <w:sz w:val="18"/>
                <w:szCs w:val="18"/>
              </w:rPr>
              <w:t>4</w:t>
            </w:r>
          </w:p>
        </w:tc>
        <w:tc>
          <w:tcPr>
            <w:tcW w:w="2416" w:type="dxa"/>
          </w:tcPr>
          <w:p w14:paraId="48979DBD" w14:textId="2138EA8C" w:rsidR="009B0E23" w:rsidRPr="00957022" w:rsidRDefault="000F70E8"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Box set relatively low</w:t>
            </w:r>
          </w:p>
        </w:tc>
      </w:tr>
      <w:tr w:rsidR="00B5504E" w:rsidRPr="00243764" w14:paraId="3AE8943E"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0995F068" w14:textId="3114E312" w:rsidR="009B0E23" w:rsidRPr="00957022" w:rsidRDefault="009B0E23" w:rsidP="00957022">
            <w:pPr>
              <w:pStyle w:val="Tablebodytext"/>
              <w:spacing w:before="40" w:after="40"/>
              <w:rPr>
                <w:sz w:val="18"/>
                <w:szCs w:val="18"/>
              </w:rPr>
            </w:pPr>
            <w:r w:rsidRPr="00957022">
              <w:rPr>
                <w:color w:val="000000"/>
                <w:sz w:val="18"/>
                <w:szCs w:val="18"/>
              </w:rPr>
              <w:t>017</w:t>
            </w:r>
          </w:p>
        </w:tc>
        <w:tc>
          <w:tcPr>
            <w:cnfStyle w:val="000010000000" w:firstRow="0" w:lastRow="0" w:firstColumn="0" w:lastColumn="0" w:oddVBand="1" w:evenVBand="0" w:oddHBand="0" w:evenHBand="0" w:firstRowFirstColumn="0" w:firstRowLastColumn="0" w:lastRowFirstColumn="0" w:lastRowLastColumn="0"/>
            <w:tcW w:w="1005" w:type="dxa"/>
          </w:tcPr>
          <w:p w14:paraId="583469BF" w14:textId="72A4BFB4" w:rsidR="009B0E23" w:rsidRPr="00957022" w:rsidRDefault="009B0E23" w:rsidP="00957022">
            <w:pPr>
              <w:pStyle w:val="Tablebodytext"/>
              <w:spacing w:before="40" w:after="40"/>
              <w:rPr>
                <w:sz w:val="18"/>
                <w:szCs w:val="18"/>
              </w:rPr>
            </w:pPr>
            <w:r w:rsidRPr="00957022">
              <w:rPr>
                <w:color w:val="000000"/>
                <w:sz w:val="18"/>
                <w:szCs w:val="18"/>
              </w:rPr>
              <w:t>1160264</w:t>
            </w:r>
          </w:p>
        </w:tc>
        <w:tc>
          <w:tcPr>
            <w:tcW w:w="1853" w:type="dxa"/>
          </w:tcPr>
          <w:p w14:paraId="6DC9A56B" w14:textId="03BBDE46"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6BDBDC53" w14:textId="4523A7BD" w:rsidR="009B0E23" w:rsidRPr="00957022" w:rsidRDefault="009B0E23" w:rsidP="00957022">
            <w:pPr>
              <w:pStyle w:val="Tablebodytext"/>
              <w:spacing w:before="40" w:after="40"/>
              <w:rPr>
                <w:sz w:val="18"/>
                <w:szCs w:val="18"/>
              </w:rPr>
            </w:pPr>
            <w:r w:rsidRPr="00957022">
              <w:rPr>
                <w:color w:val="000000"/>
                <w:sz w:val="18"/>
                <w:szCs w:val="18"/>
              </w:rPr>
              <w:t>Parrot - small</w:t>
            </w:r>
          </w:p>
        </w:tc>
        <w:tc>
          <w:tcPr>
            <w:tcW w:w="0" w:type="auto"/>
          </w:tcPr>
          <w:p w14:paraId="6CA05010" w14:textId="083B4214"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E</w:t>
            </w:r>
          </w:p>
        </w:tc>
        <w:tc>
          <w:tcPr>
            <w:cnfStyle w:val="000010000000" w:firstRow="0" w:lastRow="0" w:firstColumn="0" w:lastColumn="0" w:oddVBand="1" w:evenVBand="0" w:oddHBand="0" w:evenHBand="0" w:firstRowFirstColumn="0" w:firstRowLastColumn="0" w:lastRowFirstColumn="0" w:lastRowLastColumn="0"/>
            <w:tcW w:w="2841" w:type="dxa"/>
          </w:tcPr>
          <w:p w14:paraId="5D2C7603" w14:textId="21501A72" w:rsidR="009B0E23" w:rsidRPr="00957022" w:rsidRDefault="002B0841" w:rsidP="00957022">
            <w:pPr>
              <w:pStyle w:val="Tablebodytext"/>
              <w:spacing w:before="40" w:after="40"/>
              <w:rPr>
                <w:sz w:val="18"/>
                <w:szCs w:val="18"/>
              </w:rPr>
            </w:pPr>
            <w:r w:rsidRPr="00957022">
              <w:rPr>
                <w:sz w:val="18"/>
                <w:szCs w:val="18"/>
              </w:rPr>
              <w:t>No box damage apparent</w:t>
            </w:r>
          </w:p>
        </w:tc>
        <w:tc>
          <w:tcPr>
            <w:tcW w:w="2409" w:type="dxa"/>
          </w:tcPr>
          <w:p w14:paraId="0DB84934" w14:textId="2904BA07" w:rsidR="009B0E23" w:rsidRPr="00957022" w:rsidRDefault="002B0841"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No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71DD09E2" w14:textId="4A671855" w:rsidR="009B0E23" w:rsidRPr="00957022" w:rsidRDefault="009B0E23" w:rsidP="00957022">
            <w:pPr>
              <w:pStyle w:val="Tablebodytext"/>
              <w:spacing w:before="40" w:after="40"/>
              <w:jc w:val="center"/>
              <w:rPr>
                <w:sz w:val="18"/>
                <w:szCs w:val="18"/>
              </w:rPr>
            </w:pPr>
            <w:r w:rsidRPr="00957022">
              <w:rPr>
                <w:color w:val="000000"/>
                <w:sz w:val="18"/>
                <w:szCs w:val="18"/>
              </w:rPr>
              <w:t>7</w:t>
            </w:r>
          </w:p>
        </w:tc>
        <w:tc>
          <w:tcPr>
            <w:tcW w:w="2416" w:type="dxa"/>
          </w:tcPr>
          <w:p w14:paraId="47D11392" w14:textId="6EF58F9A" w:rsidR="009B0E23" w:rsidRPr="00957022" w:rsidRDefault="002B0841"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Box slightly pointing towards ground</w:t>
            </w:r>
          </w:p>
        </w:tc>
      </w:tr>
      <w:tr w:rsidR="00B5504E" w:rsidRPr="00243764" w14:paraId="49FB4BC8"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59149470" w14:textId="0957FE36" w:rsidR="009B0E23" w:rsidRPr="00957022" w:rsidRDefault="009B0E23" w:rsidP="00957022">
            <w:pPr>
              <w:pStyle w:val="Tablebodytext"/>
              <w:spacing w:before="40" w:after="40"/>
              <w:rPr>
                <w:sz w:val="18"/>
                <w:szCs w:val="18"/>
              </w:rPr>
            </w:pPr>
            <w:r w:rsidRPr="00957022">
              <w:rPr>
                <w:color w:val="000000"/>
                <w:sz w:val="18"/>
                <w:szCs w:val="18"/>
              </w:rPr>
              <w:t>018</w:t>
            </w:r>
          </w:p>
        </w:tc>
        <w:tc>
          <w:tcPr>
            <w:cnfStyle w:val="000010000000" w:firstRow="0" w:lastRow="0" w:firstColumn="0" w:lastColumn="0" w:oddVBand="1" w:evenVBand="0" w:oddHBand="0" w:evenHBand="0" w:firstRowFirstColumn="0" w:firstRowLastColumn="0" w:lastRowFirstColumn="0" w:lastRowLastColumn="0"/>
            <w:tcW w:w="1005" w:type="dxa"/>
          </w:tcPr>
          <w:p w14:paraId="058F6B8D" w14:textId="355B485D" w:rsidR="009B0E23" w:rsidRPr="00957022" w:rsidRDefault="009B0E23" w:rsidP="00957022">
            <w:pPr>
              <w:pStyle w:val="Tablebodytext"/>
              <w:spacing w:before="40" w:after="40"/>
              <w:rPr>
                <w:sz w:val="18"/>
                <w:szCs w:val="18"/>
              </w:rPr>
            </w:pPr>
            <w:r w:rsidRPr="00957022">
              <w:rPr>
                <w:color w:val="000000"/>
                <w:sz w:val="18"/>
                <w:szCs w:val="18"/>
              </w:rPr>
              <w:t>1160265</w:t>
            </w:r>
          </w:p>
        </w:tc>
        <w:tc>
          <w:tcPr>
            <w:tcW w:w="1853" w:type="dxa"/>
          </w:tcPr>
          <w:p w14:paraId="6A1DB20C" w14:textId="594AD9C0"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10446E8C" w14:textId="03E6DC60" w:rsidR="009B0E23" w:rsidRPr="00957022" w:rsidRDefault="009B0E23" w:rsidP="00957022">
            <w:pPr>
              <w:pStyle w:val="Tablebodytext"/>
              <w:spacing w:before="40" w:after="40"/>
              <w:rPr>
                <w:sz w:val="18"/>
                <w:szCs w:val="18"/>
              </w:rPr>
            </w:pPr>
            <w:r w:rsidRPr="00957022">
              <w:rPr>
                <w:color w:val="000000"/>
                <w:sz w:val="18"/>
                <w:szCs w:val="18"/>
              </w:rPr>
              <w:t>Parrot - small</w:t>
            </w:r>
          </w:p>
        </w:tc>
        <w:tc>
          <w:tcPr>
            <w:tcW w:w="0" w:type="auto"/>
          </w:tcPr>
          <w:p w14:paraId="2C51B1D3" w14:textId="6462AFBD"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SE</w:t>
            </w:r>
          </w:p>
        </w:tc>
        <w:tc>
          <w:tcPr>
            <w:cnfStyle w:val="000010000000" w:firstRow="0" w:lastRow="0" w:firstColumn="0" w:lastColumn="0" w:oddVBand="1" w:evenVBand="0" w:oddHBand="0" w:evenHBand="0" w:firstRowFirstColumn="0" w:firstRowLastColumn="0" w:lastRowFirstColumn="0" w:lastRowLastColumn="0"/>
            <w:tcW w:w="2841" w:type="dxa"/>
          </w:tcPr>
          <w:p w14:paraId="551FB1A2" w14:textId="6BFB58B7" w:rsidR="009B0E23" w:rsidRPr="00957022" w:rsidRDefault="002B0841" w:rsidP="00957022">
            <w:pPr>
              <w:pStyle w:val="Tablebodytext"/>
              <w:spacing w:before="40" w:after="40"/>
              <w:rPr>
                <w:sz w:val="18"/>
                <w:szCs w:val="18"/>
              </w:rPr>
            </w:pPr>
            <w:r w:rsidRPr="00957022">
              <w:rPr>
                <w:sz w:val="18"/>
                <w:szCs w:val="18"/>
              </w:rPr>
              <w:t>No box damage apparent</w:t>
            </w:r>
          </w:p>
        </w:tc>
        <w:tc>
          <w:tcPr>
            <w:tcW w:w="2409" w:type="dxa"/>
          </w:tcPr>
          <w:p w14:paraId="3BEE86B8" w14:textId="038C341B" w:rsidR="009B0E23" w:rsidRPr="00957022" w:rsidRDefault="002B0841"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 xml:space="preserve">Discolouration around entrance with </w:t>
            </w:r>
            <w:r w:rsidR="00FA3CEB" w:rsidRPr="00957022">
              <w:rPr>
                <w:sz w:val="18"/>
                <w:szCs w:val="18"/>
              </w:rPr>
              <w:t xml:space="preserve">minor possible </w:t>
            </w:r>
            <w:r w:rsidRPr="00957022">
              <w:rPr>
                <w:sz w:val="18"/>
                <w:szCs w:val="18"/>
              </w:rPr>
              <w:t>chew</w:t>
            </w:r>
            <w:r w:rsidR="00FA3CEB" w:rsidRPr="00957022">
              <w:rPr>
                <w:sz w:val="18"/>
                <w:szCs w:val="18"/>
              </w:rPr>
              <w:t>/scratch</w:t>
            </w:r>
            <w:r w:rsidRPr="00957022">
              <w:rPr>
                <w:sz w:val="18"/>
                <w:szCs w:val="18"/>
              </w:rPr>
              <w:t xml:space="preserve"> marks</w:t>
            </w:r>
          </w:p>
        </w:tc>
        <w:tc>
          <w:tcPr>
            <w:cnfStyle w:val="000010000000" w:firstRow="0" w:lastRow="0" w:firstColumn="0" w:lastColumn="0" w:oddVBand="1" w:evenVBand="0" w:oddHBand="0" w:evenHBand="0" w:firstRowFirstColumn="0" w:firstRowLastColumn="0" w:lastRowFirstColumn="0" w:lastRowLastColumn="0"/>
            <w:tcW w:w="1319" w:type="dxa"/>
          </w:tcPr>
          <w:p w14:paraId="48B305C7" w14:textId="701D4EB7" w:rsidR="009B0E23" w:rsidRPr="00957022" w:rsidRDefault="009B0E23" w:rsidP="00957022">
            <w:pPr>
              <w:pStyle w:val="Tablebodytext"/>
              <w:spacing w:before="40" w:after="40"/>
              <w:jc w:val="center"/>
              <w:rPr>
                <w:sz w:val="18"/>
                <w:szCs w:val="18"/>
              </w:rPr>
            </w:pPr>
            <w:r w:rsidRPr="00957022">
              <w:rPr>
                <w:color w:val="000000"/>
                <w:sz w:val="18"/>
                <w:szCs w:val="18"/>
              </w:rPr>
              <w:t>7.5</w:t>
            </w:r>
          </w:p>
        </w:tc>
        <w:tc>
          <w:tcPr>
            <w:tcW w:w="2416" w:type="dxa"/>
          </w:tcPr>
          <w:p w14:paraId="16F18155" w14:textId="03DFF689" w:rsidR="009B0E23" w:rsidRPr="00957022" w:rsidRDefault="002B0841"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May be difficult to safely access with a pole camera due to height and proximity to road</w:t>
            </w:r>
          </w:p>
        </w:tc>
      </w:tr>
      <w:tr w:rsidR="00B5504E" w:rsidRPr="00243764" w14:paraId="459E3F7F"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4B7B5782" w14:textId="0FC01AD6" w:rsidR="009B0E23" w:rsidRPr="00957022" w:rsidRDefault="009B0E23" w:rsidP="00957022">
            <w:pPr>
              <w:pStyle w:val="Tablebodytext"/>
              <w:spacing w:before="40" w:after="40"/>
              <w:rPr>
                <w:sz w:val="18"/>
                <w:szCs w:val="18"/>
              </w:rPr>
            </w:pPr>
            <w:r w:rsidRPr="00957022">
              <w:rPr>
                <w:color w:val="000000"/>
                <w:sz w:val="18"/>
                <w:szCs w:val="18"/>
              </w:rPr>
              <w:t>019</w:t>
            </w:r>
          </w:p>
        </w:tc>
        <w:tc>
          <w:tcPr>
            <w:cnfStyle w:val="000010000000" w:firstRow="0" w:lastRow="0" w:firstColumn="0" w:lastColumn="0" w:oddVBand="1" w:evenVBand="0" w:oddHBand="0" w:evenHBand="0" w:firstRowFirstColumn="0" w:firstRowLastColumn="0" w:lastRowFirstColumn="0" w:lastRowLastColumn="0"/>
            <w:tcW w:w="1005" w:type="dxa"/>
          </w:tcPr>
          <w:p w14:paraId="55D8E6A0" w14:textId="09F3E7E3" w:rsidR="009B0E23" w:rsidRPr="00957022" w:rsidRDefault="009B0E23" w:rsidP="00957022">
            <w:pPr>
              <w:pStyle w:val="Tablebodytext"/>
              <w:spacing w:before="40" w:after="40"/>
              <w:rPr>
                <w:sz w:val="18"/>
                <w:szCs w:val="18"/>
              </w:rPr>
            </w:pPr>
            <w:r w:rsidRPr="00957022">
              <w:rPr>
                <w:color w:val="000000"/>
                <w:sz w:val="18"/>
                <w:szCs w:val="18"/>
              </w:rPr>
              <w:t>1160770</w:t>
            </w:r>
          </w:p>
        </w:tc>
        <w:tc>
          <w:tcPr>
            <w:tcW w:w="1853" w:type="dxa"/>
          </w:tcPr>
          <w:p w14:paraId="7D145E24" w14:textId="27908F0A"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116C7900" w14:textId="4AA0F2C4" w:rsidR="009B0E23" w:rsidRPr="00957022" w:rsidRDefault="009B0E23" w:rsidP="00957022">
            <w:pPr>
              <w:pStyle w:val="Tablebodytext"/>
              <w:spacing w:before="40" w:after="40"/>
              <w:rPr>
                <w:sz w:val="18"/>
                <w:szCs w:val="18"/>
              </w:rPr>
            </w:pPr>
            <w:r w:rsidRPr="00957022">
              <w:rPr>
                <w:color w:val="000000"/>
                <w:sz w:val="18"/>
                <w:szCs w:val="18"/>
              </w:rPr>
              <w:t>Bat</w:t>
            </w:r>
          </w:p>
        </w:tc>
        <w:tc>
          <w:tcPr>
            <w:tcW w:w="0" w:type="auto"/>
          </w:tcPr>
          <w:p w14:paraId="096ABA76" w14:textId="38FCC186"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N</w:t>
            </w:r>
          </w:p>
        </w:tc>
        <w:tc>
          <w:tcPr>
            <w:cnfStyle w:val="000010000000" w:firstRow="0" w:lastRow="0" w:firstColumn="0" w:lastColumn="0" w:oddVBand="1" w:evenVBand="0" w:oddHBand="0" w:evenHBand="0" w:firstRowFirstColumn="0" w:firstRowLastColumn="0" w:lastRowFirstColumn="0" w:lastRowLastColumn="0"/>
            <w:tcW w:w="2841" w:type="dxa"/>
          </w:tcPr>
          <w:p w14:paraId="5E8002F4" w14:textId="7BD20546" w:rsidR="009B0E23" w:rsidRPr="00957022" w:rsidRDefault="002B0841" w:rsidP="00957022">
            <w:pPr>
              <w:pStyle w:val="Tablebodytext"/>
              <w:spacing w:before="40" w:after="40"/>
              <w:rPr>
                <w:sz w:val="18"/>
                <w:szCs w:val="18"/>
              </w:rPr>
            </w:pPr>
            <w:r w:rsidRPr="00957022">
              <w:rPr>
                <w:sz w:val="18"/>
                <w:szCs w:val="18"/>
              </w:rPr>
              <w:t>No box damage apparent</w:t>
            </w:r>
          </w:p>
        </w:tc>
        <w:tc>
          <w:tcPr>
            <w:tcW w:w="2409" w:type="dxa"/>
          </w:tcPr>
          <w:p w14:paraId="6FFE2C6B" w14:textId="4321578C" w:rsidR="009B0E23" w:rsidRPr="00957022" w:rsidRDefault="002B0841"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No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04FB06A7" w14:textId="2F61BA84" w:rsidR="009B0E23" w:rsidRPr="00957022" w:rsidRDefault="009B0E23" w:rsidP="00957022">
            <w:pPr>
              <w:pStyle w:val="Tablebodytext"/>
              <w:spacing w:before="40" w:after="40"/>
              <w:jc w:val="center"/>
              <w:rPr>
                <w:sz w:val="18"/>
                <w:szCs w:val="18"/>
              </w:rPr>
            </w:pPr>
            <w:r w:rsidRPr="00957022">
              <w:rPr>
                <w:color w:val="000000"/>
                <w:sz w:val="18"/>
                <w:szCs w:val="18"/>
              </w:rPr>
              <w:t>5.5</w:t>
            </w:r>
          </w:p>
        </w:tc>
        <w:tc>
          <w:tcPr>
            <w:tcW w:w="2416" w:type="dxa"/>
          </w:tcPr>
          <w:p w14:paraId="2D3AD8DC" w14:textId="77777777"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p>
        </w:tc>
      </w:tr>
      <w:tr w:rsidR="00B5504E" w:rsidRPr="00243764" w14:paraId="78A20433"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1EB87548" w14:textId="57D24694" w:rsidR="009B0E23" w:rsidRPr="00957022" w:rsidRDefault="009B0E23" w:rsidP="00957022">
            <w:pPr>
              <w:pStyle w:val="Tablebodytext"/>
              <w:spacing w:before="40" w:after="40"/>
              <w:rPr>
                <w:sz w:val="18"/>
                <w:szCs w:val="18"/>
              </w:rPr>
            </w:pPr>
            <w:r w:rsidRPr="00957022">
              <w:rPr>
                <w:color w:val="000000"/>
                <w:sz w:val="18"/>
                <w:szCs w:val="18"/>
              </w:rPr>
              <w:t>020</w:t>
            </w:r>
          </w:p>
        </w:tc>
        <w:tc>
          <w:tcPr>
            <w:cnfStyle w:val="000010000000" w:firstRow="0" w:lastRow="0" w:firstColumn="0" w:lastColumn="0" w:oddVBand="1" w:evenVBand="0" w:oddHBand="0" w:evenHBand="0" w:firstRowFirstColumn="0" w:firstRowLastColumn="0" w:lastRowFirstColumn="0" w:lastRowLastColumn="0"/>
            <w:tcW w:w="1005" w:type="dxa"/>
          </w:tcPr>
          <w:p w14:paraId="25781DCE" w14:textId="6D13A99B" w:rsidR="009B0E23" w:rsidRPr="00957022" w:rsidRDefault="009B0E23" w:rsidP="00957022">
            <w:pPr>
              <w:pStyle w:val="Tablebodytext"/>
              <w:spacing w:before="40" w:after="40"/>
              <w:rPr>
                <w:sz w:val="18"/>
                <w:szCs w:val="18"/>
              </w:rPr>
            </w:pPr>
            <w:r w:rsidRPr="00957022">
              <w:rPr>
                <w:color w:val="000000"/>
                <w:sz w:val="18"/>
                <w:szCs w:val="18"/>
              </w:rPr>
              <w:t>1160770</w:t>
            </w:r>
          </w:p>
        </w:tc>
        <w:tc>
          <w:tcPr>
            <w:tcW w:w="1853" w:type="dxa"/>
          </w:tcPr>
          <w:p w14:paraId="0C1C28BA" w14:textId="6FCC48DF"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2F532696" w14:textId="1B8E2345" w:rsidR="009B0E23" w:rsidRPr="00957022" w:rsidRDefault="009B0E23" w:rsidP="00957022">
            <w:pPr>
              <w:pStyle w:val="Tablebodytext"/>
              <w:spacing w:before="40" w:after="40"/>
              <w:rPr>
                <w:sz w:val="18"/>
                <w:szCs w:val="18"/>
              </w:rPr>
            </w:pPr>
            <w:r w:rsidRPr="00957022">
              <w:rPr>
                <w:color w:val="000000"/>
                <w:sz w:val="18"/>
                <w:szCs w:val="18"/>
              </w:rPr>
              <w:t>Bat</w:t>
            </w:r>
          </w:p>
        </w:tc>
        <w:tc>
          <w:tcPr>
            <w:tcW w:w="0" w:type="auto"/>
          </w:tcPr>
          <w:p w14:paraId="23FC191E" w14:textId="5398FFAE"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NW</w:t>
            </w:r>
          </w:p>
        </w:tc>
        <w:tc>
          <w:tcPr>
            <w:cnfStyle w:val="000010000000" w:firstRow="0" w:lastRow="0" w:firstColumn="0" w:lastColumn="0" w:oddVBand="1" w:evenVBand="0" w:oddHBand="0" w:evenHBand="0" w:firstRowFirstColumn="0" w:firstRowLastColumn="0" w:lastRowFirstColumn="0" w:lastRowLastColumn="0"/>
            <w:tcW w:w="2841" w:type="dxa"/>
          </w:tcPr>
          <w:p w14:paraId="195C5876" w14:textId="28A229A0" w:rsidR="009B0E23" w:rsidRPr="00957022" w:rsidRDefault="002B0841" w:rsidP="00957022">
            <w:pPr>
              <w:pStyle w:val="Tablebodytext"/>
              <w:spacing w:before="40" w:after="40"/>
              <w:rPr>
                <w:sz w:val="18"/>
                <w:szCs w:val="18"/>
              </w:rPr>
            </w:pPr>
            <w:r w:rsidRPr="00957022">
              <w:rPr>
                <w:sz w:val="18"/>
                <w:szCs w:val="18"/>
              </w:rPr>
              <w:t>No box damage apparent; wire pressing into bark</w:t>
            </w:r>
          </w:p>
        </w:tc>
        <w:tc>
          <w:tcPr>
            <w:tcW w:w="2409" w:type="dxa"/>
          </w:tcPr>
          <w:p w14:paraId="06BA6210" w14:textId="2A310360" w:rsidR="009B0E23" w:rsidRPr="00957022" w:rsidRDefault="002B0841"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No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3750C652" w14:textId="533D337E" w:rsidR="009B0E23" w:rsidRPr="00957022" w:rsidRDefault="009B0E23" w:rsidP="00957022">
            <w:pPr>
              <w:pStyle w:val="Tablebodytext"/>
              <w:spacing w:before="40" w:after="40"/>
              <w:jc w:val="center"/>
              <w:rPr>
                <w:sz w:val="18"/>
                <w:szCs w:val="18"/>
              </w:rPr>
            </w:pPr>
            <w:r w:rsidRPr="00957022">
              <w:rPr>
                <w:color w:val="000000"/>
                <w:sz w:val="18"/>
                <w:szCs w:val="18"/>
              </w:rPr>
              <w:t>5</w:t>
            </w:r>
          </w:p>
        </w:tc>
        <w:tc>
          <w:tcPr>
            <w:tcW w:w="2416" w:type="dxa"/>
          </w:tcPr>
          <w:p w14:paraId="30D50EB5" w14:textId="5321F158" w:rsidR="009B0E23" w:rsidRPr="00957022" w:rsidRDefault="000F70E8"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Box set relatively low</w:t>
            </w:r>
          </w:p>
        </w:tc>
      </w:tr>
      <w:tr w:rsidR="00B5504E" w:rsidRPr="00243764" w14:paraId="78E53598"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75BBFE98" w14:textId="38EA7681" w:rsidR="009B0E23" w:rsidRPr="00957022" w:rsidRDefault="009B0E23" w:rsidP="00957022">
            <w:pPr>
              <w:pStyle w:val="Tablebodytext"/>
              <w:spacing w:before="40" w:after="40"/>
              <w:rPr>
                <w:sz w:val="18"/>
                <w:szCs w:val="18"/>
              </w:rPr>
            </w:pPr>
            <w:r w:rsidRPr="00957022">
              <w:rPr>
                <w:color w:val="000000"/>
                <w:sz w:val="18"/>
                <w:szCs w:val="18"/>
              </w:rPr>
              <w:t>021</w:t>
            </w:r>
          </w:p>
        </w:tc>
        <w:tc>
          <w:tcPr>
            <w:cnfStyle w:val="000010000000" w:firstRow="0" w:lastRow="0" w:firstColumn="0" w:lastColumn="0" w:oddVBand="1" w:evenVBand="0" w:oddHBand="0" w:evenHBand="0" w:firstRowFirstColumn="0" w:firstRowLastColumn="0" w:lastRowFirstColumn="0" w:lastRowLastColumn="0"/>
            <w:tcW w:w="1005" w:type="dxa"/>
          </w:tcPr>
          <w:p w14:paraId="48230242" w14:textId="265E9DB7" w:rsidR="009B0E23" w:rsidRPr="00957022" w:rsidRDefault="009B0E23" w:rsidP="00957022">
            <w:pPr>
              <w:pStyle w:val="Tablebodytext"/>
              <w:spacing w:before="40" w:after="40"/>
              <w:rPr>
                <w:sz w:val="18"/>
                <w:szCs w:val="18"/>
              </w:rPr>
            </w:pPr>
            <w:r w:rsidRPr="00957022">
              <w:rPr>
                <w:color w:val="000000"/>
                <w:sz w:val="18"/>
                <w:szCs w:val="18"/>
              </w:rPr>
              <w:t>1160771</w:t>
            </w:r>
          </w:p>
        </w:tc>
        <w:tc>
          <w:tcPr>
            <w:tcW w:w="1853" w:type="dxa"/>
          </w:tcPr>
          <w:p w14:paraId="021A6D54" w14:textId="0B1495D7"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4AE0F0B4" w14:textId="36EBCE48" w:rsidR="009B0E23" w:rsidRPr="00957022" w:rsidRDefault="009B0E23" w:rsidP="00957022">
            <w:pPr>
              <w:pStyle w:val="Tablebodytext"/>
              <w:spacing w:before="40" w:after="40"/>
              <w:rPr>
                <w:sz w:val="18"/>
                <w:szCs w:val="18"/>
              </w:rPr>
            </w:pPr>
            <w:r w:rsidRPr="00957022">
              <w:rPr>
                <w:color w:val="000000"/>
                <w:sz w:val="18"/>
                <w:szCs w:val="18"/>
              </w:rPr>
              <w:t>Parrot - small</w:t>
            </w:r>
          </w:p>
        </w:tc>
        <w:tc>
          <w:tcPr>
            <w:tcW w:w="0" w:type="auto"/>
          </w:tcPr>
          <w:p w14:paraId="327F0448" w14:textId="2F95936C"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S</w:t>
            </w:r>
          </w:p>
        </w:tc>
        <w:tc>
          <w:tcPr>
            <w:cnfStyle w:val="000010000000" w:firstRow="0" w:lastRow="0" w:firstColumn="0" w:lastColumn="0" w:oddVBand="1" w:evenVBand="0" w:oddHBand="0" w:evenHBand="0" w:firstRowFirstColumn="0" w:firstRowLastColumn="0" w:lastRowFirstColumn="0" w:lastRowLastColumn="0"/>
            <w:tcW w:w="2841" w:type="dxa"/>
          </w:tcPr>
          <w:p w14:paraId="4DD4154C" w14:textId="5AF573F0" w:rsidR="009B0E23" w:rsidRPr="00957022" w:rsidRDefault="002B0841" w:rsidP="00957022">
            <w:pPr>
              <w:pStyle w:val="Tablebodytext"/>
              <w:spacing w:before="40" w:after="40"/>
              <w:rPr>
                <w:sz w:val="18"/>
                <w:szCs w:val="18"/>
              </w:rPr>
            </w:pPr>
            <w:r w:rsidRPr="00957022">
              <w:rPr>
                <w:sz w:val="18"/>
                <w:szCs w:val="18"/>
              </w:rPr>
              <w:t>No box damage apparent</w:t>
            </w:r>
          </w:p>
        </w:tc>
        <w:tc>
          <w:tcPr>
            <w:tcW w:w="2409" w:type="dxa"/>
          </w:tcPr>
          <w:p w14:paraId="5C41E7F6" w14:textId="156DAA3D" w:rsidR="009B0E23" w:rsidRPr="00957022" w:rsidRDefault="002B0841"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No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676CC306" w14:textId="6DED44EF" w:rsidR="009B0E23" w:rsidRPr="00957022" w:rsidRDefault="009B0E23" w:rsidP="00957022">
            <w:pPr>
              <w:pStyle w:val="Tablebodytext"/>
              <w:spacing w:before="40" w:after="40"/>
              <w:jc w:val="center"/>
              <w:rPr>
                <w:sz w:val="18"/>
                <w:szCs w:val="18"/>
              </w:rPr>
            </w:pPr>
            <w:r w:rsidRPr="00957022">
              <w:rPr>
                <w:color w:val="000000"/>
                <w:sz w:val="18"/>
                <w:szCs w:val="18"/>
              </w:rPr>
              <w:t>5.5</w:t>
            </w:r>
          </w:p>
        </w:tc>
        <w:tc>
          <w:tcPr>
            <w:tcW w:w="2416" w:type="dxa"/>
          </w:tcPr>
          <w:p w14:paraId="5282A448" w14:textId="77777777"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p>
        </w:tc>
      </w:tr>
      <w:tr w:rsidR="00B5504E" w:rsidRPr="00243764" w14:paraId="6064D0CB"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02A2F406" w14:textId="0480DAC6" w:rsidR="009B0E23" w:rsidRPr="00957022" w:rsidRDefault="009B0E23" w:rsidP="00957022">
            <w:pPr>
              <w:pStyle w:val="Tablebodytext"/>
              <w:keepNext/>
              <w:keepLines/>
              <w:spacing w:before="40" w:after="40"/>
              <w:rPr>
                <w:color w:val="000000"/>
                <w:sz w:val="18"/>
                <w:szCs w:val="18"/>
              </w:rPr>
            </w:pPr>
            <w:r w:rsidRPr="00957022">
              <w:rPr>
                <w:color w:val="000000"/>
                <w:sz w:val="18"/>
                <w:szCs w:val="18"/>
              </w:rPr>
              <w:t>022</w:t>
            </w:r>
          </w:p>
        </w:tc>
        <w:tc>
          <w:tcPr>
            <w:cnfStyle w:val="000010000000" w:firstRow="0" w:lastRow="0" w:firstColumn="0" w:lastColumn="0" w:oddVBand="1" w:evenVBand="0" w:oddHBand="0" w:evenHBand="0" w:firstRowFirstColumn="0" w:firstRowLastColumn="0" w:lastRowFirstColumn="0" w:lastRowLastColumn="0"/>
            <w:tcW w:w="1005" w:type="dxa"/>
          </w:tcPr>
          <w:p w14:paraId="40784141" w14:textId="16D53971" w:rsidR="009B0E23" w:rsidRPr="00957022" w:rsidRDefault="009B0E23" w:rsidP="00957022">
            <w:pPr>
              <w:pStyle w:val="Tablebodytext"/>
              <w:keepNext/>
              <w:keepLines/>
              <w:spacing w:before="40" w:after="40"/>
              <w:rPr>
                <w:sz w:val="18"/>
                <w:szCs w:val="18"/>
              </w:rPr>
            </w:pPr>
            <w:r w:rsidRPr="00957022">
              <w:rPr>
                <w:color w:val="000000"/>
                <w:sz w:val="18"/>
                <w:szCs w:val="18"/>
              </w:rPr>
              <w:t>1160772</w:t>
            </w:r>
          </w:p>
        </w:tc>
        <w:tc>
          <w:tcPr>
            <w:tcW w:w="1853" w:type="dxa"/>
          </w:tcPr>
          <w:p w14:paraId="606C217F" w14:textId="2FC51247" w:rsidR="009B0E23" w:rsidRPr="00957022" w:rsidRDefault="009B0E23" w:rsidP="00957022">
            <w:pPr>
              <w:pStyle w:val="Tablebodytext"/>
              <w:keepNext/>
              <w:keepLines/>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2F4DEF89" w14:textId="0F556D30" w:rsidR="009B0E23" w:rsidRPr="00957022" w:rsidRDefault="009B0E23" w:rsidP="00957022">
            <w:pPr>
              <w:pStyle w:val="Tablebodytext"/>
              <w:keepNext/>
              <w:keepLines/>
              <w:spacing w:before="40" w:after="40"/>
              <w:rPr>
                <w:sz w:val="18"/>
                <w:szCs w:val="18"/>
              </w:rPr>
            </w:pPr>
            <w:r w:rsidRPr="00957022">
              <w:rPr>
                <w:color w:val="000000"/>
                <w:sz w:val="18"/>
                <w:szCs w:val="18"/>
              </w:rPr>
              <w:t>Parrot - large</w:t>
            </w:r>
          </w:p>
        </w:tc>
        <w:tc>
          <w:tcPr>
            <w:tcW w:w="0" w:type="auto"/>
          </w:tcPr>
          <w:p w14:paraId="5BEB31E9" w14:textId="18456E94" w:rsidR="009B0E23" w:rsidRPr="00957022" w:rsidRDefault="009B0E23" w:rsidP="00957022">
            <w:pPr>
              <w:pStyle w:val="Tablebodytext"/>
              <w:keepNext/>
              <w:keepLines/>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S</w:t>
            </w:r>
          </w:p>
        </w:tc>
        <w:tc>
          <w:tcPr>
            <w:cnfStyle w:val="000010000000" w:firstRow="0" w:lastRow="0" w:firstColumn="0" w:lastColumn="0" w:oddVBand="1" w:evenVBand="0" w:oddHBand="0" w:evenHBand="0" w:firstRowFirstColumn="0" w:firstRowLastColumn="0" w:lastRowFirstColumn="0" w:lastRowLastColumn="0"/>
            <w:tcW w:w="2841" w:type="dxa"/>
          </w:tcPr>
          <w:p w14:paraId="68E69AFF" w14:textId="28CAC734" w:rsidR="009B0E23" w:rsidRPr="00957022" w:rsidRDefault="002B0841" w:rsidP="00957022">
            <w:pPr>
              <w:pStyle w:val="Tablebodytext"/>
              <w:keepNext/>
              <w:keepLines/>
              <w:spacing w:before="40" w:after="40"/>
              <w:rPr>
                <w:sz w:val="18"/>
                <w:szCs w:val="18"/>
              </w:rPr>
            </w:pPr>
            <w:r w:rsidRPr="00957022">
              <w:rPr>
                <w:sz w:val="18"/>
                <w:szCs w:val="18"/>
              </w:rPr>
              <w:t>No box damage apparent; wire pressing into bark</w:t>
            </w:r>
          </w:p>
        </w:tc>
        <w:tc>
          <w:tcPr>
            <w:tcW w:w="2409" w:type="dxa"/>
          </w:tcPr>
          <w:p w14:paraId="71D5234B" w14:textId="0648D176" w:rsidR="009B0E23" w:rsidRPr="00957022" w:rsidRDefault="002B0841" w:rsidP="00957022">
            <w:pPr>
              <w:pStyle w:val="Tablebodytext"/>
              <w:keepNext/>
              <w:keepLines/>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No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18B7DB5A" w14:textId="427A6EB3" w:rsidR="009B0E23" w:rsidRPr="00957022" w:rsidRDefault="009B0E23" w:rsidP="00957022">
            <w:pPr>
              <w:pStyle w:val="Tablebodytext"/>
              <w:keepNext/>
              <w:keepLines/>
              <w:spacing w:before="40" w:after="40"/>
              <w:jc w:val="center"/>
              <w:rPr>
                <w:sz w:val="18"/>
                <w:szCs w:val="18"/>
              </w:rPr>
            </w:pPr>
            <w:r w:rsidRPr="00957022">
              <w:rPr>
                <w:color w:val="000000"/>
                <w:sz w:val="18"/>
                <w:szCs w:val="18"/>
              </w:rPr>
              <w:t>6.5</w:t>
            </w:r>
          </w:p>
        </w:tc>
        <w:tc>
          <w:tcPr>
            <w:tcW w:w="2416" w:type="dxa"/>
          </w:tcPr>
          <w:p w14:paraId="6066BCC6" w14:textId="77777777" w:rsidR="009B0E23" w:rsidRPr="00957022" w:rsidRDefault="009B0E23" w:rsidP="00957022">
            <w:pPr>
              <w:pStyle w:val="Tablebodytext"/>
              <w:keepNext/>
              <w:keepLines/>
              <w:spacing w:before="40" w:after="40"/>
              <w:cnfStyle w:val="000000000000" w:firstRow="0" w:lastRow="0" w:firstColumn="0" w:lastColumn="0" w:oddVBand="0" w:evenVBand="0" w:oddHBand="0" w:evenHBand="0" w:firstRowFirstColumn="0" w:firstRowLastColumn="0" w:lastRowFirstColumn="0" w:lastRowLastColumn="0"/>
              <w:rPr>
                <w:sz w:val="18"/>
                <w:szCs w:val="18"/>
              </w:rPr>
            </w:pPr>
          </w:p>
        </w:tc>
      </w:tr>
      <w:tr w:rsidR="00B5504E" w:rsidRPr="00243764" w14:paraId="0AE4CC3D"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1F4212D4" w14:textId="5E559959" w:rsidR="009B0E23" w:rsidRPr="00957022" w:rsidRDefault="009B0E23" w:rsidP="00957022">
            <w:pPr>
              <w:pStyle w:val="Tablebodytext"/>
              <w:keepNext/>
              <w:keepLines/>
              <w:spacing w:before="40" w:after="40"/>
              <w:rPr>
                <w:color w:val="000000"/>
                <w:sz w:val="18"/>
                <w:szCs w:val="18"/>
              </w:rPr>
            </w:pPr>
            <w:r w:rsidRPr="00957022">
              <w:rPr>
                <w:color w:val="000000"/>
                <w:sz w:val="18"/>
                <w:szCs w:val="18"/>
              </w:rPr>
              <w:t>023</w:t>
            </w:r>
          </w:p>
        </w:tc>
        <w:tc>
          <w:tcPr>
            <w:cnfStyle w:val="000010000000" w:firstRow="0" w:lastRow="0" w:firstColumn="0" w:lastColumn="0" w:oddVBand="1" w:evenVBand="0" w:oddHBand="0" w:evenHBand="0" w:firstRowFirstColumn="0" w:firstRowLastColumn="0" w:lastRowFirstColumn="0" w:lastRowLastColumn="0"/>
            <w:tcW w:w="1005" w:type="dxa"/>
          </w:tcPr>
          <w:p w14:paraId="44D90A6F" w14:textId="0D09743A" w:rsidR="009B0E23" w:rsidRPr="00957022" w:rsidRDefault="009B0E23" w:rsidP="00957022">
            <w:pPr>
              <w:pStyle w:val="Tablebodytext"/>
              <w:keepNext/>
              <w:keepLines/>
              <w:spacing w:before="40" w:after="40"/>
              <w:rPr>
                <w:sz w:val="18"/>
                <w:szCs w:val="18"/>
              </w:rPr>
            </w:pPr>
            <w:r w:rsidRPr="00957022">
              <w:rPr>
                <w:color w:val="000000"/>
                <w:sz w:val="18"/>
                <w:szCs w:val="18"/>
              </w:rPr>
              <w:t>1160773</w:t>
            </w:r>
          </w:p>
        </w:tc>
        <w:tc>
          <w:tcPr>
            <w:tcW w:w="1853" w:type="dxa"/>
          </w:tcPr>
          <w:p w14:paraId="55721FBC" w14:textId="365AF7F9" w:rsidR="009B0E23" w:rsidRPr="00957022" w:rsidRDefault="009B0E23" w:rsidP="00957022">
            <w:pPr>
              <w:pStyle w:val="Tablebodytext"/>
              <w:keepNext/>
              <w:keepLines/>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16386037" w14:textId="5B4A736C" w:rsidR="009B0E23" w:rsidRPr="00957022" w:rsidRDefault="009B0E23" w:rsidP="00957022">
            <w:pPr>
              <w:pStyle w:val="Tablebodytext"/>
              <w:keepNext/>
              <w:keepLines/>
              <w:spacing w:before="40" w:after="40"/>
              <w:rPr>
                <w:sz w:val="18"/>
                <w:szCs w:val="18"/>
              </w:rPr>
            </w:pPr>
            <w:r w:rsidRPr="00957022">
              <w:rPr>
                <w:color w:val="000000"/>
                <w:sz w:val="18"/>
                <w:szCs w:val="18"/>
              </w:rPr>
              <w:t>Parrot - small</w:t>
            </w:r>
          </w:p>
        </w:tc>
        <w:tc>
          <w:tcPr>
            <w:tcW w:w="0" w:type="auto"/>
          </w:tcPr>
          <w:p w14:paraId="0BCFED8F" w14:textId="3AAFDD29" w:rsidR="009B0E23" w:rsidRPr="00957022" w:rsidRDefault="009B0E23" w:rsidP="00957022">
            <w:pPr>
              <w:pStyle w:val="Tablebodytext"/>
              <w:keepNext/>
              <w:keepLines/>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SE</w:t>
            </w:r>
          </w:p>
        </w:tc>
        <w:tc>
          <w:tcPr>
            <w:cnfStyle w:val="000010000000" w:firstRow="0" w:lastRow="0" w:firstColumn="0" w:lastColumn="0" w:oddVBand="1" w:evenVBand="0" w:oddHBand="0" w:evenHBand="0" w:firstRowFirstColumn="0" w:firstRowLastColumn="0" w:lastRowFirstColumn="0" w:lastRowLastColumn="0"/>
            <w:tcW w:w="2841" w:type="dxa"/>
          </w:tcPr>
          <w:p w14:paraId="42D936AE" w14:textId="14C7C4E3" w:rsidR="009B0E23" w:rsidRPr="00957022" w:rsidRDefault="002B0841" w:rsidP="00957022">
            <w:pPr>
              <w:pStyle w:val="Tablebodytext"/>
              <w:keepNext/>
              <w:keepLines/>
              <w:spacing w:before="40" w:after="40"/>
              <w:rPr>
                <w:sz w:val="18"/>
                <w:szCs w:val="18"/>
              </w:rPr>
            </w:pPr>
            <w:r w:rsidRPr="00957022">
              <w:rPr>
                <w:sz w:val="18"/>
                <w:szCs w:val="18"/>
              </w:rPr>
              <w:t>No box damage apparent; wire pressing into bark</w:t>
            </w:r>
          </w:p>
        </w:tc>
        <w:tc>
          <w:tcPr>
            <w:tcW w:w="2409" w:type="dxa"/>
          </w:tcPr>
          <w:p w14:paraId="22137FBD" w14:textId="0378DF46" w:rsidR="009B0E23" w:rsidRPr="00957022" w:rsidRDefault="002B0841" w:rsidP="00957022">
            <w:pPr>
              <w:pStyle w:val="Tablebodytext"/>
              <w:keepNext/>
              <w:keepLines/>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 xml:space="preserve">Web partially covering entrance, discolouration with </w:t>
            </w:r>
            <w:r w:rsidR="00FA3CEB" w:rsidRPr="00957022">
              <w:rPr>
                <w:sz w:val="18"/>
                <w:szCs w:val="18"/>
              </w:rPr>
              <w:t xml:space="preserve">minor possible </w:t>
            </w:r>
            <w:r w:rsidRPr="00957022">
              <w:rPr>
                <w:sz w:val="18"/>
                <w:szCs w:val="18"/>
              </w:rPr>
              <w:t>chew</w:t>
            </w:r>
            <w:r w:rsidR="00FA3CEB" w:rsidRPr="00957022">
              <w:rPr>
                <w:sz w:val="18"/>
                <w:szCs w:val="18"/>
              </w:rPr>
              <w:t>/scratch</w:t>
            </w:r>
            <w:r w:rsidRPr="00957022">
              <w:rPr>
                <w:sz w:val="18"/>
                <w:szCs w:val="18"/>
              </w:rPr>
              <w:t xml:space="preserve"> marks </w:t>
            </w:r>
          </w:p>
        </w:tc>
        <w:tc>
          <w:tcPr>
            <w:cnfStyle w:val="000010000000" w:firstRow="0" w:lastRow="0" w:firstColumn="0" w:lastColumn="0" w:oddVBand="1" w:evenVBand="0" w:oddHBand="0" w:evenHBand="0" w:firstRowFirstColumn="0" w:firstRowLastColumn="0" w:lastRowFirstColumn="0" w:lastRowLastColumn="0"/>
            <w:tcW w:w="1319" w:type="dxa"/>
          </w:tcPr>
          <w:p w14:paraId="611836EC" w14:textId="6DF595D4" w:rsidR="009B0E23" w:rsidRPr="00957022" w:rsidRDefault="009B0E23" w:rsidP="00957022">
            <w:pPr>
              <w:pStyle w:val="Tablebodytext"/>
              <w:keepNext/>
              <w:keepLines/>
              <w:spacing w:before="40" w:after="40"/>
              <w:jc w:val="center"/>
              <w:rPr>
                <w:sz w:val="18"/>
                <w:szCs w:val="18"/>
              </w:rPr>
            </w:pPr>
            <w:r w:rsidRPr="00957022">
              <w:rPr>
                <w:color w:val="000000"/>
                <w:sz w:val="18"/>
                <w:szCs w:val="18"/>
              </w:rPr>
              <w:t>5.5</w:t>
            </w:r>
          </w:p>
        </w:tc>
        <w:tc>
          <w:tcPr>
            <w:tcW w:w="2416" w:type="dxa"/>
          </w:tcPr>
          <w:p w14:paraId="78FFDD96" w14:textId="7033D481" w:rsidR="009B0E23" w:rsidRPr="00957022" w:rsidRDefault="002B0841" w:rsidP="00957022">
            <w:pPr>
              <w:pStyle w:val="Tablebodytext"/>
              <w:keepNext/>
              <w:keepLines/>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May be difficult to safely access with a pole camera due to proximity to road</w:t>
            </w:r>
          </w:p>
        </w:tc>
      </w:tr>
      <w:tr w:rsidR="00B5504E" w:rsidRPr="00243764" w14:paraId="5AB0320F"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41D9F27A" w14:textId="14E8C6BF" w:rsidR="009B0E23" w:rsidRPr="00957022" w:rsidRDefault="009B0E23" w:rsidP="00957022">
            <w:pPr>
              <w:pStyle w:val="Tablebodytext"/>
              <w:spacing w:before="40" w:after="40"/>
              <w:rPr>
                <w:color w:val="000000"/>
                <w:sz w:val="18"/>
                <w:szCs w:val="18"/>
              </w:rPr>
            </w:pPr>
            <w:r w:rsidRPr="00957022">
              <w:rPr>
                <w:color w:val="000000"/>
                <w:sz w:val="18"/>
                <w:szCs w:val="18"/>
              </w:rPr>
              <w:t>024</w:t>
            </w:r>
          </w:p>
        </w:tc>
        <w:tc>
          <w:tcPr>
            <w:cnfStyle w:val="000010000000" w:firstRow="0" w:lastRow="0" w:firstColumn="0" w:lastColumn="0" w:oddVBand="1" w:evenVBand="0" w:oddHBand="0" w:evenHBand="0" w:firstRowFirstColumn="0" w:firstRowLastColumn="0" w:lastRowFirstColumn="0" w:lastRowLastColumn="0"/>
            <w:tcW w:w="1005" w:type="dxa"/>
          </w:tcPr>
          <w:p w14:paraId="6137FCA6" w14:textId="3EBC962F" w:rsidR="009B0E23" w:rsidRPr="00957022" w:rsidRDefault="009B0E23" w:rsidP="00957022">
            <w:pPr>
              <w:pStyle w:val="Tablebodytext"/>
              <w:spacing w:before="40" w:after="40"/>
              <w:rPr>
                <w:sz w:val="18"/>
                <w:szCs w:val="18"/>
              </w:rPr>
            </w:pPr>
            <w:r w:rsidRPr="00957022">
              <w:rPr>
                <w:color w:val="000000"/>
                <w:sz w:val="18"/>
                <w:szCs w:val="18"/>
              </w:rPr>
              <w:t>1196287</w:t>
            </w:r>
          </w:p>
        </w:tc>
        <w:tc>
          <w:tcPr>
            <w:tcW w:w="1853" w:type="dxa"/>
          </w:tcPr>
          <w:p w14:paraId="3BE44D56" w14:textId="5AE7DE8D"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 xml:space="preserve">Eucalyptus </w:t>
            </w:r>
            <w:r w:rsidRPr="00957022">
              <w:rPr>
                <w:i/>
                <w:color w:val="000000"/>
                <w:sz w:val="18"/>
                <w:szCs w:val="18"/>
              </w:rPr>
              <w:lastRenderedPageBreak/>
              <w:t>botryoides</w:t>
            </w:r>
          </w:p>
        </w:tc>
        <w:tc>
          <w:tcPr>
            <w:cnfStyle w:val="000010000000" w:firstRow="0" w:lastRow="0" w:firstColumn="0" w:lastColumn="0" w:oddVBand="1" w:evenVBand="0" w:oddHBand="0" w:evenHBand="0" w:firstRowFirstColumn="0" w:firstRowLastColumn="0" w:lastRowFirstColumn="0" w:lastRowLastColumn="0"/>
            <w:tcW w:w="1486" w:type="dxa"/>
          </w:tcPr>
          <w:p w14:paraId="4077BEB3" w14:textId="523ADDC9" w:rsidR="009B0E23" w:rsidRPr="00957022" w:rsidRDefault="009B0E23" w:rsidP="00957022">
            <w:pPr>
              <w:pStyle w:val="Tablebodytext"/>
              <w:spacing w:before="40" w:after="40"/>
              <w:rPr>
                <w:sz w:val="18"/>
                <w:szCs w:val="18"/>
              </w:rPr>
            </w:pPr>
            <w:r w:rsidRPr="00957022">
              <w:rPr>
                <w:color w:val="000000"/>
                <w:sz w:val="18"/>
                <w:szCs w:val="18"/>
              </w:rPr>
              <w:lastRenderedPageBreak/>
              <w:t>Parrot - small</w:t>
            </w:r>
          </w:p>
        </w:tc>
        <w:tc>
          <w:tcPr>
            <w:tcW w:w="0" w:type="auto"/>
          </w:tcPr>
          <w:p w14:paraId="4CDBA66E" w14:textId="77777777"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841" w:type="dxa"/>
          </w:tcPr>
          <w:p w14:paraId="218C95CA" w14:textId="7D7E1924" w:rsidR="009B0E23" w:rsidRPr="00957022" w:rsidRDefault="00FA3CEB" w:rsidP="00957022">
            <w:pPr>
              <w:pStyle w:val="Tablebodytext"/>
              <w:spacing w:before="40" w:after="40"/>
              <w:rPr>
                <w:sz w:val="18"/>
                <w:szCs w:val="18"/>
              </w:rPr>
            </w:pPr>
            <w:r w:rsidRPr="00957022">
              <w:rPr>
                <w:sz w:val="18"/>
                <w:szCs w:val="18"/>
              </w:rPr>
              <w:t xml:space="preserve">Back of box split at bottom </w:t>
            </w:r>
            <w:r w:rsidRPr="00957022">
              <w:rPr>
                <w:sz w:val="18"/>
                <w:szCs w:val="18"/>
              </w:rPr>
              <w:lastRenderedPageBreak/>
              <w:t>where wire attached</w:t>
            </w:r>
            <w:r w:rsidR="002B0841" w:rsidRPr="00957022">
              <w:rPr>
                <w:sz w:val="18"/>
                <w:szCs w:val="18"/>
              </w:rPr>
              <w:t>; wire pressing into bark</w:t>
            </w:r>
          </w:p>
        </w:tc>
        <w:tc>
          <w:tcPr>
            <w:tcW w:w="2409" w:type="dxa"/>
          </w:tcPr>
          <w:p w14:paraId="295B3955" w14:textId="3E498EC5" w:rsidR="009B0E23" w:rsidRPr="00957022" w:rsidRDefault="002B0841"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lastRenderedPageBreak/>
              <w:t xml:space="preserve">Web partially covering </w:t>
            </w:r>
            <w:r w:rsidRPr="00957022">
              <w:rPr>
                <w:sz w:val="18"/>
                <w:szCs w:val="18"/>
              </w:rPr>
              <w:lastRenderedPageBreak/>
              <w:t>entrance; no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2BB32847" w14:textId="0181C6D4" w:rsidR="009B0E23" w:rsidRPr="00957022" w:rsidRDefault="009B0E23" w:rsidP="00957022">
            <w:pPr>
              <w:pStyle w:val="Tablebodytext"/>
              <w:spacing w:before="40" w:after="40"/>
              <w:jc w:val="center"/>
              <w:rPr>
                <w:sz w:val="18"/>
                <w:szCs w:val="18"/>
              </w:rPr>
            </w:pPr>
            <w:r w:rsidRPr="00957022">
              <w:rPr>
                <w:color w:val="000000"/>
                <w:sz w:val="18"/>
                <w:szCs w:val="18"/>
              </w:rPr>
              <w:lastRenderedPageBreak/>
              <w:t>4</w:t>
            </w:r>
          </w:p>
        </w:tc>
        <w:tc>
          <w:tcPr>
            <w:tcW w:w="2416" w:type="dxa"/>
          </w:tcPr>
          <w:p w14:paraId="131D00B1" w14:textId="1F8ACBD6" w:rsidR="009B0E23" w:rsidRPr="00957022" w:rsidRDefault="000F70E8"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Box set relatively low</w:t>
            </w:r>
          </w:p>
        </w:tc>
      </w:tr>
      <w:tr w:rsidR="00B5504E" w:rsidRPr="00243764" w14:paraId="4624DE59"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48839353" w14:textId="411D57F1" w:rsidR="009B0E23" w:rsidRPr="00957022" w:rsidRDefault="009B0E23" w:rsidP="00957022">
            <w:pPr>
              <w:pStyle w:val="Tablebodytext"/>
              <w:spacing w:before="40" w:after="40"/>
              <w:rPr>
                <w:color w:val="000000"/>
                <w:sz w:val="18"/>
                <w:szCs w:val="18"/>
              </w:rPr>
            </w:pPr>
            <w:r w:rsidRPr="00957022">
              <w:rPr>
                <w:color w:val="000000"/>
                <w:sz w:val="18"/>
                <w:szCs w:val="18"/>
              </w:rPr>
              <w:t>026</w:t>
            </w:r>
          </w:p>
        </w:tc>
        <w:tc>
          <w:tcPr>
            <w:cnfStyle w:val="000010000000" w:firstRow="0" w:lastRow="0" w:firstColumn="0" w:lastColumn="0" w:oddVBand="1" w:evenVBand="0" w:oddHBand="0" w:evenHBand="0" w:firstRowFirstColumn="0" w:firstRowLastColumn="0" w:lastRowFirstColumn="0" w:lastRowLastColumn="0"/>
            <w:tcW w:w="1005" w:type="dxa"/>
          </w:tcPr>
          <w:p w14:paraId="7AB7BA77" w14:textId="63DA5CFE" w:rsidR="009B0E23" w:rsidRPr="00957022" w:rsidRDefault="009B0E23" w:rsidP="00957022">
            <w:pPr>
              <w:pStyle w:val="Tablebodytext"/>
              <w:spacing w:before="40" w:after="40"/>
              <w:rPr>
                <w:sz w:val="18"/>
                <w:szCs w:val="18"/>
              </w:rPr>
            </w:pPr>
            <w:r w:rsidRPr="00957022">
              <w:rPr>
                <w:color w:val="000000"/>
                <w:sz w:val="18"/>
                <w:szCs w:val="18"/>
              </w:rPr>
              <w:t>NA</w:t>
            </w:r>
          </w:p>
        </w:tc>
        <w:tc>
          <w:tcPr>
            <w:tcW w:w="1853" w:type="dxa"/>
          </w:tcPr>
          <w:p w14:paraId="7579718C" w14:textId="77777777"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p>
        </w:tc>
        <w:tc>
          <w:tcPr>
            <w:cnfStyle w:val="000010000000" w:firstRow="0" w:lastRow="0" w:firstColumn="0" w:lastColumn="0" w:oddVBand="1" w:evenVBand="0" w:oddHBand="0" w:evenHBand="0" w:firstRowFirstColumn="0" w:firstRowLastColumn="0" w:lastRowFirstColumn="0" w:lastRowLastColumn="0"/>
            <w:tcW w:w="1486" w:type="dxa"/>
          </w:tcPr>
          <w:p w14:paraId="4F05EDB0" w14:textId="375B42E9" w:rsidR="009B0E23" w:rsidRPr="00957022" w:rsidRDefault="009B0E23" w:rsidP="00957022">
            <w:pPr>
              <w:pStyle w:val="Tablebodytext"/>
              <w:spacing w:before="40" w:after="40"/>
              <w:rPr>
                <w:sz w:val="18"/>
                <w:szCs w:val="18"/>
              </w:rPr>
            </w:pPr>
            <w:r w:rsidRPr="00957022">
              <w:rPr>
                <w:color w:val="000000"/>
                <w:sz w:val="18"/>
                <w:szCs w:val="18"/>
              </w:rPr>
              <w:t>Parrot - small</w:t>
            </w:r>
          </w:p>
        </w:tc>
        <w:tc>
          <w:tcPr>
            <w:tcW w:w="0" w:type="auto"/>
          </w:tcPr>
          <w:p w14:paraId="317C4D15" w14:textId="07C44CFB"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SE</w:t>
            </w:r>
          </w:p>
        </w:tc>
        <w:tc>
          <w:tcPr>
            <w:cnfStyle w:val="000010000000" w:firstRow="0" w:lastRow="0" w:firstColumn="0" w:lastColumn="0" w:oddVBand="1" w:evenVBand="0" w:oddHBand="0" w:evenHBand="0" w:firstRowFirstColumn="0" w:firstRowLastColumn="0" w:lastRowFirstColumn="0" w:lastRowLastColumn="0"/>
            <w:tcW w:w="2841" w:type="dxa"/>
          </w:tcPr>
          <w:p w14:paraId="08A5F7CC" w14:textId="4E52F6AF" w:rsidR="009B0E23" w:rsidRPr="00957022" w:rsidRDefault="00FA3CEB" w:rsidP="00957022">
            <w:pPr>
              <w:pStyle w:val="Tablebodytext"/>
              <w:spacing w:before="40" w:after="40"/>
              <w:rPr>
                <w:sz w:val="18"/>
                <w:szCs w:val="18"/>
              </w:rPr>
            </w:pPr>
            <w:r w:rsidRPr="00957022">
              <w:rPr>
                <w:sz w:val="18"/>
                <w:szCs w:val="18"/>
              </w:rPr>
              <w:t>No box damage apparent; wire pressing into bark</w:t>
            </w:r>
          </w:p>
        </w:tc>
        <w:tc>
          <w:tcPr>
            <w:tcW w:w="2409" w:type="dxa"/>
          </w:tcPr>
          <w:p w14:paraId="6220066E" w14:textId="3B7CBA7F" w:rsidR="009B0E23" w:rsidRPr="00957022" w:rsidRDefault="00FA3CEB"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Discolouration around entrance with minor possible chew/scratch marks</w:t>
            </w:r>
          </w:p>
        </w:tc>
        <w:tc>
          <w:tcPr>
            <w:cnfStyle w:val="000010000000" w:firstRow="0" w:lastRow="0" w:firstColumn="0" w:lastColumn="0" w:oddVBand="1" w:evenVBand="0" w:oddHBand="0" w:evenHBand="0" w:firstRowFirstColumn="0" w:firstRowLastColumn="0" w:lastRowFirstColumn="0" w:lastRowLastColumn="0"/>
            <w:tcW w:w="1319" w:type="dxa"/>
          </w:tcPr>
          <w:p w14:paraId="01A38215" w14:textId="6AB55A33" w:rsidR="009B0E23" w:rsidRPr="00957022" w:rsidRDefault="009B0E23" w:rsidP="00957022">
            <w:pPr>
              <w:pStyle w:val="Tablebodytext"/>
              <w:spacing w:before="40" w:after="40"/>
              <w:jc w:val="center"/>
              <w:rPr>
                <w:sz w:val="18"/>
                <w:szCs w:val="18"/>
              </w:rPr>
            </w:pPr>
            <w:r w:rsidRPr="00957022">
              <w:rPr>
                <w:color w:val="000000"/>
                <w:sz w:val="18"/>
                <w:szCs w:val="18"/>
              </w:rPr>
              <w:t>4.5</w:t>
            </w:r>
          </w:p>
        </w:tc>
        <w:tc>
          <w:tcPr>
            <w:tcW w:w="2416" w:type="dxa"/>
          </w:tcPr>
          <w:p w14:paraId="78C2041E" w14:textId="66EED7B1" w:rsidR="009B0E23" w:rsidRPr="00957022" w:rsidRDefault="00FA3CEB"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957022">
              <w:rPr>
                <w:sz w:val="18"/>
                <w:szCs w:val="18"/>
              </w:rPr>
              <w:t>May be difficult to safely access with a pole camera due to proximity to road</w:t>
            </w:r>
            <w:r w:rsidR="000F70E8" w:rsidRPr="00957022">
              <w:rPr>
                <w:sz w:val="18"/>
                <w:szCs w:val="18"/>
              </w:rPr>
              <w:t>; Box set relatively low</w:t>
            </w:r>
          </w:p>
        </w:tc>
      </w:tr>
      <w:tr w:rsidR="00B5504E" w:rsidRPr="00243764" w14:paraId="168850C8"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46AEA613" w14:textId="1DC38821" w:rsidR="009B0E23" w:rsidRPr="00957022" w:rsidRDefault="009B0E23" w:rsidP="00957022">
            <w:pPr>
              <w:pStyle w:val="Tablebodytext"/>
              <w:spacing w:before="40" w:after="40"/>
              <w:rPr>
                <w:color w:val="000000"/>
                <w:sz w:val="18"/>
                <w:szCs w:val="18"/>
              </w:rPr>
            </w:pPr>
            <w:r w:rsidRPr="00957022">
              <w:rPr>
                <w:color w:val="000000"/>
                <w:sz w:val="18"/>
                <w:szCs w:val="18"/>
              </w:rPr>
              <w:t>027</w:t>
            </w:r>
          </w:p>
        </w:tc>
        <w:tc>
          <w:tcPr>
            <w:cnfStyle w:val="000010000000" w:firstRow="0" w:lastRow="0" w:firstColumn="0" w:lastColumn="0" w:oddVBand="1" w:evenVBand="0" w:oddHBand="0" w:evenHBand="0" w:firstRowFirstColumn="0" w:firstRowLastColumn="0" w:lastRowFirstColumn="0" w:lastRowLastColumn="0"/>
            <w:tcW w:w="1005" w:type="dxa"/>
          </w:tcPr>
          <w:p w14:paraId="352605C3" w14:textId="4B2E66E5" w:rsidR="009B0E23" w:rsidRPr="00957022" w:rsidRDefault="009B0E23" w:rsidP="00957022">
            <w:pPr>
              <w:pStyle w:val="Tablebodytext"/>
              <w:spacing w:before="40" w:after="40"/>
              <w:rPr>
                <w:sz w:val="18"/>
                <w:szCs w:val="18"/>
              </w:rPr>
            </w:pPr>
            <w:r w:rsidRPr="00957022">
              <w:rPr>
                <w:color w:val="000000"/>
                <w:sz w:val="18"/>
                <w:szCs w:val="18"/>
              </w:rPr>
              <w:t>1159182</w:t>
            </w:r>
          </w:p>
        </w:tc>
        <w:tc>
          <w:tcPr>
            <w:tcW w:w="1853" w:type="dxa"/>
          </w:tcPr>
          <w:p w14:paraId="0EB7E209" w14:textId="0C51B1ED"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3F671EBA" w14:textId="4322A4C9" w:rsidR="009B0E23" w:rsidRPr="00957022" w:rsidRDefault="009B0E23" w:rsidP="00957022">
            <w:pPr>
              <w:pStyle w:val="Tablebodytext"/>
              <w:spacing w:before="40" w:after="40"/>
              <w:rPr>
                <w:sz w:val="18"/>
                <w:szCs w:val="18"/>
              </w:rPr>
            </w:pPr>
            <w:r w:rsidRPr="00957022">
              <w:rPr>
                <w:color w:val="000000"/>
                <w:sz w:val="18"/>
                <w:szCs w:val="18"/>
              </w:rPr>
              <w:t>Parrot - large</w:t>
            </w:r>
          </w:p>
        </w:tc>
        <w:tc>
          <w:tcPr>
            <w:tcW w:w="0" w:type="auto"/>
          </w:tcPr>
          <w:p w14:paraId="7212ACE5" w14:textId="10C9FFEB"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SE</w:t>
            </w:r>
          </w:p>
        </w:tc>
        <w:tc>
          <w:tcPr>
            <w:cnfStyle w:val="000010000000" w:firstRow="0" w:lastRow="0" w:firstColumn="0" w:lastColumn="0" w:oddVBand="1" w:evenVBand="0" w:oddHBand="0" w:evenHBand="0" w:firstRowFirstColumn="0" w:firstRowLastColumn="0" w:lastRowFirstColumn="0" w:lastRowLastColumn="0"/>
            <w:tcW w:w="2841" w:type="dxa"/>
          </w:tcPr>
          <w:p w14:paraId="517FB989" w14:textId="2CBFD832" w:rsidR="009B0E23" w:rsidRPr="00957022" w:rsidRDefault="00FA3CEB" w:rsidP="00957022">
            <w:pPr>
              <w:pStyle w:val="Tablebodytext"/>
              <w:spacing w:before="40" w:after="40"/>
              <w:rPr>
                <w:sz w:val="18"/>
                <w:szCs w:val="18"/>
              </w:rPr>
            </w:pPr>
            <w:r w:rsidRPr="00957022">
              <w:rPr>
                <w:sz w:val="18"/>
                <w:szCs w:val="18"/>
              </w:rPr>
              <w:t>No box damage apparent</w:t>
            </w:r>
          </w:p>
        </w:tc>
        <w:tc>
          <w:tcPr>
            <w:tcW w:w="2409" w:type="dxa"/>
          </w:tcPr>
          <w:p w14:paraId="2BFDAFC9" w14:textId="411F72FC" w:rsidR="009B0E23" w:rsidRPr="00957022" w:rsidRDefault="00FA3CEB"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Discolouration around entrance with minor possible chew/scratch marks</w:t>
            </w:r>
          </w:p>
        </w:tc>
        <w:tc>
          <w:tcPr>
            <w:cnfStyle w:val="000010000000" w:firstRow="0" w:lastRow="0" w:firstColumn="0" w:lastColumn="0" w:oddVBand="1" w:evenVBand="0" w:oddHBand="0" w:evenHBand="0" w:firstRowFirstColumn="0" w:firstRowLastColumn="0" w:lastRowFirstColumn="0" w:lastRowLastColumn="0"/>
            <w:tcW w:w="1319" w:type="dxa"/>
          </w:tcPr>
          <w:p w14:paraId="3E4D84E4" w14:textId="4A5256A8" w:rsidR="009B0E23" w:rsidRPr="00957022" w:rsidRDefault="009B0E23" w:rsidP="00957022">
            <w:pPr>
              <w:pStyle w:val="Tablebodytext"/>
              <w:spacing w:before="40" w:after="40"/>
              <w:jc w:val="center"/>
              <w:rPr>
                <w:sz w:val="18"/>
                <w:szCs w:val="18"/>
              </w:rPr>
            </w:pPr>
            <w:r w:rsidRPr="00957022">
              <w:rPr>
                <w:color w:val="000000"/>
                <w:sz w:val="18"/>
                <w:szCs w:val="18"/>
              </w:rPr>
              <w:t>6</w:t>
            </w:r>
          </w:p>
        </w:tc>
        <w:tc>
          <w:tcPr>
            <w:tcW w:w="2416" w:type="dxa"/>
          </w:tcPr>
          <w:p w14:paraId="3EEFF49F" w14:textId="77777777"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p>
        </w:tc>
      </w:tr>
      <w:tr w:rsidR="00B5504E" w:rsidRPr="00243764" w14:paraId="15BE94B5"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30CB148B" w14:textId="714A09B7" w:rsidR="009B0E23" w:rsidRPr="00957022" w:rsidRDefault="009B0E23" w:rsidP="00957022">
            <w:pPr>
              <w:pStyle w:val="Tablebodytext"/>
              <w:spacing w:before="40" w:after="40"/>
              <w:rPr>
                <w:color w:val="000000"/>
                <w:sz w:val="18"/>
                <w:szCs w:val="18"/>
              </w:rPr>
            </w:pPr>
            <w:r w:rsidRPr="00957022">
              <w:rPr>
                <w:color w:val="000000"/>
                <w:sz w:val="18"/>
                <w:szCs w:val="18"/>
              </w:rPr>
              <w:t>028</w:t>
            </w:r>
          </w:p>
        </w:tc>
        <w:tc>
          <w:tcPr>
            <w:cnfStyle w:val="000010000000" w:firstRow="0" w:lastRow="0" w:firstColumn="0" w:lastColumn="0" w:oddVBand="1" w:evenVBand="0" w:oddHBand="0" w:evenHBand="0" w:firstRowFirstColumn="0" w:firstRowLastColumn="0" w:lastRowFirstColumn="0" w:lastRowLastColumn="0"/>
            <w:tcW w:w="1005" w:type="dxa"/>
          </w:tcPr>
          <w:p w14:paraId="79DFDAA8" w14:textId="4E2E4B3D" w:rsidR="009B0E23" w:rsidRPr="00957022" w:rsidRDefault="009B0E23" w:rsidP="00957022">
            <w:pPr>
              <w:pStyle w:val="Tablebodytext"/>
              <w:spacing w:before="40" w:after="40"/>
              <w:rPr>
                <w:sz w:val="18"/>
                <w:szCs w:val="18"/>
              </w:rPr>
            </w:pPr>
            <w:r w:rsidRPr="00957022">
              <w:rPr>
                <w:color w:val="000000"/>
                <w:sz w:val="18"/>
                <w:szCs w:val="18"/>
              </w:rPr>
              <w:t>1159183</w:t>
            </w:r>
          </w:p>
        </w:tc>
        <w:tc>
          <w:tcPr>
            <w:tcW w:w="1853" w:type="dxa"/>
          </w:tcPr>
          <w:p w14:paraId="1BD447C9" w14:textId="35237763"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camaldulensis</w:t>
            </w:r>
          </w:p>
        </w:tc>
        <w:tc>
          <w:tcPr>
            <w:cnfStyle w:val="000010000000" w:firstRow="0" w:lastRow="0" w:firstColumn="0" w:lastColumn="0" w:oddVBand="1" w:evenVBand="0" w:oddHBand="0" w:evenHBand="0" w:firstRowFirstColumn="0" w:firstRowLastColumn="0" w:lastRowFirstColumn="0" w:lastRowLastColumn="0"/>
            <w:tcW w:w="1486" w:type="dxa"/>
          </w:tcPr>
          <w:p w14:paraId="39D29B19" w14:textId="23187914" w:rsidR="009B0E23" w:rsidRPr="00957022" w:rsidRDefault="009B0E23" w:rsidP="00957022">
            <w:pPr>
              <w:pStyle w:val="Tablebodytext"/>
              <w:spacing w:before="40" w:after="40"/>
              <w:rPr>
                <w:sz w:val="18"/>
                <w:szCs w:val="18"/>
              </w:rPr>
            </w:pPr>
            <w:r w:rsidRPr="00957022">
              <w:rPr>
                <w:color w:val="000000"/>
                <w:sz w:val="18"/>
                <w:szCs w:val="18"/>
              </w:rPr>
              <w:t>Parrot - small</w:t>
            </w:r>
          </w:p>
        </w:tc>
        <w:tc>
          <w:tcPr>
            <w:tcW w:w="0" w:type="auto"/>
          </w:tcPr>
          <w:p w14:paraId="5F94E6F2" w14:textId="306B9FD5"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S</w:t>
            </w:r>
          </w:p>
        </w:tc>
        <w:tc>
          <w:tcPr>
            <w:cnfStyle w:val="000010000000" w:firstRow="0" w:lastRow="0" w:firstColumn="0" w:lastColumn="0" w:oddVBand="1" w:evenVBand="0" w:oddHBand="0" w:evenHBand="0" w:firstRowFirstColumn="0" w:firstRowLastColumn="0" w:lastRowFirstColumn="0" w:lastRowLastColumn="0"/>
            <w:tcW w:w="2841" w:type="dxa"/>
          </w:tcPr>
          <w:p w14:paraId="6E6CBC16" w14:textId="29A0DCEA" w:rsidR="009B0E23" w:rsidRPr="00957022" w:rsidRDefault="00FA3CEB" w:rsidP="00957022">
            <w:pPr>
              <w:pStyle w:val="Tablebodytext"/>
              <w:spacing w:before="40" w:after="40"/>
              <w:rPr>
                <w:sz w:val="18"/>
                <w:szCs w:val="18"/>
              </w:rPr>
            </w:pPr>
            <w:r w:rsidRPr="00957022">
              <w:rPr>
                <w:sz w:val="18"/>
                <w:szCs w:val="18"/>
              </w:rPr>
              <w:t>Back of box split at bottom where wire attached; wire pressing into bark</w:t>
            </w:r>
          </w:p>
        </w:tc>
        <w:tc>
          <w:tcPr>
            <w:tcW w:w="2409" w:type="dxa"/>
          </w:tcPr>
          <w:p w14:paraId="5C788097" w14:textId="5A4FEA31" w:rsidR="009B0E23" w:rsidRPr="00957022" w:rsidRDefault="00FA3CEB"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No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15EA1094" w14:textId="53D34133" w:rsidR="009B0E23" w:rsidRPr="00957022" w:rsidRDefault="009B0E23" w:rsidP="00957022">
            <w:pPr>
              <w:pStyle w:val="Tablebodytext"/>
              <w:spacing w:before="40" w:after="40"/>
              <w:jc w:val="center"/>
              <w:rPr>
                <w:sz w:val="18"/>
                <w:szCs w:val="18"/>
              </w:rPr>
            </w:pPr>
            <w:r w:rsidRPr="00957022">
              <w:rPr>
                <w:color w:val="000000"/>
                <w:sz w:val="18"/>
                <w:szCs w:val="18"/>
              </w:rPr>
              <w:t>4.5</w:t>
            </w:r>
          </w:p>
        </w:tc>
        <w:tc>
          <w:tcPr>
            <w:tcW w:w="2416" w:type="dxa"/>
          </w:tcPr>
          <w:p w14:paraId="4F8AAA92" w14:textId="07119969" w:rsidR="009B0E23" w:rsidRPr="00957022" w:rsidRDefault="00FA3CEB"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Box angled slightly upwards</w:t>
            </w:r>
            <w:r w:rsidR="000F70E8" w:rsidRPr="00957022">
              <w:rPr>
                <w:sz w:val="18"/>
                <w:szCs w:val="18"/>
              </w:rPr>
              <w:t>; Box set relatively low</w:t>
            </w:r>
          </w:p>
        </w:tc>
      </w:tr>
      <w:tr w:rsidR="00B5504E" w:rsidRPr="00243764" w14:paraId="169C1291"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7A0F8E5A" w14:textId="4063A65E" w:rsidR="009B0E23" w:rsidRPr="00957022" w:rsidRDefault="009B0E23" w:rsidP="00957022">
            <w:pPr>
              <w:pStyle w:val="Tablebodytext"/>
              <w:spacing w:before="40" w:after="40"/>
              <w:rPr>
                <w:color w:val="000000"/>
                <w:sz w:val="18"/>
                <w:szCs w:val="18"/>
              </w:rPr>
            </w:pPr>
            <w:r w:rsidRPr="00957022">
              <w:rPr>
                <w:color w:val="000000"/>
                <w:sz w:val="18"/>
                <w:szCs w:val="18"/>
              </w:rPr>
              <w:t>029</w:t>
            </w:r>
          </w:p>
        </w:tc>
        <w:tc>
          <w:tcPr>
            <w:cnfStyle w:val="000010000000" w:firstRow="0" w:lastRow="0" w:firstColumn="0" w:lastColumn="0" w:oddVBand="1" w:evenVBand="0" w:oddHBand="0" w:evenHBand="0" w:firstRowFirstColumn="0" w:firstRowLastColumn="0" w:lastRowFirstColumn="0" w:lastRowLastColumn="0"/>
            <w:tcW w:w="1005" w:type="dxa"/>
          </w:tcPr>
          <w:p w14:paraId="41D51718" w14:textId="61093A26" w:rsidR="009B0E23" w:rsidRPr="00957022" w:rsidRDefault="009B0E23" w:rsidP="00957022">
            <w:pPr>
              <w:pStyle w:val="Tablebodytext"/>
              <w:spacing w:before="40" w:after="40"/>
              <w:rPr>
                <w:sz w:val="18"/>
                <w:szCs w:val="18"/>
              </w:rPr>
            </w:pPr>
            <w:r w:rsidRPr="00957022">
              <w:rPr>
                <w:color w:val="000000"/>
                <w:sz w:val="18"/>
                <w:szCs w:val="18"/>
              </w:rPr>
              <w:t>1185575</w:t>
            </w:r>
          </w:p>
        </w:tc>
        <w:tc>
          <w:tcPr>
            <w:tcW w:w="1853" w:type="dxa"/>
          </w:tcPr>
          <w:p w14:paraId="26E3CC10" w14:textId="2CA7E3D6"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0C183B36" w14:textId="7CE9C7BB" w:rsidR="009B0E23" w:rsidRPr="00957022" w:rsidRDefault="009B0E23" w:rsidP="00957022">
            <w:pPr>
              <w:pStyle w:val="Tablebodytext"/>
              <w:spacing w:before="40" w:after="40"/>
              <w:rPr>
                <w:sz w:val="18"/>
                <w:szCs w:val="18"/>
              </w:rPr>
            </w:pPr>
            <w:r w:rsidRPr="00957022">
              <w:rPr>
                <w:color w:val="000000"/>
                <w:sz w:val="18"/>
                <w:szCs w:val="18"/>
              </w:rPr>
              <w:t>Parrot - small</w:t>
            </w:r>
          </w:p>
        </w:tc>
        <w:tc>
          <w:tcPr>
            <w:tcW w:w="0" w:type="auto"/>
          </w:tcPr>
          <w:p w14:paraId="18A43F57" w14:textId="2BDF7078"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E</w:t>
            </w:r>
          </w:p>
        </w:tc>
        <w:tc>
          <w:tcPr>
            <w:cnfStyle w:val="000010000000" w:firstRow="0" w:lastRow="0" w:firstColumn="0" w:lastColumn="0" w:oddVBand="1" w:evenVBand="0" w:oddHBand="0" w:evenHBand="0" w:firstRowFirstColumn="0" w:firstRowLastColumn="0" w:lastRowFirstColumn="0" w:lastRowLastColumn="0"/>
            <w:tcW w:w="2841" w:type="dxa"/>
          </w:tcPr>
          <w:p w14:paraId="701EB356" w14:textId="07BB4450" w:rsidR="009B0E23" w:rsidRPr="00957022" w:rsidRDefault="00FA3CEB" w:rsidP="00957022">
            <w:pPr>
              <w:pStyle w:val="Tablebodytext"/>
              <w:spacing w:before="40" w:after="40"/>
              <w:rPr>
                <w:sz w:val="18"/>
                <w:szCs w:val="18"/>
              </w:rPr>
            </w:pPr>
            <w:r w:rsidRPr="00957022">
              <w:rPr>
                <w:sz w:val="18"/>
                <w:szCs w:val="18"/>
              </w:rPr>
              <w:t>No box damage apparent</w:t>
            </w:r>
          </w:p>
        </w:tc>
        <w:tc>
          <w:tcPr>
            <w:tcW w:w="2409" w:type="dxa"/>
          </w:tcPr>
          <w:p w14:paraId="64D2D610" w14:textId="3638552E" w:rsidR="009B0E23" w:rsidRPr="00957022" w:rsidRDefault="00FA3CEB"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No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076B0C57" w14:textId="6A791705" w:rsidR="009B0E23" w:rsidRPr="00957022" w:rsidRDefault="009B0E23" w:rsidP="00957022">
            <w:pPr>
              <w:pStyle w:val="Tablebodytext"/>
              <w:spacing w:before="40" w:after="40"/>
              <w:jc w:val="center"/>
              <w:rPr>
                <w:sz w:val="18"/>
                <w:szCs w:val="18"/>
              </w:rPr>
            </w:pPr>
            <w:r w:rsidRPr="00957022">
              <w:rPr>
                <w:color w:val="000000"/>
                <w:sz w:val="18"/>
                <w:szCs w:val="18"/>
              </w:rPr>
              <w:t>6.5</w:t>
            </w:r>
          </w:p>
        </w:tc>
        <w:tc>
          <w:tcPr>
            <w:tcW w:w="2416" w:type="dxa"/>
          </w:tcPr>
          <w:p w14:paraId="30C527FE" w14:textId="77777777"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p>
        </w:tc>
      </w:tr>
      <w:tr w:rsidR="00B5504E" w:rsidRPr="00243764" w14:paraId="15DA6A14"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38BAC70E" w14:textId="49F24BC6" w:rsidR="009B0E23" w:rsidRPr="00957022" w:rsidRDefault="009B0E23" w:rsidP="00957022">
            <w:pPr>
              <w:pStyle w:val="Tablebodytext"/>
              <w:spacing w:before="40" w:after="40"/>
              <w:rPr>
                <w:color w:val="000000"/>
                <w:sz w:val="18"/>
                <w:szCs w:val="18"/>
              </w:rPr>
            </w:pPr>
            <w:r w:rsidRPr="00957022">
              <w:rPr>
                <w:color w:val="000000"/>
                <w:sz w:val="18"/>
                <w:szCs w:val="18"/>
              </w:rPr>
              <w:t>030</w:t>
            </w:r>
          </w:p>
        </w:tc>
        <w:tc>
          <w:tcPr>
            <w:cnfStyle w:val="000010000000" w:firstRow="0" w:lastRow="0" w:firstColumn="0" w:lastColumn="0" w:oddVBand="1" w:evenVBand="0" w:oddHBand="0" w:evenHBand="0" w:firstRowFirstColumn="0" w:firstRowLastColumn="0" w:lastRowFirstColumn="0" w:lastRowLastColumn="0"/>
            <w:tcW w:w="1005" w:type="dxa"/>
          </w:tcPr>
          <w:p w14:paraId="70732E90" w14:textId="3A08BF96" w:rsidR="009B0E23" w:rsidRPr="00957022" w:rsidRDefault="009B0E23" w:rsidP="00957022">
            <w:pPr>
              <w:pStyle w:val="Tablebodytext"/>
              <w:spacing w:before="40" w:after="40"/>
              <w:rPr>
                <w:sz w:val="18"/>
                <w:szCs w:val="18"/>
              </w:rPr>
            </w:pPr>
            <w:r w:rsidRPr="00957022">
              <w:rPr>
                <w:color w:val="000000"/>
                <w:sz w:val="18"/>
                <w:szCs w:val="18"/>
              </w:rPr>
              <w:t>1159184</w:t>
            </w:r>
          </w:p>
        </w:tc>
        <w:tc>
          <w:tcPr>
            <w:tcW w:w="1853" w:type="dxa"/>
          </w:tcPr>
          <w:p w14:paraId="0DCE3949" w14:textId="3FDC5E89"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3B785972" w14:textId="2FA05E79" w:rsidR="009B0E23" w:rsidRPr="00957022" w:rsidRDefault="009B0E23" w:rsidP="00957022">
            <w:pPr>
              <w:pStyle w:val="Tablebodytext"/>
              <w:spacing w:before="40" w:after="40"/>
              <w:rPr>
                <w:sz w:val="18"/>
                <w:szCs w:val="18"/>
              </w:rPr>
            </w:pPr>
            <w:r w:rsidRPr="00957022">
              <w:rPr>
                <w:color w:val="000000"/>
                <w:sz w:val="18"/>
                <w:szCs w:val="18"/>
              </w:rPr>
              <w:t>Parrot - small</w:t>
            </w:r>
          </w:p>
        </w:tc>
        <w:tc>
          <w:tcPr>
            <w:tcW w:w="0" w:type="auto"/>
          </w:tcPr>
          <w:p w14:paraId="130C3F89" w14:textId="35EA6703"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SE</w:t>
            </w:r>
          </w:p>
        </w:tc>
        <w:tc>
          <w:tcPr>
            <w:cnfStyle w:val="000010000000" w:firstRow="0" w:lastRow="0" w:firstColumn="0" w:lastColumn="0" w:oddVBand="1" w:evenVBand="0" w:oddHBand="0" w:evenHBand="0" w:firstRowFirstColumn="0" w:firstRowLastColumn="0" w:lastRowFirstColumn="0" w:lastRowLastColumn="0"/>
            <w:tcW w:w="2841" w:type="dxa"/>
          </w:tcPr>
          <w:p w14:paraId="57EE2B6E" w14:textId="07804596" w:rsidR="009B0E23" w:rsidRPr="00957022" w:rsidRDefault="00FA3CEB" w:rsidP="00957022">
            <w:pPr>
              <w:pStyle w:val="Tablebodytext"/>
              <w:spacing w:before="40" w:after="40"/>
              <w:rPr>
                <w:sz w:val="18"/>
                <w:szCs w:val="18"/>
              </w:rPr>
            </w:pPr>
            <w:r w:rsidRPr="00957022">
              <w:rPr>
                <w:sz w:val="18"/>
                <w:szCs w:val="18"/>
              </w:rPr>
              <w:t>No box damage apparent</w:t>
            </w:r>
          </w:p>
        </w:tc>
        <w:tc>
          <w:tcPr>
            <w:tcW w:w="2409" w:type="dxa"/>
          </w:tcPr>
          <w:p w14:paraId="670511CC" w14:textId="5EFA4543" w:rsidR="009B0E23" w:rsidRPr="00957022" w:rsidRDefault="00FA3CEB"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No obvious signs of use</w:t>
            </w:r>
          </w:p>
        </w:tc>
        <w:tc>
          <w:tcPr>
            <w:cnfStyle w:val="000010000000" w:firstRow="0" w:lastRow="0" w:firstColumn="0" w:lastColumn="0" w:oddVBand="1" w:evenVBand="0" w:oddHBand="0" w:evenHBand="0" w:firstRowFirstColumn="0" w:firstRowLastColumn="0" w:lastRowFirstColumn="0" w:lastRowLastColumn="0"/>
            <w:tcW w:w="1319" w:type="dxa"/>
          </w:tcPr>
          <w:p w14:paraId="48889C18" w14:textId="4274FE52" w:rsidR="009B0E23" w:rsidRPr="00957022" w:rsidRDefault="009B0E23" w:rsidP="00957022">
            <w:pPr>
              <w:pStyle w:val="Tablebodytext"/>
              <w:spacing w:before="40" w:after="40"/>
              <w:jc w:val="center"/>
              <w:rPr>
                <w:sz w:val="18"/>
                <w:szCs w:val="18"/>
              </w:rPr>
            </w:pPr>
            <w:r w:rsidRPr="00957022">
              <w:rPr>
                <w:color w:val="000000"/>
                <w:sz w:val="18"/>
                <w:szCs w:val="18"/>
              </w:rPr>
              <w:t>4.5</w:t>
            </w:r>
          </w:p>
        </w:tc>
        <w:tc>
          <w:tcPr>
            <w:tcW w:w="2416" w:type="dxa"/>
          </w:tcPr>
          <w:p w14:paraId="3BD92E85" w14:textId="0511E693" w:rsidR="009B0E23" w:rsidRPr="00957022" w:rsidRDefault="00FA3CEB"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May be difficult to access with a pole camera due to protruding branches</w:t>
            </w:r>
            <w:r w:rsidR="000F70E8" w:rsidRPr="00957022">
              <w:rPr>
                <w:sz w:val="18"/>
                <w:szCs w:val="18"/>
              </w:rPr>
              <w:t>; Box set relatively low</w:t>
            </w:r>
          </w:p>
        </w:tc>
      </w:tr>
      <w:tr w:rsidR="00B5504E" w:rsidRPr="00243764" w14:paraId="77715AF1" w14:textId="77777777" w:rsidTr="000F70E8">
        <w:tc>
          <w:tcPr>
            <w:cnfStyle w:val="001000000000" w:firstRow="0" w:lastRow="0" w:firstColumn="1" w:lastColumn="0" w:oddVBand="0" w:evenVBand="0" w:oddHBand="0" w:evenHBand="0" w:firstRowFirstColumn="0" w:firstRowLastColumn="0" w:lastRowFirstColumn="0" w:lastRowLastColumn="0"/>
            <w:tcW w:w="682" w:type="dxa"/>
          </w:tcPr>
          <w:p w14:paraId="1B50F26B" w14:textId="6F51CCC9" w:rsidR="009B0E23" w:rsidRPr="00957022" w:rsidRDefault="009B0E23" w:rsidP="00957022">
            <w:pPr>
              <w:pStyle w:val="Tablebodytext"/>
              <w:spacing w:before="40" w:after="40"/>
              <w:rPr>
                <w:color w:val="000000"/>
                <w:sz w:val="18"/>
                <w:szCs w:val="18"/>
              </w:rPr>
            </w:pPr>
            <w:r w:rsidRPr="00957022">
              <w:rPr>
                <w:color w:val="000000"/>
                <w:sz w:val="18"/>
                <w:szCs w:val="18"/>
              </w:rPr>
              <w:t>032</w:t>
            </w:r>
          </w:p>
        </w:tc>
        <w:tc>
          <w:tcPr>
            <w:cnfStyle w:val="000010000000" w:firstRow="0" w:lastRow="0" w:firstColumn="0" w:lastColumn="0" w:oddVBand="1" w:evenVBand="0" w:oddHBand="0" w:evenHBand="0" w:firstRowFirstColumn="0" w:firstRowLastColumn="0" w:lastRowFirstColumn="0" w:lastRowLastColumn="0"/>
            <w:tcW w:w="1005" w:type="dxa"/>
          </w:tcPr>
          <w:p w14:paraId="0B70A334" w14:textId="7CAABA06" w:rsidR="009B0E23" w:rsidRPr="00957022" w:rsidRDefault="009B0E23" w:rsidP="00957022">
            <w:pPr>
              <w:pStyle w:val="Tablebodytext"/>
              <w:spacing w:before="40" w:after="40"/>
              <w:rPr>
                <w:sz w:val="18"/>
                <w:szCs w:val="18"/>
              </w:rPr>
            </w:pPr>
            <w:r w:rsidRPr="00957022">
              <w:rPr>
                <w:color w:val="000000"/>
                <w:sz w:val="18"/>
                <w:szCs w:val="18"/>
              </w:rPr>
              <w:t>1159187</w:t>
            </w:r>
          </w:p>
        </w:tc>
        <w:tc>
          <w:tcPr>
            <w:tcW w:w="1853" w:type="dxa"/>
          </w:tcPr>
          <w:p w14:paraId="7B31C6EF" w14:textId="042386CA"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sidRPr="00957022">
              <w:rPr>
                <w:i/>
                <w:color w:val="000000"/>
                <w:sz w:val="18"/>
                <w:szCs w:val="18"/>
              </w:rPr>
              <w:t>Eucalyptus botryoides</w:t>
            </w:r>
          </w:p>
        </w:tc>
        <w:tc>
          <w:tcPr>
            <w:cnfStyle w:val="000010000000" w:firstRow="0" w:lastRow="0" w:firstColumn="0" w:lastColumn="0" w:oddVBand="1" w:evenVBand="0" w:oddHBand="0" w:evenHBand="0" w:firstRowFirstColumn="0" w:firstRowLastColumn="0" w:lastRowFirstColumn="0" w:lastRowLastColumn="0"/>
            <w:tcW w:w="1486" w:type="dxa"/>
          </w:tcPr>
          <w:p w14:paraId="3FA9BA7E" w14:textId="36552671" w:rsidR="009B0E23" w:rsidRPr="00957022" w:rsidRDefault="009B0E23" w:rsidP="00957022">
            <w:pPr>
              <w:pStyle w:val="Tablebodytext"/>
              <w:spacing w:before="40" w:after="40"/>
              <w:rPr>
                <w:sz w:val="18"/>
                <w:szCs w:val="18"/>
              </w:rPr>
            </w:pPr>
            <w:r w:rsidRPr="00957022">
              <w:rPr>
                <w:color w:val="000000"/>
                <w:sz w:val="18"/>
                <w:szCs w:val="18"/>
              </w:rPr>
              <w:t>Parrot - small</w:t>
            </w:r>
          </w:p>
        </w:tc>
        <w:tc>
          <w:tcPr>
            <w:tcW w:w="0" w:type="auto"/>
          </w:tcPr>
          <w:p w14:paraId="6D645926" w14:textId="7C7EB980" w:rsidR="009B0E23" w:rsidRPr="00957022" w:rsidRDefault="009B0E23"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color w:val="000000"/>
                <w:sz w:val="18"/>
                <w:szCs w:val="18"/>
              </w:rPr>
              <w:t>SE</w:t>
            </w:r>
          </w:p>
        </w:tc>
        <w:tc>
          <w:tcPr>
            <w:cnfStyle w:val="000010000000" w:firstRow="0" w:lastRow="0" w:firstColumn="0" w:lastColumn="0" w:oddVBand="1" w:evenVBand="0" w:oddHBand="0" w:evenHBand="0" w:firstRowFirstColumn="0" w:firstRowLastColumn="0" w:lastRowFirstColumn="0" w:lastRowLastColumn="0"/>
            <w:tcW w:w="2841" w:type="dxa"/>
          </w:tcPr>
          <w:p w14:paraId="3DBCFDCB" w14:textId="105271B9" w:rsidR="009B0E23" w:rsidRPr="00957022" w:rsidRDefault="00BB1F05" w:rsidP="00957022">
            <w:pPr>
              <w:pStyle w:val="Tablebodytext"/>
              <w:spacing w:before="40" w:after="40"/>
              <w:rPr>
                <w:sz w:val="18"/>
                <w:szCs w:val="18"/>
              </w:rPr>
            </w:pPr>
            <w:r w:rsidRPr="00957022">
              <w:rPr>
                <w:sz w:val="18"/>
                <w:szCs w:val="18"/>
              </w:rPr>
              <w:t>Back of box split at top where wire attached</w:t>
            </w:r>
            <w:r w:rsidR="00FA3CEB" w:rsidRPr="00957022">
              <w:rPr>
                <w:sz w:val="18"/>
                <w:szCs w:val="18"/>
              </w:rPr>
              <w:t>; wire pressing into bark</w:t>
            </w:r>
          </w:p>
        </w:tc>
        <w:tc>
          <w:tcPr>
            <w:tcW w:w="2409" w:type="dxa"/>
          </w:tcPr>
          <w:p w14:paraId="1661194F" w14:textId="7AB83E69" w:rsidR="009B0E23" w:rsidRPr="00957022" w:rsidRDefault="00FA3CEB"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Discolouration around entrance with minor possible chew/scratch marks, ants seen entering box</w:t>
            </w:r>
          </w:p>
        </w:tc>
        <w:tc>
          <w:tcPr>
            <w:cnfStyle w:val="000010000000" w:firstRow="0" w:lastRow="0" w:firstColumn="0" w:lastColumn="0" w:oddVBand="1" w:evenVBand="0" w:oddHBand="0" w:evenHBand="0" w:firstRowFirstColumn="0" w:firstRowLastColumn="0" w:lastRowFirstColumn="0" w:lastRowLastColumn="0"/>
            <w:tcW w:w="1319" w:type="dxa"/>
          </w:tcPr>
          <w:p w14:paraId="2614A6E5" w14:textId="1D4D7206" w:rsidR="009B0E23" w:rsidRPr="00957022" w:rsidRDefault="009B0E23" w:rsidP="00957022">
            <w:pPr>
              <w:pStyle w:val="Tablebodytext"/>
              <w:spacing w:before="40" w:after="40"/>
              <w:jc w:val="center"/>
              <w:rPr>
                <w:sz w:val="18"/>
                <w:szCs w:val="18"/>
              </w:rPr>
            </w:pPr>
            <w:r w:rsidRPr="00957022">
              <w:rPr>
                <w:color w:val="000000"/>
                <w:sz w:val="18"/>
                <w:szCs w:val="18"/>
              </w:rPr>
              <w:t>5</w:t>
            </w:r>
          </w:p>
        </w:tc>
        <w:tc>
          <w:tcPr>
            <w:tcW w:w="2416" w:type="dxa"/>
          </w:tcPr>
          <w:p w14:paraId="015365B4" w14:textId="1AC74BE1" w:rsidR="009B0E23" w:rsidRPr="00957022" w:rsidRDefault="000F70E8" w:rsidP="00957022">
            <w:pPr>
              <w:pStyle w:val="Tablebody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57022">
              <w:rPr>
                <w:sz w:val="18"/>
                <w:szCs w:val="18"/>
              </w:rPr>
              <w:t>Box set relatively low</w:t>
            </w:r>
          </w:p>
        </w:tc>
      </w:tr>
    </w:tbl>
    <w:p w14:paraId="44E3F429" w14:textId="77777777" w:rsidR="003A5D4D" w:rsidRDefault="003A5D4D" w:rsidP="003A5D4D"/>
    <w:p w14:paraId="27E9906B" w14:textId="77777777" w:rsidR="003A5D4D" w:rsidRDefault="003A5D4D">
      <w:pPr>
        <w:pStyle w:val="Heading1-Numbered"/>
        <w:sectPr w:rsidR="003A5D4D" w:rsidSect="00FB266A">
          <w:pgSz w:w="16840" w:h="11907" w:orient="landscape" w:code="9"/>
          <w:pgMar w:top="1134" w:right="1134" w:bottom="1134" w:left="1134" w:header="709" w:footer="567" w:gutter="0"/>
          <w:cols w:space="708"/>
          <w:formProt w:val="0"/>
          <w:docGrid w:linePitch="360"/>
        </w:sectPr>
      </w:pPr>
    </w:p>
    <w:p w14:paraId="5FE2FC8F" w14:textId="46561C88" w:rsidR="004A4A5B" w:rsidRPr="00CE7E5D" w:rsidRDefault="00C216A0">
      <w:pPr>
        <w:pStyle w:val="Heading1-Numbered"/>
      </w:pPr>
      <w:bookmarkStart w:id="32" w:name="_Toc203381032"/>
      <w:r>
        <w:lastRenderedPageBreak/>
        <w:t>Nest box management plan</w:t>
      </w:r>
      <w:bookmarkEnd w:id="32"/>
    </w:p>
    <w:p w14:paraId="3290F4B7" w14:textId="6378D175" w:rsidR="008B7081" w:rsidRDefault="00DE364C" w:rsidP="00DE364C">
      <w:r>
        <w:t>Th</w:t>
      </w:r>
      <w:r w:rsidR="00AD53D3">
        <w:t>is</w:t>
      </w:r>
      <w:r>
        <w:t xml:space="preserve"> management plan </w:t>
      </w:r>
      <w:r w:rsidR="00706F74">
        <w:t>cover</w:t>
      </w:r>
      <w:r w:rsidR="00A04C75">
        <w:t>s</w:t>
      </w:r>
      <w:r>
        <w:t xml:space="preserve"> </w:t>
      </w:r>
      <w:r w:rsidR="00E73643">
        <w:t>establishing</w:t>
      </w:r>
      <w:r w:rsidR="00661211">
        <w:t xml:space="preserve"> baseline information on nest box condition and </w:t>
      </w:r>
      <w:r w:rsidR="00256DA3">
        <w:t>occupancy and</w:t>
      </w:r>
      <w:r w:rsidR="00755614">
        <w:t xml:space="preserve"> </w:t>
      </w:r>
      <w:r w:rsidR="00BC77A5">
        <w:t xml:space="preserve">provides </w:t>
      </w:r>
      <w:r w:rsidR="00661211">
        <w:t>a</w:t>
      </w:r>
      <w:r w:rsidR="003376A6">
        <w:t xml:space="preserve"> basic monitoring </w:t>
      </w:r>
      <w:r w:rsidR="00BC77A5">
        <w:t xml:space="preserve">and maintenance </w:t>
      </w:r>
      <w:r w:rsidR="005B33FA">
        <w:t>schedule</w:t>
      </w:r>
      <w:r w:rsidR="00DB535E">
        <w:t xml:space="preserve">. </w:t>
      </w:r>
      <w:r w:rsidR="00C74E3A">
        <w:t>It is recommended that th</w:t>
      </w:r>
      <w:r w:rsidR="00AB45D0">
        <w:t>e plan</w:t>
      </w:r>
      <w:r w:rsidR="00C74E3A">
        <w:t xml:space="preserve"> be periodically reviewed depending on nest box occupancy</w:t>
      </w:r>
      <w:r w:rsidR="001421A7">
        <w:t xml:space="preserve"> and overall ob</w:t>
      </w:r>
      <w:r w:rsidR="000A1FAD">
        <w:t>jective</w:t>
      </w:r>
      <w:r w:rsidR="00D959EF">
        <w:t>s</w:t>
      </w:r>
      <w:r w:rsidR="00C74E3A">
        <w:t>.</w:t>
      </w:r>
    </w:p>
    <w:p w14:paraId="174FD122" w14:textId="239C54C0" w:rsidR="00A61964" w:rsidRDefault="00DE364C" w:rsidP="003204AE">
      <w:pPr>
        <w:pStyle w:val="Heading2-Numbered"/>
      </w:pPr>
      <w:bookmarkStart w:id="33" w:name="_Toc203381033"/>
      <w:r>
        <w:t xml:space="preserve">Baseline </w:t>
      </w:r>
      <w:r w:rsidR="008137BF">
        <w:t>occupancy</w:t>
      </w:r>
      <w:r w:rsidR="00D84AA7">
        <w:t>/condition</w:t>
      </w:r>
      <w:r>
        <w:t xml:space="preserve"> check</w:t>
      </w:r>
      <w:bookmarkEnd w:id="33"/>
    </w:p>
    <w:p w14:paraId="24F03C6D" w14:textId="26282FF4" w:rsidR="00BA0FE8" w:rsidRDefault="008E3247" w:rsidP="00B36A5D">
      <w:r>
        <w:t xml:space="preserve">Given the </w:t>
      </w:r>
      <w:r w:rsidR="009956FD">
        <w:t xml:space="preserve">Danks </w:t>
      </w:r>
      <w:r w:rsidR="00D66B6C">
        <w:t>Street</w:t>
      </w:r>
      <w:r w:rsidR="007E1C59">
        <w:t xml:space="preserve"> </w:t>
      </w:r>
      <w:r>
        <w:t>nest boxes have not been</w:t>
      </w:r>
      <w:r w:rsidR="00A177A6">
        <w:t xml:space="preserve"> </w:t>
      </w:r>
      <w:r w:rsidR="007118CB">
        <w:t xml:space="preserve">closely examined </w:t>
      </w:r>
      <w:r w:rsidR="00A177A6">
        <w:t>since being installed</w:t>
      </w:r>
      <w:r w:rsidR="008415C1">
        <w:t xml:space="preserve">, </w:t>
      </w:r>
      <w:r w:rsidR="002D3BAA">
        <w:t>a</w:t>
      </w:r>
      <w:r w:rsidR="00F444F1">
        <w:t xml:space="preserve"> thorough check </w:t>
      </w:r>
      <w:r w:rsidR="00BD6FD8">
        <w:t>of their condition</w:t>
      </w:r>
      <w:r w:rsidR="00B45ACB">
        <w:t xml:space="preserve"> and occupancy</w:t>
      </w:r>
      <w:r w:rsidR="00345C8A">
        <w:t xml:space="preserve"> (or signs thereof)</w:t>
      </w:r>
      <w:r w:rsidR="00B45ACB">
        <w:t xml:space="preserve"> will provide a </w:t>
      </w:r>
      <w:r w:rsidR="00AA141E">
        <w:t xml:space="preserve">recorded </w:t>
      </w:r>
      <w:r w:rsidR="006344DC">
        <w:t>baseline</w:t>
      </w:r>
      <w:r w:rsidR="00B45ACB">
        <w:t xml:space="preserve"> </w:t>
      </w:r>
      <w:r w:rsidR="001C5A09">
        <w:t>f</w:t>
      </w:r>
      <w:r w:rsidR="00B81DA6">
        <w:t>or their ongoing management.</w:t>
      </w:r>
      <w:r w:rsidR="00B84A30">
        <w:t xml:space="preserve"> </w:t>
      </w:r>
      <w:r w:rsidR="00503E47">
        <w:t xml:space="preserve">The outcomes of this initial </w:t>
      </w:r>
      <w:r w:rsidR="00B724F2">
        <w:t xml:space="preserve">inspection will inform </w:t>
      </w:r>
      <w:r w:rsidR="009926F8">
        <w:t>next steps.</w:t>
      </w:r>
      <w:r w:rsidR="00243F36">
        <w:t xml:space="preserve"> </w:t>
      </w:r>
      <w:r w:rsidR="003C16F9">
        <w:t>This first step should be conducted by a</w:t>
      </w:r>
      <w:r w:rsidR="00355A18">
        <w:t>n experienced</w:t>
      </w:r>
      <w:r w:rsidR="003C16F9">
        <w:t xml:space="preserve"> arborist</w:t>
      </w:r>
      <w:r w:rsidR="00355A18">
        <w:t xml:space="preserve">, or an ecologist with appropriate working at heights / ropes qualifications. This may </w:t>
      </w:r>
      <w:r w:rsidR="00B87F12">
        <w:t xml:space="preserve">be </w:t>
      </w:r>
      <w:r w:rsidR="00355A18">
        <w:t>scheduled to coincide with regular tree health checks.</w:t>
      </w:r>
    </w:p>
    <w:p w14:paraId="444A6972" w14:textId="6DCD0E5A" w:rsidR="00F07FED" w:rsidRPr="00070B20" w:rsidRDefault="00F07FED" w:rsidP="00BA0FE8">
      <w:pPr>
        <w:pStyle w:val="dotpoints"/>
      </w:pPr>
      <w:r w:rsidRPr="00070B20">
        <w:t>Conduct a</w:t>
      </w:r>
      <w:r w:rsidR="00E06ACC" w:rsidRPr="00070B20">
        <w:t xml:space="preserve"> daytime</w:t>
      </w:r>
      <w:r w:rsidR="00CA271F" w:rsidRPr="00070B20">
        <w:t xml:space="preserve"> o</w:t>
      </w:r>
      <w:r w:rsidR="00D84AA7" w:rsidRPr="00070B20">
        <w:t xml:space="preserve">ccupancy check </w:t>
      </w:r>
      <w:r w:rsidR="00B746E7" w:rsidRPr="00070B20">
        <w:t xml:space="preserve">to determine a) whether </w:t>
      </w:r>
      <w:r w:rsidR="00BC7CCB" w:rsidRPr="00070B20">
        <w:t xml:space="preserve">any </w:t>
      </w:r>
      <w:r w:rsidR="00865CA7" w:rsidRPr="00070B20">
        <w:t xml:space="preserve">animals are </w:t>
      </w:r>
      <w:r w:rsidR="00CA5D5D" w:rsidRPr="00070B20">
        <w:t>present in the boxes, b) whether there are any signs of occupancy e.g. formed nests, leaves</w:t>
      </w:r>
      <w:r w:rsidR="00CA67B3" w:rsidRPr="00070B20">
        <w:t>.</w:t>
      </w:r>
      <w:r w:rsidR="009C5855" w:rsidRPr="00070B20">
        <w:t xml:space="preserve"> This could be done via a quick check </w:t>
      </w:r>
      <w:r w:rsidR="00A575C0" w:rsidRPr="00070B20">
        <w:t xml:space="preserve">under the box </w:t>
      </w:r>
      <w:r w:rsidR="00F80D54" w:rsidRPr="00070B20">
        <w:t>lid or</w:t>
      </w:r>
      <w:r w:rsidR="00A575C0" w:rsidRPr="00070B20">
        <w:t xml:space="preserve"> using a pole camera in the first instance.</w:t>
      </w:r>
    </w:p>
    <w:p w14:paraId="1F761E36" w14:textId="6DD5E6C9" w:rsidR="007A3BA3" w:rsidRDefault="00024315" w:rsidP="00BA0FE8">
      <w:pPr>
        <w:pStyle w:val="dotpoints"/>
      </w:pPr>
      <w:r>
        <w:t>I</w:t>
      </w:r>
      <w:r w:rsidR="00071F42">
        <w:t xml:space="preserve">nspect each nest box </w:t>
      </w:r>
      <w:r w:rsidR="00E40A9B">
        <w:t xml:space="preserve">and attachment mechanism </w:t>
      </w:r>
      <w:r w:rsidR="00071F42">
        <w:t>for damag</w:t>
      </w:r>
      <w:r w:rsidR="00EB6DBC">
        <w:t>e</w:t>
      </w:r>
      <w:r w:rsidR="00AA7CA9">
        <w:t xml:space="preserve">. </w:t>
      </w:r>
      <w:r w:rsidR="00497827">
        <w:t>Assess</w:t>
      </w:r>
      <w:r w:rsidR="003D36B7">
        <w:t xml:space="preserve"> whether the attachment wiring is cutting into the bark such that tree health may be compromised and replace if necessary. </w:t>
      </w:r>
      <w:r w:rsidR="00AB3135">
        <w:t>I</w:t>
      </w:r>
      <w:r w:rsidR="00C65292">
        <w:t xml:space="preserve">f </w:t>
      </w:r>
      <w:r w:rsidR="00E105F0">
        <w:t>an unoccupied</w:t>
      </w:r>
      <w:r w:rsidR="00AB3135">
        <w:t xml:space="preserve"> nest box </w:t>
      </w:r>
      <w:r w:rsidR="004C01DE">
        <w:t xml:space="preserve">is </w:t>
      </w:r>
      <w:r w:rsidR="00FA7CA8">
        <w:t>damaged or unstable such that it</w:t>
      </w:r>
      <w:r w:rsidR="00FF5244">
        <w:t xml:space="preserve"> </w:t>
      </w:r>
      <w:r w:rsidR="00AB3135">
        <w:t>will no longer provide adequate shelter</w:t>
      </w:r>
      <w:r w:rsidR="00FF5244">
        <w:t xml:space="preserve"> for </w:t>
      </w:r>
      <w:r w:rsidR="00EF27E9">
        <w:t>fauna</w:t>
      </w:r>
      <w:r w:rsidR="00FF5244">
        <w:t xml:space="preserve"> either repair, replace or</w:t>
      </w:r>
      <w:r w:rsidR="00EB6DBC">
        <w:t xml:space="preserve"> </w:t>
      </w:r>
      <w:r w:rsidR="002553EC">
        <w:t>remov</w:t>
      </w:r>
      <w:r w:rsidR="00FF5244">
        <w:t>e</w:t>
      </w:r>
      <w:r w:rsidR="00D730E4">
        <w:t xml:space="preserve"> the box</w:t>
      </w:r>
      <w:r w:rsidR="002553EC">
        <w:t xml:space="preserve"> altogether</w:t>
      </w:r>
      <w:r w:rsidR="004C01DE">
        <w:t xml:space="preserve">. </w:t>
      </w:r>
    </w:p>
    <w:p w14:paraId="0F03B6A8" w14:textId="7DE1F802" w:rsidR="00CA67B3" w:rsidRDefault="006A0239" w:rsidP="00BA0FE8">
      <w:pPr>
        <w:pStyle w:val="dotpoints"/>
      </w:pPr>
      <w:r>
        <w:t xml:space="preserve">Record </w:t>
      </w:r>
      <w:r w:rsidR="007143B5">
        <w:t xml:space="preserve">details of </w:t>
      </w:r>
      <w:r w:rsidR="00531E9E">
        <w:t xml:space="preserve">nest box locations </w:t>
      </w:r>
      <w:r w:rsidR="00511630">
        <w:t xml:space="preserve">and type, </w:t>
      </w:r>
      <w:r w:rsidR="00531E9E">
        <w:t>and</w:t>
      </w:r>
      <w:r>
        <w:t xml:space="preserve"> occupancy and condition check</w:t>
      </w:r>
      <w:r w:rsidR="007143B5">
        <w:t>s</w:t>
      </w:r>
      <w:r>
        <w:t xml:space="preserve"> in a </w:t>
      </w:r>
      <w:r w:rsidR="009D3072">
        <w:t>purpose</w:t>
      </w:r>
      <w:r w:rsidR="00EF27E9">
        <w:t>-</w:t>
      </w:r>
      <w:r w:rsidR="009D3072">
        <w:t>designed nest box database</w:t>
      </w:r>
      <w:r w:rsidR="00497827">
        <w:t xml:space="preserve"> (e.g. </w:t>
      </w:r>
      <w:r w:rsidR="00441B36">
        <w:t xml:space="preserve">Access </w:t>
      </w:r>
      <w:r w:rsidR="005975A1">
        <w:t>database or SQL server</w:t>
      </w:r>
      <w:r w:rsidR="00441B36">
        <w:t>)</w:t>
      </w:r>
      <w:r w:rsidR="00497827">
        <w:t xml:space="preserve"> </w:t>
      </w:r>
      <w:r w:rsidR="00FF0FC8">
        <w:t xml:space="preserve">or an </w:t>
      </w:r>
      <w:r w:rsidR="00497827">
        <w:t>Excel</w:t>
      </w:r>
      <w:r w:rsidR="00FF0FC8">
        <w:t xml:space="preserve"> spreadsheet</w:t>
      </w:r>
      <w:r w:rsidR="00F91164">
        <w:t xml:space="preserve"> that </w:t>
      </w:r>
      <w:r w:rsidR="00A575C0">
        <w:t>enable</w:t>
      </w:r>
      <w:r w:rsidR="00EF27E9">
        <w:t>s</w:t>
      </w:r>
      <w:r w:rsidR="00A575C0">
        <w:t xml:space="preserve"> individual boxes</w:t>
      </w:r>
      <w:r w:rsidR="00BA144E">
        <w:t xml:space="preserve"> with associated </w:t>
      </w:r>
      <w:proofErr w:type="spellStart"/>
      <w:r w:rsidR="00F35095">
        <w:t>CoPP</w:t>
      </w:r>
      <w:proofErr w:type="spellEnd"/>
      <w:r w:rsidR="00F35095">
        <w:t xml:space="preserve"> </w:t>
      </w:r>
      <w:r w:rsidR="001368B9">
        <w:t>tree asset numbers,</w:t>
      </w:r>
      <w:r w:rsidR="00F91164">
        <w:t xml:space="preserve"> </w:t>
      </w:r>
      <w:r w:rsidR="00507AD8">
        <w:t>to be</w:t>
      </w:r>
      <w:r w:rsidR="00F91164">
        <w:t xml:space="preserve"> linked to occupancy monitoring</w:t>
      </w:r>
      <w:r w:rsidR="00A575C0">
        <w:t>.</w:t>
      </w:r>
    </w:p>
    <w:p w14:paraId="2DAFB5B9" w14:textId="65616722" w:rsidR="00EF60C0" w:rsidRDefault="00B36A5D" w:rsidP="008C7E58">
      <w:pPr>
        <w:pStyle w:val="Heading2-Numbered"/>
      </w:pPr>
      <w:bookmarkStart w:id="34" w:name="_Toc203381034"/>
      <w:r>
        <w:t>Changes to current nest box</w:t>
      </w:r>
      <w:r w:rsidR="007C23D6">
        <w:t xml:space="preserve"> placement</w:t>
      </w:r>
      <w:bookmarkEnd w:id="34"/>
    </w:p>
    <w:p w14:paraId="20680B37" w14:textId="1735E0AD" w:rsidR="00EF60C0" w:rsidRDefault="00C721D5" w:rsidP="00EF60C0">
      <w:r>
        <w:t xml:space="preserve">Our audit identified several nest boxes that </w:t>
      </w:r>
      <w:r w:rsidR="00B511F3">
        <w:t>are currently in positions that</w:t>
      </w:r>
      <w:r w:rsidR="008069FD">
        <w:t xml:space="preserve"> </w:t>
      </w:r>
      <w:r w:rsidR="00224A86">
        <w:t xml:space="preserve">are either highly exposed to the sun, </w:t>
      </w:r>
      <w:r w:rsidR="007453EB">
        <w:t xml:space="preserve">are sitting </w:t>
      </w:r>
      <w:r w:rsidR="00224A86">
        <w:t xml:space="preserve">at an angle that may </w:t>
      </w:r>
      <w:r w:rsidR="007769E3">
        <w:t xml:space="preserve">expose the interior to </w:t>
      </w:r>
      <w:r w:rsidR="00E90878">
        <w:t>rain or</w:t>
      </w:r>
      <w:r w:rsidR="007769E3">
        <w:t xml:space="preserve"> </w:t>
      </w:r>
      <w:r w:rsidR="007453EB">
        <w:t>are</w:t>
      </w:r>
      <w:r w:rsidR="007769E3">
        <w:t xml:space="preserve"> </w:t>
      </w:r>
      <w:r w:rsidR="00AF746B">
        <w:t xml:space="preserve">at a height that may </w:t>
      </w:r>
      <w:r w:rsidR="000D75A5">
        <w:t xml:space="preserve">increase the likelihood of </w:t>
      </w:r>
      <w:r w:rsidR="009C105E">
        <w:t xml:space="preserve">cat predation (Table </w:t>
      </w:r>
      <w:r w:rsidR="00695EF6">
        <w:t>3</w:t>
      </w:r>
      <w:r w:rsidR="009C105E">
        <w:t xml:space="preserve">). Re-positioning </w:t>
      </w:r>
      <w:r w:rsidR="00960AC1">
        <w:t xml:space="preserve">such boxes may improve </w:t>
      </w:r>
      <w:r w:rsidR="00CF545B">
        <w:t>their suitability and attractiveness to fauna.</w:t>
      </w:r>
    </w:p>
    <w:p w14:paraId="44744C01" w14:textId="0162672F" w:rsidR="00B36A5D" w:rsidRDefault="00644B36" w:rsidP="00811B35">
      <w:pPr>
        <w:pStyle w:val="dotpoints"/>
      </w:pPr>
      <w:r>
        <w:t xml:space="preserve">Bat boxes </w:t>
      </w:r>
      <w:r w:rsidR="00BA1CE2">
        <w:t>0</w:t>
      </w:r>
      <w:r w:rsidR="00AA2EB1" w:rsidRPr="00BA1CE2">
        <w:t>10</w:t>
      </w:r>
      <w:r w:rsidRPr="00BA1CE2">
        <w:t xml:space="preserve"> and </w:t>
      </w:r>
      <w:r w:rsidR="00BA1CE2">
        <w:t>0</w:t>
      </w:r>
      <w:r w:rsidR="00AA2EB1">
        <w:t>11</w:t>
      </w:r>
      <w:r>
        <w:t xml:space="preserve"> are currently attached to a dead tree with no shade</w:t>
      </w:r>
      <w:r w:rsidR="004F672E">
        <w:t xml:space="preserve">; installing these </w:t>
      </w:r>
      <w:r w:rsidR="000A65B5">
        <w:t>o</w:t>
      </w:r>
      <w:r w:rsidR="004F672E">
        <w:t xml:space="preserve">n a live tree with a canopy </w:t>
      </w:r>
      <w:r w:rsidR="005649C7">
        <w:t>will provide shade in summer</w:t>
      </w:r>
      <w:r w:rsidR="006C2EA1">
        <w:t>.</w:t>
      </w:r>
    </w:p>
    <w:p w14:paraId="4B5BCE92" w14:textId="55450CD6" w:rsidR="005649C7" w:rsidRDefault="005649C7" w:rsidP="00811B35">
      <w:pPr>
        <w:pStyle w:val="dotpoints"/>
      </w:pPr>
      <w:r>
        <w:t xml:space="preserve">Repositioning bat boxes </w:t>
      </w:r>
      <w:r w:rsidR="00412081">
        <w:t>so</w:t>
      </w:r>
      <w:r>
        <w:t xml:space="preserve"> </w:t>
      </w:r>
      <w:r w:rsidR="003D2B7A">
        <w:t xml:space="preserve">they </w:t>
      </w:r>
      <w:r w:rsidR="00170C47">
        <w:t>collectively</w:t>
      </w:r>
      <w:r>
        <w:t xml:space="preserve"> </w:t>
      </w:r>
      <w:r w:rsidR="00070E3F">
        <w:t xml:space="preserve">face a </w:t>
      </w:r>
      <w:r w:rsidR="00170C47">
        <w:t>variety</w:t>
      </w:r>
      <w:r w:rsidR="00070E3F">
        <w:t xml:space="preserve"> of </w:t>
      </w:r>
      <w:r w:rsidR="003D2B7A">
        <w:t xml:space="preserve">cardinal </w:t>
      </w:r>
      <w:r w:rsidR="00070E3F">
        <w:t>directions</w:t>
      </w:r>
      <w:r w:rsidR="00362105">
        <w:t xml:space="preserve"> </w:t>
      </w:r>
      <w:r w:rsidR="00E30164">
        <w:t>will ensure</w:t>
      </w:r>
      <w:r w:rsidR="007409C6">
        <w:t xml:space="preserve"> </w:t>
      </w:r>
      <w:r w:rsidR="00EA4800">
        <w:t>there is a range of internal temperatures available throughout the year</w:t>
      </w:r>
      <w:r w:rsidR="00E30164">
        <w:t xml:space="preserve">. </w:t>
      </w:r>
      <w:r w:rsidR="00F061C4">
        <w:t xml:space="preserve">This is important because </w:t>
      </w:r>
      <w:r w:rsidR="00F64BD8">
        <w:t xml:space="preserve">female </w:t>
      </w:r>
      <w:r w:rsidR="00F061C4">
        <w:t xml:space="preserve">insectivorous bats </w:t>
      </w:r>
      <w:r w:rsidR="00F64BD8">
        <w:t>require warmer temperatures during the breeding season (</w:t>
      </w:r>
      <w:r w:rsidR="00C574FC">
        <w:t xml:space="preserve">spring/summer) to aid gestation and milk production, but at other times of year cooler daytime temperatures help </w:t>
      </w:r>
      <w:r w:rsidR="0009439D">
        <w:t>bats maintain torpor (a form of hibernation) and</w:t>
      </w:r>
      <w:r w:rsidR="00C574FC">
        <w:t xml:space="preserve"> </w:t>
      </w:r>
      <w:r w:rsidR="0009439D">
        <w:t>reduce energy requirements</w:t>
      </w:r>
      <w:r w:rsidR="00F061C4">
        <w:t xml:space="preserve">. </w:t>
      </w:r>
      <w:r w:rsidR="00E62FB4">
        <w:t>Bats</w:t>
      </w:r>
      <w:r w:rsidR="00F061C4">
        <w:t xml:space="preserve"> also</w:t>
      </w:r>
      <w:r w:rsidR="00E62FB4">
        <w:t xml:space="preserve"> regularly switch roosts every</w:t>
      </w:r>
      <w:r w:rsidR="003E14AD">
        <w:t xml:space="preserve"> few days, presumably to avoid predators and</w:t>
      </w:r>
      <w:r w:rsidR="002E2442">
        <w:t xml:space="preserve"> a build-up of parasites (</w:t>
      </w:r>
      <w:r w:rsidR="00237259">
        <w:t>Churchill 2008</w:t>
      </w:r>
      <w:r w:rsidR="002E2442">
        <w:t>)</w:t>
      </w:r>
      <w:r w:rsidR="007C3094">
        <w:t xml:space="preserve"> so require a network of</w:t>
      </w:r>
      <w:r w:rsidR="005F302F">
        <w:t xml:space="preserve"> available roost sites</w:t>
      </w:r>
      <w:r w:rsidR="00F061C4">
        <w:t xml:space="preserve"> </w:t>
      </w:r>
      <w:r w:rsidR="007C3094">
        <w:t xml:space="preserve">to meet their </w:t>
      </w:r>
      <w:r w:rsidR="00F061C4">
        <w:t>ecological requirements</w:t>
      </w:r>
      <w:r w:rsidR="00DB195A">
        <w:t>.</w:t>
      </w:r>
    </w:p>
    <w:p w14:paraId="73C97DC7" w14:textId="199A930C" w:rsidR="00E84795" w:rsidRDefault="00E84795" w:rsidP="00811B35">
      <w:pPr>
        <w:pStyle w:val="dotpoints"/>
      </w:pPr>
      <w:r>
        <w:t xml:space="preserve">Ensuring nest boxes are at least </w:t>
      </w:r>
      <w:r w:rsidR="0009439D">
        <w:t xml:space="preserve">5 </w:t>
      </w:r>
      <w:r>
        <w:t>m above the ground</w:t>
      </w:r>
      <w:r w:rsidR="00D77D4C">
        <w:t xml:space="preserve"> will </w:t>
      </w:r>
      <w:r w:rsidR="00E96AA5">
        <w:t xml:space="preserve">help deter </w:t>
      </w:r>
      <w:r w:rsidR="00DB3661">
        <w:t>ground-based predators such as cats</w:t>
      </w:r>
      <w:r w:rsidR="00D77D4C">
        <w:t xml:space="preserve">, </w:t>
      </w:r>
      <w:r w:rsidR="00815962">
        <w:t>which may be a particular issue given the urban setting.</w:t>
      </w:r>
      <w:r w:rsidR="00DB3661">
        <w:t xml:space="preserve"> </w:t>
      </w:r>
      <w:r w:rsidR="008D6870">
        <w:t xml:space="preserve">Predator guards such </w:t>
      </w:r>
      <w:r w:rsidR="00F55B76">
        <w:t>as tree collars or entrance covers will also decrease predation risk (</w:t>
      </w:r>
      <w:r w:rsidR="001F4EBA">
        <w:t>Bailey and Bonter 2017)</w:t>
      </w:r>
      <w:r w:rsidR="00227FFD">
        <w:t>.</w:t>
      </w:r>
      <w:r w:rsidR="00DB3661">
        <w:t xml:space="preserve"> </w:t>
      </w:r>
    </w:p>
    <w:p w14:paraId="69E73282" w14:textId="7D0F4B58" w:rsidR="00E67574" w:rsidRDefault="00176E52" w:rsidP="008C7E58">
      <w:pPr>
        <w:pStyle w:val="Heading2-Numbered"/>
      </w:pPr>
      <w:bookmarkStart w:id="35" w:name="_Toc203381035"/>
      <w:r>
        <w:t>Type</w:t>
      </w:r>
      <w:r w:rsidR="008C7E58">
        <w:t xml:space="preserve"> of nest boxes</w:t>
      </w:r>
      <w:bookmarkEnd w:id="35"/>
    </w:p>
    <w:p w14:paraId="131B0E22" w14:textId="149F5992" w:rsidR="00BA24AE" w:rsidRDefault="00EF60C0" w:rsidP="00626340">
      <w:r>
        <w:t>Current</w:t>
      </w:r>
      <w:r w:rsidR="0056337D">
        <w:t>ly installed</w:t>
      </w:r>
      <w:r>
        <w:t xml:space="preserve"> nest boxes </w:t>
      </w:r>
      <w:r w:rsidR="00F65966">
        <w:t>are designed to</w:t>
      </w:r>
      <w:r w:rsidR="00166C4D">
        <w:t xml:space="preserve"> </w:t>
      </w:r>
      <w:r w:rsidR="005A798F">
        <w:t>target</w:t>
      </w:r>
      <w:r w:rsidR="0017647A">
        <w:t xml:space="preserve"> both small and large</w:t>
      </w:r>
      <w:r>
        <w:t xml:space="preserve"> </w:t>
      </w:r>
      <w:r w:rsidR="00FD3FA0">
        <w:t>parrot</w:t>
      </w:r>
      <w:r w:rsidR="003A1CC0">
        <w:t xml:space="preserve"> species</w:t>
      </w:r>
      <w:r w:rsidR="00FD3FA0">
        <w:t xml:space="preserve">, </w:t>
      </w:r>
      <w:proofErr w:type="gramStart"/>
      <w:r>
        <w:t>and</w:t>
      </w:r>
      <w:r w:rsidR="0045523D">
        <w:t xml:space="preserve"> also</w:t>
      </w:r>
      <w:proofErr w:type="gramEnd"/>
      <w:r>
        <w:t xml:space="preserve"> insectivorous bats</w:t>
      </w:r>
      <w:r w:rsidR="0045523D">
        <w:t>, but</w:t>
      </w:r>
      <w:r w:rsidR="00143D80">
        <w:t xml:space="preserve"> </w:t>
      </w:r>
      <w:r w:rsidR="00F429C4">
        <w:t xml:space="preserve">may potentially be used by </w:t>
      </w:r>
      <w:r w:rsidR="0045523D">
        <w:t>many of the</w:t>
      </w:r>
      <w:r w:rsidR="004842F4">
        <w:t xml:space="preserve"> other</w:t>
      </w:r>
      <w:r w:rsidR="0045523D">
        <w:t xml:space="preserve"> </w:t>
      </w:r>
      <w:r w:rsidR="00143D80">
        <w:t>nest box using species</w:t>
      </w:r>
      <w:r w:rsidR="00497827">
        <w:t xml:space="preserve"> recorded</w:t>
      </w:r>
      <w:r w:rsidR="00143D80">
        <w:t xml:space="preserve"> in the area</w:t>
      </w:r>
      <w:r w:rsidR="007A0891">
        <w:t>, including possums</w:t>
      </w:r>
      <w:r w:rsidR="006A1FC0">
        <w:t xml:space="preserve"> (Table </w:t>
      </w:r>
      <w:r w:rsidR="00695EF6">
        <w:t>4</w:t>
      </w:r>
      <w:r w:rsidR="006A1FC0">
        <w:t>)</w:t>
      </w:r>
      <w:r w:rsidR="00333009">
        <w:t>.</w:t>
      </w:r>
      <w:r w:rsidR="00143D80">
        <w:t xml:space="preserve"> </w:t>
      </w:r>
      <w:r w:rsidR="002B0808">
        <w:t xml:space="preserve">However, </w:t>
      </w:r>
      <w:r w:rsidR="003B3D66">
        <w:t xml:space="preserve">the dimensions </w:t>
      </w:r>
      <w:r w:rsidR="00E16EB2">
        <w:t xml:space="preserve">of nest boxes </w:t>
      </w:r>
      <w:r w:rsidR="00A764DE">
        <w:t>can</w:t>
      </w:r>
      <w:r w:rsidR="0069123F">
        <w:t xml:space="preserve"> </w:t>
      </w:r>
      <w:r w:rsidR="00E30B2B">
        <w:t>affect</w:t>
      </w:r>
      <w:r w:rsidR="0069123F">
        <w:t xml:space="preserve"> which species use them. </w:t>
      </w:r>
      <w:r w:rsidR="00E54860">
        <w:t>Nest boxes targeting sm</w:t>
      </w:r>
      <w:r w:rsidR="0078243A">
        <w:t>all</w:t>
      </w:r>
      <w:r w:rsidR="007803CC">
        <w:t>-</w:t>
      </w:r>
      <w:r w:rsidR="0065518D">
        <w:t>sized</w:t>
      </w:r>
      <w:r w:rsidR="004E75A4">
        <w:t xml:space="preserve"> </w:t>
      </w:r>
      <w:r w:rsidR="00103061">
        <w:t>birds</w:t>
      </w:r>
      <w:r w:rsidR="0078243A">
        <w:t xml:space="preserve"> such as robins and pardalotes</w:t>
      </w:r>
      <w:r w:rsidR="00872813">
        <w:t>,</w:t>
      </w:r>
      <w:r w:rsidR="007803CC">
        <w:t xml:space="preserve"> or medium-sized birds like</w:t>
      </w:r>
      <w:r w:rsidR="00872813">
        <w:t xml:space="preserve"> </w:t>
      </w:r>
      <w:r w:rsidR="00EF2752">
        <w:t xml:space="preserve">ducks and kookaburras, are </w:t>
      </w:r>
      <w:r w:rsidR="00C46389">
        <w:t>typically constructed with different dimensions to those</w:t>
      </w:r>
      <w:r w:rsidR="0041553B">
        <w:t xml:space="preserve"> currently installed</w:t>
      </w:r>
      <w:r w:rsidR="00076B38">
        <w:t>,</w:t>
      </w:r>
      <w:r w:rsidR="0041553B">
        <w:t xml:space="preserve"> catering to </w:t>
      </w:r>
      <w:r w:rsidR="007A5397">
        <w:t>different nesting requirements</w:t>
      </w:r>
      <w:r w:rsidR="00076B38">
        <w:t xml:space="preserve">, and often include a </w:t>
      </w:r>
      <w:r w:rsidR="00095C11">
        <w:t xml:space="preserve">perch or a </w:t>
      </w:r>
      <w:r w:rsidR="001B07FD">
        <w:t>platform</w:t>
      </w:r>
      <w:r w:rsidR="007A5397">
        <w:t xml:space="preserve">. </w:t>
      </w:r>
      <w:r w:rsidR="00B57ED8">
        <w:t xml:space="preserve">Although ducks </w:t>
      </w:r>
      <w:r w:rsidR="00B5435A">
        <w:t xml:space="preserve">have been recorded using </w:t>
      </w:r>
      <w:r w:rsidR="00DA7E65">
        <w:t xml:space="preserve">hollows some way from water bodies, they </w:t>
      </w:r>
      <w:r w:rsidR="00E21F59">
        <w:t>usually nest</w:t>
      </w:r>
      <w:r w:rsidR="003B5436">
        <w:t xml:space="preserve"> </w:t>
      </w:r>
      <w:r w:rsidR="00C10CCD">
        <w:t>nearby</w:t>
      </w:r>
      <w:r w:rsidR="005E12F4">
        <w:t xml:space="preserve"> to facilitate access for ducklings </w:t>
      </w:r>
      <w:r w:rsidR="003B5436">
        <w:t xml:space="preserve">and </w:t>
      </w:r>
      <w:r w:rsidR="004D269D">
        <w:t xml:space="preserve">may </w:t>
      </w:r>
      <w:r w:rsidR="003B5436">
        <w:t xml:space="preserve">therefore </w:t>
      </w:r>
      <w:r w:rsidR="004D269D">
        <w:t>be</w:t>
      </w:r>
      <w:r w:rsidR="00DA7E65">
        <w:t xml:space="preserve"> unlikely to </w:t>
      </w:r>
      <w:r w:rsidR="004D269D">
        <w:t>use nest boxes in Danks St</w:t>
      </w:r>
      <w:r w:rsidR="005F1446">
        <w:t>reet</w:t>
      </w:r>
      <w:r w:rsidR="003B5436">
        <w:t>.</w:t>
      </w:r>
    </w:p>
    <w:p w14:paraId="5D13CAD2" w14:textId="5CC51088" w:rsidR="00560019" w:rsidRDefault="007904C9" w:rsidP="00BB0181">
      <w:pPr>
        <w:pStyle w:val="dotpoints"/>
      </w:pPr>
      <w:r>
        <w:lastRenderedPageBreak/>
        <w:t>Increasing the var</w:t>
      </w:r>
      <w:r w:rsidR="003F5A72">
        <w:t xml:space="preserve">iety of nest box designs </w:t>
      </w:r>
      <w:r w:rsidR="00683A9E">
        <w:t xml:space="preserve">would </w:t>
      </w:r>
      <w:r w:rsidR="000D4340">
        <w:t xml:space="preserve">expand </w:t>
      </w:r>
      <w:r w:rsidR="00C6299F">
        <w:t xml:space="preserve">the range </w:t>
      </w:r>
      <w:r w:rsidR="009070F9">
        <w:t xml:space="preserve">of nesting and </w:t>
      </w:r>
      <w:r w:rsidR="00F92477">
        <w:t xml:space="preserve">denning </w:t>
      </w:r>
      <w:r w:rsidR="0098077C">
        <w:t xml:space="preserve">features </w:t>
      </w:r>
      <w:r w:rsidR="00F11A62">
        <w:t xml:space="preserve">available, catering for </w:t>
      </w:r>
      <w:r w:rsidR="007D5C2B">
        <w:t xml:space="preserve">a greater number of </w:t>
      </w:r>
      <w:r w:rsidR="002525D1">
        <w:t>species</w:t>
      </w:r>
      <w:r w:rsidR="00114AAA">
        <w:t xml:space="preserve"> (e.g. possum</w:t>
      </w:r>
      <w:r w:rsidR="00B70256">
        <w:t>s</w:t>
      </w:r>
      <w:r w:rsidR="00114AAA">
        <w:t xml:space="preserve"> or small birds)</w:t>
      </w:r>
      <w:r w:rsidR="00354837">
        <w:t>.</w:t>
      </w:r>
      <w:r w:rsidR="00CC0FB9">
        <w:t xml:space="preserve"> </w:t>
      </w:r>
    </w:p>
    <w:p w14:paraId="140A1AD0" w14:textId="48951161" w:rsidR="00E8708B" w:rsidRDefault="00B26636" w:rsidP="00BB0181">
      <w:pPr>
        <w:pStyle w:val="dotpoints"/>
      </w:pPr>
      <w:r>
        <w:t>S</w:t>
      </w:r>
      <w:r w:rsidR="00FD48AB">
        <w:t>ome</w:t>
      </w:r>
      <w:r w:rsidR="007567F5">
        <w:t xml:space="preserve"> species </w:t>
      </w:r>
      <w:r w:rsidR="00976958">
        <w:t xml:space="preserve">would be difficult to cater </w:t>
      </w:r>
      <w:r w:rsidR="00280835">
        <w:t>for</w:t>
      </w:r>
      <w:r w:rsidR="00976958">
        <w:t xml:space="preserve"> </w:t>
      </w:r>
      <w:r w:rsidR="001B296F">
        <w:t xml:space="preserve">due to </w:t>
      </w:r>
      <w:r w:rsidR="00533536">
        <w:t>their</w:t>
      </w:r>
      <w:r w:rsidR="00241E7E">
        <w:t xml:space="preserve"> </w:t>
      </w:r>
      <w:r w:rsidR="00E31FD4">
        <w:t xml:space="preserve">low occurrence in the area, </w:t>
      </w:r>
      <w:r w:rsidR="00AB4330">
        <w:t xml:space="preserve">and </w:t>
      </w:r>
      <w:r w:rsidR="00241E7E">
        <w:t xml:space="preserve">very </w:t>
      </w:r>
      <w:r w:rsidR="00533536">
        <w:t xml:space="preserve">occasional </w:t>
      </w:r>
      <w:r w:rsidR="004721E1">
        <w:t xml:space="preserve">documented </w:t>
      </w:r>
      <w:r w:rsidR="00533536">
        <w:t>use of nest boxes</w:t>
      </w:r>
      <w:r w:rsidR="008A6090">
        <w:t xml:space="preserve"> e.g. Fairy Martins</w:t>
      </w:r>
      <w:r w:rsidR="00B12ADC">
        <w:t xml:space="preserve">, or </w:t>
      </w:r>
      <w:r w:rsidR="00DD0D86">
        <w:t>very spec</w:t>
      </w:r>
      <w:r w:rsidR="00B34471">
        <w:t xml:space="preserve">ific </w:t>
      </w:r>
      <w:r w:rsidR="00CA7B69">
        <w:t>re</w:t>
      </w:r>
      <w:r w:rsidR="007B20CA">
        <w:t>qu</w:t>
      </w:r>
      <w:r w:rsidR="00677021">
        <w:t>irements</w:t>
      </w:r>
      <w:r w:rsidR="00533536">
        <w:t xml:space="preserve"> </w:t>
      </w:r>
      <w:r w:rsidR="00976958">
        <w:t>e.g. owls</w:t>
      </w:r>
      <w:r w:rsidR="00E31FD4">
        <w:t>.</w:t>
      </w:r>
      <w:r w:rsidR="00AF2F0E">
        <w:t xml:space="preserve"> I</w:t>
      </w:r>
      <w:r w:rsidR="00A66D20">
        <w:t xml:space="preserve">t is unlikely to be worth </w:t>
      </w:r>
      <w:r w:rsidR="00AF2F0E">
        <w:t>targeting such species.</w:t>
      </w:r>
    </w:p>
    <w:p w14:paraId="506FD842" w14:textId="2EB5840D" w:rsidR="004012F4" w:rsidRDefault="00376862" w:rsidP="00376862">
      <w:pPr>
        <w:pStyle w:val="dotpoints"/>
        <w:numPr>
          <w:ilvl w:val="0"/>
          <w:numId w:val="0"/>
        </w:numPr>
        <w:spacing w:after="120" w:line="240" w:lineRule="auto"/>
      </w:pPr>
      <w:r>
        <w:t>A</w:t>
      </w:r>
      <w:r w:rsidR="00C27B72">
        <w:t xml:space="preserve">nother element to consider is </w:t>
      </w:r>
      <w:r w:rsidR="00155ACD">
        <w:t>the a</w:t>
      </w:r>
      <w:r w:rsidR="004012F4">
        <w:t>ttachment mechanism</w:t>
      </w:r>
      <w:r w:rsidR="00C27B72">
        <w:t xml:space="preserve"> of nest boxes. </w:t>
      </w:r>
      <w:r w:rsidR="00AA4FA5">
        <w:t>Attachment</w:t>
      </w:r>
      <w:r w:rsidR="00D03D83">
        <w:t xml:space="preserve"> is </w:t>
      </w:r>
      <w:r w:rsidR="00511A42">
        <w:t>often</w:t>
      </w:r>
      <w:r w:rsidR="00D03D83">
        <w:t xml:space="preserve"> by w</w:t>
      </w:r>
      <w:r w:rsidR="00330F50">
        <w:t xml:space="preserve">ire encased in </w:t>
      </w:r>
      <w:r w:rsidR="0007306F">
        <w:t xml:space="preserve">PVC </w:t>
      </w:r>
      <w:r w:rsidR="00330F50">
        <w:t>tubing with zig-zag shape</w:t>
      </w:r>
      <w:r w:rsidR="002F6A99">
        <w:t xml:space="preserve"> (e.g. Figure 4A)</w:t>
      </w:r>
      <w:r w:rsidR="00330F50">
        <w:t xml:space="preserve"> to allow for tree growth without </w:t>
      </w:r>
      <w:r w:rsidR="00DD60BB">
        <w:t>cutting into the bark</w:t>
      </w:r>
      <w:r w:rsidR="00021868">
        <w:t xml:space="preserve"> or cambium</w:t>
      </w:r>
      <w:r w:rsidR="007022DE">
        <w:t xml:space="preserve">. </w:t>
      </w:r>
      <w:r w:rsidR="007022DE" w:rsidRPr="00841E8B">
        <w:t>S</w:t>
      </w:r>
      <w:r w:rsidR="00DD60BB" w:rsidRPr="00841E8B">
        <w:t>crews with expanders</w:t>
      </w:r>
      <w:r w:rsidR="008240C7" w:rsidRPr="00841E8B">
        <w:t xml:space="preserve"> that sit between the tree and the box</w:t>
      </w:r>
      <w:r w:rsidR="003A3816" w:rsidRPr="00841E8B">
        <w:t xml:space="preserve"> </w:t>
      </w:r>
      <w:r w:rsidR="0023688F" w:rsidRPr="00841E8B">
        <w:t xml:space="preserve">are also </w:t>
      </w:r>
      <w:r w:rsidR="00B53053" w:rsidRPr="00841E8B">
        <w:t xml:space="preserve">an option, although this </w:t>
      </w:r>
      <w:r w:rsidR="00A009D3" w:rsidRPr="00841E8B">
        <w:t>involves drilling into the tree itself</w:t>
      </w:r>
      <w:r w:rsidR="00A009D3">
        <w:t xml:space="preserve">. </w:t>
      </w:r>
    </w:p>
    <w:p w14:paraId="42228624" w14:textId="604F045E" w:rsidR="00B1383A" w:rsidRPr="007E3CDB" w:rsidRDefault="00B1383A" w:rsidP="00B1383A">
      <w:pPr>
        <w:pStyle w:val="Caption-Table"/>
      </w:pPr>
      <w:bookmarkStart w:id="36" w:name="_Toc203380945"/>
      <w:r w:rsidRPr="007E3CDB">
        <w:t xml:space="preserve">Table </w:t>
      </w:r>
      <w:fldSimple w:instr=" SEQ Table \* ARABIC ">
        <w:r w:rsidR="009C1DC9">
          <w:rPr>
            <w:noProof/>
          </w:rPr>
          <w:t>4</w:t>
        </w:r>
      </w:fldSimple>
      <w:r w:rsidRPr="007E3CDB">
        <w:t xml:space="preserve">. </w:t>
      </w:r>
      <w:r w:rsidR="004C4EBD">
        <w:t xml:space="preserve">Birds and mammals </w:t>
      </w:r>
      <w:r w:rsidR="002328A4">
        <w:t xml:space="preserve">that may use the </w:t>
      </w:r>
      <w:r>
        <w:t>Danks Street Biolink nest box</w:t>
      </w:r>
      <w:r w:rsidR="002328A4">
        <w:t>e</w:t>
      </w:r>
      <w:r>
        <w:t>s</w:t>
      </w:r>
      <w:bookmarkEnd w:id="36"/>
    </w:p>
    <w:p w14:paraId="54BB0F98" w14:textId="0F91FAE3" w:rsidR="00B1383A" w:rsidRDefault="00867359" w:rsidP="00B1383A">
      <w:pPr>
        <w:pStyle w:val="Legend-Table"/>
      </w:pPr>
      <w:r>
        <w:t xml:space="preserve">The three types of nest boxes currently installed along the </w:t>
      </w:r>
      <w:r w:rsidR="00B45121">
        <w:t>B</w:t>
      </w:r>
      <w:r>
        <w:t xml:space="preserve">iolink, and </w:t>
      </w:r>
      <w:r w:rsidR="00973B60">
        <w:t>bird and mammal</w:t>
      </w:r>
      <w:r w:rsidR="00B45121">
        <w:t xml:space="preserve"> </w:t>
      </w:r>
      <w:r w:rsidR="00973B60">
        <w:t>s</w:t>
      </w:r>
      <w:r w:rsidR="00B45121">
        <w:t>pecies</w:t>
      </w:r>
      <w:r w:rsidR="00973B60">
        <w:t xml:space="preserve"> which may u</w:t>
      </w:r>
      <w:r w:rsidR="00B45121">
        <w:t>se</w:t>
      </w:r>
      <w:r w:rsidR="00973B60">
        <w:t xml:space="preserve"> them. Potential </w:t>
      </w:r>
      <w:r w:rsidR="00A711C9">
        <w:t>s</w:t>
      </w:r>
      <w:r w:rsidR="00B45121">
        <w:t>pecies</w:t>
      </w:r>
      <w:r w:rsidR="00973B60">
        <w:t xml:space="preserve"> </w:t>
      </w:r>
      <w:r w:rsidR="00D87BBE">
        <w:t>based on presence records</w:t>
      </w:r>
      <w:r w:rsidR="008F61CB">
        <w:t xml:space="preserve"> within 5</w:t>
      </w:r>
      <w:r w:rsidR="00F54B8F">
        <w:t xml:space="preserve"> </w:t>
      </w:r>
      <w:r w:rsidR="008F61CB">
        <w:t xml:space="preserve">km of the </w:t>
      </w:r>
      <w:r w:rsidR="00A02EC9">
        <w:t>B</w:t>
      </w:r>
      <w:r w:rsidR="008A0DE8">
        <w:t>iolink</w:t>
      </w:r>
      <w:r w:rsidR="00D87BBE">
        <w:t xml:space="preserve">. </w:t>
      </w:r>
    </w:p>
    <w:tbl>
      <w:tblPr>
        <w:tblStyle w:val="TableGrid10"/>
        <w:tblW w:w="0" w:type="auto"/>
        <w:tblLook w:val="04A0" w:firstRow="1" w:lastRow="0" w:firstColumn="1" w:lastColumn="0" w:noHBand="0" w:noVBand="1"/>
      </w:tblPr>
      <w:tblGrid>
        <w:gridCol w:w="3285"/>
        <w:gridCol w:w="3285"/>
        <w:gridCol w:w="3285"/>
      </w:tblGrid>
      <w:tr w:rsidR="00215013" w14:paraId="499C1851" w14:textId="77777777" w:rsidTr="000F10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0451860B" w14:textId="048314D4" w:rsidR="00215013" w:rsidRPr="003F6AAC" w:rsidRDefault="003F6AAC" w:rsidP="008C7E58">
            <w:pPr>
              <w:pStyle w:val="dotpoints"/>
              <w:numPr>
                <w:ilvl w:val="0"/>
                <w:numId w:val="0"/>
              </w:numPr>
              <w:spacing w:after="120" w:line="240" w:lineRule="auto"/>
              <w:rPr>
                <w:color w:val="FFFFFF" w:themeColor="background1"/>
              </w:rPr>
            </w:pPr>
            <w:r>
              <w:rPr>
                <w:color w:val="FFFFFF" w:themeColor="background1"/>
              </w:rPr>
              <w:t>Parrot</w:t>
            </w:r>
            <w:r w:rsidR="00B1383A">
              <w:rPr>
                <w:color w:val="FFFFFF" w:themeColor="background1"/>
              </w:rPr>
              <w:t xml:space="preserve"> </w:t>
            </w:r>
            <w:r w:rsidR="00E42569">
              <w:rPr>
                <w:color w:val="FFFFFF" w:themeColor="background1"/>
              </w:rPr>
              <w:t>box (</w:t>
            </w:r>
            <w:r w:rsidR="00B1383A">
              <w:rPr>
                <w:color w:val="FFFFFF" w:themeColor="background1"/>
              </w:rPr>
              <w:t>small</w:t>
            </w:r>
            <w:r w:rsidR="00E42569">
              <w:rPr>
                <w:color w:val="FFFFFF" w:themeColor="background1"/>
              </w:rPr>
              <w:t>)</w:t>
            </w:r>
          </w:p>
        </w:tc>
        <w:tc>
          <w:tcPr>
            <w:tcW w:w="3285" w:type="dxa"/>
          </w:tcPr>
          <w:p w14:paraId="4690072C" w14:textId="56AACE0E" w:rsidR="00215013" w:rsidRDefault="00B1383A" w:rsidP="008C7E58">
            <w:pPr>
              <w:pStyle w:val="dotpoints"/>
              <w:numPr>
                <w:ilvl w:val="0"/>
                <w:numId w:val="0"/>
              </w:numPr>
              <w:spacing w:after="120" w:line="240" w:lineRule="auto"/>
              <w:cnfStyle w:val="100000000000" w:firstRow="1" w:lastRow="0" w:firstColumn="0" w:lastColumn="0" w:oddVBand="0" w:evenVBand="0" w:oddHBand="0" w:evenHBand="0" w:firstRowFirstColumn="0" w:firstRowLastColumn="0" w:lastRowFirstColumn="0" w:lastRowLastColumn="0"/>
            </w:pPr>
            <w:r>
              <w:t xml:space="preserve">Parrot </w:t>
            </w:r>
            <w:r w:rsidR="00E42569">
              <w:t>box (</w:t>
            </w:r>
            <w:r>
              <w:t>large</w:t>
            </w:r>
            <w:r w:rsidR="00E42569">
              <w:t>)</w:t>
            </w:r>
          </w:p>
        </w:tc>
        <w:tc>
          <w:tcPr>
            <w:tcW w:w="3285" w:type="dxa"/>
          </w:tcPr>
          <w:p w14:paraId="1E6FFF26" w14:textId="6DC12F1B" w:rsidR="00215013" w:rsidRDefault="00B1383A" w:rsidP="008C7E58">
            <w:pPr>
              <w:pStyle w:val="dotpoints"/>
              <w:numPr>
                <w:ilvl w:val="0"/>
                <w:numId w:val="0"/>
              </w:numPr>
              <w:spacing w:after="120" w:line="240" w:lineRule="auto"/>
              <w:cnfStyle w:val="100000000000" w:firstRow="1" w:lastRow="0" w:firstColumn="0" w:lastColumn="0" w:oddVBand="0" w:evenVBand="0" w:oddHBand="0" w:evenHBand="0" w:firstRowFirstColumn="0" w:firstRowLastColumn="0" w:lastRowFirstColumn="0" w:lastRowLastColumn="0"/>
            </w:pPr>
            <w:r>
              <w:t>Bat</w:t>
            </w:r>
          </w:p>
        </w:tc>
      </w:tr>
      <w:tr w:rsidR="00215013" w14:paraId="77801271" w14:textId="77777777" w:rsidTr="000F1016">
        <w:tc>
          <w:tcPr>
            <w:cnfStyle w:val="001000000000" w:firstRow="0" w:lastRow="0" w:firstColumn="1" w:lastColumn="0" w:oddVBand="0" w:evenVBand="0" w:oddHBand="0" w:evenHBand="0" w:firstRowFirstColumn="0" w:firstRowLastColumn="0" w:lastRowFirstColumn="0" w:lastRowLastColumn="0"/>
            <w:tcW w:w="3285" w:type="dxa"/>
          </w:tcPr>
          <w:p w14:paraId="045DA828" w14:textId="18EE188C" w:rsidR="00215013" w:rsidRDefault="003F6AAC" w:rsidP="008C7E58">
            <w:pPr>
              <w:pStyle w:val="dotpoints"/>
              <w:numPr>
                <w:ilvl w:val="0"/>
                <w:numId w:val="0"/>
              </w:numPr>
              <w:spacing w:after="120" w:line="240" w:lineRule="auto"/>
            </w:pPr>
            <w:r w:rsidRPr="003F6AAC">
              <w:rPr>
                <w:noProof/>
              </w:rPr>
              <w:drawing>
                <wp:inline distT="0" distB="0" distL="0" distR="0" wp14:anchorId="01307147" wp14:editId="1DDD972F">
                  <wp:extent cx="1865014" cy="2245259"/>
                  <wp:effectExtent l="0" t="0" r="1905" b="3175"/>
                  <wp:docPr id="1676180270" name="Picture 2" descr="A bird house on a tree&#10;&#10;AI-generated content may be incorrect.">
                    <a:extLst xmlns:a="http://schemas.openxmlformats.org/drawingml/2006/main">
                      <a:ext uri="{FF2B5EF4-FFF2-40B4-BE49-F238E27FC236}">
                        <a16:creationId xmlns:a16="http://schemas.microsoft.com/office/drawing/2014/main" id="{65177B95-D7D7-83CA-8C14-B4117DB56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ird house on a tree&#10;&#10;AI-generated content may be incorrect.">
                            <a:extLst>
                              <a:ext uri="{FF2B5EF4-FFF2-40B4-BE49-F238E27FC236}">
                                <a16:creationId xmlns:a16="http://schemas.microsoft.com/office/drawing/2014/main" id="{65177B95-D7D7-83CA-8C14-B4117DB56270}"/>
                              </a:ext>
                            </a:extLst>
                          </pic:cNvPr>
                          <pic:cNvPicPr>
                            <a:picLocks noChangeAspect="1"/>
                          </pic:cNvPicPr>
                        </pic:nvPicPr>
                        <pic:blipFill>
                          <a:blip r:embed="rId41" cstate="screen">
                            <a:extLst>
                              <a:ext uri="{28A0092B-C50C-407E-A947-70E740481C1C}">
                                <a14:useLocalDpi xmlns:a14="http://schemas.microsoft.com/office/drawing/2010/main"/>
                              </a:ext>
                            </a:extLst>
                          </a:blip>
                          <a:srcRect/>
                          <a:stretch/>
                        </pic:blipFill>
                        <pic:spPr>
                          <a:xfrm>
                            <a:off x="0" y="0"/>
                            <a:ext cx="1865014" cy="2245259"/>
                          </a:xfrm>
                          <a:prstGeom prst="rect">
                            <a:avLst/>
                          </a:prstGeom>
                        </pic:spPr>
                      </pic:pic>
                    </a:graphicData>
                  </a:graphic>
                </wp:inline>
              </w:drawing>
            </w:r>
          </w:p>
        </w:tc>
        <w:tc>
          <w:tcPr>
            <w:tcW w:w="3285" w:type="dxa"/>
          </w:tcPr>
          <w:p w14:paraId="1808BA02" w14:textId="32D4A885" w:rsidR="00215013" w:rsidRDefault="005C6B4D" w:rsidP="008C7E58">
            <w:pPr>
              <w:pStyle w:val="dotpoints"/>
              <w:numPr>
                <w:ilvl w:val="0"/>
                <w:numId w:val="0"/>
              </w:numPr>
              <w:spacing w:after="120" w:line="240" w:lineRule="auto"/>
              <w:cnfStyle w:val="000000000000" w:firstRow="0" w:lastRow="0" w:firstColumn="0" w:lastColumn="0" w:oddVBand="0" w:evenVBand="0" w:oddHBand="0" w:evenHBand="0" w:firstRowFirstColumn="0" w:firstRowLastColumn="0" w:lastRowFirstColumn="0" w:lastRowLastColumn="0"/>
            </w:pPr>
            <w:r w:rsidRPr="005C6B4D">
              <w:rPr>
                <w:noProof/>
              </w:rPr>
              <w:drawing>
                <wp:inline distT="0" distB="0" distL="0" distR="0" wp14:anchorId="2351B568" wp14:editId="332497BA">
                  <wp:extent cx="1865014" cy="2245259"/>
                  <wp:effectExtent l="0" t="0" r="1905" b="3175"/>
                  <wp:docPr id="1404825904" name="Picture 4" descr="A bird house in a tree&#10;&#10;AI-generated content may be incorrect.">
                    <a:extLst xmlns:a="http://schemas.openxmlformats.org/drawingml/2006/main">
                      <a:ext uri="{FF2B5EF4-FFF2-40B4-BE49-F238E27FC236}">
                        <a16:creationId xmlns:a16="http://schemas.microsoft.com/office/drawing/2014/main" id="{CC294579-BC88-4344-D5F4-803A9CDA0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ird house in a tree&#10;&#10;AI-generated content may be incorrect.">
                            <a:extLst>
                              <a:ext uri="{FF2B5EF4-FFF2-40B4-BE49-F238E27FC236}">
                                <a16:creationId xmlns:a16="http://schemas.microsoft.com/office/drawing/2014/main" id="{CC294579-BC88-4344-D5F4-803A9CDA0A22}"/>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pic:blipFill>
                        <pic:spPr>
                          <a:xfrm>
                            <a:off x="0" y="0"/>
                            <a:ext cx="1865014" cy="2245259"/>
                          </a:xfrm>
                          <a:prstGeom prst="rect">
                            <a:avLst/>
                          </a:prstGeom>
                        </pic:spPr>
                      </pic:pic>
                    </a:graphicData>
                  </a:graphic>
                </wp:inline>
              </w:drawing>
            </w:r>
          </w:p>
        </w:tc>
        <w:tc>
          <w:tcPr>
            <w:tcW w:w="3285" w:type="dxa"/>
          </w:tcPr>
          <w:p w14:paraId="21D4B067" w14:textId="5B9AB49D" w:rsidR="00215013" w:rsidRDefault="00FA0840" w:rsidP="008C7E58">
            <w:pPr>
              <w:pStyle w:val="dotpoints"/>
              <w:numPr>
                <w:ilvl w:val="0"/>
                <w:numId w:val="0"/>
              </w:numPr>
              <w:spacing w:after="120" w:line="240" w:lineRule="auto"/>
              <w:cnfStyle w:val="000000000000" w:firstRow="0" w:lastRow="0" w:firstColumn="0" w:lastColumn="0" w:oddVBand="0" w:evenVBand="0" w:oddHBand="0" w:evenHBand="0" w:firstRowFirstColumn="0" w:firstRowLastColumn="0" w:lastRowFirstColumn="0" w:lastRowLastColumn="0"/>
            </w:pPr>
            <w:r w:rsidRPr="00FA0840">
              <w:rPr>
                <w:noProof/>
              </w:rPr>
              <w:drawing>
                <wp:inline distT="0" distB="0" distL="0" distR="0" wp14:anchorId="590FE0E5" wp14:editId="1914198B">
                  <wp:extent cx="1865014" cy="2245259"/>
                  <wp:effectExtent l="0" t="0" r="1905" b="3175"/>
                  <wp:docPr id="907543693" name="Picture 6" descr="A tree with two boxes on it&#10;&#10;AI-generated content may be incorrect.">
                    <a:extLst xmlns:a="http://schemas.openxmlformats.org/drawingml/2006/main">
                      <a:ext uri="{FF2B5EF4-FFF2-40B4-BE49-F238E27FC236}">
                        <a16:creationId xmlns:a16="http://schemas.microsoft.com/office/drawing/2014/main" id="{37C51D73-23F1-B3D4-D480-6872FB0AB5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ree with two boxes on it&#10;&#10;AI-generated content may be incorrect.">
                            <a:extLst>
                              <a:ext uri="{FF2B5EF4-FFF2-40B4-BE49-F238E27FC236}">
                                <a16:creationId xmlns:a16="http://schemas.microsoft.com/office/drawing/2014/main" id="{37C51D73-23F1-B3D4-D480-6872FB0AB5AF}"/>
                              </a:ext>
                            </a:extLst>
                          </pic:cNvPr>
                          <pic:cNvPicPr>
                            <a:picLocks noChangeAspect="1"/>
                          </pic:cNvPicPr>
                        </pic:nvPicPr>
                        <pic:blipFill>
                          <a:blip r:embed="rId43" cstate="screen">
                            <a:extLst>
                              <a:ext uri="{28A0092B-C50C-407E-A947-70E740481C1C}">
                                <a14:useLocalDpi xmlns:a14="http://schemas.microsoft.com/office/drawing/2010/main"/>
                              </a:ext>
                            </a:extLst>
                          </a:blip>
                          <a:srcRect/>
                          <a:stretch/>
                        </pic:blipFill>
                        <pic:spPr>
                          <a:xfrm>
                            <a:off x="0" y="0"/>
                            <a:ext cx="1865014" cy="2245259"/>
                          </a:xfrm>
                          <a:prstGeom prst="rect">
                            <a:avLst/>
                          </a:prstGeom>
                        </pic:spPr>
                      </pic:pic>
                    </a:graphicData>
                  </a:graphic>
                </wp:inline>
              </w:drawing>
            </w:r>
          </w:p>
        </w:tc>
      </w:tr>
      <w:tr w:rsidR="000F1016" w14:paraId="0C13CA06" w14:textId="77777777" w:rsidTr="000F1016">
        <w:tc>
          <w:tcPr>
            <w:cnfStyle w:val="001000000000" w:firstRow="0" w:lastRow="0" w:firstColumn="1" w:lastColumn="0" w:oddVBand="0" w:evenVBand="0" w:oddHBand="0" w:evenHBand="0" w:firstRowFirstColumn="0" w:firstRowLastColumn="0" w:lastRowFirstColumn="0" w:lastRowLastColumn="0"/>
            <w:tcW w:w="3285" w:type="dxa"/>
          </w:tcPr>
          <w:p w14:paraId="677376BE" w14:textId="77777777" w:rsidR="000F1016" w:rsidRDefault="004A391D" w:rsidP="008C7E58">
            <w:pPr>
              <w:pStyle w:val="dotpoints"/>
              <w:numPr>
                <w:ilvl w:val="0"/>
                <w:numId w:val="0"/>
              </w:numPr>
              <w:spacing w:after="120" w:line="240" w:lineRule="auto"/>
            </w:pPr>
            <w:r>
              <w:t>Lorikeets</w:t>
            </w:r>
          </w:p>
          <w:p w14:paraId="608D22C8" w14:textId="77777777" w:rsidR="004A391D" w:rsidRDefault="00D771AC" w:rsidP="008C7E58">
            <w:pPr>
              <w:pStyle w:val="dotpoints"/>
              <w:numPr>
                <w:ilvl w:val="0"/>
                <w:numId w:val="0"/>
              </w:numPr>
              <w:spacing w:after="120" w:line="240" w:lineRule="auto"/>
            </w:pPr>
            <w:r>
              <w:t>Red-rumped Parrot</w:t>
            </w:r>
          </w:p>
          <w:p w14:paraId="1C539421" w14:textId="62B81932" w:rsidR="007E137A" w:rsidRDefault="00B6432D" w:rsidP="008C7E58">
            <w:pPr>
              <w:pStyle w:val="dotpoints"/>
              <w:numPr>
                <w:ilvl w:val="0"/>
                <w:numId w:val="0"/>
              </w:numPr>
              <w:spacing w:after="120" w:line="240" w:lineRule="auto"/>
            </w:pPr>
            <w:r>
              <w:t xml:space="preserve">Common </w:t>
            </w:r>
            <w:r w:rsidR="008003BD">
              <w:t>Brush-tailed Possum</w:t>
            </w:r>
          </w:p>
        </w:tc>
        <w:tc>
          <w:tcPr>
            <w:tcW w:w="3285" w:type="dxa"/>
          </w:tcPr>
          <w:p w14:paraId="74C24755" w14:textId="77777777" w:rsidR="000F1016" w:rsidRDefault="00FB26B6" w:rsidP="008C7E58">
            <w:pPr>
              <w:pStyle w:val="dotpoints"/>
              <w:numPr>
                <w:ilvl w:val="0"/>
                <w:numId w:val="0"/>
              </w:numPr>
              <w:spacing w:after="120" w:line="240" w:lineRule="auto"/>
              <w:cnfStyle w:val="000000000000" w:firstRow="0" w:lastRow="0" w:firstColumn="0" w:lastColumn="0" w:oddVBand="0" w:evenVBand="0" w:oddHBand="0" w:evenHBand="0" w:firstRowFirstColumn="0" w:firstRowLastColumn="0" w:lastRowFirstColumn="0" w:lastRowLastColumn="0"/>
            </w:pPr>
            <w:r>
              <w:t>Corellas</w:t>
            </w:r>
          </w:p>
          <w:p w14:paraId="324CB5DF" w14:textId="77777777" w:rsidR="00B108A1" w:rsidRDefault="00B108A1" w:rsidP="008C7E58">
            <w:pPr>
              <w:pStyle w:val="dotpoints"/>
              <w:numPr>
                <w:ilvl w:val="0"/>
                <w:numId w:val="0"/>
              </w:numPr>
              <w:spacing w:after="120" w:line="240" w:lineRule="auto"/>
              <w:cnfStyle w:val="000000000000" w:firstRow="0" w:lastRow="0" w:firstColumn="0" w:lastColumn="0" w:oddVBand="0" w:evenVBand="0" w:oddHBand="0" w:evenHBand="0" w:firstRowFirstColumn="0" w:firstRowLastColumn="0" w:lastRowFirstColumn="0" w:lastRowLastColumn="0"/>
            </w:pPr>
            <w:r>
              <w:t>Cockatoos</w:t>
            </w:r>
          </w:p>
          <w:p w14:paraId="7B141795" w14:textId="77777777" w:rsidR="00B108A1" w:rsidRDefault="00B108A1" w:rsidP="008C7E58">
            <w:pPr>
              <w:pStyle w:val="dotpoints"/>
              <w:numPr>
                <w:ilvl w:val="0"/>
                <w:numId w:val="0"/>
              </w:numPr>
              <w:spacing w:after="120" w:line="240" w:lineRule="auto"/>
              <w:cnfStyle w:val="000000000000" w:firstRow="0" w:lastRow="0" w:firstColumn="0" w:lastColumn="0" w:oddVBand="0" w:evenVBand="0" w:oddHBand="0" w:evenHBand="0" w:firstRowFirstColumn="0" w:firstRowLastColumn="0" w:lastRowFirstColumn="0" w:lastRowLastColumn="0"/>
            </w:pPr>
            <w:r>
              <w:t>Galahs</w:t>
            </w:r>
          </w:p>
          <w:p w14:paraId="4D667E38" w14:textId="08517DC4" w:rsidR="00DA770D" w:rsidRDefault="00DA770D" w:rsidP="008C7E58">
            <w:pPr>
              <w:pStyle w:val="dotpoints"/>
              <w:numPr>
                <w:ilvl w:val="0"/>
                <w:numId w:val="0"/>
              </w:numPr>
              <w:spacing w:after="120" w:line="240" w:lineRule="auto"/>
              <w:cnfStyle w:val="000000000000" w:firstRow="0" w:lastRow="0" w:firstColumn="0" w:lastColumn="0" w:oddVBand="0" w:evenVBand="0" w:oddHBand="0" w:evenHBand="0" w:firstRowFirstColumn="0" w:firstRowLastColumn="0" w:lastRowFirstColumn="0" w:lastRowLastColumn="0"/>
            </w:pPr>
            <w:r>
              <w:t>Rosellas</w:t>
            </w:r>
          </w:p>
        </w:tc>
        <w:tc>
          <w:tcPr>
            <w:tcW w:w="3285" w:type="dxa"/>
          </w:tcPr>
          <w:p w14:paraId="602D2E8B" w14:textId="2C4EFD06" w:rsidR="000F1016" w:rsidRDefault="0029441A" w:rsidP="008C7E58">
            <w:pPr>
              <w:pStyle w:val="dotpoints"/>
              <w:numPr>
                <w:ilvl w:val="0"/>
                <w:numId w:val="0"/>
              </w:numPr>
              <w:spacing w:after="120" w:line="240" w:lineRule="auto"/>
              <w:cnfStyle w:val="000000000000" w:firstRow="0" w:lastRow="0" w:firstColumn="0" w:lastColumn="0" w:oddVBand="0" w:evenVBand="0" w:oddHBand="0" w:evenHBand="0" w:firstRowFirstColumn="0" w:firstRowLastColumn="0" w:lastRowFirstColumn="0" w:lastRowLastColumn="0"/>
            </w:pPr>
            <w:r>
              <w:t xml:space="preserve">Gould’s </w:t>
            </w:r>
            <w:r w:rsidR="005A5C15">
              <w:t>Wattle Bat</w:t>
            </w:r>
          </w:p>
          <w:p w14:paraId="1F4FF053" w14:textId="77777777" w:rsidR="000A012F" w:rsidRDefault="000A012F" w:rsidP="008C7E58">
            <w:pPr>
              <w:pStyle w:val="dotpoints"/>
              <w:numPr>
                <w:ilvl w:val="0"/>
                <w:numId w:val="0"/>
              </w:numPr>
              <w:spacing w:after="120" w:line="240" w:lineRule="auto"/>
              <w:cnfStyle w:val="000000000000" w:firstRow="0" w:lastRow="0" w:firstColumn="0" w:lastColumn="0" w:oddVBand="0" w:evenVBand="0" w:oddHBand="0" w:evenHBand="0" w:firstRowFirstColumn="0" w:firstRowLastColumn="0" w:lastRowFirstColumn="0" w:lastRowLastColumn="0"/>
            </w:pPr>
            <w:r>
              <w:t>White-striped Free-tail</w:t>
            </w:r>
            <w:r w:rsidR="00B45121">
              <w:t>ed</w:t>
            </w:r>
            <w:r>
              <w:t xml:space="preserve"> Bat</w:t>
            </w:r>
          </w:p>
          <w:p w14:paraId="70050814" w14:textId="48287F01" w:rsidR="000A012F" w:rsidRDefault="008003BD" w:rsidP="008C7E58">
            <w:pPr>
              <w:pStyle w:val="dotpoints"/>
              <w:numPr>
                <w:ilvl w:val="0"/>
                <w:numId w:val="0"/>
              </w:numPr>
              <w:spacing w:after="120" w:line="240" w:lineRule="auto"/>
              <w:cnfStyle w:val="000000000000" w:firstRow="0" w:lastRow="0" w:firstColumn="0" w:lastColumn="0" w:oddVBand="0" w:evenVBand="0" w:oddHBand="0" w:evenHBand="0" w:firstRowFirstColumn="0" w:firstRowLastColumn="0" w:lastRowFirstColumn="0" w:lastRowLastColumn="0"/>
            </w:pPr>
            <w:r>
              <w:t>Large Forest</w:t>
            </w:r>
            <w:r w:rsidR="000A012F">
              <w:t xml:space="preserve"> Bat</w:t>
            </w:r>
          </w:p>
        </w:tc>
      </w:tr>
    </w:tbl>
    <w:p w14:paraId="4B0462FB" w14:textId="07FBFF79" w:rsidR="008C7E58" w:rsidRDefault="009F424A" w:rsidP="009F424A">
      <w:pPr>
        <w:pStyle w:val="Heading2-Numbered"/>
      </w:pPr>
      <w:bookmarkStart w:id="37" w:name="_Toc203381036"/>
      <w:r>
        <w:t>Occupancy monitoring and recording</w:t>
      </w:r>
      <w:bookmarkEnd w:id="37"/>
    </w:p>
    <w:p w14:paraId="7578F1F2" w14:textId="4BCDBFE0" w:rsidR="00381BAF" w:rsidRDefault="00513D53" w:rsidP="00967B90">
      <w:r>
        <w:t>An ongoing</w:t>
      </w:r>
      <w:r w:rsidR="00EF3855">
        <w:t xml:space="preserve"> monitoring program will provide valuable information </w:t>
      </w:r>
      <w:r w:rsidR="00271030">
        <w:t>on usage and local fauna.</w:t>
      </w:r>
      <w:r w:rsidR="00822854">
        <w:t xml:space="preserve"> </w:t>
      </w:r>
      <w:r w:rsidR="002B0B6F">
        <w:t>The frequency and timing of nest box occupancy checks</w:t>
      </w:r>
      <w:r w:rsidR="00831667">
        <w:t xml:space="preserve"> depends on the overall purpose of the installed boxes</w:t>
      </w:r>
      <w:r w:rsidR="00B01FDA">
        <w:t>, which also needs to be balanced with minimising disturbance</w:t>
      </w:r>
      <w:r w:rsidR="00D9513B">
        <w:t xml:space="preserve"> to fauna</w:t>
      </w:r>
      <w:r w:rsidR="00831667">
        <w:t xml:space="preserve">. </w:t>
      </w:r>
      <w:r w:rsidR="00004E5A">
        <w:t xml:space="preserve">In addition, </w:t>
      </w:r>
      <w:r w:rsidR="00E57883">
        <w:t xml:space="preserve">the level of community involvement and </w:t>
      </w:r>
      <w:r w:rsidR="00381BAF">
        <w:t xml:space="preserve">volunteer management needs to be considered. </w:t>
      </w:r>
    </w:p>
    <w:p w14:paraId="325A416F" w14:textId="3D5F463D" w:rsidR="00967B90" w:rsidRDefault="00B857E8" w:rsidP="00967B90">
      <w:r>
        <w:t xml:space="preserve">For </w:t>
      </w:r>
      <w:r w:rsidR="00007757">
        <w:t>the</w:t>
      </w:r>
      <w:r>
        <w:t xml:space="preserve"> general </w:t>
      </w:r>
      <w:r w:rsidR="00007757">
        <w:t>objective</w:t>
      </w:r>
      <w:r w:rsidR="00CA3657">
        <w:t xml:space="preserve"> </w:t>
      </w:r>
      <w:r w:rsidR="005E7C17">
        <w:t xml:space="preserve">of providing </w:t>
      </w:r>
      <w:r w:rsidR="00F11FAE">
        <w:t xml:space="preserve">nesting/denning </w:t>
      </w:r>
      <w:r w:rsidR="005E7C17">
        <w:t>habitat</w:t>
      </w:r>
      <w:r w:rsidR="00007757">
        <w:t>,</w:t>
      </w:r>
      <w:r w:rsidR="00187180">
        <w:t xml:space="preserve"> where success is</w:t>
      </w:r>
      <w:r w:rsidR="00CB2CC9">
        <w:t xml:space="preserve"> </w:t>
      </w:r>
      <w:r w:rsidR="00007757">
        <w:t xml:space="preserve">measured by </w:t>
      </w:r>
      <w:r w:rsidR="00187180">
        <w:t>box</w:t>
      </w:r>
      <w:r w:rsidR="00D9513B">
        <w:t>es</w:t>
      </w:r>
      <w:r w:rsidR="00187180">
        <w:t xml:space="preserve"> </w:t>
      </w:r>
      <w:r w:rsidR="00007757">
        <w:t xml:space="preserve">being </w:t>
      </w:r>
      <w:r w:rsidR="00187180">
        <w:t>occupied by native fauna</w:t>
      </w:r>
      <w:r w:rsidR="005E7C17">
        <w:t xml:space="preserve">, </w:t>
      </w:r>
      <w:r w:rsidR="00B01FDA">
        <w:t xml:space="preserve">checking </w:t>
      </w:r>
      <w:r w:rsidR="002D66DD">
        <w:t xml:space="preserve">boxes </w:t>
      </w:r>
      <w:r w:rsidR="00007757">
        <w:t>two to four</w:t>
      </w:r>
      <w:r w:rsidR="00E40E15">
        <w:t xml:space="preserve"> times a year will </w:t>
      </w:r>
      <w:r w:rsidR="00917847">
        <w:t xml:space="preserve">provide an indication of their use. </w:t>
      </w:r>
      <w:r w:rsidR="00552DE3">
        <w:t xml:space="preserve">This will capture intermittent use including where boxes are only used </w:t>
      </w:r>
      <w:r w:rsidR="00E77617">
        <w:t>for nesting and raising young</w:t>
      </w:r>
      <w:r w:rsidR="008B0421">
        <w:t xml:space="preserve"> (where nesting material may </w:t>
      </w:r>
      <w:r w:rsidR="00A6008E">
        <w:t xml:space="preserve">still </w:t>
      </w:r>
      <w:r w:rsidR="008B0421">
        <w:t xml:space="preserve">be </w:t>
      </w:r>
      <w:r w:rsidR="00A6008E">
        <w:t>present)</w:t>
      </w:r>
      <w:r w:rsidR="00552DE3">
        <w:t xml:space="preserve">, </w:t>
      </w:r>
      <w:r w:rsidR="00E77617">
        <w:t xml:space="preserve">although care must be taken not to disturb fauna </w:t>
      </w:r>
      <w:r w:rsidR="001F0B30">
        <w:t xml:space="preserve">(e.g. </w:t>
      </w:r>
      <w:r w:rsidR="00412324">
        <w:t>avoid physically looking into boxes during this time</w:t>
      </w:r>
      <w:r w:rsidR="00734982">
        <w:t xml:space="preserve"> if possible</w:t>
      </w:r>
      <w:r w:rsidR="00381BAF">
        <w:t>)</w:t>
      </w:r>
      <w:r w:rsidR="00412324">
        <w:t>.</w:t>
      </w:r>
      <w:r w:rsidR="003B2EBC">
        <w:t xml:space="preserve"> </w:t>
      </w:r>
      <w:r w:rsidR="000B1DBC">
        <w:t xml:space="preserve">If </w:t>
      </w:r>
      <w:r w:rsidR="00B526AD">
        <w:t>it is not possible to check boxes several times per year</w:t>
      </w:r>
      <w:r w:rsidR="006A7B2D">
        <w:t xml:space="preserve">, </w:t>
      </w:r>
      <w:r w:rsidR="009030A3">
        <w:t xml:space="preserve">monitoring </w:t>
      </w:r>
      <w:r w:rsidR="00F873D2">
        <w:t xml:space="preserve">could be targeted </w:t>
      </w:r>
      <w:r w:rsidR="009030A3">
        <w:t xml:space="preserve">during </w:t>
      </w:r>
      <w:r w:rsidR="006A7B2D">
        <w:t>one or more of</w:t>
      </w:r>
      <w:r w:rsidR="009B33A9">
        <w:t xml:space="preserve"> </w:t>
      </w:r>
      <w:r w:rsidR="004E3A90">
        <w:t xml:space="preserve">the following </w:t>
      </w:r>
      <w:r w:rsidR="002903FE">
        <w:t>periods</w:t>
      </w:r>
      <w:r w:rsidR="00C9777D">
        <w:t xml:space="preserve"> in order of p</w:t>
      </w:r>
      <w:r w:rsidR="007769DA">
        <w:t>r</w:t>
      </w:r>
      <w:r w:rsidR="00C9777D">
        <w:t>iority</w:t>
      </w:r>
      <w:r w:rsidR="004E3A90">
        <w:t>: 1</w:t>
      </w:r>
      <w:r w:rsidR="00695EF6">
        <w:t>)</w:t>
      </w:r>
      <w:r w:rsidR="004E3A90">
        <w:t xml:space="preserve"> spring, 2</w:t>
      </w:r>
      <w:r w:rsidR="00695EF6">
        <w:t>)</w:t>
      </w:r>
      <w:r w:rsidR="004E3A90">
        <w:t xml:space="preserve"> late summer, 3</w:t>
      </w:r>
      <w:r w:rsidR="00695EF6">
        <w:t>)</w:t>
      </w:r>
      <w:r w:rsidR="004E3A90">
        <w:t xml:space="preserve"> </w:t>
      </w:r>
      <w:r w:rsidR="008B4C27">
        <w:t>autumn, and 4</w:t>
      </w:r>
      <w:r w:rsidR="00695EF6">
        <w:t>)</w:t>
      </w:r>
      <w:r w:rsidR="008B4C27">
        <w:t xml:space="preserve"> </w:t>
      </w:r>
      <w:r w:rsidR="00695EF6">
        <w:t xml:space="preserve">late </w:t>
      </w:r>
      <w:r w:rsidR="008B4C27">
        <w:t>winter. Winter checks may be useful to capture nest</w:t>
      </w:r>
      <w:r w:rsidR="003F2707">
        <w:t>-</w:t>
      </w:r>
      <w:r w:rsidR="008B4C27">
        <w:t>building activities</w:t>
      </w:r>
      <w:r w:rsidR="00695EF6">
        <w:t>,</w:t>
      </w:r>
      <w:r w:rsidR="008B4C27">
        <w:t xml:space="preserve"> </w:t>
      </w:r>
      <w:r w:rsidR="000A42B3">
        <w:t xml:space="preserve">to </w:t>
      </w:r>
      <w:r w:rsidR="00FE0F6E">
        <w:t xml:space="preserve">highlight which </w:t>
      </w:r>
      <w:r w:rsidR="000A42B3">
        <w:t>boxes m</w:t>
      </w:r>
      <w:r w:rsidR="00FE0F6E">
        <w:t>ight</w:t>
      </w:r>
      <w:r w:rsidR="000A42B3">
        <w:t xml:space="preserve"> be occupied during subsequent </w:t>
      </w:r>
      <w:r w:rsidR="00BA509A">
        <w:t>periods</w:t>
      </w:r>
      <w:r w:rsidR="00695EF6">
        <w:t xml:space="preserve"> when young are being raised</w:t>
      </w:r>
      <w:r w:rsidR="00BA509A">
        <w:t xml:space="preserve">. </w:t>
      </w:r>
      <w:r w:rsidR="00A82E03">
        <w:t>If boxes are being c</w:t>
      </w:r>
      <w:r w:rsidR="0041554A">
        <w:t xml:space="preserve">hecked when there is the possibility of </w:t>
      </w:r>
      <w:r w:rsidR="006F68A8">
        <w:t>the presence of young</w:t>
      </w:r>
      <w:r w:rsidR="000A42B3">
        <w:t xml:space="preserve"> (chicks, pups, or </w:t>
      </w:r>
      <w:r w:rsidR="003F2707">
        <w:t>joeys</w:t>
      </w:r>
      <w:r w:rsidR="000A42B3">
        <w:t>),</w:t>
      </w:r>
      <w:r w:rsidR="00734982">
        <w:t xml:space="preserve"> tell</w:t>
      </w:r>
      <w:r w:rsidR="003C1723">
        <w:t>-</w:t>
      </w:r>
      <w:r w:rsidR="00734982">
        <w:t xml:space="preserve">tale signs such as adult birds </w:t>
      </w:r>
      <w:r w:rsidR="00E93239">
        <w:t xml:space="preserve">regularly entering and </w:t>
      </w:r>
      <w:r w:rsidR="00193FF5">
        <w:t>exiting</w:t>
      </w:r>
      <w:r w:rsidR="003C1723">
        <w:t>,</w:t>
      </w:r>
      <w:r w:rsidR="00193FF5">
        <w:t xml:space="preserve"> or</w:t>
      </w:r>
      <w:r w:rsidR="00543336">
        <w:t xml:space="preserve"> appearing agitated by the presence of people</w:t>
      </w:r>
      <w:r w:rsidR="005C1656">
        <w:t xml:space="preserve"> (e.g. making alarm calls, swooping)</w:t>
      </w:r>
      <w:r w:rsidR="003C1723">
        <w:t xml:space="preserve">, can help indicate which </w:t>
      </w:r>
      <w:r w:rsidR="005C1656">
        <w:t>boxes should be avoided</w:t>
      </w:r>
      <w:r w:rsidR="00193FF5">
        <w:t>.</w:t>
      </w:r>
    </w:p>
    <w:p w14:paraId="25D9EBC9" w14:textId="4D197811" w:rsidR="002019DD" w:rsidRPr="00F06F17" w:rsidRDefault="002719C4" w:rsidP="002019DD">
      <w:r>
        <w:t xml:space="preserve">There are several options for monitoring both the </w:t>
      </w:r>
      <w:r w:rsidR="00FF76B6">
        <w:t xml:space="preserve">occupancy of the boxes, as well as </w:t>
      </w:r>
      <w:r w:rsidR="00B863E6">
        <w:t>investigating</w:t>
      </w:r>
      <w:r w:rsidR="00FF76B6">
        <w:t xml:space="preserve"> what fauna are using the surrounding areas (see </w:t>
      </w:r>
      <w:r w:rsidR="00FF76B6">
        <w:fldChar w:fldCharType="begin"/>
      </w:r>
      <w:r w:rsidR="00FF76B6">
        <w:instrText xml:space="preserve"> REF _Ref201084595 \h </w:instrText>
      </w:r>
      <w:r w:rsidR="00FF76B6">
        <w:fldChar w:fldCharType="separate"/>
      </w:r>
      <w:r w:rsidR="009C1DC9" w:rsidRPr="007E3CDB">
        <w:t xml:space="preserve">Table </w:t>
      </w:r>
      <w:r w:rsidR="009C1DC9">
        <w:rPr>
          <w:noProof/>
        </w:rPr>
        <w:t>5</w:t>
      </w:r>
      <w:r w:rsidR="00FF76B6">
        <w:fldChar w:fldCharType="end"/>
      </w:r>
      <w:r w:rsidR="00FF76B6">
        <w:t>)</w:t>
      </w:r>
      <w:r>
        <w:t xml:space="preserve">. </w:t>
      </w:r>
      <w:r w:rsidR="00A6008E">
        <w:t>Methods to check occupancy</w:t>
      </w:r>
      <w:r w:rsidR="00F06F17">
        <w:t xml:space="preserve"> include p</w:t>
      </w:r>
      <w:r w:rsidR="00F06F17" w:rsidRPr="00F06F17">
        <w:t>hysically looking into the box</w:t>
      </w:r>
      <w:r w:rsidR="0098780A">
        <w:t xml:space="preserve">, monitoring </w:t>
      </w:r>
      <w:r w:rsidR="00DC6BAD">
        <w:t xml:space="preserve">remotely </w:t>
      </w:r>
      <w:r w:rsidR="0098780A">
        <w:t>with cameras,</w:t>
      </w:r>
      <w:r w:rsidR="00FC70F2">
        <w:t xml:space="preserve"> or </w:t>
      </w:r>
      <w:r w:rsidR="00804413">
        <w:t>making</w:t>
      </w:r>
      <w:r w:rsidR="00FC70F2">
        <w:t xml:space="preserve"> </w:t>
      </w:r>
      <w:r w:rsidR="0098133A">
        <w:t xml:space="preserve">observations from ground level. Physical </w:t>
      </w:r>
      <w:r w:rsidR="001937A6">
        <w:lastRenderedPageBreak/>
        <w:t>inspection</w:t>
      </w:r>
      <w:r w:rsidR="0098133A">
        <w:t xml:space="preserve"> can involve</w:t>
      </w:r>
      <w:r w:rsidR="00AE66F0">
        <w:t xml:space="preserve"> </w:t>
      </w:r>
      <w:r w:rsidR="00BB0D43">
        <w:t>having a</w:t>
      </w:r>
      <w:r w:rsidR="006D00C0">
        <w:t>n observer</w:t>
      </w:r>
      <w:r w:rsidR="00FC429C">
        <w:t>, who is qualified to work at heights,</w:t>
      </w:r>
      <w:r w:rsidR="00F06F17" w:rsidRPr="00F06F17">
        <w:t xml:space="preserve"> </w:t>
      </w:r>
      <w:r w:rsidR="00B863E6">
        <w:t xml:space="preserve">briefly </w:t>
      </w:r>
      <w:r w:rsidR="00F06F17" w:rsidRPr="00F06F17">
        <w:t xml:space="preserve">lift the lid and directly look </w:t>
      </w:r>
      <w:r w:rsidR="002A5B81" w:rsidRPr="00F06F17">
        <w:t>in</w:t>
      </w:r>
      <w:r w:rsidR="006626B9">
        <w:t>,</w:t>
      </w:r>
      <w:r w:rsidR="002A5B81">
        <w:t xml:space="preserve"> or</w:t>
      </w:r>
      <w:r w:rsidR="001937A6">
        <w:t xml:space="preserve"> </w:t>
      </w:r>
      <w:r w:rsidR="00F06F17" w:rsidRPr="00F06F17">
        <w:t xml:space="preserve">using a pole </w:t>
      </w:r>
      <w:r w:rsidR="004E074C">
        <w:t xml:space="preserve">camera to </w:t>
      </w:r>
      <w:r w:rsidR="002A5B81">
        <w:t>look</w:t>
      </w:r>
      <w:r w:rsidR="00F06F17" w:rsidRPr="00F06F17">
        <w:t xml:space="preserve"> through the entrance</w:t>
      </w:r>
      <w:r w:rsidR="00293850">
        <w:t>.</w:t>
      </w:r>
      <w:r w:rsidR="003B598B">
        <w:t xml:space="preserve"> The latter method will </w:t>
      </w:r>
      <w:r w:rsidR="006B447A">
        <w:t xml:space="preserve">cause less disturbance to </w:t>
      </w:r>
      <w:r w:rsidR="004533E5">
        <w:t>animals</w:t>
      </w:r>
      <w:r w:rsidR="001C376E">
        <w:t xml:space="preserve">, can be done from ground </w:t>
      </w:r>
      <w:r w:rsidR="00D47CBA">
        <w:t>l</w:t>
      </w:r>
      <w:r w:rsidR="001C376E">
        <w:t>evel</w:t>
      </w:r>
      <w:r w:rsidR="004533E5">
        <w:t xml:space="preserve"> and </w:t>
      </w:r>
      <w:r w:rsidR="006B447A">
        <w:t>allow</w:t>
      </w:r>
      <w:r w:rsidR="002F6A99">
        <w:t>s</w:t>
      </w:r>
      <w:r w:rsidR="006B447A">
        <w:t xml:space="preserve"> photos to be taken</w:t>
      </w:r>
      <w:r w:rsidR="009A299E">
        <w:t xml:space="preserve"> remotely</w:t>
      </w:r>
      <w:r w:rsidR="006B447A">
        <w:t>.</w:t>
      </w:r>
      <w:r w:rsidR="00293850">
        <w:t xml:space="preserve"> </w:t>
      </w:r>
      <w:r w:rsidR="00151F88">
        <w:t>Components for pole cameras can be mixed and matched to suit factors such as height of boxes and budget.</w:t>
      </w:r>
      <w:r w:rsidR="00D47CBA">
        <w:t xml:space="preserve"> </w:t>
      </w:r>
      <w:r w:rsidR="002019DD">
        <w:t>Another option is to install a wireless camera into nest boxes. These can be accessed remotely, although setting up the necessary equipment (batteries</w:t>
      </w:r>
      <w:r w:rsidR="00B62EE4">
        <w:t xml:space="preserve"> </w:t>
      </w:r>
      <w:r w:rsidR="00043A7B">
        <w:t>or solar panel</w:t>
      </w:r>
      <w:r w:rsidR="002019DD">
        <w:t xml:space="preserve">, </w:t>
      </w:r>
      <w:r w:rsidR="00C12EFA">
        <w:t>Wi-Fi</w:t>
      </w:r>
      <w:r w:rsidR="002019DD">
        <w:t xml:space="preserve"> receiver) in a public area and ensuring its security may be challenging.</w:t>
      </w:r>
      <w:r w:rsidR="00DC6E1A">
        <w:t xml:space="preserve"> Boxes</w:t>
      </w:r>
      <w:r w:rsidR="00D61F20">
        <w:t>, and other artificial hollows</w:t>
      </w:r>
      <w:r w:rsidR="00DC6E1A">
        <w:t xml:space="preserve"> </w:t>
      </w:r>
      <w:r w:rsidR="00482E81">
        <w:t>are</w:t>
      </w:r>
      <w:r w:rsidR="00DC6E1A">
        <w:t xml:space="preserve"> also </w:t>
      </w:r>
      <w:r w:rsidR="00482E81">
        <w:t>sometimes</w:t>
      </w:r>
      <w:r w:rsidR="00DC6E1A">
        <w:t xml:space="preserve"> monitored </w:t>
      </w:r>
      <w:r w:rsidR="00525F9B">
        <w:t>using</w:t>
      </w:r>
      <w:r w:rsidR="008D41E4">
        <w:t xml:space="preserve"> </w:t>
      </w:r>
      <w:r w:rsidR="00D57F2D">
        <w:t>heat-mo</w:t>
      </w:r>
      <w:r w:rsidR="00482E81">
        <w:t>tion</w:t>
      </w:r>
      <w:r w:rsidR="00D57F2D">
        <w:t xml:space="preserve"> triggered cameras (</w:t>
      </w:r>
      <w:r w:rsidR="00525F9B">
        <w:t>‘</w:t>
      </w:r>
      <w:r w:rsidR="00D57F2D">
        <w:t>camera traps</w:t>
      </w:r>
      <w:r w:rsidR="00525F9B">
        <w:t>’</w:t>
      </w:r>
      <w:r w:rsidR="00D57F2D">
        <w:t>)</w:t>
      </w:r>
      <w:r w:rsidR="00D72AC8">
        <w:t xml:space="preserve">, mounted to a nearby tree and </w:t>
      </w:r>
      <w:r w:rsidR="00C44377">
        <w:t xml:space="preserve">pointing at the box entrance </w:t>
      </w:r>
      <w:r w:rsidR="00EE3DAF">
        <w:t xml:space="preserve">to </w:t>
      </w:r>
      <w:r w:rsidR="00465FBC">
        <w:t xml:space="preserve">record individuals coming and going </w:t>
      </w:r>
      <w:r w:rsidR="00C44377">
        <w:t>(see McComb et a</w:t>
      </w:r>
      <w:r w:rsidR="00BB4AA1">
        <w:t>l.</w:t>
      </w:r>
      <w:r w:rsidR="00875B3E">
        <w:t xml:space="preserve"> 2018</w:t>
      </w:r>
      <w:r w:rsidR="00FA4A17">
        <w:t xml:space="preserve"> or </w:t>
      </w:r>
      <w:proofErr w:type="spellStart"/>
      <w:r w:rsidR="00FA4A17">
        <w:t>Rueegger</w:t>
      </w:r>
      <w:proofErr w:type="spellEnd"/>
      <w:r w:rsidR="00FA4A17">
        <w:t xml:space="preserve"> 2017</w:t>
      </w:r>
      <w:r w:rsidR="00063CAE">
        <w:t>)</w:t>
      </w:r>
      <w:r w:rsidR="00BB4AA1">
        <w:t>, for example)</w:t>
      </w:r>
      <w:r w:rsidR="00C44377">
        <w:t>.</w:t>
      </w:r>
      <w:r w:rsidR="00063CAE">
        <w:t xml:space="preserve"> However, these units can be expensive (typically ranging in cost from </w:t>
      </w:r>
      <w:r w:rsidR="00A52DC3">
        <w:t>approximately</w:t>
      </w:r>
      <w:r w:rsidR="00063CAE">
        <w:t xml:space="preserve"> </w:t>
      </w:r>
      <w:r w:rsidR="00A52DC3">
        <w:t>$200</w:t>
      </w:r>
      <w:r w:rsidR="00063CAE">
        <w:t xml:space="preserve"> – </w:t>
      </w:r>
      <w:r w:rsidR="00A52DC3">
        <w:t>$900</w:t>
      </w:r>
      <w:r w:rsidR="00063CAE">
        <w:t xml:space="preserve">) and are vulnerable to theft and vandalism, so would not be recommended for an urban setting such as Danks </w:t>
      </w:r>
      <w:r w:rsidR="007A68CC">
        <w:t>Street</w:t>
      </w:r>
      <w:r w:rsidR="00354837">
        <w:t>.</w:t>
      </w:r>
    </w:p>
    <w:p w14:paraId="05D0E329" w14:textId="42405831" w:rsidR="008E590E" w:rsidRDefault="00494326" w:rsidP="00FA1F8B">
      <w:r>
        <w:t>Ground-based m</w:t>
      </w:r>
      <w:r w:rsidR="00167063">
        <w:t xml:space="preserve">ethods </w:t>
      </w:r>
      <w:r w:rsidR="005A20C5">
        <w:t xml:space="preserve">could include observing entrances </w:t>
      </w:r>
      <w:r w:rsidR="00DC6649">
        <w:t xml:space="preserve">for fauna </w:t>
      </w:r>
      <w:r w:rsidR="00F16E1A">
        <w:t xml:space="preserve">entering or exiting </w:t>
      </w:r>
      <w:r w:rsidR="00AF0262">
        <w:t xml:space="preserve">during the day </w:t>
      </w:r>
      <w:r w:rsidR="00A74B07">
        <w:t xml:space="preserve">(e.g. for </w:t>
      </w:r>
      <w:r w:rsidR="00567D16">
        <w:t xml:space="preserve">diurnal </w:t>
      </w:r>
      <w:r w:rsidR="00A74B07">
        <w:t>birds)</w:t>
      </w:r>
      <w:r w:rsidR="00AC5C73">
        <w:t>,</w:t>
      </w:r>
      <w:r w:rsidR="00A74B07">
        <w:t xml:space="preserve"> </w:t>
      </w:r>
      <w:r w:rsidR="00AF0262">
        <w:t xml:space="preserve">or </w:t>
      </w:r>
      <w:r w:rsidR="005A20C5">
        <w:t xml:space="preserve">at dusk for </w:t>
      </w:r>
      <w:r w:rsidR="00F16E1A">
        <w:t>emerging</w:t>
      </w:r>
      <w:r w:rsidR="005A20C5">
        <w:t xml:space="preserve"> nocturnal fauna (</w:t>
      </w:r>
      <w:r w:rsidR="00A52DC3">
        <w:t>‘</w:t>
      </w:r>
      <w:r w:rsidR="005A20C5">
        <w:t>stag watching</w:t>
      </w:r>
      <w:r w:rsidR="00A52DC3">
        <w:t>’</w:t>
      </w:r>
      <w:r w:rsidR="005A20C5">
        <w:t>)</w:t>
      </w:r>
      <w:r w:rsidR="00867BBA">
        <w:t xml:space="preserve"> </w:t>
      </w:r>
      <w:r w:rsidR="00163186">
        <w:t>including</w:t>
      </w:r>
      <w:r w:rsidR="00636EC3">
        <w:t xml:space="preserve"> with a thermal</w:t>
      </w:r>
      <w:r w:rsidR="002C3B2D">
        <w:t xml:space="preserve"> or </w:t>
      </w:r>
      <w:r w:rsidR="00AC5C73">
        <w:t>a</w:t>
      </w:r>
      <w:r w:rsidR="002C3B2D">
        <w:t xml:space="preserve"> </w:t>
      </w:r>
      <w:r w:rsidR="00AC5C73">
        <w:t>“</w:t>
      </w:r>
      <w:r w:rsidR="002C3B2D">
        <w:t>night vision</w:t>
      </w:r>
      <w:r w:rsidR="00AC5C73">
        <w:t>” (infrared)</w:t>
      </w:r>
      <w:r w:rsidR="00636EC3">
        <w:t xml:space="preserve"> camera</w:t>
      </w:r>
      <w:r w:rsidR="00E645FE">
        <w:t>.</w:t>
      </w:r>
      <w:r w:rsidR="005A20C5" w:rsidRPr="00802422">
        <w:t xml:space="preserve"> </w:t>
      </w:r>
      <w:r w:rsidR="00D13EFE">
        <w:t>Thermal</w:t>
      </w:r>
      <w:r w:rsidR="009D3CBE">
        <w:t xml:space="preserve"> </w:t>
      </w:r>
      <w:r w:rsidR="00D13EFE">
        <w:t xml:space="preserve">cameras </w:t>
      </w:r>
      <w:r w:rsidR="005E051B">
        <w:t>pointed at</w:t>
      </w:r>
      <w:r w:rsidR="00E645FE">
        <w:t xml:space="preserve"> </w:t>
      </w:r>
      <w:r w:rsidR="005E051B">
        <w:t xml:space="preserve">nest boxes </w:t>
      </w:r>
      <w:r w:rsidR="00960B24">
        <w:t xml:space="preserve">may allow observers </w:t>
      </w:r>
      <w:r w:rsidR="00D13EFE">
        <w:t xml:space="preserve">to </w:t>
      </w:r>
      <w:r w:rsidR="00184B04">
        <w:t xml:space="preserve">detect heat signatures </w:t>
      </w:r>
      <w:r w:rsidR="00BD154B">
        <w:t>emitted by animals</w:t>
      </w:r>
      <w:r w:rsidR="00214F14">
        <w:t>, indicating their presence inside.</w:t>
      </w:r>
      <w:r w:rsidR="00763C31">
        <w:t xml:space="preserve"> This will be particularly apparent during colder </w:t>
      </w:r>
      <w:r w:rsidR="008C43F4">
        <w:t>times of the year</w:t>
      </w:r>
      <w:r w:rsidR="00E638C5">
        <w:t xml:space="preserve">, when there is greatest contrast </w:t>
      </w:r>
      <w:r w:rsidR="006170BB">
        <w:t xml:space="preserve">between ambient temperatures and the </w:t>
      </w:r>
      <w:r w:rsidR="008D50EE">
        <w:t>heat generated by</w:t>
      </w:r>
      <w:r w:rsidR="006170BB">
        <w:t xml:space="preserve"> the occupant</w:t>
      </w:r>
      <w:r w:rsidR="00763C31">
        <w:t>.</w:t>
      </w:r>
      <w:r w:rsidR="00BD154B">
        <w:t xml:space="preserve"> </w:t>
      </w:r>
      <w:r w:rsidR="00D61BBC">
        <w:t xml:space="preserve">Thermal cameras range from more expensive stand-alone devices, </w:t>
      </w:r>
      <w:r w:rsidR="005231CA">
        <w:t xml:space="preserve">which </w:t>
      </w:r>
      <w:r w:rsidR="009C1A4F">
        <w:t>are</w:t>
      </w:r>
      <w:r w:rsidR="005231CA">
        <w:t xml:space="preserve"> sometimes </w:t>
      </w:r>
      <w:r w:rsidR="009C1A4F">
        <w:t xml:space="preserve">available to members of the </w:t>
      </w:r>
      <w:r w:rsidR="00233C5E">
        <w:t>public</w:t>
      </w:r>
      <w:r w:rsidR="005231CA">
        <w:t xml:space="preserve"> </w:t>
      </w:r>
      <w:r w:rsidR="009C1A4F">
        <w:t xml:space="preserve">for loan </w:t>
      </w:r>
      <w:proofErr w:type="gramStart"/>
      <w:r>
        <w:t>from libraries,</w:t>
      </w:r>
      <w:proofErr w:type="gramEnd"/>
      <w:r w:rsidR="005231CA">
        <w:t xml:space="preserve"> to </w:t>
      </w:r>
      <w:r w:rsidR="00DD4A34">
        <w:t>units or adaptors that can be mounted to smart phones</w:t>
      </w:r>
      <w:r w:rsidR="00D61BBC">
        <w:t xml:space="preserve">. </w:t>
      </w:r>
      <w:r w:rsidR="00E41798">
        <w:t>However, t</w:t>
      </w:r>
      <w:r w:rsidR="001228A2">
        <w:t xml:space="preserve">he species using a box </w:t>
      </w:r>
      <w:r w:rsidR="00E41798">
        <w:t xml:space="preserve">typically </w:t>
      </w:r>
      <w:r w:rsidR="001228A2">
        <w:t>can’t be determined from a heat sign</w:t>
      </w:r>
      <w:r w:rsidR="00542AC6">
        <w:t>ature</w:t>
      </w:r>
      <w:r w:rsidR="00A3614F">
        <w:t xml:space="preserve"> alone</w:t>
      </w:r>
      <w:r w:rsidR="00542AC6">
        <w:t xml:space="preserve">, so this method </w:t>
      </w:r>
      <w:r w:rsidR="00AC5A1B">
        <w:t xml:space="preserve">may only provide an </w:t>
      </w:r>
      <w:r w:rsidR="00AA3C58">
        <w:t xml:space="preserve">indication of </w:t>
      </w:r>
      <w:r w:rsidR="009C1287">
        <w:t>occupancy.</w:t>
      </w:r>
      <w:r w:rsidR="00D61BBC">
        <w:t xml:space="preserve"> </w:t>
      </w:r>
      <w:r w:rsidR="005A20C5">
        <w:t>Other observational records (diurnal bird point counts, stag watches</w:t>
      </w:r>
      <w:r w:rsidR="008C2B07">
        <w:t xml:space="preserve"> of known hollows</w:t>
      </w:r>
      <w:r w:rsidR="005A20C5">
        <w:t xml:space="preserve">, and </w:t>
      </w:r>
      <w:r w:rsidR="00EE6754">
        <w:t xml:space="preserve">acoustic surveys using </w:t>
      </w:r>
      <w:r w:rsidR="005A20C5">
        <w:t>bat detect</w:t>
      </w:r>
      <w:r w:rsidR="00EE6754">
        <w:t>ors</w:t>
      </w:r>
      <w:r w:rsidR="005A20C5">
        <w:t xml:space="preserve">) will help </w:t>
      </w:r>
      <w:r w:rsidR="00167063">
        <w:t>identify</w:t>
      </w:r>
      <w:r w:rsidR="005A20C5">
        <w:t xml:space="preserve"> what </w:t>
      </w:r>
      <w:r w:rsidR="005873BF">
        <w:t xml:space="preserve">hollow-using </w:t>
      </w:r>
      <w:r w:rsidR="00B33303">
        <w:t xml:space="preserve">species </w:t>
      </w:r>
      <w:r w:rsidR="005873BF">
        <w:t xml:space="preserve">of birds and mammals </w:t>
      </w:r>
      <w:r w:rsidR="00B33303">
        <w:t xml:space="preserve">are </w:t>
      </w:r>
      <w:r w:rsidR="005A20C5">
        <w:t xml:space="preserve">present in the area that might not be using the boxes. </w:t>
      </w:r>
      <w:r w:rsidR="00F04B70">
        <w:t xml:space="preserve">Stag watches can be </w:t>
      </w:r>
      <w:r w:rsidR="00A135D1">
        <w:t>conducted with binoculars alone, and/or paired with thermal cameras</w:t>
      </w:r>
      <w:r w:rsidR="00CF6256">
        <w:t xml:space="preserve">, </w:t>
      </w:r>
      <w:r w:rsidR="0019305D">
        <w:t>while bat detectors can be purchased as standalone units or as smart phone adaptors.</w:t>
      </w:r>
    </w:p>
    <w:p w14:paraId="687B753C" w14:textId="135627D2" w:rsidR="008E590E" w:rsidRDefault="00394273" w:rsidP="00394273">
      <w:pPr>
        <w:pStyle w:val="Caption-Table"/>
      </w:pPr>
      <w:bookmarkStart w:id="38" w:name="_Ref201084595"/>
      <w:bookmarkStart w:id="39" w:name="_Toc203380946"/>
      <w:r w:rsidRPr="007E3CDB">
        <w:t xml:space="preserve">Table </w:t>
      </w:r>
      <w:fldSimple w:instr=" SEQ Table \* ARABIC ">
        <w:r w:rsidR="009C1DC9">
          <w:rPr>
            <w:noProof/>
          </w:rPr>
          <w:t>5</w:t>
        </w:r>
      </w:fldSimple>
      <w:bookmarkEnd w:id="38"/>
      <w:r w:rsidRPr="007E3CDB">
        <w:t xml:space="preserve">. </w:t>
      </w:r>
      <w:r>
        <w:t>Options for professional and community-based monitoring of nest boxes and surrounds</w:t>
      </w:r>
      <w:bookmarkEnd w:id="39"/>
    </w:p>
    <w:p w14:paraId="3C847F7F" w14:textId="0123443E" w:rsidR="00354837" w:rsidRPr="00354837" w:rsidRDefault="00354837" w:rsidP="00A633CF">
      <w:pPr>
        <w:pStyle w:val="Legend-Table"/>
      </w:pPr>
      <w:r>
        <w:t>Cost is indicated by $ (cheapest), $$ (in between the cheapest and most expensive) or $$$ (most expensive) and is relative.</w:t>
      </w:r>
    </w:p>
    <w:tbl>
      <w:tblPr>
        <w:tblStyle w:val="TableGrid10"/>
        <w:tblW w:w="9986" w:type="dxa"/>
        <w:tblLook w:val="04A0" w:firstRow="1" w:lastRow="0" w:firstColumn="1" w:lastColumn="0" w:noHBand="0" w:noVBand="1"/>
      </w:tblPr>
      <w:tblGrid>
        <w:gridCol w:w="1467"/>
        <w:gridCol w:w="1261"/>
        <w:gridCol w:w="1043"/>
        <w:gridCol w:w="1405"/>
        <w:gridCol w:w="1516"/>
        <w:gridCol w:w="1466"/>
        <w:gridCol w:w="1828"/>
      </w:tblGrid>
      <w:tr w:rsidR="00F91CD1" w14:paraId="2E513119" w14:textId="77777777" w:rsidTr="003942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7" w:type="dxa"/>
            <w:vAlign w:val="center"/>
          </w:tcPr>
          <w:p w14:paraId="0FEA9A3A" w14:textId="41BB082C" w:rsidR="00B41735" w:rsidRPr="00394273" w:rsidRDefault="00394273" w:rsidP="00E41798">
            <w:pPr>
              <w:spacing w:before="40" w:after="40" w:line="240" w:lineRule="auto"/>
              <w:rPr>
                <w:b/>
                <w:color w:val="FFFFFF" w:themeColor="background1"/>
                <w:sz w:val="18"/>
                <w:szCs w:val="18"/>
              </w:rPr>
            </w:pPr>
            <w:r w:rsidRPr="00394273">
              <w:rPr>
                <w:b/>
                <w:bCs/>
                <w:color w:val="FFFFFF" w:themeColor="background1"/>
                <w:sz w:val="18"/>
                <w:szCs w:val="18"/>
              </w:rPr>
              <w:t>M</w:t>
            </w:r>
            <w:r w:rsidR="00B41735" w:rsidRPr="00394273">
              <w:rPr>
                <w:b/>
                <w:bCs/>
                <w:color w:val="FFFFFF" w:themeColor="background1"/>
                <w:sz w:val="18"/>
                <w:szCs w:val="18"/>
              </w:rPr>
              <w:t>onitoring</w:t>
            </w:r>
            <w:r w:rsidRPr="00394273">
              <w:rPr>
                <w:b/>
                <w:bCs/>
                <w:color w:val="FFFFFF" w:themeColor="background1"/>
                <w:sz w:val="18"/>
                <w:szCs w:val="18"/>
              </w:rPr>
              <w:t xml:space="preserve"> approach</w:t>
            </w:r>
          </w:p>
        </w:tc>
        <w:tc>
          <w:tcPr>
            <w:tcW w:w="1261" w:type="dxa"/>
            <w:vAlign w:val="center"/>
          </w:tcPr>
          <w:p w14:paraId="362B68D4" w14:textId="5296A639" w:rsidR="00B41735" w:rsidRPr="00394273" w:rsidRDefault="00B41735" w:rsidP="00E41798">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394273">
              <w:rPr>
                <w:b/>
                <w:color w:val="FFFFFF" w:themeColor="background1"/>
                <w:sz w:val="18"/>
                <w:szCs w:val="18"/>
              </w:rPr>
              <w:t>Nocturnal species</w:t>
            </w:r>
          </w:p>
        </w:tc>
        <w:tc>
          <w:tcPr>
            <w:tcW w:w="1043" w:type="dxa"/>
            <w:vAlign w:val="center"/>
          </w:tcPr>
          <w:p w14:paraId="3A616AFA" w14:textId="1C316384" w:rsidR="00B41735" w:rsidRPr="00394273" w:rsidRDefault="00B41735" w:rsidP="00E41798">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394273">
              <w:rPr>
                <w:b/>
                <w:color w:val="FFFFFF" w:themeColor="background1"/>
                <w:sz w:val="18"/>
                <w:szCs w:val="18"/>
              </w:rPr>
              <w:t>Diurnal species</w:t>
            </w:r>
          </w:p>
        </w:tc>
        <w:tc>
          <w:tcPr>
            <w:tcW w:w="1405" w:type="dxa"/>
            <w:vAlign w:val="center"/>
          </w:tcPr>
          <w:p w14:paraId="4651CA1E" w14:textId="74FEE6A5" w:rsidR="00B41735" w:rsidRPr="00394273" w:rsidRDefault="00B41735" w:rsidP="00E41798">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394273">
              <w:rPr>
                <w:b/>
                <w:color w:val="FFFFFF" w:themeColor="background1"/>
                <w:sz w:val="18"/>
                <w:szCs w:val="18"/>
              </w:rPr>
              <w:t>Suitable for community</w:t>
            </w:r>
          </w:p>
        </w:tc>
        <w:tc>
          <w:tcPr>
            <w:tcW w:w="1516" w:type="dxa"/>
            <w:vAlign w:val="center"/>
          </w:tcPr>
          <w:p w14:paraId="459F95EE" w14:textId="1451478B" w:rsidR="00B41735" w:rsidRPr="00394273" w:rsidRDefault="00B41735" w:rsidP="00E41798">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394273">
              <w:rPr>
                <w:b/>
                <w:color w:val="FFFFFF" w:themeColor="background1"/>
                <w:sz w:val="18"/>
                <w:szCs w:val="18"/>
              </w:rPr>
              <w:t>Can assess box occupancy?</w:t>
            </w:r>
          </w:p>
        </w:tc>
        <w:tc>
          <w:tcPr>
            <w:tcW w:w="1466" w:type="dxa"/>
            <w:vAlign w:val="center"/>
          </w:tcPr>
          <w:p w14:paraId="7A36C5CC" w14:textId="08BC8078" w:rsidR="00B41735" w:rsidRPr="00394273" w:rsidRDefault="00B41735" w:rsidP="00E41798">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394273">
              <w:rPr>
                <w:b/>
                <w:color w:val="FFFFFF" w:themeColor="background1"/>
                <w:sz w:val="18"/>
                <w:szCs w:val="18"/>
              </w:rPr>
              <w:t>Cost</w:t>
            </w:r>
          </w:p>
        </w:tc>
        <w:tc>
          <w:tcPr>
            <w:tcW w:w="1828" w:type="dxa"/>
            <w:vAlign w:val="center"/>
          </w:tcPr>
          <w:p w14:paraId="6E4F147C" w14:textId="5CFF9955" w:rsidR="00B41735" w:rsidRPr="00394273" w:rsidRDefault="00B41735" w:rsidP="00E41798">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394273">
              <w:rPr>
                <w:b/>
                <w:color w:val="FFFFFF" w:themeColor="background1"/>
                <w:sz w:val="18"/>
                <w:szCs w:val="18"/>
              </w:rPr>
              <w:t>Considerations</w:t>
            </w:r>
          </w:p>
        </w:tc>
      </w:tr>
      <w:tr w:rsidR="00330DEB" w14:paraId="209876EC" w14:textId="77777777" w:rsidTr="008E6772">
        <w:tc>
          <w:tcPr>
            <w:cnfStyle w:val="001000000000" w:firstRow="0" w:lastRow="0" w:firstColumn="1" w:lastColumn="0" w:oddVBand="0" w:evenVBand="0" w:oddHBand="0" w:evenHBand="0" w:firstRowFirstColumn="0" w:firstRowLastColumn="0" w:lastRowFirstColumn="0" w:lastRowLastColumn="0"/>
            <w:tcW w:w="0" w:type="dxa"/>
            <w:vAlign w:val="center"/>
          </w:tcPr>
          <w:p w14:paraId="37A9A9C9" w14:textId="0F461D40" w:rsidR="00B41735" w:rsidRPr="00394273" w:rsidRDefault="00B41735" w:rsidP="00394273">
            <w:pPr>
              <w:spacing w:before="40" w:after="40"/>
              <w:rPr>
                <w:sz w:val="18"/>
                <w:szCs w:val="18"/>
              </w:rPr>
            </w:pPr>
            <w:r w:rsidRPr="00394273">
              <w:rPr>
                <w:sz w:val="18"/>
                <w:szCs w:val="18"/>
              </w:rPr>
              <w:t xml:space="preserve">Physical </w:t>
            </w:r>
            <w:r w:rsidR="00390811" w:rsidRPr="00394273">
              <w:rPr>
                <w:sz w:val="18"/>
                <w:szCs w:val="18"/>
              </w:rPr>
              <w:t>inspection</w:t>
            </w:r>
            <w:r w:rsidRPr="00394273">
              <w:rPr>
                <w:sz w:val="18"/>
                <w:szCs w:val="18"/>
              </w:rPr>
              <w:t xml:space="preserve"> (i.e. lifting box lid)</w:t>
            </w:r>
          </w:p>
        </w:tc>
        <w:tc>
          <w:tcPr>
            <w:tcW w:w="0" w:type="dxa"/>
            <w:shd w:val="clear" w:color="auto" w:fill="CCDBEA"/>
            <w:vAlign w:val="center"/>
          </w:tcPr>
          <w:p w14:paraId="02E3619C" w14:textId="0BA4CAA1" w:rsidR="00B41735" w:rsidRPr="00394273" w:rsidRDefault="00B41735"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vAlign w:val="center"/>
          </w:tcPr>
          <w:p w14:paraId="68244C20" w14:textId="7E85F386" w:rsidR="00B41735" w:rsidRPr="00394273" w:rsidRDefault="00B41735"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r w:rsidR="00803BC4" w:rsidRPr="00394273">
              <w:rPr>
                <w:sz w:val="18"/>
                <w:szCs w:val="18"/>
              </w:rPr>
              <w:t xml:space="preserve"> </w:t>
            </w:r>
          </w:p>
        </w:tc>
        <w:tc>
          <w:tcPr>
            <w:tcW w:w="0" w:type="dxa"/>
            <w:shd w:val="clear" w:color="auto" w:fill="CCDBEA"/>
            <w:vAlign w:val="center"/>
          </w:tcPr>
          <w:p w14:paraId="386A5F7A" w14:textId="77777777" w:rsidR="00311BC4" w:rsidRPr="00394273" w:rsidRDefault="00B41735"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 xml:space="preserve">N </w:t>
            </w:r>
          </w:p>
          <w:p w14:paraId="53895925" w14:textId="595F4F19" w:rsidR="00B41735" w:rsidRPr="00394273" w:rsidRDefault="00B41735"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(requires working at heights)</w:t>
            </w:r>
          </w:p>
        </w:tc>
        <w:tc>
          <w:tcPr>
            <w:tcW w:w="0" w:type="dxa"/>
            <w:vAlign w:val="center"/>
          </w:tcPr>
          <w:p w14:paraId="247F3732" w14:textId="5ACE5234" w:rsidR="00B41735" w:rsidRPr="00394273" w:rsidRDefault="00B41735"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shd w:val="clear" w:color="auto" w:fill="CCDBEA"/>
            <w:vAlign w:val="center"/>
          </w:tcPr>
          <w:p w14:paraId="719E4DBF" w14:textId="4917645A" w:rsidR="00B41735" w:rsidRPr="00394273" w:rsidRDefault="00B41735"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w:t>
            </w:r>
            <w:r w:rsidR="00216F38" w:rsidRPr="00394273">
              <w:rPr>
                <w:sz w:val="18"/>
                <w:szCs w:val="18"/>
              </w:rPr>
              <w:t xml:space="preserve"> (contractors)</w:t>
            </w:r>
          </w:p>
        </w:tc>
        <w:tc>
          <w:tcPr>
            <w:tcW w:w="0" w:type="dxa"/>
            <w:vAlign w:val="center"/>
          </w:tcPr>
          <w:p w14:paraId="0281D4F5" w14:textId="3BC0468A" w:rsidR="00B41735" w:rsidRPr="00394273" w:rsidRDefault="00901EFF" w:rsidP="00311BC4">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Night-time checks may be required for diurnal</w:t>
            </w:r>
            <w:r w:rsidR="00B033C3">
              <w:rPr>
                <w:sz w:val="18"/>
                <w:szCs w:val="18"/>
              </w:rPr>
              <w:t xml:space="preserve"> species</w:t>
            </w:r>
          </w:p>
          <w:p w14:paraId="0674D702" w14:textId="589BB6F0" w:rsidR="00B41735" w:rsidRPr="00394273" w:rsidRDefault="00390811"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May disturb inhabitants</w:t>
            </w:r>
          </w:p>
        </w:tc>
      </w:tr>
      <w:tr w:rsidR="00330DEB" w14:paraId="0007014E" w14:textId="77777777" w:rsidTr="008E6772">
        <w:tc>
          <w:tcPr>
            <w:cnfStyle w:val="001000000000" w:firstRow="0" w:lastRow="0" w:firstColumn="1" w:lastColumn="0" w:oddVBand="0" w:evenVBand="0" w:oddHBand="0" w:evenHBand="0" w:firstRowFirstColumn="0" w:firstRowLastColumn="0" w:lastRowFirstColumn="0" w:lastRowLastColumn="0"/>
            <w:tcW w:w="0" w:type="dxa"/>
            <w:vAlign w:val="center"/>
          </w:tcPr>
          <w:p w14:paraId="26819FC2" w14:textId="77777777" w:rsidR="00A840A0" w:rsidRPr="00394273" w:rsidRDefault="00CA0917" w:rsidP="00311BC4">
            <w:pPr>
              <w:spacing w:before="40" w:after="40"/>
              <w:rPr>
                <w:sz w:val="18"/>
                <w:szCs w:val="18"/>
              </w:rPr>
            </w:pPr>
            <w:r w:rsidRPr="00394273">
              <w:rPr>
                <w:sz w:val="18"/>
                <w:szCs w:val="18"/>
              </w:rPr>
              <w:t xml:space="preserve">Ground-based checks </w:t>
            </w:r>
          </w:p>
          <w:p w14:paraId="0CB97770" w14:textId="15E8FEBF" w:rsidR="00B41735" w:rsidRPr="00394273" w:rsidRDefault="00CA0917" w:rsidP="00394273">
            <w:pPr>
              <w:spacing w:before="40" w:after="40"/>
              <w:rPr>
                <w:sz w:val="18"/>
                <w:szCs w:val="18"/>
              </w:rPr>
            </w:pPr>
            <w:r w:rsidRPr="00394273">
              <w:rPr>
                <w:sz w:val="18"/>
                <w:szCs w:val="18"/>
              </w:rPr>
              <w:t>(pole camera)</w:t>
            </w:r>
          </w:p>
        </w:tc>
        <w:tc>
          <w:tcPr>
            <w:tcW w:w="0" w:type="dxa"/>
            <w:shd w:val="clear" w:color="auto" w:fill="CCDBEA"/>
            <w:vAlign w:val="center"/>
          </w:tcPr>
          <w:p w14:paraId="4227A8B4" w14:textId="01D413A6" w:rsidR="00B41735" w:rsidRPr="00394273" w:rsidRDefault="00CA0917"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vAlign w:val="center"/>
          </w:tcPr>
          <w:p w14:paraId="067FD0E5" w14:textId="4DFCA3EB" w:rsidR="00B41735" w:rsidRPr="00394273" w:rsidRDefault="00CA0917"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shd w:val="clear" w:color="auto" w:fill="CCDBEA"/>
            <w:vAlign w:val="center"/>
          </w:tcPr>
          <w:p w14:paraId="707D89F3" w14:textId="35783C41" w:rsidR="00B41735" w:rsidRPr="00394273" w:rsidRDefault="00A840A0"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vAlign w:val="center"/>
          </w:tcPr>
          <w:p w14:paraId="23682B6A" w14:textId="2A345F5A" w:rsidR="00B41735" w:rsidRPr="00394273" w:rsidRDefault="00A840A0"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shd w:val="clear" w:color="auto" w:fill="CCDBEA"/>
            <w:vAlign w:val="center"/>
          </w:tcPr>
          <w:p w14:paraId="10104912" w14:textId="0A23408D" w:rsidR="00B41735" w:rsidRPr="00394273" w:rsidRDefault="00A840A0"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w:t>
            </w:r>
          </w:p>
        </w:tc>
        <w:tc>
          <w:tcPr>
            <w:tcW w:w="0" w:type="dxa"/>
            <w:vAlign w:val="center"/>
          </w:tcPr>
          <w:p w14:paraId="013427A3" w14:textId="250A4FFB" w:rsidR="00B41735" w:rsidRPr="00394273" w:rsidRDefault="00901EFF"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As above</w:t>
            </w:r>
          </w:p>
        </w:tc>
      </w:tr>
      <w:tr w:rsidR="00330DEB" w14:paraId="6A5978C4" w14:textId="77777777" w:rsidTr="008E6772">
        <w:tc>
          <w:tcPr>
            <w:cnfStyle w:val="001000000000" w:firstRow="0" w:lastRow="0" w:firstColumn="1" w:lastColumn="0" w:oddVBand="0" w:evenVBand="0" w:oddHBand="0" w:evenHBand="0" w:firstRowFirstColumn="0" w:firstRowLastColumn="0" w:lastRowFirstColumn="0" w:lastRowLastColumn="0"/>
            <w:tcW w:w="0" w:type="dxa"/>
            <w:vAlign w:val="center"/>
          </w:tcPr>
          <w:p w14:paraId="5A19CDD0" w14:textId="2E42FBD2" w:rsidR="00B41735" w:rsidRPr="00394273" w:rsidRDefault="009E3342" w:rsidP="00394273">
            <w:pPr>
              <w:spacing w:before="40" w:after="40"/>
              <w:rPr>
                <w:sz w:val="18"/>
                <w:szCs w:val="18"/>
              </w:rPr>
            </w:pPr>
            <w:r w:rsidRPr="00394273">
              <w:rPr>
                <w:sz w:val="18"/>
                <w:szCs w:val="18"/>
              </w:rPr>
              <w:t>Cameras installed in</w:t>
            </w:r>
            <w:r w:rsidR="008E6772">
              <w:rPr>
                <w:sz w:val="18"/>
                <w:szCs w:val="18"/>
              </w:rPr>
              <w:t>-</w:t>
            </w:r>
            <w:r w:rsidRPr="00394273">
              <w:rPr>
                <w:sz w:val="18"/>
                <w:szCs w:val="18"/>
              </w:rPr>
              <w:t>, or pointed at</w:t>
            </w:r>
            <w:r w:rsidR="008E6772">
              <w:rPr>
                <w:sz w:val="18"/>
                <w:szCs w:val="18"/>
              </w:rPr>
              <w:t>-</w:t>
            </w:r>
            <w:r w:rsidRPr="00394273">
              <w:rPr>
                <w:sz w:val="18"/>
                <w:szCs w:val="18"/>
              </w:rPr>
              <w:t>, boxes</w:t>
            </w:r>
          </w:p>
        </w:tc>
        <w:tc>
          <w:tcPr>
            <w:tcW w:w="0" w:type="dxa"/>
            <w:shd w:val="clear" w:color="auto" w:fill="CCDBEA"/>
            <w:vAlign w:val="center"/>
          </w:tcPr>
          <w:p w14:paraId="2AF9976E" w14:textId="17B28708" w:rsidR="00B41735" w:rsidRPr="00394273" w:rsidRDefault="009E3342"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vAlign w:val="center"/>
          </w:tcPr>
          <w:p w14:paraId="44331BE5" w14:textId="58BCF253" w:rsidR="00B41735" w:rsidRPr="00394273" w:rsidRDefault="009E3342"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shd w:val="clear" w:color="auto" w:fill="CCDBEA"/>
            <w:vAlign w:val="center"/>
          </w:tcPr>
          <w:p w14:paraId="77C1FE39" w14:textId="5B1643FF" w:rsidR="00B41735" w:rsidRPr="00394273" w:rsidRDefault="009E3342"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N (though can review collected images)</w:t>
            </w:r>
          </w:p>
        </w:tc>
        <w:tc>
          <w:tcPr>
            <w:tcW w:w="0" w:type="dxa"/>
            <w:vAlign w:val="center"/>
          </w:tcPr>
          <w:p w14:paraId="31D489A6" w14:textId="003B775D" w:rsidR="00B41735" w:rsidRPr="00394273" w:rsidRDefault="009E3342"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shd w:val="clear" w:color="auto" w:fill="CCDBEA"/>
            <w:vAlign w:val="center"/>
          </w:tcPr>
          <w:p w14:paraId="37BA6EA4" w14:textId="045EE994" w:rsidR="00B41735" w:rsidRPr="00394273" w:rsidRDefault="009E3342"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w:t>
            </w:r>
          </w:p>
        </w:tc>
        <w:tc>
          <w:tcPr>
            <w:tcW w:w="0" w:type="dxa"/>
            <w:vAlign w:val="center"/>
          </w:tcPr>
          <w:p w14:paraId="48338E7C" w14:textId="77777777" w:rsidR="009E3342" w:rsidRPr="00394273" w:rsidRDefault="009E3342" w:rsidP="009E3342">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Vulnerable to theft/vandalism</w:t>
            </w:r>
          </w:p>
          <w:p w14:paraId="7CEE0A57" w14:textId="09CE1E89" w:rsidR="009E3342" w:rsidRPr="00394273" w:rsidRDefault="009E3342" w:rsidP="009E3342">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Require professional installation</w:t>
            </w:r>
            <w:r w:rsidR="00394273" w:rsidRPr="00394273">
              <w:rPr>
                <w:sz w:val="18"/>
                <w:szCs w:val="18"/>
              </w:rPr>
              <w:t xml:space="preserve"> and maintenance</w:t>
            </w:r>
          </w:p>
          <w:p w14:paraId="26557CE9" w14:textId="530F96C1" w:rsidR="00B41735" w:rsidRPr="00394273" w:rsidRDefault="009E3342"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Minimal disturbance</w:t>
            </w:r>
          </w:p>
        </w:tc>
      </w:tr>
      <w:tr w:rsidR="00330DEB" w14:paraId="5FA26B7A" w14:textId="77777777" w:rsidTr="008E6772">
        <w:tc>
          <w:tcPr>
            <w:cnfStyle w:val="001000000000" w:firstRow="0" w:lastRow="0" w:firstColumn="1" w:lastColumn="0" w:oddVBand="0" w:evenVBand="0" w:oddHBand="0" w:evenHBand="0" w:firstRowFirstColumn="0" w:firstRowLastColumn="0" w:lastRowFirstColumn="0" w:lastRowLastColumn="0"/>
            <w:tcW w:w="0" w:type="dxa"/>
            <w:vAlign w:val="center"/>
          </w:tcPr>
          <w:p w14:paraId="659CA8DA" w14:textId="38122E5C" w:rsidR="00B41735" w:rsidRPr="00394273" w:rsidRDefault="009E3342" w:rsidP="00394273">
            <w:pPr>
              <w:spacing w:before="40" w:after="40"/>
              <w:rPr>
                <w:sz w:val="18"/>
                <w:szCs w:val="18"/>
              </w:rPr>
            </w:pPr>
            <w:r w:rsidRPr="00394273">
              <w:rPr>
                <w:sz w:val="18"/>
                <w:szCs w:val="18"/>
              </w:rPr>
              <w:t>Stag watching</w:t>
            </w:r>
          </w:p>
        </w:tc>
        <w:tc>
          <w:tcPr>
            <w:tcW w:w="0" w:type="dxa"/>
            <w:shd w:val="clear" w:color="auto" w:fill="CCDBEA"/>
            <w:vAlign w:val="center"/>
          </w:tcPr>
          <w:p w14:paraId="460697AD" w14:textId="6B4ABD2E" w:rsidR="00B41735" w:rsidRPr="00394273" w:rsidRDefault="00BF4B42"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vAlign w:val="center"/>
          </w:tcPr>
          <w:p w14:paraId="05F59195" w14:textId="2555E6D9" w:rsidR="00B41735" w:rsidRPr="00394273" w:rsidRDefault="00BF4B42"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N</w:t>
            </w:r>
          </w:p>
        </w:tc>
        <w:tc>
          <w:tcPr>
            <w:tcW w:w="0" w:type="dxa"/>
            <w:shd w:val="clear" w:color="auto" w:fill="CCDBEA"/>
            <w:vAlign w:val="center"/>
          </w:tcPr>
          <w:p w14:paraId="38DEAA6A" w14:textId="63C041B6" w:rsidR="00B41735" w:rsidRPr="00394273" w:rsidRDefault="00BF4B42"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vAlign w:val="center"/>
          </w:tcPr>
          <w:p w14:paraId="660DF11C" w14:textId="720FF54A" w:rsidR="00B41735" w:rsidRPr="00394273" w:rsidRDefault="00F4258F"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shd w:val="clear" w:color="auto" w:fill="CCDBEA"/>
            <w:vAlign w:val="center"/>
          </w:tcPr>
          <w:p w14:paraId="7E218B32" w14:textId="689042B3" w:rsidR="00B41735" w:rsidRPr="00394273" w:rsidRDefault="00F4258F"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w:t>
            </w:r>
          </w:p>
        </w:tc>
        <w:tc>
          <w:tcPr>
            <w:tcW w:w="0" w:type="dxa"/>
            <w:vAlign w:val="center"/>
          </w:tcPr>
          <w:p w14:paraId="63350242" w14:textId="17AF13B0" w:rsidR="00B41735" w:rsidRPr="00394273" w:rsidRDefault="00BF4B42"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To be conducted at dusk, time consuming</w:t>
            </w:r>
          </w:p>
        </w:tc>
      </w:tr>
      <w:tr w:rsidR="00330DEB" w14:paraId="692D0C49" w14:textId="77777777" w:rsidTr="008E6772">
        <w:tc>
          <w:tcPr>
            <w:cnfStyle w:val="001000000000" w:firstRow="0" w:lastRow="0" w:firstColumn="1" w:lastColumn="0" w:oddVBand="0" w:evenVBand="0" w:oddHBand="0" w:evenHBand="0" w:firstRowFirstColumn="0" w:firstRowLastColumn="0" w:lastRowFirstColumn="0" w:lastRowLastColumn="0"/>
            <w:tcW w:w="0" w:type="dxa"/>
            <w:vAlign w:val="center"/>
          </w:tcPr>
          <w:p w14:paraId="4ED63F0D" w14:textId="06F5112A" w:rsidR="00B41735" w:rsidRPr="00394273" w:rsidRDefault="00BF4B42" w:rsidP="00394273">
            <w:pPr>
              <w:spacing w:before="40" w:after="40"/>
              <w:rPr>
                <w:sz w:val="18"/>
                <w:szCs w:val="18"/>
              </w:rPr>
            </w:pPr>
            <w:r w:rsidRPr="00394273">
              <w:rPr>
                <w:sz w:val="18"/>
                <w:szCs w:val="18"/>
              </w:rPr>
              <w:t>Thermal cameras</w:t>
            </w:r>
          </w:p>
        </w:tc>
        <w:tc>
          <w:tcPr>
            <w:tcW w:w="0" w:type="dxa"/>
            <w:shd w:val="clear" w:color="auto" w:fill="CCDBEA"/>
            <w:vAlign w:val="center"/>
          </w:tcPr>
          <w:p w14:paraId="0C3DB410" w14:textId="49BF61CA" w:rsidR="00B41735" w:rsidRPr="00394273" w:rsidRDefault="004026DB"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vAlign w:val="center"/>
          </w:tcPr>
          <w:p w14:paraId="3631713A" w14:textId="40D0CA77" w:rsidR="00B41735" w:rsidRPr="00394273" w:rsidRDefault="004026DB"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r w:rsidR="002E3FF1" w:rsidRPr="00394273">
              <w:rPr>
                <w:sz w:val="18"/>
                <w:szCs w:val="18"/>
              </w:rPr>
              <w:t xml:space="preserve"> </w:t>
            </w:r>
          </w:p>
        </w:tc>
        <w:tc>
          <w:tcPr>
            <w:tcW w:w="0" w:type="dxa"/>
            <w:shd w:val="clear" w:color="auto" w:fill="CCDBEA"/>
            <w:vAlign w:val="center"/>
          </w:tcPr>
          <w:p w14:paraId="21D18661" w14:textId="63E7724A" w:rsidR="00B41735" w:rsidRPr="00394273" w:rsidRDefault="002E3FF1"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vAlign w:val="center"/>
          </w:tcPr>
          <w:p w14:paraId="531C60E6" w14:textId="29BD6B9B" w:rsidR="00B41735" w:rsidRPr="00394273" w:rsidRDefault="002E3FF1"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shd w:val="clear" w:color="auto" w:fill="CCDBEA"/>
            <w:vAlign w:val="center"/>
          </w:tcPr>
          <w:p w14:paraId="35382634" w14:textId="77777777" w:rsidR="00587D5C" w:rsidRPr="00394273" w:rsidRDefault="00587D5C" w:rsidP="00587D5C">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 xml:space="preserve">$$ </w:t>
            </w:r>
          </w:p>
          <w:p w14:paraId="78AE2893" w14:textId="461E6624" w:rsidR="00B41735" w:rsidRPr="00394273" w:rsidRDefault="00587D5C"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(initial outlay)</w:t>
            </w:r>
          </w:p>
        </w:tc>
        <w:tc>
          <w:tcPr>
            <w:tcW w:w="0" w:type="dxa"/>
            <w:vAlign w:val="center"/>
          </w:tcPr>
          <w:p w14:paraId="43535E0A" w14:textId="1DAB4D70" w:rsidR="00B41735" w:rsidRPr="00394273" w:rsidRDefault="002E3FF1" w:rsidP="0039427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Night-time checks may be required for diurnal</w:t>
            </w:r>
            <w:r w:rsidR="009D2EF9">
              <w:rPr>
                <w:sz w:val="18"/>
                <w:szCs w:val="18"/>
              </w:rPr>
              <w:t xml:space="preserve"> species</w:t>
            </w:r>
          </w:p>
        </w:tc>
      </w:tr>
      <w:tr w:rsidR="002E3FF1" w:rsidRPr="00394273" w14:paraId="7CFF0643" w14:textId="77777777" w:rsidTr="008E6772">
        <w:tc>
          <w:tcPr>
            <w:cnfStyle w:val="001000000000" w:firstRow="0" w:lastRow="0" w:firstColumn="1" w:lastColumn="0" w:oddVBand="0" w:evenVBand="0" w:oddHBand="0" w:evenHBand="0" w:firstRowFirstColumn="0" w:firstRowLastColumn="0" w:lastRowFirstColumn="0" w:lastRowLastColumn="0"/>
            <w:tcW w:w="0" w:type="dxa"/>
            <w:vAlign w:val="center"/>
          </w:tcPr>
          <w:p w14:paraId="6AB92CE4" w14:textId="4CC8C18B" w:rsidR="002E3FF1" w:rsidRPr="00394273" w:rsidRDefault="002E3FF1" w:rsidP="00311BC4">
            <w:pPr>
              <w:spacing w:before="40" w:after="40"/>
              <w:rPr>
                <w:sz w:val="18"/>
                <w:szCs w:val="18"/>
              </w:rPr>
            </w:pPr>
            <w:r w:rsidRPr="00394273">
              <w:rPr>
                <w:sz w:val="18"/>
                <w:szCs w:val="18"/>
              </w:rPr>
              <w:t>Point counts</w:t>
            </w:r>
            <w:r w:rsidR="00587D5C" w:rsidRPr="00394273">
              <w:rPr>
                <w:sz w:val="18"/>
                <w:szCs w:val="18"/>
              </w:rPr>
              <w:t xml:space="preserve"> (birds)</w:t>
            </w:r>
          </w:p>
        </w:tc>
        <w:tc>
          <w:tcPr>
            <w:tcW w:w="0" w:type="dxa"/>
            <w:shd w:val="clear" w:color="auto" w:fill="CCDBEA"/>
            <w:vAlign w:val="center"/>
          </w:tcPr>
          <w:p w14:paraId="5CFC1E6A" w14:textId="7B821295" w:rsidR="002E3FF1" w:rsidRPr="00394273" w:rsidRDefault="00587D5C" w:rsidP="00311BC4">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N</w:t>
            </w:r>
          </w:p>
        </w:tc>
        <w:tc>
          <w:tcPr>
            <w:tcW w:w="0" w:type="dxa"/>
            <w:vAlign w:val="center"/>
          </w:tcPr>
          <w:p w14:paraId="4F279E73" w14:textId="0D9793DC" w:rsidR="002E3FF1" w:rsidRPr="00394273" w:rsidRDefault="00587D5C" w:rsidP="00311BC4">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shd w:val="clear" w:color="auto" w:fill="CCDBEA"/>
            <w:vAlign w:val="center"/>
          </w:tcPr>
          <w:p w14:paraId="3DF688BB" w14:textId="0868135E" w:rsidR="002E3FF1" w:rsidRPr="00394273" w:rsidRDefault="00587D5C" w:rsidP="00311BC4">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0" w:type="dxa"/>
            <w:vAlign w:val="center"/>
          </w:tcPr>
          <w:p w14:paraId="35E83770" w14:textId="453BFEC5" w:rsidR="002E3FF1" w:rsidRPr="00394273" w:rsidRDefault="00394273" w:rsidP="00311BC4">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N</w:t>
            </w:r>
          </w:p>
        </w:tc>
        <w:tc>
          <w:tcPr>
            <w:tcW w:w="0" w:type="dxa"/>
            <w:shd w:val="clear" w:color="auto" w:fill="CCDBEA"/>
            <w:vAlign w:val="center"/>
          </w:tcPr>
          <w:p w14:paraId="28A3A4CC" w14:textId="0F1CFFD6" w:rsidR="002E3FF1" w:rsidRPr="00394273" w:rsidRDefault="00394273" w:rsidP="00311BC4">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w:t>
            </w:r>
          </w:p>
        </w:tc>
        <w:tc>
          <w:tcPr>
            <w:tcW w:w="0" w:type="dxa"/>
            <w:vAlign w:val="center"/>
          </w:tcPr>
          <w:p w14:paraId="28F5E92C" w14:textId="03E57ED6" w:rsidR="002E3FF1" w:rsidRPr="00394273" w:rsidRDefault="00394273" w:rsidP="002E3FF1">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Likely being conducted anyway</w:t>
            </w:r>
          </w:p>
        </w:tc>
      </w:tr>
      <w:tr w:rsidR="00D45E1F" w:rsidRPr="00394273" w14:paraId="0CBB0F15" w14:textId="77777777" w:rsidTr="008E6772">
        <w:tc>
          <w:tcPr>
            <w:cnfStyle w:val="001000000000" w:firstRow="0" w:lastRow="0" w:firstColumn="1" w:lastColumn="0" w:oddVBand="0" w:evenVBand="0" w:oddHBand="0" w:evenHBand="0" w:firstRowFirstColumn="0" w:firstRowLastColumn="0" w:lastRowFirstColumn="0" w:lastRowLastColumn="0"/>
            <w:tcW w:w="1467" w:type="dxa"/>
            <w:vAlign w:val="center"/>
          </w:tcPr>
          <w:p w14:paraId="083A7371" w14:textId="416BBB88" w:rsidR="00587D5C" w:rsidRPr="00394273" w:rsidRDefault="00587D5C" w:rsidP="00311BC4">
            <w:pPr>
              <w:spacing w:before="40" w:after="40"/>
              <w:rPr>
                <w:sz w:val="18"/>
                <w:szCs w:val="18"/>
              </w:rPr>
            </w:pPr>
            <w:r w:rsidRPr="00394273">
              <w:rPr>
                <w:sz w:val="18"/>
                <w:szCs w:val="18"/>
              </w:rPr>
              <w:t>Bat detectors</w:t>
            </w:r>
          </w:p>
        </w:tc>
        <w:tc>
          <w:tcPr>
            <w:tcW w:w="1261" w:type="dxa"/>
            <w:shd w:val="clear" w:color="auto" w:fill="CCDBEA"/>
            <w:vAlign w:val="center"/>
          </w:tcPr>
          <w:p w14:paraId="456B6DB9" w14:textId="49BB113A" w:rsidR="00587D5C" w:rsidRPr="00394273" w:rsidRDefault="00587D5C" w:rsidP="00311BC4">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1043" w:type="dxa"/>
            <w:vAlign w:val="center"/>
          </w:tcPr>
          <w:p w14:paraId="455D2A79" w14:textId="44BF4DD5" w:rsidR="00587D5C" w:rsidRPr="00394273" w:rsidRDefault="00587D5C" w:rsidP="00311BC4">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N</w:t>
            </w:r>
          </w:p>
        </w:tc>
        <w:tc>
          <w:tcPr>
            <w:tcW w:w="1405" w:type="dxa"/>
            <w:shd w:val="clear" w:color="auto" w:fill="CCDBEA"/>
            <w:vAlign w:val="center"/>
          </w:tcPr>
          <w:p w14:paraId="22333CC0" w14:textId="1AFB3CD8" w:rsidR="00587D5C" w:rsidRPr="00394273" w:rsidRDefault="00587D5C" w:rsidP="00311BC4">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Y</w:t>
            </w:r>
          </w:p>
        </w:tc>
        <w:tc>
          <w:tcPr>
            <w:tcW w:w="1516" w:type="dxa"/>
            <w:vAlign w:val="center"/>
          </w:tcPr>
          <w:p w14:paraId="22AE4E98" w14:textId="0F50E0B4" w:rsidR="00587D5C" w:rsidRPr="00394273" w:rsidRDefault="00394273" w:rsidP="00311BC4">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N</w:t>
            </w:r>
          </w:p>
        </w:tc>
        <w:tc>
          <w:tcPr>
            <w:tcW w:w="1466" w:type="dxa"/>
            <w:shd w:val="clear" w:color="auto" w:fill="CCDBEA"/>
            <w:vAlign w:val="center"/>
          </w:tcPr>
          <w:p w14:paraId="48D054A6" w14:textId="77777777" w:rsidR="00587D5C" w:rsidRPr="00394273" w:rsidRDefault="00587D5C" w:rsidP="00311BC4">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 xml:space="preserve">$$ </w:t>
            </w:r>
          </w:p>
          <w:p w14:paraId="1409E394" w14:textId="70FD847B" w:rsidR="00587D5C" w:rsidRPr="00394273" w:rsidRDefault="00587D5C" w:rsidP="00311BC4">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(initial outlay)</w:t>
            </w:r>
          </w:p>
        </w:tc>
        <w:tc>
          <w:tcPr>
            <w:tcW w:w="1828" w:type="dxa"/>
            <w:vAlign w:val="center"/>
          </w:tcPr>
          <w:p w14:paraId="5A6C6DBF" w14:textId="1EFB4DBA" w:rsidR="00587D5C" w:rsidRPr="00394273" w:rsidRDefault="00394273" w:rsidP="002E3FF1">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394273">
              <w:rPr>
                <w:sz w:val="18"/>
                <w:szCs w:val="18"/>
              </w:rPr>
              <w:t>Species identification difficult</w:t>
            </w:r>
          </w:p>
        </w:tc>
      </w:tr>
    </w:tbl>
    <w:p w14:paraId="4ACCC14A" w14:textId="27D8CA76" w:rsidR="00FA1F8B" w:rsidRDefault="005A20C5" w:rsidP="00FA1F8B">
      <w:r>
        <w:lastRenderedPageBreak/>
        <w:t xml:space="preserve"> </w:t>
      </w:r>
    </w:p>
    <w:p w14:paraId="518F2F54" w14:textId="5315E91B" w:rsidR="005A20C5" w:rsidRDefault="00B6379B" w:rsidP="005A20C5">
      <w:r>
        <w:t>Recording</w:t>
      </w:r>
      <w:r w:rsidR="00045617">
        <w:t xml:space="preserve"> </w:t>
      </w:r>
      <w:r>
        <w:t xml:space="preserve">the </w:t>
      </w:r>
      <w:r w:rsidR="00D3790B">
        <w:t xml:space="preserve">results of </w:t>
      </w:r>
      <w:r w:rsidR="00DF2454">
        <w:t>nest box monitoring</w:t>
      </w:r>
      <w:r w:rsidR="00E763EB">
        <w:t xml:space="preserve"> </w:t>
      </w:r>
      <w:r w:rsidR="00D71A4B">
        <w:t xml:space="preserve">according to a standardised protocol will ensure </w:t>
      </w:r>
      <w:r w:rsidR="00207362">
        <w:t>consistent</w:t>
      </w:r>
      <w:r w:rsidR="00D71A4B">
        <w:t xml:space="preserve"> </w:t>
      </w:r>
      <w:r w:rsidR="00045617">
        <w:t xml:space="preserve">and useful information </w:t>
      </w:r>
      <w:r w:rsidR="00690828">
        <w:t xml:space="preserve">is collected and stored. </w:t>
      </w:r>
      <w:r w:rsidR="005C1EE0" w:rsidRPr="005C1EE0">
        <w:t>Designing data sheets</w:t>
      </w:r>
      <w:r w:rsidR="004D4F81">
        <w:t xml:space="preserve"> or forms</w:t>
      </w:r>
      <w:r w:rsidR="005C1EE0" w:rsidRPr="005C1EE0">
        <w:t xml:space="preserve"> (hard-copy or electronic) that are clear and simple to fill out</w:t>
      </w:r>
      <w:r w:rsidR="00A17354">
        <w:t xml:space="preserve"> on</w:t>
      </w:r>
      <w:r w:rsidR="00960AB5">
        <w:t>-</w:t>
      </w:r>
      <w:r w:rsidR="00A17354">
        <w:t>site</w:t>
      </w:r>
      <w:r w:rsidR="005C1EE0" w:rsidRPr="005C1EE0">
        <w:t xml:space="preserve"> and follow a logical flow of observations as they are collected, will help ensure all relevant information is included.</w:t>
      </w:r>
      <w:r w:rsidR="00E4717E">
        <w:t xml:space="preserve"> </w:t>
      </w:r>
      <w:r w:rsidR="00133C42">
        <w:t>A</w:t>
      </w:r>
      <w:r w:rsidR="00CF685B">
        <w:t xml:space="preserve"> specifically designed</w:t>
      </w:r>
      <w:r w:rsidR="00575DFC">
        <w:t xml:space="preserve"> electronic database </w:t>
      </w:r>
      <w:r w:rsidR="00133C42">
        <w:t xml:space="preserve">that </w:t>
      </w:r>
      <w:r w:rsidR="00F95ED7">
        <w:t>enables nest box information to be easily extracted</w:t>
      </w:r>
      <w:r w:rsidR="002A0D7C">
        <w:t xml:space="preserve">, summarised and </w:t>
      </w:r>
      <w:r w:rsidR="005809D8">
        <w:t xml:space="preserve">linked through multiple </w:t>
      </w:r>
      <w:r w:rsidR="00C85405">
        <w:t>monitoring events</w:t>
      </w:r>
      <w:r w:rsidR="00A17F4B">
        <w:t xml:space="preserve"> </w:t>
      </w:r>
      <w:r w:rsidR="00BC3719">
        <w:t>is recommended.</w:t>
      </w:r>
      <w:r w:rsidR="005C5B31">
        <w:t xml:space="preserve"> </w:t>
      </w:r>
    </w:p>
    <w:p w14:paraId="641BFBD5" w14:textId="105E8A47" w:rsidR="009F424A" w:rsidRDefault="009F424A" w:rsidP="00A33C0E">
      <w:pPr>
        <w:pStyle w:val="dotpoints"/>
        <w:numPr>
          <w:ilvl w:val="0"/>
          <w:numId w:val="0"/>
        </w:numPr>
        <w:spacing w:after="120" w:line="240" w:lineRule="auto"/>
        <w:ind w:left="363" w:hanging="363"/>
      </w:pPr>
      <w:r>
        <w:t>Regular occupancy check</w:t>
      </w:r>
      <w:r w:rsidR="00A33C0E">
        <w:t>s</w:t>
      </w:r>
      <w:r w:rsidR="00967B90">
        <w:t xml:space="preserve"> should include recording</w:t>
      </w:r>
      <w:r w:rsidR="009A22A1">
        <w:t xml:space="preserve"> the following data categories</w:t>
      </w:r>
      <w:r w:rsidR="00967B90">
        <w:t>:</w:t>
      </w:r>
    </w:p>
    <w:p w14:paraId="571C63A8" w14:textId="521F43DE" w:rsidR="009F424A" w:rsidRDefault="009653D4" w:rsidP="00967B90">
      <w:pPr>
        <w:pStyle w:val="dotpoints"/>
      </w:pPr>
      <w:r>
        <w:t>Date, time, box number</w:t>
      </w:r>
      <w:r w:rsidR="00BC192E">
        <w:t>, location</w:t>
      </w:r>
    </w:p>
    <w:p w14:paraId="2AFD7C2C" w14:textId="233F0C15" w:rsidR="00D272AC" w:rsidRDefault="00D272AC" w:rsidP="00967B90">
      <w:pPr>
        <w:pStyle w:val="dotpoints"/>
      </w:pPr>
      <w:r>
        <w:t>Tree species</w:t>
      </w:r>
      <w:r w:rsidR="00354837">
        <w:t xml:space="preserve"> (and tree </w:t>
      </w:r>
      <w:r w:rsidR="00EA5B11">
        <w:t>asset number</w:t>
      </w:r>
      <w:r w:rsidR="00354837">
        <w:t>)</w:t>
      </w:r>
    </w:p>
    <w:p w14:paraId="7C36239E" w14:textId="47D0BDD9" w:rsidR="009653D4" w:rsidRDefault="009653D4" w:rsidP="00967B90">
      <w:pPr>
        <w:pStyle w:val="dotpoints"/>
      </w:pPr>
      <w:r>
        <w:t>Name of observer(s)</w:t>
      </w:r>
    </w:p>
    <w:p w14:paraId="6A2A47A3" w14:textId="2976973E" w:rsidR="00271030" w:rsidRDefault="00271030" w:rsidP="00967B90">
      <w:pPr>
        <w:pStyle w:val="dotpoints"/>
      </w:pPr>
      <w:r>
        <w:t>Condition of box</w:t>
      </w:r>
    </w:p>
    <w:p w14:paraId="26D747F9" w14:textId="6AF30D7D" w:rsidR="00D33287" w:rsidRDefault="00D33287" w:rsidP="00967B90">
      <w:pPr>
        <w:pStyle w:val="dotpoints"/>
      </w:pPr>
      <w:r>
        <w:t>Signs of occupancy</w:t>
      </w:r>
    </w:p>
    <w:p w14:paraId="434F513C" w14:textId="3C02EA1A" w:rsidR="00D33287" w:rsidRDefault="00C410FA" w:rsidP="001A51BA">
      <w:pPr>
        <w:pStyle w:val="dotpoints"/>
        <w:numPr>
          <w:ilvl w:val="1"/>
          <w:numId w:val="27"/>
        </w:numPr>
        <w:ind w:left="709"/>
      </w:pPr>
      <w:r>
        <w:t xml:space="preserve">Species if </w:t>
      </w:r>
      <w:r w:rsidR="00856A05">
        <w:t>present (and number of individuals)</w:t>
      </w:r>
      <w:r w:rsidR="00A85F6B">
        <w:t xml:space="preserve"> </w:t>
      </w:r>
      <w:r w:rsidR="00472430">
        <w:t>if</w:t>
      </w:r>
      <w:r w:rsidR="00A85F6B">
        <w:t xml:space="preserve"> easily observed</w:t>
      </w:r>
    </w:p>
    <w:p w14:paraId="7EB98BC6" w14:textId="426D7112" w:rsidR="00856A05" w:rsidRDefault="00856A05" w:rsidP="001A51BA">
      <w:pPr>
        <w:pStyle w:val="dotpoints"/>
        <w:numPr>
          <w:ilvl w:val="1"/>
          <w:numId w:val="27"/>
        </w:numPr>
        <w:ind w:left="709"/>
      </w:pPr>
      <w:r>
        <w:t>Formed nests</w:t>
      </w:r>
    </w:p>
    <w:p w14:paraId="7EEA322E" w14:textId="6800E911" w:rsidR="00856A05" w:rsidRDefault="00856A05" w:rsidP="001A51BA">
      <w:pPr>
        <w:pStyle w:val="dotpoints"/>
        <w:numPr>
          <w:ilvl w:val="1"/>
          <w:numId w:val="27"/>
        </w:numPr>
        <w:ind w:left="709"/>
      </w:pPr>
      <w:r>
        <w:t xml:space="preserve">Other signs e.g. feathers, leaves, </w:t>
      </w:r>
      <w:r w:rsidR="00CD5951">
        <w:t>scats</w:t>
      </w:r>
      <w:r w:rsidR="00AF7458">
        <w:t>, scratches</w:t>
      </w:r>
    </w:p>
    <w:p w14:paraId="134A5CDD" w14:textId="2DB11DA5" w:rsidR="00F65F5F" w:rsidRDefault="00F65F5F" w:rsidP="00E67574">
      <w:pPr>
        <w:pStyle w:val="Heading2-Numbered"/>
      </w:pPr>
      <w:bookmarkStart w:id="40" w:name="_Toc203381037"/>
      <w:r>
        <w:t xml:space="preserve">Animal </w:t>
      </w:r>
      <w:r w:rsidR="00E67574">
        <w:t>care</w:t>
      </w:r>
      <w:r w:rsidR="007E10B3">
        <w:t xml:space="preserve"> and</w:t>
      </w:r>
      <w:r w:rsidR="00251111">
        <w:t xml:space="preserve"> </w:t>
      </w:r>
      <w:r w:rsidR="00E67574">
        <w:t>ethics</w:t>
      </w:r>
      <w:bookmarkEnd w:id="40"/>
    </w:p>
    <w:p w14:paraId="0CAA8E34" w14:textId="73A00CE2" w:rsidR="006D6404" w:rsidRDefault="007340E7" w:rsidP="006D6404">
      <w:pPr>
        <w:pStyle w:val="dotpoints"/>
        <w:numPr>
          <w:ilvl w:val="0"/>
          <w:numId w:val="0"/>
        </w:numPr>
        <w:spacing w:after="120" w:line="240" w:lineRule="auto"/>
      </w:pPr>
      <w:r>
        <w:t xml:space="preserve">It is preferrable to monitor </w:t>
      </w:r>
      <w:r w:rsidR="00E430E0">
        <w:t xml:space="preserve">nest boxes using </w:t>
      </w:r>
      <w:r w:rsidR="000155FE">
        <w:t>method</w:t>
      </w:r>
      <w:r w:rsidR="00410C7B">
        <w:t xml:space="preserve">s that </w:t>
      </w:r>
      <w:r w:rsidR="00D05678">
        <w:t>cause as little</w:t>
      </w:r>
      <w:r w:rsidR="003812AB">
        <w:t xml:space="preserve"> disturbance to</w:t>
      </w:r>
      <w:r w:rsidR="00410C7B">
        <w:t xml:space="preserve"> any resident fauna as possible</w:t>
      </w:r>
      <w:r w:rsidR="003812AB">
        <w:t xml:space="preserve">, especially </w:t>
      </w:r>
      <w:r w:rsidR="00D05678">
        <w:t>when young are present</w:t>
      </w:r>
      <w:r w:rsidR="00410C7B">
        <w:t xml:space="preserve">. </w:t>
      </w:r>
      <w:r w:rsidR="00911317">
        <w:t>This</w:t>
      </w:r>
      <w:r w:rsidR="001661CC">
        <w:t xml:space="preserve"> includes minimising noise and movement, </w:t>
      </w:r>
      <w:r w:rsidR="00CB72FE">
        <w:t>using a red filter on camera</w:t>
      </w:r>
      <w:r w:rsidR="0049129D">
        <w:t xml:space="preserve"> lights</w:t>
      </w:r>
      <w:r w:rsidR="00CB72FE">
        <w:t xml:space="preserve"> or only exposing the inside of boxes to</w:t>
      </w:r>
      <w:r w:rsidR="00497B7A">
        <w:t xml:space="preserve"> white</w:t>
      </w:r>
      <w:r w:rsidR="00B87337">
        <w:t xml:space="preserve"> </w:t>
      </w:r>
      <w:r w:rsidR="00CB72FE">
        <w:t xml:space="preserve">light for a </w:t>
      </w:r>
      <w:r w:rsidR="00911317">
        <w:t xml:space="preserve">short time, </w:t>
      </w:r>
      <w:r w:rsidR="00BE010F">
        <w:t xml:space="preserve">and </w:t>
      </w:r>
      <w:r w:rsidR="00911317">
        <w:t>ceasing if any animals become distressed</w:t>
      </w:r>
      <w:r w:rsidR="004B4F88">
        <w:t xml:space="preserve">. </w:t>
      </w:r>
      <w:r w:rsidR="000D03F7">
        <w:t xml:space="preserve">Lifting a lid or using a camera to check a nest box does not </w:t>
      </w:r>
      <w:r w:rsidR="00D47A3C">
        <w:t>require</w:t>
      </w:r>
      <w:r w:rsidR="000D03F7">
        <w:t xml:space="preserve"> a permit, </w:t>
      </w:r>
      <w:r w:rsidR="00B51201">
        <w:t xml:space="preserve">however </w:t>
      </w:r>
      <w:r w:rsidR="00DE11AB">
        <w:t>handl</w:t>
      </w:r>
      <w:r w:rsidR="000E5682">
        <w:t>ing</w:t>
      </w:r>
      <w:r w:rsidR="00DE11AB">
        <w:t xml:space="preserve"> </w:t>
      </w:r>
      <w:r w:rsidR="005D17F7">
        <w:t xml:space="preserve">native </w:t>
      </w:r>
      <w:r w:rsidR="00DE11AB">
        <w:t>animals</w:t>
      </w:r>
      <w:r w:rsidR="000E5682">
        <w:t xml:space="preserve"> requires authorisation </w:t>
      </w:r>
      <w:r w:rsidR="00E57EE0">
        <w:t xml:space="preserve">under the </w:t>
      </w:r>
      <w:r w:rsidR="00E57EE0" w:rsidRPr="006649F5">
        <w:rPr>
          <w:i/>
          <w:iCs/>
        </w:rPr>
        <w:t>Wildlife Act</w:t>
      </w:r>
      <w:r w:rsidR="00F61828">
        <w:rPr>
          <w:i/>
          <w:iCs/>
        </w:rPr>
        <w:t xml:space="preserve"> 1975</w:t>
      </w:r>
      <w:r w:rsidR="00E57EE0">
        <w:t xml:space="preserve"> </w:t>
      </w:r>
      <w:r w:rsidR="009E0B29">
        <w:t>(</w:t>
      </w:r>
      <w:r w:rsidR="00AC5C73">
        <w:t xml:space="preserve">though this </w:t>
      </w:r>
      <w:r w:rsidR="009E0B29">
        <w:t xml:space="preserve">doesn’t apply to </w:t>
      </w:r>
      <w:r w:rsidR="001D2F3B">
        <w:t xml:space="preserve">introduced species) </w:t>
      </w:r>
      <w:r w:rsidR="00597BBB">
        <w:t>and may</w:t>
      </w:r>
      <w:r w:rsidR="00E9260D">
        <w:t xml:space="preserve"> also require approval from an established Animal E</w:t>
      </w:r>
      <w:r w:rsidR="006649F5">
        <w:t>thics Committee</w:t>
      </w:r>
      <w:r w:rsidR="00226AEC">
        <w:t>.</w:t>
      </w:r>
      <w:r w:rsidR="005D0002">
        <w:t xml:space="preserve"> </w:t>
      </w:r>
      <w:r w:rsidR="009E0B29">
        <w:t xml:space="preserve">If planning to </w:t>
      </w:r>
      <w:r w:rsidR="006C4A48">
        <w:t xml:space="preserve">trap or handle native animals as part of a nest box program, </w:t>
      </w:r>
      <w:r w:rsidR="001D2F3B">
        <w:t>o</w:t>
      </w:r>
      <w:r w:rsidR="005D0002">
        <w:t xml:space="preserve">btaining advice from the </w:t>
      </w:r>
      <w:r w:rsidR="00B729EF">
        <w:t xml:space="preserve">Conservation Regular is advised </w:t>
      </w:r>
      <w:r w:rsidR="00E10531">
        <w:t>(</w:t>
      </w:r>
      <w:r w:rsidR="00E10531" w:rsidRPr="00E10531">
        <w:t>https://www.vic.gov.au/conservation-regulator</w:t>
      </w:r>
      <w:r w:rsidR="00E10531">
        <w:t>)</w:t>
      </w:r>
      <w:r w:rsidR="00B729EF">
        <w:t>.</w:t>
      </w:r>
    </w:p>
    <w:p w14:paraId="536BAB96" w14:textId="0C725A6F" w:rsidR="00132092" w:rsidRDefault="00781956" w:rsidP="00781956">
      <w:pPr>
        <w:pStyle w:val="Heading2-Numbered"/>
      </w:pPr>
      <w:bookmarkStart w:id="41" w:name="_Toc203381038"/>
      <w:r>
        <w:t>Maintenance of nest boxes</w:t>
      </w:r>
      <w:r w:rsidR="003F24C7">
        <w:t xml:space="preserve"> and dealing with pest species</w:t>
      </w:r>
      <w:bookmarkEnd w:id="41"/>
    </w:p>
    <w:p w14:paraId="48CA60DD" w14:textId="699D1B83" w:rsidR="00781956" w:rsidRDefault="00935DDB" w:rsidP="009C306D">
      <w:r>
        <w:t>Regularly check</w:t>
      </w:r>
      <w:r w:rsidR="0052646B">
        <w:t xml:space="preserve">ing the </w:t>
      </w:r>
      <w:r>
        <w:t>condition</w:t>
      </w:r>
      <w:r w:rsidR="0052646B">
        <w:t xml:space="preserve"> of nest boxes </w:t>
      </w:r>
      <w:r w:rsidR="0010315E">
        <w:t>(</w:t>
      </w:r>
      <w:r w:rsidR="00D20568">
        <w:t>at least every 12 months</w:t>
      </w:r>
      <w:r w:rsidR="0010315E">
        <w:t xml:space="preserve">) </w:t>
      </w:r>
      <w:r w:rsidR="0052646B">
        <w:t xml:space="preserve">and follow-up </w:t>
      </w:r>
      <w:r w:rsidR="00ED61DA">
        <w:t>maintenance</w:t>
      </w:r>
      <w:r w:rsidR="005915D1">
        <w:t xml:space="preserve"> if required</w:t>
      </w:r>
      <w:r w:rsidR="00ED61DA">
        <w:t xml:space="preserve"> will help prolong their life.</w:t>
      </w:r>
      <w:r w:rsidR="007308B2">
        <w:t xml:space="preserve"> </w:t>
      </w:r>
      <w:r w:rsidR="00074751">
        <w:t xml:space="preserve">This will allow </w:t>
      </w:r>
      <w:r w:rsidR="00C319B7">
        <w:t xml:space="preserve">any issues to be identified and recorded </w:t>
      </w:r>
      <w:r w:rsidR="00250394">
        <w:t>including</w:t>
      </w:r>
      <w:r w:rsidR="00C319B7">
        <w:t xml:space="preserve"> if </w:t>
      </w:r>
      <w:r w:rsidR="00250394">
        <w:t>boxes become infested with bees or ants (to the point that other fauna cannot use them</w:t>
      </w:r>
      <w:r w:rsidR="000C44CC">
        <w:t>) or</w:t>
      </w:r>
      <w:r w:rsidR="00541AA5">
        <w:t xml:space="preserve"> </w:t>
      </w:r>
      <w:r w:rsidR="00D57623">
        <w:t xml:space="preserve">are being used by </w:t>
      </w:r>
      <w:r w:rsidR="00CF32C5">
        <w:t>invasive species such as</w:t>
      </w:r>
      <w:r w:rsidR="00555E10">
        <w:t xml:space="preserve"> Common Mynas</w:t>
      </w:r>
      <w:r w:rsidR="00250394">
        <w:t>.</w:t>
      </w:r>
      <w:r w:rsidR="00A84F75">
        <w:t xml:space="preserve"> </w:t>
      </w:r>
      <w:r w:rsidR="00ED3B14">
        <w:t xml:space="preserve">Once </w:t>
      </w:r>
      <w:r w:rsidR="0032424A">
        <w:t xml:space="preserve">a </w:t>
      </w:r>
      <w:r w:rsidR="00ED3B14">
        <w:t xml:space="preserve">pest species </w:t>
      </w:r>
      <w:r w:rsidR="0032424A">
        <w:t>becomes established</w:t>
      </w:r>
      <w:r w:rsidR="0074043E">
        <w:t xml:space="preserve">, their removal from </w:t>
      </w:r>
      <w:r w:rsidR="007C03AF">
        <w:t>nest boxes can be difficult</w:t>
      </w:r>
      <w:r w:rsidR="001637DF">
        <w:t xml:space="preserve">. </w:t>
      </w:r>
      <w:r w:rsidR="001F2A6A">
        <w:t>In the case of bir</w:t>
      </w:r>
      <w:r w:rsidR="00D469EF">
        <w:t xml:space="preserve">ds such as Common Myna, this may require </w:t>
      </w:r>
      <w:r w:rsidR="006944FE">
        <w:t>physical</w:t>
      </w:r>
      <w:r w:rsidR="00D469EF">
        <w:t xml:space="preserve"> </w:t>
      </w:r>
      <w:r w:rsidR="006944FE">
        <w:t>remov</w:t>
      </w:r>
      <w:r w:rsidR="00D469EF">
        <w:t>al</w:t>
      </w:r>
      <w:r w:rsidR="002B439E">
        <w:t xml:space="preserve"> of nests</w:t>
      </w:r>
      <w:r w:rsidR="008D3216">
        <w:t xml:space="preserve"> or</w:t>
      </w:r>
      <w:r w:rsidR="00862D99">
        <w:t xml:space="preserve"> </w:t>
      </w:r>
      <w:r w:rsidR="008B37C8">
        <w:t xml:space="preserve">controlling </w:t>
      </w:r>
      <w:r w:rsidR="00312200">
        <w:t xml:space="preserve">the animals themselves (e.g. </w:t>
      </w:r>
      <w:r w:rsidR="00F21749">
        <w:t xml:space="preserve">trapping </w:t>
      </w:r>
      <w:r w:rsidR="001448B6">
        <w:t>and euthanising individuals)</w:t>
      </w:r>
      <w:r w:rsidR="00B707AA">
        <w:t xml:space="preserve">. </w:t>
      </w:r>
      <w:r w:rsidR="00294F77">
        <w:t xml:space="preserve">Strategies for </w:t>
      </w:r>
      <w:r w:rsidR="00834321">
        <w:t>dealing with pest species should be part of a management plan</w:t>
      </w:r>
      <w:r w:rsidR="00742631">
        <w:t xml:space="preserve">; </w:t>
      </w:r>
      <w:r w:rsidR="00C8394D">
        <w:t xml:space="preserve">advice regarding </w:t>
      </w:r>
      <w:r w:rsidR="00AC6FDA">
        <w:t>control can be sought from Agriculture Victoria.</w:t>
      </w:r>
    </w:p>
    <w:p w14:paraId="69EAFAB2" w14:textId="72A76323" w:rsidR="008D49E2" w:rsidRPr="00243764" w:rsidRDefault="008D49E2" w:rsidP="008D49E2">
      <w:pPr>
        <w:pStyle w:val="Heading2-Numbered"/>
      </w:pPr>
      <w:bookmarkStart w:id="42" w:name="_Toc203381039"/>
      <w:r>
        <w:t>Alternative artificial hollows</w:t>
      </w:r>
      <w:bookmarkEnd w:id="42"/>
    </w:p>
    <w:p w14:paraId="47B9AAB1" w14:textId="63CA6F25" w:rsidR="00CA725D" w:rsidRDefault="008D49E2" w:rsidP="008D49E2">
      <w:r>
        <w:t xml:space="preserve">There are </w:t>
      </w:r>
      <w:r w:rsidR="00F50BA0">
        <w:t>many</w:t>
      </w:r>
      <w:r w:rsidR="00B13CD3">
        <w:t xml:space="preserve"> </w:t>
      </w:r>
      <w:r w:rsidR="00256CEB">
        <w:t xml:space="preserve">alternative </w:t>
      </w:r>
      <w:r w:rsidR="00413136">
        <w:t xml:space="preserve">options </w:t>
      </w:r>
      <w:r w:rsidR="008F566D">
        <w:t xml:space="preserve">for providing artificial hollows, </w:t>
      </w:r>
      <w:r w:rsidR="008F566D" w:rsidRPr="00DA57B3">
        <w:t xml:space="preserve">in addition </w:t>
      </w:r>
      <w:r w:rsidR="00256CEB" w:rsidRPr="00DA57B3">
        <w:t>to</w:t>
      </w:r>
      <w:r w:rsidR="00256CEB">
        <w:t xml:space="preserve"> </w:t>
      </w:r>
      <w:r w:rsidR="00AB3829">
        <w:t xml:space="preserve">the </w:t>
      </w:r>
      <w:r w:rsidR="0047395C">
        <w:t>plywood</w:t>
      </w:r>
      <w:r w:rsidR="00AB3829">
        <w:t>-type</w:t>
      </w:r>
      <w:r w:rsidR="0047395C">
        <w:t xml:space="preserve"> nest boxes</w:t>
      </w:r>
      <w:r w:rsidR="008F566D">
        <w:t xml:space="preserve"> currently installed at Dank St</w:t>
      </w:r>
      <w:r w:rsidR="007A68CC">
        <w:t>reet</w:t>
      </w:r>
      <w:r w:rsidR="008F566D">
        <w:t>.</w:t>
      </w:r>
      <w:r w:rsidR="00DF154B">
        <w:t xml:space="preserve"> However, costs and maintenance requirements for these can vary greatly (summarised in </w:t>
      </w:r>
      <w:r w:rsidR="00DF154B">
        <w:fldChar w:fldCharType="begin"/>
      </w:r>
      <w:r w:rsidR="00DF154B">
        <w:instrText xml:space="preserve"> REF _Ref201089959 \h </w:instrText>
      </w:r>
      <w:r w:rsidR="00DF154B">
        <w:fldChar w:fldCharType="separate"/>
      </w:r>
      <w:r w:rsidR="009C1DC9" w:rsidRPr="007E3CDB">
        <w:t xml:space="preserve">Table </w:t>
      </w:r>
      <w:r w:rsidR="009C1DC9">
        <w:rPr>
          <w:noProof/>
        </w:rPr>
        <w:t>6</w:t>
      </w:r>
      <w:r w:rsidR="00DF154B">
        <w:fldChar w:fldCharType="end"/>
      </w:r>
      <w:r w:rsidR="00DF154B">
        <w:t>).</w:t>
      </w:r>
      <w:r w:rsidR="0092321D">
        <w:t xml:space="preserve"> While some of the more expensive options</w:t>
      </w:r>
      <w:r w:rsidR="00F22252">
        <w:t>,</w:t>
      </w:r>
      <w:r w:rsidR="0092321D">
        <w:t xml:space="preserve"> </w:t>
      </w:r>
      <w:r w:rsidR="00F22252">
        <w:t>such as carved cavities,</w:t>
      </w:r>
      <w:r w:rsidR="0092321D">
        <w:t xml:space="preserve"> more closely mimic the properties of natural hollows </w:t>
      </w:r>
      <w:r w:rsidR="00F22252">
        <w:t>and</w:t>
      </w:r>
      <w:r w:rsidR="009C0C01">
        <w:t xml:space="preserve"> provide s</w:t>
      </w:r>
      <w:r w:rsidR="00677CCB">
        <w:t>t</w:t>
      </w:r>
      <w:r w:rsidR="009C0C01">
        <w:t>able micr</w:t>
      </w:r>
      <w:r w:rsidR="00677CCB">
        <w:t>oclimate</w:t>
      </w:r>
      <w:r w:rsidR="00BD0394">
        <w:t>s</w:t>
      </w:r>
      <w:r w:rsidR="000635E2">
        <w:t xml:space="preserve"> (Griffiths et al. </w:t>
      </w:r>
      <w:r w:rsidR="00687516">
        <w:t>2028)</w:t>
      </w:r>
      <w:r w:rsidR="00BD0394">
        <w:t xml:space="preserve">, </w:t>
      </w:r>
      <w:r w:rsidR="00A03775">
        <w:t xml:space="preserve">in general cheaper options can </w:t>
      </w:r>
      <w:r w:rsidR="00801603">
        <w:t xml:space="preserve">also </w:t>
      </w:r>
      <w:r w:rsidR="00A03775">
        <w:t xml:space="preserve">adequately meet the needs of </w:t>
      </w:r>
      <w:r w:rsidR="00801603">
        <w:t xml:space="preserve">common species found in urban areas. </w:t>
      </w:r>
      <w:r w:rsidR="00E3058D">
        <w:t xml:space="preserve">If community monitoring is also a high priority, it is worth bearing in mind that </w:t>
      </w:r>
      <w:r w:rsidR="005B7F0A">
        <w:t xml:space="preserve">log hollows and </w:t>
      </w:r>
      <w:r w:rsidR="001142D9">
        <w:t>carved cavities</w:t>
      </w:r>
      <w:r w:rsidR="005B7F0A">
        <w:t xml:space="preserve"> may be less accessible</w:t>
      </w:r>
      <w:r w:rsidR="008A0736">
        <w:t>.</w:t>
      </w:r>
      <w:r w:rsidR="00126A57">
        <w:t xml:space="preserve"> All types of artificial hollows can become infested with pests, but these can be harder to evict from carved cavities. </w:t>
      </w:r>
      <w:r w:rsidR="00586A7E">
        <w:t>Carved hollows</w:t>
      </w:r>
      <w:r w:rsidR="00126A57">
        <w:t xml:space="preserve"> can also flood during high rainfall events if not installed with care</w:t>
      </w:r>
      <w:r w:rsidR="00E442B4">
        <w:t xml:space="preserve"> to ensure adequate </w:t>
      </w:r>
      <w:r w:rsidR="004726C4">
        <w:t>drainage</w:t>
      </w:r>
      <w:r w:rsidR="001E606A">
        <w:t xml:space="preserve">. </w:t>
      </w:r>
      <w:r w:rsidR="00E442B4">
        <w:t>In short, there is no</w:t>
      </w:r>
      <w:r w:rsidR="009168EE">
        <w:t xml:space="preserve"> one</w:t>
      </w:r>
      <w:r w:rsidR="00E442B4">
        <w:t>, “best” type of artificial hollow</w:t>
      </w:r>
      <w:r w:rsidR="00884F22">
        <w:t>, it depends on program budgets and objectives</w:t>
      </w:r>
      <w:r w:rsidR="000B1955">
        <w:t xml:space="preserve"> and target species</w:t>
      </w:r>
      <w:r w:rsidR="00E442B4">
        <w:t xml:space="preserve">. </w:t>
      </w:r>
      <w:r w:rsidR="000C3162">
        <w:t>In many cases a trial</w:t>
      </w:r>
      <w:r w:rsidR="002300BB">
        <w:t>-</w:t>
      </w:r>
      <w:r w:rsidR="000C3162">
        <w:t>and</w:t>
      </w:r>
      <w:r w:rsidR="002300BB">
        <w:t>-</w:t>
      </w:r>
      <w:r w:rsidR="000C3162">
        <w:t>error</w:t>
      </w:r>
      <w:r w:rsidR="002300BB">
        <w:t xml:space="preserve"> </w:t>
      </w:r>
      <w:r w:rsidR="000C3162">
        <w:t>type approach may be best, i.e. installing two or more hollow types, designed for different target species</w:t>
      </w:r>
      <w:r w:rsidR="005B1CE9">
        <w:t>, ensuring they provide a diversity of conditions, and monitor to see what works.</w:t>
      </w:r>
      <w:r w:rsidR="00604A60">
        <w:t xml:space="preserve"> If a situation arises where installed hollows remain unoccupied</w:t>
      </w:r>
      <w:r w:rsidR="00631943">
        <w:t xml:space="preserve"> (as may be the case for Danks </w:t>
      </w:r>
      <w:r w:rsidR="007A68CC">
        <w:t>Street</w:t>
      </w:r>
      <w:r w:rsidR="00631943">
        <w:t>)</w:t>
      </w:r>
      <w:r w:rsidR="002300BB">
        <w:t>, then it is likely worthwhile testing some additional alternatives.</w:t>
      </w:r>
    </w:p>
    <w:p w14:paraId="2B12DE16" w14:textId="24898D9C" w:rsidR="00DF154B" w:rsidRDefault="00DF154B" w:rsidP="00DF154B">
      <w:pPr>
        <w:pStyle w:val="Caption-Table"/>
      </w:pPr>
      <w:bookmarkStart w:id="43" w:name="_Ref201089959"/>
      <w:bookmarkStart w:id="44" w:name="_Toc203380947"/>
      <w:r w:rsidRPr="007E3CDB">
        <w:lastRenderedPageBreak/>
        <w:t xml:space="preserve">Table </w:t>
      </w:r>
      <w:fldSimple w:instr=" SEQ Table \* ARABIC ">
        <w:r w:rsidR="009C1DC9">
          <w:rPr>
            <w:noProof/>
          </w:rPr>
          <w:t>6</w:t>
        </w:r>
      </w:fldSimple>
      <w:bookmarkEnd w:id="43"/>
      <w:r w:rsidRPr="007E3CDB">
        <w:t xml:space="preserve">. </w:t>
      </w:r>
      <w:r>
        <w:t>Alternative options for artificial hollows</w:t>
      </w:r>
      <w:bookmarkEnd w:id="44"/>
    </w:p>
    <w:p w14:paraId="43863530" w14:textId="5F4C1CCA" w:rsidR="00106438" w:rsidRPr="00106438" w:rsidRDefault="00106438" w:rsidP="00106438">
      <w:pPr>
        <w:pStyle w:val="Legend-Table"/>
      </w:pPr>
      <w:r>
        <w:t>Cost is indicated by $ (cheapest), $$ (</w:t>
      </w:r>
      <w:r w:rsidR="00E41798">
        <w:t>moderate cost</w:t>
      </w:r>
      <w:r>
        <w:t>) or $$$ (most expensive) and is relative.</w:t>
      </w:r>
    </w:p>
    <w:tbl>
      <w:tblPr>
        <w:tblStyle w:val="TableGrid10"/>
        <w:tblW w:w="9641" w:type="dxa"/>
        <w:tblLook w:val="04A0" w:firstRow="1" w:lastRow="0" w:firstColumn="1" w:lastColumn="0" w:noHBand="0" w:noVBand="1"/>
      </w:tblPr>
      <w:tblGrid>
        <w:gridCol w:w="1956"/>
        <w:gridCol w:w="816"/>
        <w:gridCol w:w="1607"/>
        <w:gridCol w:w="1830"/>
        <w:gridCol w:w="1189"/>
        <w:gridCol w:w="2243"/>
      </w:tblGrid>
      <w:tr w:rsidR="00673ABF" w:rsidRPr="00394273" w14:paraId="02ED7856" w14:textId="49754E25" w:rsidTr="003A6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vAlign w:val="center"/>
          </w:tcPr>
          <w:p w14:paraId="515EB0E2" w14:textId="7E5626DE" w:rsidR="00673ABF" w:rsidRPr="00394273" w:rsidRDefault="00673ABF">
            <w:pPr>
              <w:spacing w:before="40" w:after="40"/>
              <w:rPr>
                <w:b/>
                <w:bCs/>
                <w:color w:val="FFFFFF" w:themeColor="background1"/>
                <w:sz w:val="18"/>
                <w:szCs w:val="18"/>
              </w:rPr>
            </w:pPr>
            <w:r>
              <w:rPr>
                <w:b/>
                <w:bCs/>
                <w:color w:val="FFFFFF" w:themeColor="background1"/>
                <w:sz w:val="18"/>
                <w:szCs w:val="18"/>
              </w:rPr>
              <w:t>Hollow type</w:t>
            </w:r>
          </w:p>
        </w:tc>
        <w:tc>
          <w:tcPr>
            <w:tcW w:w="816" w:type="dxa"/>
            <w:vAlign w:val="center"/>
          </w:tcPr>
          <w:p w14:paraId="38B4B0DC" w14:textId="11DCE79E" w:rsidR="00673ABF" w:rsidRPr="00394273" w:rsidRDefault="00673ABF">
            <w:pPr>
              <w:spacing w:before="40" w:after="40"/>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Pr>
                <w:b/>
                <w:bCs/>
                <w:color w:val="FFFFFF" w:themeColor="background1"/>
                <w:sz w:val="18"/>
                <w:szCs w:val="18"/>
              </w:rPr>
              <w:t>Cost</w:t>
            </w:r>
          </w:p>
        </w:tc>
        <w:tc>
          <w:tcPr>
            <w:tcW w:w="1607" w:type="dxa"/>
            <w:vAlign w:val="center"/>
          </w:tcPr>
          <w:p w14:paraId="06F1AAD6" w14:textId="25524490" w:rsidR="00673ABF" w:rsidRPr="00394273" w:rsidRDefault="00673ABF">
            <w:pPr>
              <w:spacing w:before="40" w:after="40"/>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Pr>
                <w:b/>
                <w:bCs/>
                <w:color w:val="FFFFFF" w:themeColor="background1"/>
                <w:sz w:val="18"/>
                <w:szCs w:val="18"/>
              </w:rPr>
              <w:t>Maintenance requirements</w:t>
            </w:r>
          </w:p>
        </w:tc>
        <w:tc>
          <w:tcPr>
            <w:tcW w:w="1830" w:type="dxa"/>
            <w:vAlign w:val="center"/>
          </w:tcPr>
          <w:p w14:paraId="00338F17" w14:textId="6C93F018" w:rsidR="00673ABF" w:rsidRPr="00394273" w:rsidRDefault="00673ABF">
            <w:pPr>
              <w:spacing w:before="40" w:after="40"/>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Pr>
                <w:b/>
                <w:bCs/>
                <w:color w:val="FFFFFF" w:themeColor="background1"/>
                <w:sz w:val="18"/>
                <w:szCs w:val="18"/>
              </w:rPr>
              <w:t>Accessible for monitoring</w:t>
            </w:r>
          </w:p>
        </w:tc>
        <w:tc>
          <w:tcPr>
            <w:tcW w:w="1189" w:type="dxa"/>
            <w:vAlign w:val="center"/>
          </w:tcPr>
          <w:p w14:paraId="5505136F" w14:textId="37A7FEAC" w:rsidR="00673ABF" w:rsidRPr="00394273" w:rsidRDefault="00673ABF">
            <w:pPr>
              <w:spacing w:before="40" w:after="40"/>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Pr>
                <w:b/>
                <w:bCs/>
                <w:color w:val="FFFFFF" w:themeColor="background1"/>
                <w:sz w:val="18"/>
                <w:szCs w:val="18"/>
              </w:rPr>
              <w:t>Thermal properties</w:t>
            </w:r>
          </w:p>
        </w:tc>
        <w:tc>
          <w:tcPr>
            <w:tcW w:w="2243" w:type="dxa"/>
          </w:tcPr>
          <w:p w14:paraId="1BCC2561" w14:textId="00B47567" w:rsidR="00673ABF" w:rsidRDefault="00673ABF" w:rsidP="00B3632F">
            <w:pPr>
              <w:spacing w:before="40" w:after="40"/>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Pr>
                <w:b/>
                <w:bCs/>
                <w:color w:val="FFFFFF" w:themeColor="background1"/>
                <w:sz w:val="18"/>
                <w:szCs w:val="18"/>
              </w:rPr>
              <w:t>Other considerations</w:t>
            </w:r>
          </w:p>
        </w:tc>
      </w:tr>
      <w:tr w:rsidR="00673ABF" w:rsidRPr="00394273" w14:paraId="4DE3E3A8" w14:textId="07091FE1" w:rsidTr="003A65EF">
        <w:tc>
          <w:tcPr>
            <w:cnfStyle w:val="001000000000" w:firstRow="0" w:lastRow="0" w:firstColumn="1" w:lastColumn="0" w:oddVBand="0" w:evenVBand="0" w:oddHBand="0" w:evenHBand="0" w:firstRowFirstColumn="0" w:firstRowLastColumn="0" w:lastRowFirstColumn="0" w:lastRowLastColumn="0"/>
            <w:tcW w:w="1956" w:type="dxa"/>
            <w:vAlign w:val="center"/>
          </w:tcPr>
          <w:p w14:paraId="6B2E2008" w14:textId="541C0F0B" w:rsidR="00673ABF" w:rsidRPr="00394273" w:rsidRDefault="00673ABF">
            <w:pPr>
              <w:spacing w:before="40" w:after="40"/>
              <w:rPr>
                <w:sz w:val="18"/>
                <w:szCs w:val="18"/>
              </w:rPr>
            </w:pPr>
            <w:r>
              <w:rPr>
                <w:sz w:val="18"/>
                <w:szCs w:val="18"/>
              </w:rPr>
              <w:t>Plywood boxes</w:t>
            </w:r>
          </w:p>
        </w:tc>
        <w:tc>
          <w:tcPr>
            <w:tcW w:w="816" w:type="dxa"/>
            <w:shd w:val="clear" w:color="auto" w:fill="CCDBEA"/>
            <w:vAlign w:val="center"/>
          </w:tcPr>
          <w:p w14:paraId="638FB3DD" w14:textId="2C8D3F7E"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607" w:type="dxa"/>
            <w:vAlign w:val="center"/>
          </w:tcPr>
          <w:p w14:paraId="1AF417DA" w14:textId="23584544"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Frequent (6- months)</w:t>
            </w:r>
          </w:p>
        </w:tc>
        <w:tc>
          <w:tcPr>
            <w:tcW w:w="1830" w:type="dxa"/>
            <w:shd w:val="clear" w:color="auto" w:fill="CCDBEA"/>
            <w:vAlign w:val="center"/>
          </w:tcPr>
          <w:p w14:paraId="4266FCEB" w14:textId="50D8AF77"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w:t>
            </w:r>
          </w:p>
        </w:tc>
        <w:tc>
          <w:tcPr>
            <w:tcW w:w="1189" w:type="dxa"/>
            <w:vAlign w:val="center"/>
          </w:tcPr>
          <w:p w14:paraId="04019A24" w14:textId="5B742FED"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Poor</w:t>
            </w:r>
          </w:p>
        </w:tc>
        <w:tc>
          <w:tcPr>
            <w:tcW w:w="2243" w:type="dxa"/>
            <w:vAlign w:val="center"/>
          </w:tcPr>
          <w:p w14:paraId="27B2ACD7" w14:textId="05BBAA10"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673ABF" w:rsidRPr="00394273" w14:paraId="4431E4D9" w14:textId="01464A62" w:rsidTr="003A65EF">
        <w:tc>
          <w:tcPr>
            <w:cnfStyle w:val="001000000000" w:firstRow="0" w:lastRow="0" w:firstColumn="1" w:lastColumn="0" w:oddVBand="0" w:evenVBand="0" w:oddHBand="0" w:evenHBand="0" w:firstRowFirstColumn="0" w:firstRowLastColumn="0" w:lastRowFirstColumn="0" w:lastRowLastColumn="0"/>
            <w:tcW w:w="1956" w:type="dxa"/>
            <w:vAlign w:val="center"/>
          </w:tcPr>
          <w:p w14:paraId="5E727C2F" w14:textId="0F7709BC" w:rsidR="00673ABF" w:rsidRPr="00394273" w:rsidRDefault="00673ABF">
            <w:pPr>
              <w:spacing w:before="40" w:after="40"/>
              <w:rPr>
                <w:sz w:val="18"/>
                <w:szCs w:val="18"/>
              </w:rPr>
            </w:pPr>
            <w:r>
              <w:rPr>
                <w:sz w:val="18"/>
                <w:szCs w:val="18"/>
              </w:rPr>
              <w:t>3D printed or insulated boxes</w:t>
            </w:r>
            <w:r w:rsidR="00D80191">
              <w:rPr>
                <w:sz w:val="18"/>
                <w:szCs w:val="18"/>
              </w:rPr>
              <w:t xml:space="preserve">, constructed from thick hard-wearing </w:t>
            </w:r>
            <w:r w:rsidR="00AF2C26">
              <w:rPr>
                <w:sz w:val="18"/>
                <w:szCs w:val="18"/>
              </w:rPr>
              <w:t>wood</w:t>
            </w:r>
          </w:p>
        </w:tc>
        <w:tc>
          <w:tcPr>
            <w:tcW w:w="816" w:type="dxa"/>
            <w:shd w:val="clear" w:color="auto" w:fill="CCDBEA"/>
            <w:vAlign w:val="center"/>
          </w:tcPr>
          <w:p w14:paraId="69130AFC" w14:textId="6D38D154"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607" w:type="dxa"/>
            <w:vAlign w:val="center"/>
          </w:tcPr>
          <w:p w14:paraId="1A9965AD" w14:textId="53600F23"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Annual</w:t>
            </w:r>
          </w:p>
        </w:tc>
        <w:tc>
          <w:tcPr>
            <w:tcW w:w="1830" w:type="dxa"/>
            <w:shd w:val="clear" w:color="auto" w:fill="CCDBEA"/>
            <w:vAlign w:val="center"/>
          </w:tcPr>
          <w:p w14:paraId="09DE688E" w14:textId="23D04166"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w:t>
            </w:r>
          </w:p>
        </w:tc>
        <w:tc>
          <w:tcPr>
            <w:tcW w:w="1189" w:type="dxa"/>
            <w:vAlign w:val="center"/>
          </w:tcPr>
          <w:p w14:paraId="345DC6BC" w14:textId="722E33AB"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Good</w:t>
            </w:r>
          </w:p>
        </w:tc>
        <w:tc>
          <w:tcPr>
            <w:tcW w:w="2243" w:type="dxa"/>
            <w:vAlign w:val="center"/>
          </w:tcPr>
          <w:p w14:paraId="7C59E23F" w14:textId="29498D3A"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673ABF" w:rsidRPr="00394273" w14:paraId="06600BCA" w14:textId="740470FA" w:rsidTr="003A65EF">
        <w:tc>
          <w:tcPr>
            <w:cnfStyle w:val="001000000000" w:firstRow="0" w:lastRow="0" w:firstColumn="1" w:lastColumn="0" w:oddVBand="0" w:evenVBand="0" w:oddHBand="0" w:evenHBand="0" w:firstRowFirstColumn="0" w:firstRowLastColumn="0" w:lastRowFirstColumn="0" w:lastRowLastColumn="0"/>
            <w:tcW w:w="1956" w:type="dxa"/>
            <w:vAlign w:val="center"/>
          </w:tcPr>
          <w:p w14:paraId="5B42F2C8" w14:textId="554D4B75" w:rsidR="00673ABF" w:rsidRDefault="00673ABF">
            <w:pPr>
              <w:spacing w:before="40" w:after="40"/>
              <w:rPr>
                <w:sz w:val="18"/>
                <w:szCs w:val="18"/>
              </w:rPr>
            </w:pPr>
            <w:r>
              <w:rPr>
                <w:sz w:val="18"/>
                <w:szCs w:val="18"/>
              </w:rPr>
              <w:t>Log hollows</w:t>
            </w:r>
          </w:p>
        </w:tc>
        <w:tc>
          <w:tcPr>
            <w:tcW w:w="816" w:type="dxa"/>
            <w:shd w:val="clear" w:color="auto" w:fill="CCDBEA"/>
            <w:vAlign w:val="center"/>
          </w:tcPr>
          <w:p w14:paraId="3268C1AB" w14:textId="5F81DF8B"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607" w:type="dxa"/>
            <w:vAlign w:val="center"/>
          </w:tcPr>
          <w:p w14:paraId="77DA7CE2" w14:textId="78CEA0F7"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Annual</w:t>
            </w:r>
          </w:p>
        </w:tc>
        <w:tc>
          <w:tcPr>
            <w:tcW w:w="1830" w:type="dxa"/>
            <w:shd w:val="clear" w:color="auto" w:fill="CCDBEA"/>
            <w:vAlign w:val="center"/>
          </w:tcPr>
          <w:p w14:paraId="13F5DA0C" w14:textId="2D50BF3F"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Possibly (depending on design)</w:t>
            </w:r>
          </w:p>
        </w:tc>
        <w:tc>
          <w:tcPr>
            <w:tcW w:w="1189" w:type="dxa"/>
            <w:vAlign w:val="center"/>
          </w:tcPr>
          <w:p w14:paraId="59BAC038" w14:textId="6E7E4F54"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Good</w:t>
            </w:r>
          </w:p>
        </w:tc>
        <w:tc>
          <w:tcPr>
            <w:tcW w:w="2243" w:type="dxa"/>
            <w:vAlign w:val="center"/>
          </w:tcPr>
          <w:p w14:paraId="510F7A23" w14:textId="34B5762B"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Less conspicuous than nest boxes</w:t>
            </w:r>
          </w:p>
        </w:tc>
      </w:tr>
      <w:tr w:rsidR="00673ABF" w:rsidRPr="00394273" w14:paraId="07FDEA5E" w14:textId="48C05272" w:rsidTr="003A65EF">
        <w:tc>
          <w:tcPr>
            <w:cnfStyle w:val="001000000000" w:firstRow="0" w:lastRow="0" w:firstColumn="1" w:lastColumn="0" w:oddVBand="0" w:evenVBand="0" w:oddHBand="0" w:evenHBand="0" w:firstRowFirstColumn="0" w:firstRowLastColumn="0" w:lastRowFirstColumn="0" w:lastRowLastColumn="0"/>
            <w:tcW w:w="1956" w:type="dxa"/>
            <w:vAlign w:val="center"/>
          </w:tcPr>
          <w:p w14:paraId="2497F586" w14:textId="1B3B5640" w:rsidR="00673ABF" w:rsidRDefault="00673ABF">
            <w:pPr>
              <w:spacing w:before="40" w:after="40"/>
              <w:rPr>
                <w:sz w:val="18"/>
                <w:szCs w:val="18"/>
              </w:rPr>
            </w:pPr>
            <w:r>
              <w:rPr>
                <w:sz w:val="18"/>
                <w:szCs w:val="18"/>
              </w:rPr>
              <w:t>Carved cavities</w:t>
            </w:r>
          </w:p>
        </w:tc>
        <w:tc>
          <w:tcPr>
            <w:tcW w:w="816" w:type="dxa"/>
            <w:shd w:val="clear" w:color="auto" w:fill="CCDBEA"/>
            <w:vAlign w:val="center"/>
          </w:tcPr>
          <w:p w14:paraId="74B2DB83" w14:textId="34944F8A"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607" w:type="dxa"/>
            <w:vAlign w:val="center"/>
          </w:tcPr>
          <w:p w14:paraId="0C9C1586" w14:textId="6FFA1C04"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Every few years</w:t>
            </w:r>
          </w:p>
        </w:tc>
        <w:tc>
          <w:tcPr>
            <w:tcW w:w="1830" w:type="dxa"/>
            <w:shd w:val="clear" w:color="auto" w:fill="CCDBEA"/>
            <w:vAlign w:val="center"/>
          </w:tcPr>
          <w:p w14:paraId="5AF25C91" w14:textId="35B67E57"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 (except stag watch / physical check)</w:t>
            </w:r>
          </w:p>
        </w:tc>
        <w:tc>
          <w:tcPr>
            <w:tcW w:w="1189" w:type="dxa"/>
            <w:vAlign w:val="center"/>
          </w:tcPr>
          <w:p w14:paraId="1ED60AEF" w14:textId="0562FA03"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Excellent</w:t>
            </w:r>
          </w:p>
        </w:tc>
        <w:tc>
          <w:tcPr>
            <w:tcW w:w="2243" w:type="dxa"/>
            <w:vAlign w:val="center"/>
          </w:tcPr>
          <w:p w14:paraId="4E03DBF3" w14:textId="53E507EC" w:rsidR="00673ABF" w:rsidRPr="00394273" w:rsidRDefault="00673ABF">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Potential safety risks, not suitable for some tree species or for small trees</w:t>
            </w:r>
          </w:p>
        </w:tc>
      </w:tr>
    </w:tbl>
    <w:p w14:paraId="74BAF78D" w14:textId="77777777" w:rsidR="00CA725D" w:rsidRDefault="00CA725D" w:rsidP="008D49E2"/>
    <w:p w14:paraId="13C55553" w14:textId="7A53938D" w:rsidR="001E5534" w:rsidRDefault="001E5534" w:rsidP="001E5534">
      <w:pPr>
        <w:pStyle w:val="Heading2-Numbered"/>
      </w:pPr>
      <w:bookmarkStart w:id="45" w:name="_Toc203381040"/>
      <w:r>
        <w:t>Future considerations</w:t>
      </w:r>
      <w:bookmarkEnd w:id="45"/>
    </w:p>
    <w:p w14:paraId="41216B81" w14:textId="1C7F32F7" w:rsidR="002606D1" w:rsidRDefault="00497827" w:rsidP="008F7A13">
      <w:pPr>
        <w:pStyle w:val="dotpoints"/>
        <w:numPr>
          <w:ilvl w:val="0"/>
          <w:numId w:val="0"/>
        </w:numPr>
      </w:pPr>
      <w:r>
        <w:t>Given that the nest boxes were installed a</w:t>
      </w:r>
      <w:r w:rsidR="002606D1">
        <w:t>pproximately</w:t>
      </w:r>
      <w:r>
        <w:t xml:space="preserve"> </w:t>
      </w:r>
      <w:r w:rsidR="002606D1">
        <w:t>five</w:t>
      </w:r>
      <w:r>
        <w:t xml:space="preserve"> years </w:t>
      </w:r>
      <w:r w:rsidR="002606D1">
        <w:t>prior</w:t>
      </w:r>
      <w:r w:rsidR="00A63870">
        <w:t xml:space="preserve"> to our assessment,</w:t>
      </w:r>
      <w:r>
        <w:t xml:space="preserve"> if they are not presently occupied</w:t>
      </w:r>
      <w:r w:rsidR="00442233">
        <w:t xml:space="preserve"> and there are no signs of recent use</w:t>
      </w:r>
      <w:r>
        <w:t xml:space="preserve"> this may indicate: </w:t>
      </w:r>
    </w:p>
    <w:p w14:paraId="601BC7BE" w14:textId="34F7C4DC" w:rsidR="002606D1" w:rsidRDefault="002606D1" w:rsidP="00386503">
      <w:pPr>
        <w:pStyle w:val="dotpoints"/>
      </w:pPr>
      <w:r>
        <w:t>P</w:t>
      </w:r>
      <w:r w:rsidR="006A0BA5">
        <w:t xml:space="preserve">otential </w:t>
      </w:r>
      <w:r w:rsidR="00017FD5">
        <w:t xml:space="preserve">resident </w:t>
      </w:r>
      <w:r w:rsidR="00497827">
        <w:t>species</w:t>
      </w:r>
      <w:r w:rsidR="00377EE8">
        <w:t xml:space="preserve"> are</w:t>
      </w:r>
      <w:r w:rsidR="00497827">
        <w:t xml:space="preserve"> finding suitable hollows (natural or artificial) elsewhere</w:t>
      </w:r>
      <w:r w:rsidR="00263F12">
        <w:t>.</w:t>
      </w:r>
      <w:r w:rsidR="00017FD5">
        <w:t xml:space="preserve"> </w:t>
      </w:r>
    </w:p>
    <w:p w14:paraId="4C5E6F24" w14:textId="102EDEFD" w:rsidR="002606D1" w:rsidRDefault="002606D1" w:rsidP="00386503">
      <w:pPr>
        <w:pStyle w:val="dotpoints"/>
      </w:pPr>
      <w:r>
        <w:t xml:space="preserve">Nest </w:t>
      </w:r>
      <w:r w:rsidR="00017FD5">
        <w:t>boxes</w:t>
      </w:r>
      <w:r w:rsidR="00497827">
        <w:t xml:space="preserve"> are not attractive/suitable</w:t>
      </w:r>
      <w:r w:rsidR="00263F12">
        <w:t>.</w:t>
      </w:r>
    </w:p>
    <w:p w14:paraId="3511BF86" w14:textId="07B711F4" w:rsidR="002606D1" w:rsidRDefault="002606D1" w:rsidP="00386503">
      <w:pPr>
        <w:pStyle w:val="dotpoints"/>
      </w:pPr>
      <w:r>
        <w:t>Potential</w:t>
      </w:r>
      <w:r w:rsidR="00A9366E">
        <w:t xml:space="preserve"> resident </w:t>
      </w:r>
      <w:r w:rsidR="00497827">
        <w:t>species are not using</w:t>
      </w:r>
      <w:r w:rsidR="00A9366E">
        <w:t xml:space="preserve"> the</w:t>
      </w:r>
      <w:r w:rsidR="00497827">
        <w:t xml:space="preserve"> Danks Street</w:t>
      </w:r>
      <w:r w:rsidR="00A9366E">
        <w:t xml:space="preserve"> Biolink. </w:t>
      </w:r>
    </w:p>
    <w:p w14:paraId="068721E8" w14:textId="4DFE60B9" w:rsidR="00497827" w:rsidRDefault="005E2A7D" w:rsidP="008F7A13">
      <w:pPr>
        <w:pStyle w:val="dotpoints"/>
        <w:numPr>
          <w:ilvl w:val="0"/>
          <w:numId w:val="0"/>
        </w:numPr>
      </w:pPr>
      <w:r>
        <w:t>Although the number</w:t>
      </w:r>
      <w:r w:rsidR="009A1B78">
        <w:t xml:space="preserve"> or size</w:t>
      </w:r>
      <w:r>
        <w:t xml:space="preserve"> of natural hollows along the </w:t>
      </w:r>
      <w:r w:rsidR="002606D1">
        <w:t>B</w:t>
      </w:r>
      <w:r>
        <w:t xml:space="preserve">iolink is unknown, </w:t>
      </w:r>
      <w:r w:rsidR="00E32D0B">
        <w:t>there were none in the trees where nest boxes are currently installed</w:t>
      </w:r>
      <w:r w:rsidR="00A31236">
        <w:t xml:space="preserve">, and it is likely to be a </w:t>
      </w:r>
      <w:r w:rsidR="008D49E2">
        <w:t xml:space="preserve">long-term </w:t>
      </w:r>
      <w:r w:rsidR="00A31236">
        <w:t xml:space="preserve">limiting factor for local fauna. </w:t>
      </w:r>
      <w:r w:rsidR="0054048C">
        <w:t>A</w:t>
      </w:r>
      <w:r w:rsidR="00194C23">
        <w:t>djusting and/or moving some of the boxes</w:t>
      </w:r>
      <w:r w:rsidR="009F647B">
        <w:t xml:space="preserve"> and</w:t>
      </w:r>
      <w:r w:rsidR="005179C2">
        <w:t xml:space="preserve"> </w:t>
      </w:r>
      <w:r w:rsidR="001E73DF">
        <w:t xml:space="preserve">replacing a sub-set </w:t>
      </w:r>
      <w:r w:rsidR="009F647B">
        <w:t>to provide</w:t>
      </w:r>
      <w:r w:rsidR="007944AF">
        <w:t xml:space="preserve"> options</w:t>
      </w:r>
      <w:r w:rsidR="00843FC3">
        <w:t xml:space="preserve"> </w:t>
      </w:r>
      <w:r w:rsidR="0007717D">
        <w:t>with better insulation</w:t>
      </w:r>
      <w:r w:rsidR="00C5079D">
        <w:t>,</w:t>
      </w:r>
      <w:r w:rsidR="0007717D">
        <w:t xml:space="preserve"> </w:t>
      </w:r>
      <w:r w:rsidR="00736592">
        <w:t xml:space="preserve">and </w:t>
      </w:r>
      <w:r w:rsidR="00F009D9">
        <w:t>an increased</w:t>
      </w:r>
      <w:r w:rsidR="009F647B">
        <w:t xml:space="preserve"> </w:t>
      </w:r>
      <w:r w:rsidR="00F009D9">
        <w:t xml:space="preserve">diversity </w:t>
      </w:r>
      <w:r w:rsidR="00C5079D">
        <w:t>of</w:t>
      </w:r>
      <w:r w:rsidR="00F009D9">
        <w:t xml:space="preserve"> design</w:t>
      </w:r>
      <w:r w:rsidR="00C5079D">
        <w:t>s,</w:t>
      </w:r>
      <w:r w:rsidR="003A1994">
        <w:t xml:space="preserve"> would provide a bas</w:t>
      </w:r>
      <w:r w:rsidR="00A01FAE">
        <w:t xml:space="preserve">eline </w:t>
      </w:r>
      <w:r w:rsidR="00644DAA">
        <w:t>from which to begin a formal nest box program. In any case</w:t>
      </w:r>
      <w:r w:rsidR="00B73206">
        <w:t>,</w:t>
      </w:r>
      <w:r w:rsidR="00644DAA">
        <w:t xml:space="preserve"> </w:t>
      </w:r>
      <w:r w:rsidR="00857C19">
        <w:t>points</w:t>
      </w:r>
      <w:r w:rsidR="00B306EC">
        <w:t xml:space="preserve"> </w:t>
      </w:r>
      <w:r w:rsidR="008F5884">
        <w:t xml:space="preserve">to </w:t>
      </w:r>
      <w:r w:rsidR="00B73206">
        <w:t xml:space="preserve">consider </w:t>
      </w:r>
      <w:r w:rsidR="0007013A">
        <w:t>include</w:t>
      </w:r>
      <w:r w:rsidR="007D3D92">
        <w:t>:</w:t>
      </w:r>
    </w:p>
    <w:p w14:paraId="6C9D351E" w14:textId="7222C2C1" w:rsidR="008F31BA" w:rsidRDefault="008F31BA" w:rsidP="00C64E16">
      <w:pPr>
        <w:pStyle w:val="dotpoints"/>
      </w:pPr>
      <w:r>
        <w:t>Clearly define the purpose of the program (e.g. what does success or failure look like</w:t>
      </w:r>
      <w:r w:rsidR="00B306EC">
        <w:t>?</w:t>
      </w:r>
      <w:r>
        <w:t>)</w:t>
      </w:r>
      <w:r w:rsidR="00DF13BA">
        <w:t xml:space="preserve"> including which species to target</w:t>
      </w:r>
      <w:r w:rsidR="00263F12">
        <w:t>.</w:t>
      </w:r>
    </w:p>
    <w:p w14:paraId="7890F298" w14:textId="49361462" w:rsidR="00E55578" w:rsidRDefault="0050475F" w:rsidP="00C64E16">
      <w:pPr>
        <w:pStyle w:val="dotpoints"/>
      </w:pPr>
      <w:r>
        <w:t xml:space="preserve">If boxes remain unoccupied consider whether to </w:t>
      </w:r>
      <w:r w:rsidR="001C52EC">
        <w:t xml:space="preserve">replace with </w:t>
      </w:r>
      <w:r w:rsidR="00DF13BA">
        <w:t>updated</w:t>
      </w:r>
      <w:r w:rsidR="001F5877">
        <w:t xml:space="preserve"> or better-insulated</w:t>
      </w:r>
      <w:r w:rsidR="009F3932">
        <w:t xml:space="preserve"> design</w:t>
      </w:r>
      <w:r w:rsidR="00D91162">
        <w:t>s</w:t>
      </w:r>
      <w:r w:rsidR="009F3932">
        <w:t xml:space="preserve">, replace with </w:t>
      </w:r>
      <w:r w:rsidR="001C52EC">
        <w:t>different design</w:t>
      </w:r>
      <w:r w:rsidR="007944AF">
        <w:t>s</w:t>
      </w:r>
      <w:r w:rsidR="00E55578">
        <w:t xml:space="preserve"> (</w:t>
      </w:r>
      <w:r w:rsidR="007944AF">
        <w:t xml:space="preserve">i.e. </w:t>
      </w:r>
      <w:r w:rsidR="00E55578">
        <w:t>different target species)</w:t>
      </w:r>
      <w:r w:rsidR="007944AF">
        <w:t>,</w:t>
      </w:r>
      <w:r w:rsidR="00857C19">
        <w:t xml:space="preserve"> or</w:t>
      </w:r>
      <w:r w:rsidR="001C52EC">
        <w:t xml:space="preserve"> </w:t>
      </w:r>
      <w:r w:rsidR="00E55578">
        <w:t>remove altogether</w:t>
      </w:r>
      <w:r w:rsidR="00263F12">
        <w:t>.</w:t>
      </w:r>
    </w:p>
    <w:p w14:paraId="289F1D5F" w14:textId="74D3074F" w:rsidR="00A53D6B" w:rsidRDefault="00E55578" w:rsidP="00C64E16">
      <w:pPr>
        <w:pStyle w:val="dotpoints"/>
      </w:pPr>
      <w:r>
        <w:t>Consider budget, effort to monitor</w:t>
      </w:r>
      <w:r w:rsidR="0004721A">
        <w:t xml:space="preserve">, </w:t>
      </w:r>
      <w:r w:rsidR="00754FBC">
        <w:t xml:space="preserve">likelihood of </w:t>
      </w:r>
      <w:r w:rsidR="0004721A">
        <w:t>community involvement</w:t>
      </w:r>
      <w:r w:rsidR="00263F12">
        <w:t>.</w:t>
      </w:r>
    </w:p>
    <w:p w14:paraId="061CEA47" w14:textId="3E602E64" w:rsidR="00276795" w:rsidRDefault="00276795" w:rsidP="00276795">
      <w:pPr>
        <w:pStyle w:val="dotpoints"/>
      </w:pPr>
      <w:r>
        <w:t>After implementing a monitoring program review regularly to reassess</w:t>
      </w:r>
      <w:r w:rsidR="00263F12">
        <w:t>.</w:t>
      </w:r>
    </w:p>
    <w:p w14:paraId="16394588" w14:textId="47A1FBD0" w:rsidR="002A6AA5" w:rsidRDefault="00D80848" w:rsidP="00DC3852">
      <w:r>
        <w:br w:type="page"/>
      </w:r>
    </w:p>
    <w:p w14:paraId="6CA7C46D" w14:textId="77777777" w:rsidR="00796EA3" w:rsidRPr="00243764" w:rsidRDefault="00796EA3" w:rsidP="0071429D">
      <w:pPr>
        <w:pStyle w:val="Heading1"/>
        <w:sectPr w:rsidR="00796EA3" w:rsidRPr="00243764" w:rsidSect="00AA37A9">
          <w:footerReference w:type="first" r:id="rId44"/>
          <w:pgSz w:w="11907" w:h="16840" w:code="9"/>
          <w:pgMar w:top="1134" w:right="1134" w:bottom="1134" w:left="1134" w:header="709" w:footer="567" w:gutter="0"/>
          <w:cols w:space="708"/>
          <w:formProt w:val="0"/>
          <w:titlePg/>
          <w:docGrid w:linePitch="360"/>
        </w:sectPr>
      </w:pPr>
    </w:p>
    <w:p w14:paraId="2CA30D48" w14:textId="058F5D0A" w:rsidR="00980E26" w:rsidRPr="00EF1245" w:rsidRDefault="00824B06" w:rsidP="00EF1245">
      <w:pPr>
        <w:pStyle w:val="Heading1-Numbered"/>
      </w:pPr>
      <w:bookmarkStart w:id="46" w:name="_Toc203381041"/>
      <w:r w:rsidRPr="00EF1245">
        <w:t>Conclusion</w:t>
      </w:r>
      <w:bookmarkEnd w:id="46"/>
    </w:p>
    <w:p w14:paraId="28FAD66A" w14:textId="3F73A792" w:rsidR="00B5645B" w:rsidRDefault="007472F6" w:rsidP="00461735">
      <w:bookmarkStart w:id="47" w:name="_Toc286018776"/>
      <w:r>
        <w:t>Most</w:t>
      </w:r>
      <w:r w:rsidR="009D2418">
        <w:t xml:space="preserve"> of the </w:t>
      </w:r>
      <w:r w:rsidR="00382DEE">
        <w:t xml:space="preserve">hollow-using and hollow-dependant </w:t>
      </w:r>
      <w:r w:rsidR="004524CB">
        <w:t xml:space="preserve">bird and mammal </w:t>
      </w:r>
      <w:r w:rsidR="009D2418">
        <w:t xml:space="preserve">species </w:t>
      </w:r>
      <w:r w:rsidR="004524CB">
        <w:t xml:space="preserve">that have been recorded </w:t>
      </w:r>
      <w:r w:rsidR="00847133">
        <w:t>near the Danks Street Biolink are</w:t>
      </w:r>
      <w:r w:rsidR="006F3278">
        <w:t xml:space="preserve"> common and widespread. </w:t>
      </w:r>
      <w:r w:rsidR="00353CAE">
        <w:t>While</w:t>
      </w:r>
      <w:r w:rsidR="00F076E8">
        <w:t xml:space="preserve"> </w:t>
      </w:r>
      <w:r w:rsidR="00386273">
        <w:t>m</w:t>
      </w:r>
      <w:r w:rsidR="00F076E8">
        <w:t>any of these species</w:t>
      </w:r>
      <w:r w:rsidR="00386273">
        <w:t xml:space="preserve"> will potentially use</w:t>
      </w:r>
      <w:r w:rsidR="00353CAE">
        <w:t xml:space="preserve"> t</w:t>
      </w:r>
      <w:r w:rsidR="00567689">
        <w:t xml:space="preserve">he nest boxes </w:t>
      </w:r>
      <w:r w:rsidR="00C20D0A">
        <w:t>currently installed along the Danks Street Biolink</w:t>
      </w:r>
      <w:r w:rsidR="008F2400">
        <w:t>,</w:t>
      </w:r>
      <w:r w:rsidR="006C1325">
        <w:t xml:space="preserve"> </w:t>
      </w:r>
      <w:r w:rsidR="00386273">
        <w:t>some</w:t>
      </w:r>
      <w:r w:rsidR="00A27C56">
        <w:t xml:space="preserve"> species may benefit from</w:t>
      </w:r>
      <w:r w:rsidR="006C1325">
        <w:t xml:space="preserve"> designs that include additional features</w:t>
      </w:r>
      <w:r w:rsidR="004B3FB6">
        <w:t xml:space="preserve"> or are different dimensions</w:t>
      </w:r>
      <w:r w:rsidR="00727D14">
        <w:t>.</w:t>
      </w:r>
      <w:r w:rsidR="0048705C">
        <w:t xml:space="preserve"> </w:t>
      </w:r>
    </w:p>
    <w:p w14:paraId="4B2A034C" w14:textId="332FD982" w:rsidR="00727D14" w:rsidRDefault="00182EA8" w:rsidP="00461735">
      <w:r>
        <w:t xml:space="preserve">To cater for </w:t>
      </w:r>
      <w:r w:rsidR="0087021C">
        <w:t xml:space="preserve">a </w:t>
      </w:r>
      <w:r w:rsidR="000E7808">
        <w:t xml:space="preserve">wider range of </w:t>
      </w:r>
      <w:r>
        <w:t>species</w:t>
      </w:r>
      <w:r w:rsidR="00C4413D">
        <w:t xml:space="preserve"> with the aim of providing </w:t>
      </w:r>
      <w:r w:rsidR="003D3E2B">
        <w:t>nesting/denning habitat we</w:t>
      </w:r>
      <w:r w:rsidR="00727D14">
        <w:t xml:space="preserve"> recommend the following </w:t>
      </w:r>
      <w:r w:rsidR="0047443B">
        <w:t>steps</w:t>
      </w:r>
      <w:r w:rsidR="007A6CA2">
        <w:t>:</w:t>
      </w:r>
    </w:p>
    <w:p w14:paraId="5F99B13A" w14:textId="2D82837D" w:rsidR="009667DF" w:rsidRDefault="00C95FF3" w:rsidP="00C95FF3">
      <w:pPr>
        <w:pStyle w:val="dotpoints"/>
      </w:pPr>
      <w:r>
        <w:t>Conduct an initial occupancy</w:t>
      </w:r>
      <w:r w:rsidR="007C649C">
        <w:t xml:space="preserve"> and condition</w:t>
      </w:r>
      <w:r>
        <w:t xml:space="preserve"> check</w:t>
      </w:r>
      <w:r w:rsidR="00263F12">
        <w:t>.</w:t>
      </w:r>
    </w:p>
    <w:p w14:paraId="2CE8E608" w14:textId="2E5FAEBC" w:rsidR="0080590E" w:rsidRDefault="00A4748B" w:rsidP="00C95FF3">
      <w:pPr>
        <w:pStyle w:val="dotpoints"/>
      </w:pPr>
      <w:r>
        <w:t xml:space="preserve">For </w:t>
      </w:r>
      <w:r w:rsidR="00637BCE">
        <w:t xml:space="preserve">those </w:t>
      </w:r>
      <w:r w:rsidR="00696DC3">
        <w:t xml:space="preserve">nest boxes </w:t>
      </w:r>
      <w:r w:rsidR="00637BCE">
        <w:t xml:space="preserve">that are </w:t>
      </w:r>
      <w:r>
        <w:t>unoccupied</w:t>
      </w:r>
      <w:r w:rsidR="00B450F6">
        <w:t xml:space="preserve"> and have no signs of recent occupancy</w:t>
      </w:r>
      <w:r>
        <w:t>, consider</w:t>
      </w:r>
      <w:r w:rsidR="00C6591F">
        <w:t xml:space="preserve"> </w:t>
      </w:r>
      <w:r w:rsidR="00A24933">
        <w:t>replacing a subset</w:t>
      </w:r>
      <w:r w:rsidR="00637BCE">
        <w:t>:</w:t>
      </w:r>
    </w:p>
    <w:p w14:paraId="733C9B64" w14:textId="02FB304D" w:rsidR="00C95FF3" w:rsidRDefault="00A46B9B" w:rsidP="00E400E1">
      <w:pPr>
        <w:pStyle w:val="dotpoints"/>
        <w:numPr>
          <w:ilvl w:val="1"/>
          <w:numId w:val="27"/>
        </w:numPr>
        <w:ind w:left="709"/>
      </w:pPr>
      <w:r>
        <w:t>C</w:t>
      </w:r>
      <w:r w:rsidR="00637BCE">
        <w:t xml:space="preserve">onstructed </w:t>
      </w:r>
      <w:r w:rsidR="002E2DCA">
        <w:t>from</w:t>
      </w:r>
      <w:r w:rsidR="00637BCE">
        <w:t xml:space="preserve"> </w:t>
      </w:r>
      <w:r w:rsidR="00FA2B54">
        <w:t>materials</w:t>
      </w:r>
      <w:r w:rsidR="0080590E">
        <w:t xml:space="preserve"> </w:t>
      </w:r>
      <w:r w:rsidR="002E2DCA">
        <w:t>with high</w:t>
      </w:r>
      <w:r w:rsidR="00E400E1">
        <w:t>ly</w:t>
      </w:r>
      <w:r w:rsidR="002E2DCA">
        <w:t xml:space="preserve"> insulative properties</w:t>
      </w:r>
      <w:r w:rsidR="00263F12">
        <w:t>.</w:t>
      </w:r>
    </w:p>
    <w:p w14:paraId="065FE509" w14:textId="699E160A" w:rsidR="002E2DCA" w:rsidRDefault="00473ED6" w:rsidP="00E400E1">
      <w:pPr>
        <w:pStyle w:val="dotpoints"/>
        <w:numPr>
          <w:ilvl w:val="1"/>
          <w:numId w:val="27"/>
        </w:numPr>
        <w:ind w:left="709"/>
      </w:pPr>
      <w:r>
        <w:t xml:space="preserve">Include a wider range of designs to </w:t>
      </w:r>
      <w:r w:rsidR="00A7215B">
        <w:t xml:space="preserve">target </w:t>
      </w:r>
      <w:r w:rsidR="00B87B61">
        <w:t xml:space="preserve">species such as </w:t>
      </w:r>
      <w:r w:rsidR="00A0164C">
        <w:t>small bird</w:t>
      </w:r>
      <w:r w:rsidR="0002596B">
        <w:t>s</w:t>
      </w:r>
      <w:r w:rsidR="00A0164C">
        <w:t xml:space="preserve"> and kookaburras</w:t>
      </w:r>
      <w:r w:rsidR="00263F12">
        <w:t>.</w:t>
      </w:r>
    </w:p>
    <w:p w14:paraId="1939407A" w14:textId="57019D88" w:rsidR="00A46B9B" w:rsidRDefault="00151CE5" w:rsidP="00A46B9B">
      <w:pPr>
        <w:pStyle w:val="dotpoints"/>
      </w:pPr>
      <w:r>
        <w:t xml:space="preserve">Implement </w:t>
      </w:r>
      <w:r w:rsidR="00910EE0">
        <w:t xml:space="preserve">a </w:t>
      </w:r>
      <w:r w:rsidR="00B45E34">
        <w:t xml:space="preserve">monitoring program designed </w:t>
      </w:r>
      <w:r w:rsidR="00286977">
        <w:t>around community involvement</w:t>
      </w:r>
      <w:r w:rsidR="00F9668F">
        <w:t>:</w:t>
      </w:r>
    </w:p>
    <w:p w14:paraId="2357CEDB" w14:textId="472D113D" w:rsidR="00B45E34" w:rsidRDefault="005B6ECD" w:rsidP="00E400E1">
      <w:pPr>
        <w:pStyle w:val="dotpoints"/>
        <w:numPr>
          <w:ilvl w:val="1"/>
          <w:numId w:val="27"/>
        </w:numPr>
        <w:ind w:left="709"/>
      </w:pPr>
      <w:r>
        <w:t xml:space="preserve">Include a range of </w:t>
      </w:r>
      <w:r w:rsidR="001128CD">
        <w:t xml:space="preserve">techniques to detect fauna in boxes including pole </w:t>
      </w:r>
      <w:r w:rsidR="001128CD" w:rsidRPr="00697FEC">
        <w:t>cameras, thermal cameras</w:t>
      </w:r>
      <w:r w:rsidR="00731EAF" w:rsidRPr="00697FEC">
        <w:t>,</w:t>
      </w:r>
      <w:r w:rsidR="00731EAF">
        <w:t xml:space="preserve"> </w:t>
      </w:r>
      <w:r w:rsidR="00E400E1">
        <w:t xml:space="preserve">and </w:t>
      </w:r>
      <w:r w:rsidR="00731EAF">
        <w:t>direct observation (day</w:t>
      </w:r>
      <w:r w:rsidR="008E6A20">
        <w:t>/night)</w:t>
      </w:r>
      <w:r w:rsidR="00697FEC">
        <w:t>.</w:t>
      </w:r>
    </w:p>
    <w:p w14:paraId="11CF023C" w14:textId="26FB241C" w:rsidR="00A562BF" w:rsidRDefault="00382C90" w:rsidP="00E400E1">
      <w:pPr>
        <w:pStyle w:val="dotpoints"/>
        <w:numPr>
          <w:ilvl w:val="1"/>
          <w:numId w:val="27"/>
        </w:numPr>
        <w:ind w:left="709"/>
      </w:pPr>
      <w:r>
        <w:t>Provide a simple</w:t>
      </w:r>
      <w:r w:rsidR="00870FCD">
        <w:t xml:space="preserve"> data collection form to capture </w:t>
      </w:r>
      <w:r w:rsidR="00347E36">
        <w:t xml:space="preserve">standardised </w:t>
      </w:r>
      <w:r w:rsidR="00870FCD">
        <w:t xml:space="preserve">monitoring details that can be </w:t>
      </w:r>
      <w:r w:rsidR="00EA516C">
        <w:t>entered into a</w:t>
      </w:r>
      <w:r w:rsidR="00E0625A">
        <w:t>n electronic recording system</w:t>
      </w:r>
      <w:r w:rsidR="00326CEA">
        <w:t xml:space="preserve"> </w:t>
      </w:r>
      <w:r w:rsidR="00D77A0D">
        <w:t>(e.g. database)</w:t>
      </w:r>
      <w:r w:rsidR="00697FEC">
        <w:t>.</w:t>
      </w:r>
    </w:p>
    <w:p w14:paraId="08F34B99" w14:textId="0BA4FC93" w:rsidR="008E6A20" w:rsidRDefault="008E6A20" w:rsidP="00E400E1">
      <w:pPr>
        <w:pStyle w:val="dotpoints"/>
        <w:numPr>
          <w:ilvl w:val="1"/>
          <w:numId w:val="27"/>
        </w:numPr>
        <w:ind w:left="709"/>
      </w:pPr>
      <w:r>
        <w:t xml:space="preserve">Complement with </w:t>
      </w:r>
      <w:r w:rsidR="00B622C5">
        <w:t>other surveys</w:t>
      </w:r>
      <w:r w:rsidR="003B066D">
        <w:t xml:space="preserve"> to determine </w:t>
      </w:r>
      <w:r w:rsidR="00696DC3">
        <w:t xml:space="preserve">the presence of nest box-using </w:t>
      </w:r>
      <w:r w:rsidR="00AB4474">
        <w:t>fauna along the Biolink</w:t>
      </w:r>
      <w:r w:rsidR="00B622C5">
        <w:t xml:space="preserve"> (e.g. diurnal bird counts)</w:t>
      </w:r>
      <w:r w:rsidR="00697FEC">
        <w:t>.</w:t>
      </w:r>
    </w:p>
    <w:p w14:paraId="65E6BC22" w14:textId="3B30821D" w:rsidR="00D77A0D" w:rsidRDefault="00347E36" w:rsidP="00D77A0D">
      <w:pPr>
        <w:pStyle w:val="dotpoints"/>
      </w:pPr>
      <w:r>
        <w:t xml:space="preserve">Review </w:t>
      </w:r>
      <w:r w:rsidR="00014A61">
        <w:t>monitoring results after two</w:t>
      </w:r>
      <w:r w:rsidR="00F76E8E">
        <w:t xml:space="preserve"> years to consider impact of nest boxes:</w:t>
      </w:r>
    </w:p>
    <w:p w14:paraId="6268680E" w14:textId="1261EFE7" w:rsidR="00F76E8E" w:rsidRDefault="00F76E8E" w:rsidP="00E400E1">
      <w:pPr>
        <w:pStyle w:val="dotpoints"/>
        <w:numPr>
          <w:ilvl w:val="1"/>
          <w:numId w:val="27"/>
        </w:numPr>
        <w:ind w:left="709"/>
      </w:pPr>
      <w:r>
        <w:t xml:space="preserve">Are </w:t>
      </w:r>
      <w:r w:rsidR="00D53ADB">
        <w:t>target fauna using them?</w:t>
      </w:r>
    </w:p>
    <w:p w14:paraId="0211670B" w14:textId="5523C458" w:rsidR="009D6225" w:rsidRDefault="009D6225" w:rsidP="00E400E1">
      <w:pPr>
        <w:pStyle w:val="dotpoints"/>
        <w:numPr>
          <w:ilvl w:val="1"/>
          <w:numId w:val="27"/>
        </w:numPr>
        <w:ind w:left="709"/>
      </w:pPr>
      <w:r>
        <w:t>Are pest s</w:t>
      </w:r>
      <w:r w:rsidR="00697FEC">
        <w:t>pecies</w:t>
      </w:r>
      <w:r>
        <w:t xml:space="preserve"> using them?</w:t>
      </w:r>
    </w:p>
    <w:p w14:paraId="33E8D73B" w14:textId="395E5C15" w:rsidR="00D53ADB" w:rsidRDefault="00022918" w:rsidP="00E400E1">
      <w:pPr>
        <w:pStyle w:val="dotpoints"/>
        <w:numPr>
          <w:ilvl w:val="1"/>
          <w:numId w:val="27"/>
        </w:numPr>
        <w:ind w:left="709"/>
      </w:pPr>
      <w:r>
        <w:t xml:space="preserve">Is community involvement </w:t>
      </w:r>
      <w:r w:rsidR="004A6C8A">
        <w:t>at the desired level?</w:t>
      </w:r>
    </w:p>
    <w:p w14:paraId="3CC412AE" w14:textId="614A9616" w:rsidR="004A6C8A" w:rsidRDefault="004A6C8A" w:rsidP="00E400E1">
      <w:pPr>
        <w:pStyle w:val="dotpoints"/>
        <w:numPr>
          <w:ilvl w:val="1"/>
          <w:numId w:val="27"/>
        </w:numPr>
        <w:ind w:left="709"/>
      </w:pPr>
      <w:r>
        <w:t>Is the nest box program sustainable?</w:t>
      </w:r>
    </w:p>
    <w:bookmarkEnd w:id="47"/>
    <w:p w14:paraId="4B1217E9" w14:textId="77777777" w:rsidR="002B7AA3" w:rsidRDefault="002B7AA3" w:rsidP="00602954"/>
    <w:p w14:paraId="4E183A31" w14:textId="6B3F68C6" w:rsidR="006874E5" w:rsidRDefault="002B7AA3" w:rsidP="00602954">
      <w:r>
        <w:t>Nest boxes can successfully provide habitat for a range of faun</w:t>
      </w:r>
      <w:r w:rsidR="005537F3">
        <w:t>a, particularly within</w:t>
      </w:r>
      <w:r w:rsidR="00BF7912">
        <w:t xml:space="preserve"> a highly </w:t>
      </w:r>
      <w:r w:rsidR="006731C2">
        <w:t>modified urban</w:t>
      </w:r>
      <w:r w:rsidR="00BF7912">
        <w:t xml:space="preserve"> </w:t>
      </w:r>
      <w:r w:rsidR="006731C2">
        <w:t>environment.</w:t>
      </w:r>
      <w:r>
        <w:t xml:space="preserve"> </w:t>
      </w:r>
      <w:r w:rsidR="00602954">
        <w:t>The implementation of a monitoring program can have multiple benefits for</w:t>
      </w:r>
      <w:r w:rsidR="00602954" w:rsidRPr="00243764">
        <w:t xml:space="preserve"> </w:t>
      </w:r>
      <w:r w:rsidR="00EB5D21">
        <w:t xml:space="preserve">community members </w:t>
      </w:r>
      <w:r w:rsidR="006731C2">
        <w:t xml:space="preserve">but also provide </w:t>
      </w:r>
      <w:r w:rsidR="00513D53">
        <w:t>valuable</w:t>
      </w:r>
      <w:r w:rsidR="00F166B7">
        <w:t xml:space="preserve"> information on </w:t>
      </w:r>
      <w:r w:rsidR="00506302">
        <w:t>wildlife in urban areas and their use of nest boxes.</w:t>
      </w:r>
    </w:p>
    <w:p w14:paraId="395A218D" w14:textId="77777777" w:rsidR="006874E5" w:rsidRDefault="006874E5" w:rsidP="00602954"/>
    <w:p w14:paraId="0E9AD12E" w14:textId="77777777" w:rsidR="006874E5" w:rsidRDefault="006874E5" w:rsidP="00602954"/>
    <w:p w14:paraId="2A89379C" w14:textId="7EF16ACA" w:rsidR="00980E26" w:rsidRPr="00DC3852" w:rsidRDefault="00297481" w:rsidP="00EF1245">
      <w:pPr>
        <w:pStyle w:val="Heading1-Numbered"/>
        <w:numPr>
          <w:ilvl w:val="0"/>
          <w:numId w:val="0"/>
        </w:numPr>
        <w:ind w:left="432" w:hanging="432"/>
      </w:pPr>
      <w:r w:rsidRPr="00243764">
        <w:br w:type="page"/>
      </w:r>
      <w:bookmarkStart w:id="48" w:name="_Toc409798452"/>
      <w:bookmarkStart w:id="49" w:name="_Toc286018780"/>
      <w:bookmarkStart w:id="50" w:name="_Toc203381042"/>
      <w:r w:rsidR="00980E26" w:rsidRPr="00DC3852">
        <w:lastRenderedPageBreak/>
        <w:t>References</w:t>
      </w:r>
      <w:bookmarkEnd w:id="48"/>
      <w:bookmarkEnd w:id="49"/>
      <w:bookmarkEnd w:id="50"/>
    </w:p>
    <w:p w14:paraId="49DCD4DE" w14:textId="3958ECC2" w:rsidR="00217D58" w:rsidRPr="00217D58" w:rsidRDefault="00217D58" w:rsidP="00217D58">
      <w:pPr>
        <w:pStyle w:val="ARIERRefs"/>
      </w:pPr>
      <w:r w:rsidRPr="00217D58">
        <w:t xml:space="preserve">ABS (2025). BatMap. Australasian Bat Society. </w:t>
      </w:r>
      <w:hyperlink r:id="rId45" w:history="1">
        <w:r w:rsidRPr="00217D58">
          <w:rPr>
            <w:rStyle w:val="Hyperlink"/>
          </w:rPr>
          <w:t>https://www.ausbats.org.au/batmap.html</w:t>
        </w:r>
      </w:hyperlink>
      <w:r w:rsidRPr="00217D58">
        <w:t>. (accessed 13 June 2025)</w:t>
      </w:r>
    </w:p>
    <w:p w14:paraId="2807D334" w14:textId="05777C5E" w:rsidR="00762F5F" w:rsidRPr="001F56BF" w:rsidRDefault="00762F5F" w:rsidP="001F56BF">
      <w:pPr>
        <w:pStyle w:val="ARIERRefs"/>
      </w:pPr>
      <w:r w:rsidRPr="001F56BF">
        <w:t xml:space="preserve">Bailey, R. L., and Bonter, D. N. (2017). Predator guards on nest boxes improve nesting success of birds. </w:t>
      </w:r>
      <w:r w:rsidRPr="00BD2032">
        <w:rPr>
          <w:i/>
          <w:iCs/>
        </w:rPr>
        <w:t>Wildlife Society Bulletin</w:t>
      </w:r>
      <w:r w:rsidRPr="001F56BF">
        <w:t xml:space="preserve"> </w:t>
      </w:r>
      <w:r w:rsidRPr="00BD2032">
        <w:rPr>
          <w:b/>
          <w:bCs/>
        </w:rPr>
        <w:t>41,</w:t>
      </w:r>
      <w:r w:rsidRPr="001F56BF">
        <w:t xml:space="preserve"> 434–441.</w:t>
      </w:r>
    </w:p>
    <w:p w14:paraId="0D56719D" w14:textId="504DEB1D" w:rsidR="00E945AC" w:rsidRPr="00E945AC" w:rsidRDefault="00E945AC" w:rsidP="00E945AC">
      <w:pPr>
        <w:pStyle w:val="ARIERRefs"/>
      </w:pPr>
      <w:r w:rsidRPr="00E945AC">
        <w:t xml:space="preserve">Beyer, G.L. and Goldingay, R.L. </w:t>
      </w:r>
      <w:r>
        <w:t>(</w:t>
      </w:r>
      <w:r w:rsidRPr="00E945AC">
        <w:t>2006</w:t>
      </w:r>
      <w:r>
        <w:t>)</w:t>
      </w:r>
      <w:r w:rsidRPr="00E945AC">
        <w:t>. The value of nest boxes in the research and management of Australian hollow-using arboreal marsupials. </w:t>
      </w:r>
      <w:r w:rsidRPr="00E945AC">
        <w:rPr>
          <w:i/>
          <w:iCs/>
        </w:rPr>
        <w:t>Wildlife Research</w:t>
      </w:r>
      <w:r w:rsidRPr="00E945AC">
        <w:t> </w:t>
      </w:r>
      <w:r w:rsidRPr="00E945AC">
        <w:rPr>
          <w:b/>
          <w:bCs/>
        </w:rPr>
        <w:t>33(3),</w:t>
      </w:r>
      <w:r>
        <w:t xml:space="preserve"> </w:t>
      </w:r>
      <w:r w:rsidRPr="00E945AC">
        <w:t>161-174.</w:t>
      </w:r>
    </w:p>
    <w:p w14:paraId="273059D1" w14:textId="50714CD0" w:rsidR="00847146" w:rsidRPr="0081113C" w:rsidRDefault="00847146" w:rsidP="00265BDB">
      <w:pPr>
        <w:pStyle w:val="ARIERRefs"/>
      </w:pPr>
      <w:r w:rsidRPr="0081113C">
        <w:t xml:space="preserve">Callan, M.N., Johnson, A. and Watson, D.M. </w:t>
      </w:r>
      <w:r>
        <w:t>(</w:t>
      </w:r>
      <w:r w:rsidRPr="0081113C">
        <w:t>2023</w:t>
      </w:r>
      <w:r>
        <w:t>)</w:t>
      </w:r>
      <w:r w:rsidRPr="0081113C">
        <w:t>. Influence of nest box design on internal microclimate: Comparisons of plastic prototypes. </w:t>
      </w:r>
      <w:r w:rsidRPr="0081113C">
        <w:rPr>
          <w:i/>
          <w:iCs/>
        </w:rPr>
        <w:t>Austral Ecology</w:t>
      </w:r>
      <w:r w:rsidRPr="0081113C">
        <w:t> </w:t>
      </w:r>
      <w:r w:rsidRPr="0081113C">
        <w:rPr>
          <w:b/>
          <w:bCs/>
        </w:rPr>
        <w:t>48(2),</w:t>
      </w:r>
      <w:r w:rsidRPr="0081113C">
        <w:t xml:space="preserve"> 374-387. </w:t>
      </w:r>
    </w:p>
    <w:p w14:paraId="388943FA" w14:textId="7F6067AE" w:rsidR="00C85107" w:rsidRPr="00C85107" w:rsidRDefault="00C85107" w:rsidP="00265BDB">
      <w:pPr>
        <w:pStyle w:val="ARIERRefs"/>
      </w:pPr>
      <w:r w:rsidRPr="00C85107">
        <w:t xml:space="preserve">Caryl, F.M., Lumsden, L.F., van der Ree, R. and Wintle, B.A. </w:t>
      </w:r>
      <w:r w:rsidR="00265BDB">
        <w:t>(</w:t>
      </w:r>
      <w:r w:rsidRPr="00C85107">
        <w:t>2016</w:t>
      </w:r>
      <w:r w:rsidR="00265BDB">
        <w:t>)</w:t>
      </w:r>
      <w:r w:rsidRPr="00C85107">
        <w:t>. Functional responses of insectivorous bats to increasing housing density support ‘land</w:t>
      </w:r>
      <w:r w:rsidRPr="00C85107">
        <w:rPr>
          <w:rFonts w:ascii="Cambria Math" w:hAnsi="Cambria Math" w:cs="Cambria Math"/>
        </w:rPr>
        <w:t>‐</w:t>
      </w:r>
      <w:r w:rsidRPr="00C85107">
        <w:t>sparing’rather than ‘land</w:t>
      </w:r>
      <w:r w:rsidRPr="00C85107">
        <w:rPr>
          <w:rFonts w:ascii="Cambria Math" w:hAnsi="Cambria Math" w:cs="Cambria Math"/>
        </w:rPr>
        <w:t>‐</w:t>
      </w:r>
      <w:r w:rsidRPr="00C85107">
        <w:t>sharing’urban growth strategies. </w:t>
      </w:r>
      <w:r w:rsidRPr="00C85107">
        <w:rPr>
          <w:i/>
          <w:iCs/>
        </w:rPr>
        <w:t>Journal of Applied Ecology</w:t>
      </w:r>
      <w:r w:rsidRPr="00C85107">
        <w:t> </w:t>
      </w:r>
      <w:r w:rsidRPr="00C85107">
        <w:rPr>
          <w:b/>
          <w:bCs/>
        </w:rPr>
        <w:t>53(1),</w:t>
      </w:r>
      <w:r w:rsidRPr="00C85107">
        <w:t xml:space="preserve">191-201. </w:t>
      </w:r>
    </w:p>
    <w:p w14:paraId="52342136" w14:textId="08951389" w:rsidR="00C86DCD" w:rsidRDefault="00C86DCD" w:rsidP="00C86DCD">
      <w:r w:rsidRPr="00C818C2">
        <w:t xml:space="preserve">Churchill, S (2008). </w:t>
      </w:r>
      <w:r w:rsidRPr="00C86DCD">
        <w:rPr>
          <w:i/>
          <w:iCs/>
        </w:rPr>
        <w:t>Australian Bats</w:t>
      </w:r>
      <w:r>
        <w:t>.</w:t>
      </w:r>
      <w:r w:rsidRPr="00C818C2">
        <w:t xml:space="preserve"> 2nd e</w:t>
      </w:r>
      <w:r>
        <w:t>dition</w:t>
      </w:r>
      <w:r w:rsidRPr="00C818C2">
        <w:t>. Allen and Unwin, Sydney</w:t>
      </w:r>
      <w:r w:rsidR="00D60AC9">
        <w:t>, NSW.</w:t>
      </w:r>
    </w:p>
    <w:p w14:paraId="303A47B2" w14:textId="3687E657" w:rsidR="005860A6" w:rsidRDefault="00AE2F86" w:rsidP="00DC3852">
      <w:pPr>
        <w:pStyle w:val="ARIERRefs"/>
      </w:pPr>
      <w:r>
        <w:t xml:space="preserve">CoPP </w:t>
      </w:r>
      <w:r w:rsidR="00C37607">
        <w:t>(2024</w:t>
      </w:r>
      <w:r w:rsidR="00944B39">
        <w:t>a</w:t>
      </w:r>
      <w:r w:rsidR="00C37607">
        <w:t>)</w:t>
      </w:r>
      <w:r w:rsidR="00606DEF">
        <w:t>.</w:t>
      </w:r>
      <w:r w:rsidR="00C37607">
        <w:t xml:space="preserve"> </w:t>
      </w:r>
      <w:r w:rsidR="00D471DD" w:rsidRPr="00194A4B">
        <w:rPr>
          <w:i/>
          <w:iCs/>
        </w:rPr>
        <w:t>Annual report 2023/24.</w:t>
      </w:r>
      <w:r w:rsidR="00D471DD">
        <w:t xml:space="preserve"> City of Port Phillip, </w:t>
      </w:r>
      <w:r w:rsidR="00531D55">
        <w:t>St Kilda, Victoria.</w:t>
      </w:r>
    </w:p>
    <w:p w14:paraId="37BD931A" w14:textId="56B7B458" w:rsidR="003C6826" w:rsidRDefault="005810A9" w:rsidP="00DC3852">
      <w:pPr>
        <w:pStyle w:val="ARIERRefs"/>
      </w:pPr>
      <w:r>
        <w:t xml:space="preserve">CoPP </w:t>
      </w:r>
      <w:r w:rsidR="00560893">
        <w:t>(2024</w:t>
      </w:r>
      <w:r w:rsidR="00944B39">
        <w:t>b</w:t>
      </w:r>
      <w:r w:rsidR="00560893">
        <w:t>)</w:t>
      </w:r>
      <w:r w:rsidR="00606DEF">
        <w:t>.</w:t>
      </w:r>
      <w:r w:rsidR="00560893">
        <w:t xml:space="preserve"> </w:t>
      </w:r>
      <w:r w:rsidR="00560893" w:rsidRPr="00194A4B">
        <w:rPr>
          <w:i/>
          <w:iCs/>
        </w:rPr>
        <w:t>Urban Forest Strategy 2024 to 2040. Healthy biodiverse, connected.</w:t>
      </w:r>
      <w:r w:rsidR="00560893">
        <w:t xml:space="preserve"> </w:t>
      </w:r>
      <w:r>
        <w:t>City of Port Phillip, St Kilda, Victoria.</w:t>
      </w:r>
    </w:p>
    <w:p w14:paraId="5C237363" w14:textId="74EFEB82" w:rsidR="008449F9" w:rsidRDefault="008449F9" w:rsidP="00DC3852">
      <w:pPr>
        <w:pStyle w:val="ARIERRefs"/>
      </w:pPr>
      <w:r w:rsidRPr="008449F9">
        <w:t>DE</w:t>
      </w:r>
      <w:r w:rsidR="003D7EA9">
        <w:t>ECA</w:t>
      </w:r>
      <w:r w:rsidRPr="008449F9">
        <w:t xml:space="preserve"> (2024)</w:t>
      </w:r>
      <w:r w:rsidR="00606DEF">
        <w:t>.</w:t>
      </w:r>
      <w:r w:rsidRPr="008449F9">
        <w:t xml:space="preserve"> Victorian Biodiversity Atlas fauna</w:t>
      </w:r>
      <w:r w:rsidR="006A35BA">
        <w:t xml:space="preserve"> records (unrestricted</w:t>
      </w:r>
      <w:r w:rsidR="00EB3EC3">
        <w:t>) for sites with high spatial accuracy</w:t>
      </w:r>
      <w:r w:rsidRPr="008449F9">
        <w:t xml:space="preserve">. Department of </w:t>
      </w:r>
      <w:r w:rsidR="003D7EA9">
        <w:t xml:space="preserve">Energy, </w:t>
      </w:r>
      <w:r w:rsidRPr="008449F9">
        <w:t xml:space="preserve">Environment, &amp; </w:t>
      </w:r>
      <w:r w:rsidR="003D7EA9">
        <w:t>Climate Action</w:t>
      </w:r>
      <w:r w:rsidRPr="008449F9">
        <w:t xml:space="preserve">, Melbourne, Victoria. </w:t>
      </w:r>
      <w:hyperlink r:id="rId46" w:history="1">
        <w:r w:rsidR="006A35BA" w:rsidRPr="00CA36CF">
          <w:rPr>
            <w:rStyle w:val="Hyperlink"/>
          </w:rPr>
          <w:t>https://datashare.maps.vic.gov.au/search?q=uuid%3D84b924b3-e115-58d9-b707-2920143051f7</w:t>
        </w:r>
      </w:hyperlink>
      <w:r w:rsidR="006A35BA">
        <w:t xml:space="preserve">   </w:t>
      </w:r>
      <w:r w:rsidR="007F59CF" w:rsidRPr="007F59CF">
        <w:t xml:space="preserve"> </w:t>
      </w:r>
      <w:r w:rsidRPr="008449F9">
        <w:t>(accessed 13 June 2025)</w:t>
      </w:r>
    </w:p>
    <w:p w14:paraId="0FB197D5" w14:textId="4CCB5D35" w:rsidR="0041281F" w:rsidRDefault="0041281F" w:rsidP="00DC3852">
      <w:pPr>
        <w:pStyle w:val="ARIERRefs"/>
      </w:pPr>
      <w:r w:rsidRPr="0041281F">
        <w:t xml:space="preserve">Franks, A. and Franks, S. (2003). </w:t>
      </w:r>
      <w:r w:rsidRPr="0041281F">
        <w:rPr>
          <w:i/>
          <w:iCs/>
        </w:rPr>
        <w:t>Nest Boxes for Wildlife</w:t>
      </w:r>
      <w:r w:rsidRPr="0041281F">
        <w:t>. Bloomings Books, Melbourne, Victoria</w:t>
      </w:r>
    </w:p>
    <w:p w14:paraId="40740A35" w14:textId="382C307B" w:rsidR="00531D55" w:rsidRDefault="00466C5C" w:rsidP="00DC3852">
      <w:pPr>
        <w:pStyle w:val="ARIERRefs"/>
      </w:pPr>
      <w:r>
        <w:t xml:space="preserve">Gibbons, P. and Lindenmayer, D. </w:t>
      </w:r>
      <w:r w:rsidR="006269FE">
        <w:t xml:space="preserve">(2003). </w:t>
      </w:r>
      <w:r w:rsidR="006269FE" w:rsidRPr="009B48B5">
        <w:rPr>
          <w:i/>
          <w:iCs/>
        </w:rPr>
        <w:t>Tree hollows and wildlife conservation in Australia</w:t>
      </w:r>
      <w:r w:rsidR="006269FE">
        <w:t xml:space="preserve">. </w:t>
      </w:r>
      <w:r w:rsidR="009B48B5">
        <w:t>CSIRO Publishing</w:t>
      </w:r>
      <w:r w:rsidR="00915C7C">
        <w:t>, Collingwood, Victoria.</w:t>
      </w:r>
    </w:p>
    <w:p w14:paraId="25E2C63F" w14:textId="55420936" w:rsidR="00747CFE" w:rsidRPr="00747CFE" w:rsidRDefault="00747CFE" w:rsidP="00747CFE">
      <w:pPr>
        <w:pStyle w:val="ARIERRefs"/>
      </w:pPr>
      <w:r w:rsidRPr="00747CFE">
        <w:t xml:space="preserve">Goldingay, R.L., Rueegger, N.N., Grimson, M.J. and Taylor, B.D. </w:t>
      </w:r>
      <w:r>
        <w:t>(</w:t>
      </w:r>
      <w:r w:rsidRPr="00747CFE">
        <w:t>2015</w:t>
      </w:r>
      <w:r>
        <w:t>)</w:t>
      </w:r>
      <w:r w:rsidRPr="00747CFE">
        <w:t>. Specific nest box designs can improve habitat restoration for cavity</w:t>
      </w:r>
      <w:r w:rsidRPr="00747CFE">
        <w:rPr>
          <w:rFonts w:ascii="Cambria Math" w:hAnsi="Cambria Math" w:cs="Cambria Math"/>
        </w:rPr>
        <w:t>‐</w:t>
      </w:r>
      <w:r w:rsidRPr="00747CFE">
        <w:t>dependent arboreal mammals. </w:t>
      </w:r>
      <w:r w:rsidRPr="00747CFE">
        <w:rPr>
          <w:i/>
          <w:iCs/>
        </w:rPr>
        <w:t>Restoration Ecology</w:t>
      </w:r>
      <w:r w:rsidRPr="00747CFE">
        <w:t> </w:t>
      </w:r>
      <w:r w:rsidRPr="00747CFE">
        <w:rPr>
          <w:b/>
          <w:bCs/>
        </w:rPr>
        <w:t>23(4),</w:t>
      </w:r>
      <w:r w:rsidRPr="00747CFE">
        <w:t xml:space="preserve"> 482-490. </w:t>
      </w:r>
    </w:p>
    <w:p w14:paraId="61570277" w14:textId="19D8A2C6" w:rsidR="00313FEA" w:rsidRDefault="00313FEA" w:rsidP="00E77F1A">
      <w:pPr>
        <w:pStyle w:val="ARIERRefs"/>
      </w:pPr>
      <w:r w:rsidRPr="008E1E90">
        <w:t xml:space="preserve">Goldingay, R.L., Rohweder, D. and Taylor, B.D. </w:t>
      </w:r>
      <w:r>
        <w:t>(</w:t>
      </w:r>
      <w:r w:rsidRPr="008E1E90">
        <w:t>2020</w:t>
      </w:r>
      <w:r>
        <w:t>)</w:t>
      </w:r>
      <w:r w:rsidR="00606DEF">
        <w:t>.</w:t>
      </w:r>
      <w:r w:rsidRPr="008E1E90">
        <w:t xml:space="preserve"> Nest box contentions: are nest boxes used by the species they target? </w:t>
      </w:r>
      <w:r w:rsidRPr="008E1E90">
        <w:rPr>
          <w:i/>
          <w:iCs/>
        </w:rPr>
        <w:t>Ecological Management &amp; Restoration</w:t>
      </w:r>
      <w:r w:rsidRPr="008E1E90">
        <w:t> </w:t>
      </w:r>
      <w:r w:rsidRPr="008E1E90">
        <w:rPr>
          <w:b/>
          <w:bCs/>
        </w:rPr>
        <w:t>21(2),</w:t>
      </w:r>
      <w:r w:rsidRPr="008E1E90">
        <w:t xml:space="preserve"> 115-122. </w:t>
      </w:r>
    </w:p>
    <w:p w14:paraId="2CC134F7" w14:textId="2F8E1DA5" w:rsidR="00997A50" w:rsidRDefault="00997A50" w:rsidP="00E77F1A">
      <w:pPr>
        <w:pStyle w:val="ARIERRefs"/>
      </w:pPr>
      <w:r w:rsidRPr="0081113C">
        <w:t xml:space="preserve">Griffiths, S.R., Rowland, J.A., Briscoe, N.J., Lentini, P.E., Handasyde, K.A., Lumsden, L.F. and Robert, K.A. </w:t>
      </w:r>
      <w:r>
        <w:t>(</w:t>
      </w:r>
      <w:r w:rsidRPr="0081113C">
        <w:t>2017</w:t>
      </w:r>
      <w:r>
        <w:t>)</w:t>
      </w:r>
      <w:r w:rsidR="00606DEF">
        <w:t>.</w:t>
      </w:r>
      <w:r w:rsidRPr="0081113C">
        <w:t xml:space="preserve"> Surface reflectance drives nest box temperature profiles and thermal suitability for target wildlife. </w:t>
      </w:r>
      <w:r w:rsidRPr="0081113C">
        <w:rPr>
          <w:i/>
          <w:iCs/>
        </w:rPr>
        <w:t>PLoS One</w:t>
      </w:r>
      <w:r w:rsidRPr="0081113C">
        <w:t> </w:t>
      </w:r>
      <w:r w:rsidRPr="0081113C">
        <w:rPr>
          <w:b/>
          <w:bCs/>
        </w:rPr>
        <w:t>12(5),</w:t>
      </w:r>
      <w:r w:rsidRPr="0081113C">
        <w:t xml:space="preserve"> e0176951. </w:t>
      </w:r>
    </w:p>
    <w:p w14:paraId="74A80231" w14:textId="5A43C5F1" w:rsidR="00A30C25" w:rsidRDefault="00A30C25" w:rsidP="00E77F1A">
      <w:pPr>
        <w:pStyle w:val="ARIERRefs"/>
      </w:pPr>
      <w:r w:rsidRPr="0081113C">
        <w:t>Griffiths, S.R., Lentini, P.E., Semmens, K., Watson, S.J., Lumsden, L.F. and Robert, K.A</w:t>
      </w:r>
      <w:r w:rsidR="005E5699">
        <w:t>.</w:t>
      </w:r>
      <w:r w:rsidRPr="0081113C">
        <w:t xml:space="preserve"> </w:t>
      </w:r>
      <w:r>
        <w:t>(</w:t>
      </w:r>
      <w:r w:rsidRPr="0081113C">
        <w:t>2018</w:t>
      </w:r>
      <w:r w:rsidR="00800A0C">
        <w:t>a</w:t>
      </w:r>
      <w:r>
        <w:t>)</w:t>
      </w:r>
      <w:r w:rsidRPr="0081113C">
        <w:t>. Chainsaw-carved cavities better mimic the thermal properties of natural tree hollows than nest boxes and log hollows. </w:t>
      </w:r>
      <w:r w:rsidRPr="0081113C">
        <w:rPr>
          <w:i/>
          <w:iCs/>
        </w:rPr>
        <w:t>Forests</w:t>
      </w:r>
      <w:r w:rsidRPr="0081113C">
        <w:t> </w:t>
      </w:r>
      <w:r w:rsidRPr="0081113C">
        <w:rPr>
          <w:b/>
          <w:bCs/>
        </w:rPr>
        <w:t>9(5),</w:t>
      </w:r>
      <w:r w:rsidRPr="0081113C">
        <w:t xml:space="preserve"> 235. </w:t>
      </w:r>
    </w:p>
    <w:p w14:paraId="4DD09DA5" w14:textId="46527C34" w:rsidR="00800A0C" w:rsidRDefault="00800A0C" w:rsidP="00800A0C">
      <w:pPr>
        <w:pStyle w:val="ARIERRefs"/>
      </w:pPr>
      <w:r w:rsidRPr="00800A0C">
        <w:t xml:space="preserve">Griffiths, S.R., Lumsden, L.F., Bender, R., Irvine, R., Godinho, L.N., Visintin, C., Eastick, D.L., Robert, K.A. and Lentini, P.E. </w:t>
      </w:r>
      <w:r w:rsidR="00A4317A">
        <w:t>(</w:t>
      </w:r>
      <w:r w:rsidRPr="00800A0C">
        <w:t>2018</w:t>
      </w:r>
      <w:r>
        <w:t>b</w:t>
      </w:r>
      <w:r w:rsidR="00A4317A">
        <w:t>)</w:t>
      </w:r>
      <w:r w:rsidRPr="00800A0C">
        <w:t>. Long-term monitoring suggests bat boxes may alter local bat community structure. </w:t>
      </w:r>
      <w:r w:rsidRPr="00800A0C">
        <w:rPr>
          <w:i/>
          <w:iCs/>
        </w:rPr>
        <w:t>Australian Mammalogy</w:t>
      </w:r>
      <w:r w:rsidRPr="00800A0C">
        <w:t> </w:t>
      </w:r>
      <w:r w:rsidRPr="00800A0C">
        <w:rPr>
          <w:b/>
          <w:bCs/>
        </w:rPr>
        <w:t>41(2),</w:t>
      </w:r>
      <w:r w:rsidRPr="00800A0C">
        <w:t xml:space="preserve"> 273-278. </w:t>
      </w:r>
    </w:p>
    <w:p w14:paraId="757A82A2" w14:textId="614171E8" w:rsidR="005C03B9" w:rsidRDefault="005C03B9" w:rsidP="00800A0C">
      <w:pPr>
        <w:pStyle w:val="ARIERRefs"/>
      </w:pPr>
      <w:r w:rsidRPr="005C03B9">
        <w:t>Griffiths, S.R., Robert, K.A.</w:t>
      </w:r>
      <w:r>
        <w:t xml:space="preserve"> and</w:t>
      </w:r>
      <w:r w:rsidRPr="005C03B9">
        <w:t xml:space="preserve"> Jones, C.S. </w:t>
      </w:r>
      <w:r>
        <w:t>(</w:t>
      </w:r>
      <w:r w:rsidRPr="005C03B9">
        <w:t>2022</w:t>
      </w:r>
      <w:r>
        <w:t>)</w:t>
      </w:r>
      <w:r w:rsidRPr="005C03B9">
        <w:t>.</w:t>
      </w:r>
      <w:r>
        <w:t xml:space="preserve"> </w:t>
      </w:r>
      <w:r w:rsidRPr="005C03B9">
        <w:t xml:space="preserve">Chainsaw hollows carved into live trees provide well insulated supplementary shelters for wildlife during extreme heat. </w:t>
      </w:r>
      <w:r w:rsidRPr="005C03B9">
        <w:rPr>
          <w:i/>
          <w:iCs/>
        </w:rPr>
        <w:t>Wildlife Research</w:t>
      </w:r>
      <w:r w:rsidRPr="005C03B9">
        <w:t xml:space="preserve"> </w:t>
      </w:r>
      <w:r w:rsidRPr="005C03B9">
        <w:rPr>
          <w:b/>
          <w:bCs/>
        </w:rPr>
        <w:t>49,</w:t>
      </w:r>
      <w:r w:rsidRPr="005C03B9">
        <w:t xml:space="preserve"> 596–609</w:t>
      </w:r>
      <w:r>
        <w:t>.</w:t>
      </w:r>
    </w:p>
    <w:p w14:paraId="521DECB3" w14:textId="29A1FD1A" w:rsidR="00A92EF9" w:rsidRDefault="00A92EF9" w:rsidP="00A92EF9">
      <w:pPr>
        <w:pStyle w:val="ARIERRefs"/>
      </w:pPr>
      <w:r w:rsidRPr="00A92EF9">
        <w:t xml:space="preserve">Harley, D.K. </w:t>
      </w:r>
      <w:r>
        <w:t>(</w:t>
      </w:r>
      <w:r w:rsidRPr="00A92EF9">
        <w:t>2006</w:t>
      </w:r>
      <w:r>
        <w:t>)</w:t>
      </w:r>
      <w:r w:rsidRPr="00A92EF9">
        <w:t>. A role for nest boxes in the conservation of Leadbeater’s possum (</w:t>
      </w:r>
      <w:r w:rsidRPr="00A92EF9">
        <w:rPr>
          <w:i/>
          <w:iCs/>
        </w:rPr>
        <w:t>Gymnobelideus</w:t>
      </w:r>
      <w:r w:rsidRPr="00A92EF9">
        <w:t xml:space="preserve"> </w:t>
      </w:r>
      <w:r w:rsidRPr="00A92EF9">
        <w:rPr>
          <w:i/>
          <w:iCs/>
        </w:rPr>
        <w:t>leadbeateri</w:t>
      </w:r>
      <w:r w:rsidRPr="00A92EF9">
        <w:t>). </w:t>
      </w:r>
      <w:r w:rsidRPr="00A92EF9">
        <w:rPr>
          <w:i/>
          <w:iCs/>
        </w:rPr>
        <w:t>Wildlife Research</w:t>
      </w:r>
      <w:r w:rsidRPr="00A92EF9">
        <w:t> </w:t>
      </w:r>
      <w:r w:rsidRPr="00A92EF9">
        <w:rPr>
          <w:b/>
          <w:bCs/>
        </w:rPr>
        <w:t>33(5),</w:t>
      </w:r>
      <w:r w:rsidRPr="00A92EF9">
        <w:t xml:space="preserve"> 385-395. </w:t>
      </w:r>
    </w:p>
    <w:p w14:paraId="6C7653FA" w14:textId="38E0DD73" w:rsidR="004D7244" w:rsidRPr="00A92EF9" w:rsidRDefault="00127BA0" w:rsidP="00A92EF9">
      <w:pPr>
        <w:pStyle w:val="ARIERRefs"/>
      </w:pPr>
      <w:r>
        <w:t xml:space="preserve">Harper, </w:t>
      </w:r>
      <w:r w:rsidR="0083121C">
        <w:t xml:space="preserve">M.J., McCarthy, M.A. and van der Ree, R. (2005). </w:t>
      </w:r>
      <w:r w:rsidR="00DE2DAD">
        <w:t xml:space="preserve">The use of nest boxes in urban natural vegetation remnants by vertebrate fauna. </w:t>
      </w:r>
      <w:r w:rsidR="00DE2DAD" w:rsidRPr="00BA5AA6">
        <w:rPr>
          <w:i/>
          <w:iCs/>
        </w:rPr>
        <w:t>Wildlife Research</w:t>
      </w:r>
      <w:r w:rsidR="00DE2DAD">
        <w:t xml:space="preserve"> </w:t>
      </w:r>
      <w:r w:rsidR="00BA5AA6" w:rsidRPr="00BA5AA6">
        <w:rPr>
          <w:b/>
          <w:bCs/>
        </w:rPr>
        <w:t>32(6),</w:t>
      </w:r>
      <w:r w:rsidR="00BA5AA6">
        <w:t xml:space="preserve"> 509-516.</w:t>
      </w:r>
    </w:p>
    <w:p w14:paraId="314D938E" w14:textId="6A4425EC" w:rsidR="00B16302" w:rsidRPr="0081113C" w:rsidRDefault="00B16302" w:rsidP="00E77F1A">
      <w:pPr>
        <w:pStyle w:val="ARIERRefs"/>
      </w:pPr>
      <w:r w:rsidRPr="0081113C">
        <w:t>Knight, A.R</w:t>
      </w:r>
      <w:r>
        <w:t>.</w:t>
      </w:r>
      <w:r w:rsidRPr="0081113C">
        <w:t xml:space="preserve"> and Leck, J. L. (2023)</w:t>
      </w:r>
      <w:r>
        <w:t>.</w:t>
      </w:r>
      <w:r w:rsidRPr="0081113C">
        <w:t xml:space="preserve"> </w:t>
      </w:r>
      <w:r w:rsidRPr="0081113C">
        <w:rPr>
          <w:i/>
          <w:iCs/>
        </w:rPr>
        <w:t xml:space="preserve">Evaluation of </w:t>
      </w:r>
      <w:r w:rsidRPr="00194A4B">
        <w:rPr>
          <w:i/>
          <w:iCs/>
        </w:rPr>
        <w:t>h</w:t>
      </w:r>
      <w:r w:rsidRPr="0081113C">
        <w:rPr>
          <w:i/>
          <w:iCs/>
        </w:rPr>
        <w:t>abitat recovery for hollow-dependent fauna – regional-scale solutions for long term resilience</w:t>
      </w:r>
      <w:r w:rsidR="00395EC0">
        <w:t>.</w:t>
      </w:r>
      <w:r w:rsidRPr="0081113C">
        <w:t xml:space="preserve"> </w:t>
      </w:r>
      <w:r w:rsidR="00395EC0">
        <w:t>R</w:t>
      </w:r>
      <w:r w:rsidRPr="0081113C">
        <w:t>eport for North Coast Regional Landcare</w:t>
      </w:r>
      <w:r w:rsidR="00395EC0">
        <w:t>.</w:t>
      </w:r>
      <w:r w:rsidRPr="0081113C">
        <w:t xml:space="preserve"> Gulbali </w:t>
      </w:r>
      <w:r w:rsidR="00395EC0">
        <w:t>R</w:t>
      </w:r>
      <w:r w:rsidRPr="0081113C">
        <w:t xml:space="preserve">eport 2. </w:t>
      </w:r>
      <w:r w:rsidR="0046713B">
        <w:t>Charles Sturt University, Port Macquarie, NSW</w:t>
      </w:r>
      <w:r w:rsidRPr="0081113C">
        <w:t xml:space="preserve">. </w:t>
      </w:r>
    </w:p>
    <w:p w14:paraId="66965D64" w14:textId="32FD9275" w:rsidR="00F0712F" w:rsidRPr="0081113C" w:rsidRDefault="00F0712F" w:rsidP="00C649FC">
      <w:pPr>
        <w:pStyle w:val="ARIERRefs"/>
      </w:pPr>
      <w:r w:rsidRPr="0081113C">
        <w:t xml:space="preserve">Lindenmayer, D.B., Welsh, A., Donnelly, C., Crane, M., Michael, D., Macgregor, C., McBurney, L., Montague-Drake, R. and Gibbons, P. </w:t>
      </w:r>
      <w:r>
        <w:t>(</w:t>
      </w:r>
      <w:r w:rsidRPr="0081113C">
        <w:t>2009</w:t>
      </w:r>
      <w:r>
        <w:t>)</w:t>
      </w:r>
      <w:r w:rsidRPr="0081113C">
        <w:t xml:space="preserve">. Are nest boxes a viable alternative source of cavities </w:t>
      </w:r>
      <w:r w:rsidRPr="0081113C">
        <w:lastRenderedPageBreak/>
        <w:t>for hollow-dependent animals? Long-term monitoring of nest box occupancy, pest use and attrition. </w:t>
      </w:r>
      <w:r w:rsidRPr="0081113C">
        <w:rPr>
          <w:i/>
          <w:iCs/>
        </w:rPr>
        <w:t>Biological Conservation</w:t>
      </w:r>
      <w:r w:rsidRPr="0081113C">
        <w:t> </w:t>
      </w:r>
      <w:r w:rsidRPr="0081113C">
        <w:rPr>
          <w:b/>
          <w:bCs/>
        </w:rPr>
        <w:t>142(1),</w:t>
      </w:r>
      <w:r w:rsidRPr="0081113C">
        <w:t xml:space="preserve"> 33-42. </w:t>
      </w:r>
    </w:p>
    <w:p w14:paraId="10B55099" w14:textId="74838BB4" w:rsidR="00D63E3F" w:rsidRDefault="00D63E3F" w:rsidP="00E77F1A">
      <w:pPr>
        <w:pStyle w:val="ARIERRefs"/>
      </w:pPr>
      <w:r w:rsidRPr="008E1E90">
        <w:t>Lindenmayer</w:t>
      </w:r>
      <w:r w:rsidR="00C417C0">
        <w:t>,</w:t>
      </w:r>
      <w:r w:rsidRPr="008E1E90">
        <w:t xml:space="preserve"> D., Crane</w:t>
      </w:r>
      <w:r w:rsidR="00C417C0">
        <w:t>,</w:t>
      </w:r>
      <w:r w:rsidRPr="008E1E90">
        <w:t xml:space="preserve"> M., Blanchard</w:t>
      </w:r>
      <w:r w:rsidR="00C417C0">
        <w:t>,</w:t>
      </w:r>
      <w:r w:rsidRPr="008E1E90">
        <w:t xml:space="preserve"> W., Okada</w:t>
      </w:r>
      <w:r w:rsidR="00C417C0">
        <w:t>,</w:t>
      </w:r>
      <w:r w:rsidRPr="008E1E90">
        <w:t xml:space="preserve"> S. and Montague-Drake</w:t>
      </w:r>
      <w:r w:rsidR="00C417C0">
        <w:t>,</w:t>
      </w:r>
      <w:r w:rsidRPr="008E1E90">
        <w:t xml:space="preserve"> R. (2016)</w:t>
      </w:r>
      <w:r w:rsidR="00606DEF">
        <w:t>.</w:t>
      </w:r>
      <w:r w:rsidRPr="008E1E90">
        <w:t> Do nest boxes in restored woodlands promote the conservation of hollow-dependent fauna? </w:t>
      </w:r>
      <w:r w:rsidRPr="008E1E90">
        <w:rPr>
          <w:i/>
          <w:iCs/>
        </w:rPr>
        <w:t>Restoration Ecology</w:t>
      </w:r>
      <w:r w:rsidRPr="008E1E90">
        <w:t> </w:t>
      </w:r>
      <w:r w:rsidRPr="008E1E90">
        <w:rPr>
          <w:b/>
          <w:bCs/>
        </w:rPr>
        <w:t>24,</w:t>
      </w:r>
      <w:r w:rsidRPr="008E1E90">
        <w:t xml:space="preserve"> 244–251. </w:t>
      </w:r>
    </w:p>
    <w:p w14:paraId="27A5741E" w14:textId="03B3D085" w:rsidR="00702E0E" w:rsidRPr="00702E0E" w:rsidRDefault="00702E0E" w:rsidP="00702E0E">
      <w:pPr>
        <w:pStyle w:val="ARIERRefs"/>
      </w:pPr>
      <w:r w:rsidRPr="00702E0E">
        <w:t xml:space="preserve">Lindenmayer, D.B., Crane, M., Evans, M.C., Maron, M., Gibbons, P., Bekessy, S. and Blanchard, W. </w:t>
      </w:r>
      <w:r>
        <w:t>(</w:t>
      </w:r>
      <w:r w:rsidRPr="00702E0E">
        <w:t>2017</w:t>
      </w:r>
      <w:r>
        <w:t>)</w:t>
      </w:r>
      <w:r w:rsidRPr="00702E0E">
        <w:t>. The anatomy of a failed offset. </w:t>
      </w:r>
      <w:r w:rsidRPr="00702E0E">
        <w:rPr>
          <w:i/>
          <w:iCs/>
        </w:rPr>
        <w:t>Biological conservation</w:t>
      </w:r>
      <w:r w:rsidRPr="00702E0E">
        <w:t> </w:t>
      </w:r>
      <w:r w:rsidRPr="00702E0E">
        <w:rPr>
          <w:b/>
          <w:bCs/>
        </w:rPr>
        <w:t>210,</w:t>
      </w:r>
      <w:r>
        <w:rPr>
          <w:b/>
          <w:bCs/>
        </w:rPr>
        <w:t xml:space="preserve"> </w:t>
      </w:r>
      <w:r w:rsidRPr="00702E0E">
        <w:t xml:space="preserve">286-292. </w:t>
      </w:r>
    </w:p>
    <w:p w14:paraId="765943C4" w14:textId="5B4DBDD3" w:rsidR="007316EC" w:rsidRDefault="007316EC" w:rsidP="00E77F1A">
      <w:pPr>
        <w:pStyle w:val="ARIERRefs"/>
      </w:pPr>
      <w:r>
        <w:t>Marchant, S.</w:t>
      </w:r>
      <w:r w:rsidR="008145EB">
        <w:t xml:space="preserve">, Higgins, P.J., Davies, S.J.J.F., Peter, J.M., Steele, W.K. and Cowling, </w:t>
      </w:r>
      <w:r w:rsidR="002F7EB6">
        <w:t>S.J. (eds.)</w:t>
      </w:r>
      <w:r>
        <w:t xml:space="preserve"> (1990-2006)</w:t>
      </w:r>
      <w:r w:rsidR="00F33577">
        <w:t xml:space="preserve">. </w:t>
      </w:r>
      <w:r w:rsidR="00F33577" w:rsidRPr="00833338">
        <w:rPr>
          <w:i/>
          <w:iCs/>
        </w:rPr>
        <w:t>Handbook of Australian, New Zealand and Antartctic Birds. Volume 1 to 7</w:t>
      </w:r>
      <w:r w:rsidR="0081520E" w:rsidRPr="00833338">
        <w:rPr>
          <w:i/>
          <w:iCs/>
        </w:rPr>
        <w:t>.</w:t>
      </w:r>
      <w:r w:rsidR="0081520E">
        <w:t xml:space="preserve"> </w:t>
      </w:r>
      <w:r w:rsidR="002F7EB6">
        <w:t>Oxford University Press, Melbourne</w:t>
      </w:r>
      <w:r w:rsidR="00833338">
        <w:t>, Victoria</w:t>
      </w:r>
    </w:p>
    <w:p w14:paraId="66B61171" w14:textId="1627223D" w:rsidR="0095648C" w:rsidRPr="0081113C" w:rsidRDefault="0095648C" w:rsidP="00E77F1A">
      <w:pPr>
        <w:pStyle w:val="ARIERRefs"/>
      </w:pPr>
      <w:r w:rsidRPr="0081113C">
        <w:t xml:space="preserve">Maziarz, M., Broughton, R.K. and Wesołowski, T. </w:t>
      </w:r>
      <w:r>
        <w:t>(</w:t>
      </w:r>
      <w:r w:rsidRPr="0081113C">
        <w:t>2017</w:t>
      </w:r>
      <w:r>
        <w:t>)</w:t>
      </w:r>
      <w:r w:rsidRPr="0081113C">
        <w:t>. Microclimate in tree cavities and nest-boxes: Implications for hole-nesting birds. </w:t>
      </w:r>
      <w:r w:rsidRPr="0081113C">
        <w:rPr>
          <w:i/>
          <w:iCs/>
        </w:rPr>
        <w:t>Forest Ecology and Management</w:t>
      </w:r>
      <w:r w:rsidRPr="0081113C">
        <w:t> </w:t>
      </w:r>
      <w:r w:rsidRPr="0081113C">
        <w:rPr>
          <w:b/>
          <w:bCs/>
        </w:rPr>
        <w:t>389,</w:t>
      </w:r>
      <w:r w:rsidRPr="0081113C">
        <w:t xml:space="preserve"> 306-313. </w:t>
      </w:r>
    </w:p>
    <w:p w14:paraId="03C16919" w14:textId="451C01A8" w:rsidR="004B1181" w:rsidRDefault="004B1181" w:rsidP="00E77F1A">
      <w:pPr>
        <w:pStyle w:val="ARIERRefs"/>
      </w:pPr>
      <w:r w:rsidRPr="008E1E90">
        <w:t>McComb, L.B., Lentini, P.E., Harley, D.K., Lumsden, L.F., Antrobus, J.S., Eyre, A.C. and Briscoe, N.J</w:t>
      </w:r>
      <w:r>
        <w:t>.</w:t>
      </w:r>
      <w:r w:rsidRPr="008E1E90">
        <w:t xml:space="preserve"> </w:t>
      </w:r>
      <w:r>
        <w:t>(</w:t>
      </w:r>
      <w:r w:rsidRPr="008E1E90">
        <w:t>2018</w:t>
      </w:r>
      <w:r>
        <w:t>)</w:t>
      </w:r>
      <w:r w:rsidR="00606DEF">
        <w:t>.</w:t>
      </w:r>
      <w:r w:rsidRPr="008E1E90">
        <w:t xml:space="preserve"> Feral cat predation on Leadbeater’s possum (</w:t>
      </w:r>
      <w:r w:rsidRPr="008E1E90">
        <w:rPr>
          <w:i/>
          <w:iCs/>
        </w:rPr>
        <w:t>Gymnobelideus</w:t>
      </w:r>
      <w:r w:rsidRPr="008E1E90">
        <w:t xml:space="preserve"> </w:t>
      </w:r>
      <w:r w:rsidRPr="008E1E90">
        <w:rPr>
          <w:i/>
          <w:iCs/>
        </w:rPr>
        <w:t>leadbeateri</w:t>
      </w:r>
      <w:r w:rsidRPr="008E1E90">
        <w:t>) and observations of arboreal hunting at nest boxes. </w:t>
      </w:r>
      <w:r w:rsidRPr="008E1E90">
        <w:rPr>
          <w:i/>
          <w:iCs/>
        </w:rPr>
        <w:t>Australian Mammalogy</w:t>
      </w:r>
      <w:r w:rsidRPr="008E1E90">
        <w:t> </w:t>
      </w:r>
      <w:r w:rsidRPr="008E1E90">
        <w:rPr>
          <w:b/>
          <w:bCs/>
        </w:rPr>
        <w:t>41(2),</w:t>
      </w:r>
      <w:r w:rsidRPr="008E1E90">
        <w:t xml:space="preserve"> 262-265. </w:t>
      </w:r>
    </w:p>
    <w:p w14:paraId="0FE658D4" w14:textId="34C401E9" w:rsidR="006E7DFB" w:rsidRDefault="006E7DFB" w:rsidP="00E77F1A">
      <w:pPr>
        <w:pStyle w:val="ARIERRefs"/>
      </w:pPr>
      <w:r w:rsidRPr="0081113C">
        <w:t xml:space="preserve">McComb, L.B., Lentini, P.E., Harley, D.K.P., Lumsden, L.F., Eyre, A.C. and Briscoe, N.J. </w:t>
      </w:r>
      <w:r>
        <w:t>(</w:t>
      </w:r>
      <w:r w:rsidRPr="0081113C">
        <w:t>2022</w:t>
      </w:r>
      <w:r>
        <w:t>)</w:t>
      </w:r>
      <w:r w:rsidR="00606DEF">
        <w:t>.</w:t>
      </w:r>
      <w:r w:rsidRPr="0081113C">
        <w:t xml:space="preserve"> Climate and behaviour influence thermal suitability of artificial hollows for a critically endangered mammal. </w:t>
      </w:r>
      <w:r w:rsidRPr="0081113C">
        <w:rPr>
          <w:i/>
          <w:iCs/>
        </w:rPr>
        <w:t>Animal Conservation</w:t>
      </w:r>
      <w:r w:rsidRPr="0081113C">
        <w:t> </w:t>
      </w:r>
      <w:r w:rsidRPr="0081113C">
        <w:rPr>
          <w:b/>
          <w:bCs/>
        </w:rPr>
        <w:t>25(3),</w:t>
      </w:r>
      <w:r w:rsidRPr="0081113C">
        <w:t xml:space="preserve"> 401-413. </w:t>
      </w:r>
    </w:p>
    <w:p w14:paraId="4A5D87C3" w14:textId="289CE9F2" w:rsidR="0052585C" w:rsidRDefault="0052585C" w:rsidP="00A26C94">
      <w:pPr>
        <w:pStyle w:val="ARIERRefs"/>
      </w:pPr>
      <w:r>
        <w:t>Menkhorst, P.</w:t>
      </w:r>
      <w:r w:rsidR="00AE6E96">
        <w:t>W.</w:t>
      </w:r>
      <w:r>
        <w:t xml:space="preserve"> </w:t>
      </w:r>
      <w:r w:rsidR="00E61180">
        <w:t xml:space="preserve">(ed.) </w:t>
      </w:r>
      <w:r>
        <w:t>(1995).</w:t>
      </w:r>
      <w:r w:rsidR="007F07CA">
        <w:t xml:space="preserve"> </w:t>
      </w:r>
      <w:r w:rsidR="007F07CA" w:rsidRPr="001B0612">
        <w:rPr>
          <w:i/>
          <w:iCs/>
        </w:rPr>
        <w:t>Mammals of Victoria</w:t>
      </w:r>
      <w:r w:rsidR="00DF6224">
        <w:rPr>
          <w:i/>
          <w:iCs/>
        </w:rPr>
        <w:t>: distribution, ecology and conservation</w:t>
      </w:r>
      <w:r w:rsidR="007F07CA">
        <w:t>.</w:t>
      </w:r>
      <w:r w:rsidR="00E61180">
        <w:t xml:space="preserve"> </w:t>
      </w:r>
      <w:r w:rsidR="00F75D93">
        <w:t>Oxford University Press, Melbourne, Victoria</w:t>
      </w:r>
    </w:p>
    <w:p w14:paraId="20A01B83" w14:textId="000B3E31" w:rsidR="00A26C94" w:rsidRDefault="00A26C94" w:rsidP="00A26C94">
      <w:pPr>
        <w:pStyle w:val="ARIERRefs"/>
      </w:pPr>
      <w:r w:rsidRPr="00A26C94">
        <w:t xml:space="preserve">Rueegger, N. </w:t>
      </w:r>
      <w:r>
        <w:t>(</w:t>
      </w:r>
      <w:r w:rsidRPr="00A26C94">
        <w:t>2016</w:t>
      </w:r>
      <w:r>
        <w:t>)</w:t>
      </w:r>
      <w:r w:rsidRPr="00A26C94">
        <w:t>. Bat boxes—a review of their use and application, past, present and future. </w:t>
      </w:r>
      <w:r w:rsidRPr="00A26C94">
        <w:rPr>
          <w:i/>
          <w:iCs/>
        </w:rPr>
        <w:t>Acta Chiropterologica</w:t>
      </w:r>
      <w:r w:rsidRPr="00A26C94">
        <w:t> </w:t>
      </w:r>
      <w:r w:rsidRPr="00A26C94">
        <w:rPr>
          <w:b/>
          <w:bCs/>
        </w:rPr>
        <w:t>18(1),</w:t>
      </w:r>
      <w:r w:rsidRPr="00A26C94">
        <w:t xml:space="preserve"> 279-299. </w:t>
      </w:r>
    </w:p>
    <w:p w14:paraId="6D84BDAA" w14:textId="2E37A334" w:rsidR="009D1622" w:rsidRPr="009D1622" w:rsidRDefault="009D1622" w:rsidP="009D1622">
      <w:pPr>
        <w:pStyle w:val="ARIERRefs"/>
      </w:pPr>
      <w:r w:rsidRPr="009D1622">
        <w:t xml:space="preserve">Rueegger, N. </w:t>
      </w:r>
      <w:r>
        <w:t>(</w:t>
      </w:r>
      <w:r w:rsidRPr="009D1622">
        <w:t>2017</w:t>
      </w:r>
      <w:r>
        <w:t>)</w:t>
      </w:r>
      <w:r w:rsidRPr="009D1622">
        <w:t>. Artificial tree hollow creation for cavity-using wildlife–Trialling an alternative method to that of nest boxes. </w:t>
      </w:r>
      <w:r w:rsidRPr="009D1622">
        <w:rPr>
          <w:i/>
          <w:iCs/>
        </w:rPr>
        <w:t>Forest Ecology and Managemen</w:t>
      </w:r>
      <w:r>
        <w:rPr>
          <w:i/>
          <w:iCs/>
        </w:rPr>
        <w:t>t</w:t>
      </w:r>
      <w:r w:rsidRPr="009D1622">
        <w:t> </w:t>
      </w:r>
      <w:r w:rsidRPr="009D1622">
        <w:rPr>
          <w:b/>
          <w:bCs/>
        </w:rPr>
        <w:t>405,</w:t>
      </w:r>
      <w:r w:rsidRPr="009D1622">
        <w:t xml:space="preserve"> 404-412. </w:t>
      </w:r>
    </w:p>
    <w:p w14:paraId="5AADD24B" w14:textId="0707B928" w:rsidR="00993D6F" w:rsidRPr="00993D6F" w:rsidRDefault="00993D6F" w:rsidP="00993D6F">
      <w:pPr>
        <w:pStyle w:val="ARIERRefs"/>
      </w:pPr>
      <w:r w:rsidRPr="00993D6F">
        <w:t xml:space="preserve">Strain, C., Jones, C.S., Griffiths, S.R. and Clarke, R.H. </w:t>
      </w:r>
      <w:r>
        <w:t>(</w:t>
      </w:r>
      <w:r w:rsidRPr="00993D6F">
        <w:t>2021</w:t>
      </w:r>
      <w:r>
        <w:t>)</w:t>
      </w:r>
      <w:r w:rsidRPr="00993D6F">
        <w:t>. Spout hollow nest boxes provide a drier and less stable microclimate than natural hollows. </w:t>
      </w:r>
      <w:r w:rsidRPr="00993D6F">
        <w:rPr>
          <w:i/>
          <w:iCs/>
        </w:rPr>
        <w:t>Conservation science and practice</w:t>
      </w:r>
      <w:r w:rsidRPr="00993D6F">
        <w:t> </w:t>
      </w:r>
      <w:r w:rsidRPr="00993D6F">
        <w:rPr>
          <w:b/>
          <w:bCs/>
        </w:rPr>
        <w:t>3(6),</w:t>
      </w:r>
      <w:r w:rsidRPr="00993D6F">
        <w:t xml:space="preserve"> e416. </w:t>
      </w:r>
    </w:p>
    <w:p w14:paraId="0B181FCF" w14:textId="6527DA8E" w:rsidR="00784D5D" w:rsidRPr="00993D6F" w:rsidRDefault="00784D5D" w:rsidP="00993D6F">
      <w:pPr>
        <w:pStyle w:val="ARIERRefs"/>
      </w:pPr>
      <w:r>
        <w:rPr>
          <w:color w:val="222222"/>
          <w:szCs w:val="20"/>
          <w:shd w:val="clear" w:color="auto" w:fill="FFFFFF"/>
        </w:rPr>
        <w:t xml:space="preserve">Stojanovic, D., Eyles, S., Cook, H., Alves, F., Webb, M. and Heinsohn, R. </w:t>
      </w:r>
      <w:r w:rsidR="005663BD">
        <w:rPr>
          <w:color w:val="222222"/>
          <w:szCs w:val="20"/>
          <w:shd w:val="clear" w:color="auto" w:fill="FFFFFF"/>
        </w:rPr>
        <w:t>(</w:t>
      </w:r>
      <w:r>
        <w:rPr>
          <w:color w:val="222222"/>
          <w:szCs w:val="20"/>
          <w:shd w:val="clear" w:color="auto" w:fill="FFFFFF"/>
        </w:rPr>
        <w:t>2019</w:t>
      </w:r>
      <w:r w:rsidR="005663BD">
        <w:rPr>
          <w:color w:val="222222"/>
          <w:szCs w:val="20"/>
          <w:shd w:val="clear" w:color="auto" w:fill="FFFFFF"/>
        </w:rPr>
        <w:t>)</w:t>
      </w:r>
      <w:r>
        <w:rPr>
          <w:color w:val="222222"/>
          <w:szCs w:val="20"/>
          <w:shd w:val="clear" w:color="auto" w:fill="FFFFFF"/>
        </w:rPr>
        <w:t>. Photosensitive automated doors to exclude small nocturnal predators from nest boxes. </w:t>
      </w:r>
      <w:r>
        <w:rPr>
          <w:i/>
          <w:iCs/>
          <w:color w:val="222222"/>
          <w:szCs w:val="20"/>
          <w:shd w:val="clear" w:color="auto" w:fill="FFFFFF"/>
        </w:rPr>
        <w:t>Animal Conservation</w:t>
      </w:r>
      <w:r>
        <w:rPr>
          <w:color w:val="222222"/>
          <w:szCs w:val="20"/>
          <w:shd w:val="clear" w:color="auto" w:fill="FFFFFF"/>
        </w:rPr>
        <w:t> </w:t>
      </w:r>
      <w:r w:rsidRPr="00DA4C00">
        <w:rPr>
          <w:b/>
          <w:bCs/>
          <w:i/>
          <w:iCs/>
          <w:color w:val="222222"/>
          <w:szCs w:val="20"/>
          <w:shd w:val="clear" w:color="auto" w:fill="FFFFFF"/>
        </w:rPr>
        <w:t>22</w:t>
      </w:r>
      <w:r w:rsidRPr="00DA4C00">
        <w:rPr>
          <w:b/>
          <w:bCs/>
          <w:color w:val="222222"/>
          <w:szCs w:val="20"/>
          <w:shd w:val="clear" w:color="auto" w:fill="FFFFFF"/>
        </w:rPr>
        <w:t>(3)</w:t>
      </w:r>
      <w:r>
        <w:rPr>
          <w:color w:val="222222"/>
          <w:szCs w:val="20"/>
          <w:shd w:val="clear" w:color="auto" w:fill="FFFFFF"/>
        </w:rPr>
        <w:t>, 297-301.</w:t>
      </w:r>
    </w:p>
    <w:p w14:paraId="4CD1A997" w14:textId="77777777" w:rsidR="005417F9" w:rsidRDefault="00B66AAB" w:rsidP="00E77F1A">
      <w:pPr>
        <w:pStyle w:val="ARIERRefs"/>
      </w:pPr>
      <w:r w:rsidRPr="008E1E90">
        <w:t xml:space="preserve">Threlfall, C., Law, B. and Banks, P.B. </w:t>
      </w:r>
      <w:r w:rsidR="00486936">
        <w:t>(</w:t>
      </w:r>
      <w:r w:rsidRPr="008E1E90">
        <w:t>2013</w:t>
      </w:r>
      <w:r w:rsidR="00486936">
        <w:t>)</w:t>
      </w:r>
      <w:r w:rsidR="00606DEF">
        <w:t>.</w:t>
      </w:r>
      <w:r w:rsidRPr="008E1E90">
        <w:t xml:space="preserve"> Odour cues influence predation risk at artificial bat roosts in urban bushland. </w:t>
      </w:r>
      <w:r w:rsidRPr="008E1E90">
        <w:rPr>
          <w:i/>
          <w:iCs/>
        </w:rPr>
        <w:t>Biology letters</w:t>
      </w:r>
      <w:r w:rsidRPr="008E1E90">
        <w:t> </w:t>
      </w:r>
      <w:r w:rsidRPr="008E1E90">
        <w:rPr>
          <w:b/>
          <w:bCs/>
        </w:rPr>
        <w:t>9(3),</w:t>
      </w:r>
      <w:r w:rsidRPr="008E1E90">
        <w:t xml:space="preserve"> 20121144.</w:t>
      </w:r>
    </w:p>
    <w:p w14:paraId="53B78346" w14:textId="5E89A56F" w:rsidR="00B66AAB" w:rsidRPr="008E1E90" w:rsidRDefault="005417F9" w:rsidP="00E77F1A">
      <w:pPr>
        <w:pStyle w:val="ARIERRefs"/>
      </w:pPr>
      <w:r>
        <w:t>Waudby, H.P., Kerr, G.D., Roger, E., Gill, M.J., Pe</w:t>
      </w:r>
      <w:r w:rsidR="00893CA2">
        <w:t>tit</w:t>
      </w:r>
      <w:r>
        <w:t xml:space="preserve">, S. and Douglas, T.K. (2022). </w:t>
      </w:r>
      <w:r w:rsidR="00F3573A">
        <w:t xml:space="preserve">Citizen science and education. </w:t>
      </w:r>
      <w:r w:rsidR="00927435">
        <w:t>In</w:t>
      </w:r>
      <w:r w:rsidR="006659FC">
        <w:t>:</w:t>
      </w:r>
      <w:r w:rsidR="00927435">
        <w:t xml:space="preserve"> Smith, B.P., Waudby, H.P., Alberthsen, C. and Hampton, J.O. (Eds) </w:t>
      </w:r>
      <w:r w:rsidR="00927435" w:rsidRPr="006659FC">
        <w:rPr>
          <w:i/>
          <w:iCs/>
        </w:rPr>
        <w:t>Wild</w:t>
      </w:r>
      <w:r w:rsidR="003D4C15" w:rsidRPr="006659FC">
        <w:rPr>
          <w:i/>
          <w:iCs/>
        </w:rPr>
        <w:t>life research in Australia, practical and applied methods</w:t>
      </w:r>
      <w:r w:rsidR="003A7AA5">
        <w:t>,</w:t>
      </w:r>
      <w:r w:rsidR="003D4C15">
        <w:t xml:space="preserve"> </w:t>
      </w:r>
      <w:r w:rsidR="006659FC">
        <w:t>p</w:t>
      </w:r>
      <w:r w:rsidR="00CC63F4">
        <w:t xml:space="preserve">p. 201-209. </w:t>
      </w:r>
      <w:r w:rsidR="00781A84">
        <w:t>CSIRO, Clayton South, Victoria.</w:t>
      </w:r>
    </w:p>
    <w:p w14:paraId="235695B0" w14:textId="77777777" w:rsidR="00D63E3F" w:rsidRDefault="00D63E3F" w:rsidP="00DC3852">
      <w:pPr>
        <w:pStyle w:val="ARIERRefs"/>
      </w:pPr>
    </w:p>
    <w:p w14:paraId="12D787E6" w14:textId="77777777" w:rsidR="00D868AD" w:rsidRPr="00D868AD" w:rsidRDefault="00D868AD" w:rsidP="00957022">
      <w:pPr>
        <w:pStyle w:val="ARIERRefs"/>
        <w:ind w:left="0" w:firstLine="0"/>
      </w:pPr>
    </w:p>
    <w:p w14:paraId="71853581" w14:textId="77777777" w:rsidR="00D868AD" w:rsidRPr="00D868AD" w:rsidRDefault="00D868AD" w:rsidP="00D868AD">
      <w:pPr>
        <w:pStyle w:val="ARIERRefs"/>
      </w:pPr>
    </w:p>
    <w:p w14:paraId="1E62837C" w14:textId="77777777" w:rsidR="00D868AD" w:rsidRPr="00D868AD" w:rsidRDefault="00D868AD" w:rsidP="00D868AD">
      <w:pPr>
        <w:pStyle w:val="ARIERRefs"/>
      </w:pPr>
    </w:p>
    <w:p w14:paraId="445AFBFF" w14:textId="77777777" w:rsidR="00D868AD" w:rsidRPr="00D868AD" w:rsidRDefault="00D868AD" w:rsidP="00D868AD">
      <w:pPr>
        <w:pStyle w:val="ARIERRefs"/>
        <w:rPr>
          <w:color w:val="FF0000"/>
        </w:rPr>
        <w:sectPr w:rsidR="00D868AD" w:rsidRPr="00D868AD" w:rsidSect="004D3E22">
          <w:footerReference w:type="default" r:id="rId47"/>
          <w:type w:val="continuous"/>
          <w:pgSz w:w="11907" w:h="16840" w:code="9"/>
          <w:pgMar w:top="1134" w:right="1134" w:bottom="1134" w:left="1134" w:header="709" w:footer="567" w:gutter="0"/>
          <w:cols w:space="708"/>
          <w:formProt w:val="0"/>
          <w:titlePg/>
          <w:docGrid w:linePitch="360"/>
        </w:sectPr>
      </w:pPr>
    </w:p>
    <w:p w14:paraId="71823834" w14:textId="3FF8A771" w:rsidR="00D868AD" w:rsidRDefault="00D868AD" w:rsidP="00D868AD">
      <w:pPr>
        <w:pStyle w:val="Heading1-Numbered"/>
        <w:numPr>
          <w:ilvl w:val="0"/>
          <w:numId w:val="0"/>
        </w:numPr>
        <w:ind w:left="432" w:hanging="432"/>
      </w:pPr>
      <w:bookmarkStart w:id="51" w:name="_Toc203381043"/>
      <w:r>
        <w:lastRenderedPageBreak/>
        <w:t>Appendix</w:t>
      </w:r>
      <w:bookmarkEnd w:id="51"/>
    </w:p>
    <w:p w14:paraId="2BB3298A" w14:textId="116187AC" w:rsidR="00D868AD" w:rsidRPr="003F5323" w:rsidRDefault="20834D1B" w:rsidP="003F5323">
      <w:pPr>
        <w:pStyle w:val="Caption-Table"/>
      </w:pPr>
      <w:bookmarkStart w:id="52" w:name="_Toc18594461"/>
      <w:bookmarkStart w:id="53" w:name="_Toc152362467"/>
      <w:r w:rsidRPr="003F5323">
        <w:t>Table A</w:t>
      </w:r>
      <w:r w:rsidR="313F726F" w:rsidRPr="003F5323">
        <w:t>1</w:t>
      </w:r>
      <w:r w:rsidRPr="003F5323">
        <w:t xml:space="preserve">.  </w:t>
      </w:r>
      <w:bookmarkEnd w:id="52"/>
      <w:bookmarkEnd w:id="53"/>
      <w:r w:rsidR="00B6748B" w:rsidRPr="003F5323">
        <w:t>Coordinates of the Danks Street Biolink nest boxes</w:t>
      </w:r>
    </w:p>
    <w:tbl>
      <w:tblPr>
        <w:tblStyle w:val="TableGrid10"/>
        <w:tblW w:w="0" w:type="auto"/>
        <w:tblLook w:val="04A0" w:firstRow="1" w:lastRow="0" w:firstColumn="1" w:lastColumn="0" w:noHBand="0" w:noVBand="1"/>
      </w:tblPr>
      <w:tblGrid>
        <w:gridCol w:w="1247"/>
        <w:gridCol w:w="3828"/>
      </w:tblGrid>
      <w:tr w:rsidR="00863C76" w14:paraId="0C7F3370" w14:textId="77777777" w:rsidTr="00CB6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2C0EE801" w14:textId="7A0EF6EC" w:rsidR="00863C76" w:rsidRPr="009F28EA" w:rsidRDefault="009F28EA" w:rsidP="00DC3852">
            <w:pPr>
              <w:rPr>
                <w:b/>
                <w:bCs/>
                <w:color w:val="FFFFFF" w:themeColor="background1"/>
              </w:rPr>
            </w:pPr>
            <w:r w:rsidRPr="009F28EA">
              <w:rPr>
                <w:b/>
                <w:bCs/>
                <w:color w:val="FFFFFF" w:themeColor="background1"/>
              </w:rPr>
              <w:t>Box label</w:t>
            </w:r>
          </w:p>
        </w:tc>
        <w:tc>
          <w:tcPr>
            <w:tcW w:w="3828" w:type="dxa"/>
          </w:tcPr>
          <w:p w14:paraId="52E73F96" w14:textId="42C0C0ED" w:rsidR="00863C76" w:rsidRPr="009F28EA" w:rsidRDefault="009F28EA" w:rsidP="00DC3852">
            <w:pPr>
              <w:cnfStyle w:val="100000000000" w:firstRow="1" w:lastRow="0" w:firstColumn="0" w:lastColumn="0" w:oddVBand="0" w:evenVBand="0" w:oddHBand="0" w:evenHBand="0" w:firstRowFirstColumn="0" w:firstRowLastColumn="0" w:lastRowFirstColumn="0" w:lastRowLastColumn="0"/>
              <w:rPr>
                <w:b/>
                <w:bCs/>
              </w:rPr>
            </w:pPr>
            <w:r w:rsidRPr="009F28EA">
              <w:rPr>
                <w:b/>
                <w:bCs/>
              </w:rPr>
              <w:t>Coordinate (Latitude Longitude)</w:t>
            </w:r>
          </w:p>
        </w:tc>
      </w:tr>
      <w:tr w:rsidR="00CB67D8" w14:paraId="63726DB7" w14:textId="77777777" w:rsidTr="00E8442F">
        <w:tc>
          <w:tcPr>
            <w:cnfStyle w:val="001000000000" w:firstRow="0" w:lastRow="0" w:firstColumn="1" w:lastColumn="0" w:oddVBand="0" w:evenVBand="0" w:oddHBand="0" w:evenHBand="0" w:firstRowFirstColumn="0" w:firstRowLastColumn="0" w:lastRowFirstColumn="0" w:lastRowLastColumn="0"/>
            <w:tcW w:w="1247" w:type="dxa"/>
            <w:vAlign w:val="center"/>
          </w:tcPr>
          <w:p w14:paraId="06E51048" w14:textId="1D2A2161" w:rsidR="00CB67D8" w:rsidRPr="00604AFE" w:rsidRDefault="00CB67D8" w:rsidP="00E8442F">
            <w:pPr>
              <w:pStyle w:val="Tablebodytext"/>
              <w:spacing w:before="40" w:after="40"/>
              <w:rPr>
                <w:color w:val="000000"/>
                <w:sz w:val="18"/>
                <w:szCs w:val="18"/>
              </w:rPr>
            </w:pPr>
            <w:r w:rsidRPr="00604AFE">
              <w:rPr>
                <w:color w:val="000000"/>
                <w:sz w:val="18"/>
                <w:szCs w:val="18"/>
              </w:rPr>
              <w:t>001</w:t>
            </w:r>
          </w:p>
        </w:tc>
        <w:tc>
          <w:tcPr>
            <w:tcW w:w="3828" w:type="dxa"/>
            <w:shd w:val="clear" w:color="auto" w:fill="CCDBEA"/>
            <w:vAlign w:val="center"/>
          </w:tcPr>
          <w:p w14:paraId="1CAE3D4D" w14:textId="4F6B0CA8"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S37.84395 E144.94546</w:t>
            </w:r>
          </w:p>
        </w:tc>
      </w:tr>
      <w:tr w:rsidR="00CB67D8" w14:paraId="3C267784" w14:textId="77777777" w:rsidTr="00E8442F">
        <w:tc>
          <w:tcPr>
            <w:cnfStyle w:val="001000000000" w:firstRow="0" w:lastRow="0" w:firstColumn="1" w:lastColumn="0" w:oddVBand="0" w:evenVBand="0" w:oddHBand="0" w:evenHBand="0" w:firstRowFirstColumn="0" w:firstRowLastColumn="0" w:lastRowFirstColumn="0" w:lastRowLastColumn="0"/>
            <w:tcW w:w="1247" w:type="dxa"/>
            <w:vAlign w:val="center"/>
          </w:tcPr>
          <w:p w14:paraId="37E7EEE8" w14:textId="744F40E7" w:rsidR="00CB67D8" w:rsidRPr="00604AFE" w:rsidRDefault="00CB67D8" w:rsidP="00E8442F">
            <w:pPr>
              <w:pStyle w:val="Tablebodytext"/>
              <w:spacing w:before="40" w:after="40"/>
              <w:rPr>
                <w:color w:val="000000"/>
                <w:sz w:val="18"/>
                <w:szCs w:val="18"/>
              </w:rPr>
            </w:pPr>
            <w:r w:rsidRPr="00604AFE">
              <w:rPr>
                <w:color w:val="000000"/>
                <w:sz w:val="18"/>
                <w:szCs w:val="18"/>
              </w:rPr>
              <w:t>002</w:t>
            </w:r>
          </w:p>
        </w:tc>
        <w:tc>
          <w:tcPr>
            <w:tcW w:w="3828" w:type="dxa"/>
            <w:shd w:val="clear" w:color="auto" w:fill="CCDBEA"/>
            <w:vAlign w:val="center"/>
          </w:tcPr>
          <w:p w14:paraId="57C5038F" w14:textId="58D1668A"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S37.84406 E144.94565</w:t>
            </w:r>
          </w:p>
        </w:tc>
      </w:tr>
      <w:tr w:rsidR="00CB67D8" w14:paraId="5EC972B0"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793BD521" w14:textId="1F79E6BD" w:rsidR="00CB67D8" w:rsidRPr="00604AFE" w:rsidRDefault="00CB67D8" w:rsidP="00E8442F">
            <w:pPr>
              <w:pStyle w:val="Tablebodytext"/>
              <w:spacing w:before="40" w:after="40"/>
              <w:rPr>
                <w:color w:val="000000"/>
                <w:sz w:val="18"/>
                <w:szCs w:val="18"/>
              </w:rPr>
            </w:pPr>
            <w:r w:rsidRPr="00604AFE">
              <w:rPr>
                <w:color w:val="000000"/>
                <w:sz w:val="18"/>
                <w:szCs w:val="18"/>
              </w:rPr>
              <w:t>003</w:t>
            </w:r>
          </w:p>
        </w:tc>
        <w:tc>
          <w:tcPr>
            <w:tcW w:w="3828" w:type="dxa"/>
            <w:shd w:val="clear" w:color="auto" w:fill="CCDBEA"/>
            <w:vAlign w:val="center"/>
          </w:tcPr>
          <w:p w14:paraId="076C3F6A" w14:textId="7457B058"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S37.84441 E144.94625</w:t>
            </w:r>
          </w:p>
        </w:tc>
      </w:tr>
      <w:tr w:rsidR="00CB67D8" w14:paraId="22C1A059"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17F661BC" w14:textId="2295AE37" w:rsidR="00CB67D8" w:rsidRPr="00604AFE" w:rsidRDefault="00CB67D8" w:rsidP="00E8442F">
            <w:pPr>
              <w:pStyle w:val="Tablebodytext"/>
              <w:spacing w:before="40" w:after="40"/>
              <w:rPr>
                <w:color w:val="000000"/>
                <w:sz w:val="18"/>
                <w:szCs w:val="18"/>
              </w:rPr>
            </w:pPr>
            <w:r w:rsidRPr="00604AFE">
              <w:rPr>
                <w:color w:val="000000"/>
                <w:sz w:val="18"/>
                <w:szCs w:val="18"/>
              </w:rPr>
              <w:t>004</w:t>
            </w:r>
          </w:p>
        </w:tc>
        <w:tc>
          <w:tcPr>
            <w:tcW w:w="3828" w:type="dxa"/>
            <w:shd w:val="clear" w:color="auto" w:fill="CCDBEA"/>
            <w:vAlign w:val="center"/>
          </w:tcPr>
          <w:p w14:paraId="621034AC" w14:textId="6315159B"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S37.84500 E144.94727</w:t>
            </w:r>
          </w:p>
        </w:tc>
      </w:tr>
      <w:tr w:rsidR="00CB67D8" w14:paraId="2040ECCE"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1F549D47" w14:textId="63492761" w:rsidR="00CB67D8" w:rsidRPr="00604AFE" w:rsidRDefault="00CB67D8" w:rsidP="00E8442F">
            <w:pPr>
              <w:pStyle w:val="Tablebodytext"/>
              <w:spacing w:before="40" w:after="40"/>
              <w:rPr>
                <w:color w:val="000000"/>
                <w:sz w:val="18"/>
                <w:szCs w:val="18"/>
              </w:rPr>
            </w:pPr>
            <w:r w:rsidRPr="00604AFE">
              <w:rPr>
                <w:color w:val="000000"/>
                <w:sz w:val="18"/>
                <w:szCs w:val="18"/>
              </w:rPr>
              <w:t>005</w:t>
            </w:r>
          </w:p>
        </w:tc>
        <w:tc>
          <w:tcPr>
            <w:tcW w:w="3828" w:type="dxa"/>
            <w:shd w:val="clear" w:color="auto" w:fill="CCDBEA"/>
            <w:vAlign w:val="center"/>
          </w:tcPr>
          <w:p w14:paraId="0C227075" w14:textId="3AEABC0B"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S37.84511 E144.94756</w:t>
            </w:r>
          </w:p>
        </w:tc>
      </w:tr>
      <w:tr w:rsidR="00CB67D8" w14:paraId="13C8CC06"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782FC6EF" w14:textId="0878A54F" w:rsidR="00CB67D8" w:rsidRPr="00604AFE" w:rsidRDefault="00CB67D8" w:rsidP="00E8442F">
            <w:pPr>
              <w:pStyle w:val="Tablebodytext"/>
              <w:spacing w:before="40" w:after="40"/>
              <w:rPr>
                <w:color w:val="000000"/>
                <w:sz w:val="18"/>
                <w:szCs w:val="18"/>
              </w:rPr>
            </w:pPr>
            <w:r w:rsidRPr="00604AFE">
              <w:rPr>
                <w:color w:val="000000"/>
                <w:sz w:val="18"/>
                <w:szCs w:val="18"/>
              </w:rPr>
              <w:t>006</w:t>
            </w:r>
          </w:p>
        </w:tc>
        <w:tc>
          <w:tcPr>
            <w:tcW w:w="3828" w:type="dxa"/>
            <w:shd w:val="clear" w:color="auto" w:fill="CCDBEA"/>
            <w:vAlign w:val="center"/>
          </w:tcPr>
          <w:p w14:paraId="5BEFA639" w14:textId="5A3CB894"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S37.84515 E144.94750</w:t>
            </w:r>
          </w:p>
        </w:tc>
      </w:tr>
      <w:tr w:rsidR="00CB67D8" w14:paraId="1F890D67"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22753B8D" w14:textId="176A7ED9" w:rsidR="00CB67D8" w:rsidRPr="00604AFE" w:rsidRDefault="00CB67D8" w:rsidP="00E8442F">
            <w:pPr>
              <w:pStyle w:val="Tablebodytext"/>
              <w:spacing w:before="40" w:after="40"/>
              <w:rPr>
                <w:color w:val="000000"/>
                <w:sz w:val="18"/>
                <w:szCs w:val="18"/>
              </w:rPr>
            </w:pPr>
            <w:r w:rsidRPr="00604AFE">
              <w:rPr>
                <w:color w:val="000000"/>
                <w:sz w:val="18"/>
                <w:szCs w:val="18"/>
              </w:rPr>
              <w:t>007</w:t>
            </w:r>
          </w:p>
        </w:tc>
        <w:tc>
          <w:tcPr>
            <w:tcW w:w="3828" w:type="dxa"/>
            <w:shd w:val="clear" w:color="auto" w:fill="CCDBEA"/>
            <w:vAlign w:val="center"/>
          </w:tcPr>
          <w:p w14:paraId="067A5E87" w14:textId="6681E3A6"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S37.84515 E144.94751</w:t>
            </w:r>
          </w:p>
        </w:tc>
      </w:tr>
      <w:tr w:rsidR="00CB67D8" w14:paraId="3FF15FA8"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663EEECC" w14:textId="6B9118AE" w:rsidR="00CB67D8" w:rsidRPr="00604AFE" w:rsidRDefault="00CB67D8" w:rsidP="00E8442F">
            <w:pPr>
              <w:pStyle w:val="Tablebodytext"/>
              <w:spacing w:before="40" w:after="40"/>
              <w:rPr>
                <w:color w:val="000000"/>
                <w:sz w:val="18"/>
                <w:szCs w:val="18"/>
              </w:rPr>
            </w:pPr>
            <w:r w:rsidRPr="00604AFE">
              <w:rPr>
                <w:color w:val="000000"/>
                <w:sz w:val="18"/>
                <w:szCs w:val="18"/>
              </w:rPr>
              <w:t>008</w:t>
            </w:r>
          </w:p>
        </w:tc>
        <w:tc>
          <w:tcPr>
            <w:tcW w:w="3828" w:type="dxa"/>
            <w:shd w:val="clear" w:color="auto" w:fill="CCDBEA"/>
            <w:vAlign w:val="center"/>
          </w:tcPr>
          <w:p w14:paraId="175C0325" w14:textId="20074800"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S37.84526 E144.94774</w:t>
            </w:r>
          </w:p>
        </w:tc>
      </w:tr>
      <w:tr w:rsidR="00CB67D8" w14:paraId="4903D514"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33CC63B3" w14:textId="386CC0D9" w:rsidR="00CB67D8" w:rsidRPr="00604AFE" w:rsidRDefault="00CB67D8" w:rsidP="00E8442F">
            <w:pPr>
              <w:pStyle w:val="Tablebodytext"/>
              <w:spacing w:before="40" w:after="40"/>
              <w:rPr>
                <w:color w:val="000000"/>
                <w:sz w:val="18"/>
                <w:szCs w:val="18"/>
              </w:rPr>
            </w:pPr>
            <w:r w:rsidRPr="00604AFE">
              <w:rPr>
                <w:color w:val="000000"/>
                <w:sz w:val="18"/>
                <w:szCs w:val="18"/>
              </w:rPr>
              <w:t>009</w:t>
            </w:r>
          </w:p>
        </w:tc>
        <w:tc>
          <w:tcPr>
            <w:tcW w:w="3828" w:type="dxa"/>
            <w:shd w:val="clear" w:color="auto" w:fill="CCDBEA"/>
            <w:vAlign w:val="center"/>
          </w:tcPr>
          <w:p w14:paraId="43199F5F" w14:textId="5261E2AB"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S37.84535 E144.94792</w:t>
            </w:r>
          </w:p>
        </w:tc>
      </w:tr>
      <w:tr w:rsidR="00CB67D8" w14:paraId="78B36F72"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077B1EF5" w14:textId="3F2F2591" w:rsidR="00CB67D8" w:rsidRPr="00604AFE" w:rsidRDefault="00CB67D8" w:rsidP="00E8442F">
            <w:pPr>
              <w:pStyle w:val="Tablebodytext"/>
              <w:spacing w:before="40" w:after="40"/>
              <w:rPr>
                <w:color w:val="000000"/>
                <w:sz w:val="18"/>
                <w:szCs w:val="18"/>
              </w:rPr>
            </w:pPr>
            <w:r w:rsidRPr="00604AFE">
              <w:rPr>
                <w:color w:val="000000"/>
                <w:sz w:val="18"/>
                <w:szCs w:val="18"/>
              </w:rPr>
              <w:t>010</w:t>
            </w:r>
          </w:p>
        </w:tc>
        <w:tc>
          <w:tcPr>
            <w:tcW w:w="3828" w:type="dxa"/>
            <w:shd w:val="clear" w:color="auto" w:fill="CCDBEA"/>
            <w:vAlign w:val="center"/>
          </w:tcPr>
          <w:p w14:paraId="195F5102" w14:textId="10419C95"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S37.84563 E144.94832</w:t>
            </w:r>
          </w:p>
        </w:tc>
      </w:tr>
      <w:tr w:rsidR="00CB67D8" w14:paraId="1BAD0387"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28378742" w14:textId="0EC0F243" w:rsidR="00CB67D8" w:rsidRPr="00604AFE" w:rsidRDefault="00CB67D8" w:rsidP="00E8442F">
            <w:pPr>
              <w:pStyle w:val="Tablebodytext"/>
              <w:spacing w:before="40" w:after="40"/>
              <w:rPr>
                <w:color w:val="000000"/>
                <w:sz w:val="18"/>
                <w:szCs w:val="18"/>
              </w:rPr>
            </w:pPr>
            <w:r w:rsidRPr="00604AFE">
              <w:rPr>
                <w:color w:val="000000"/>
                <w:sz w:val="18"/>
                <w:szCs w:val="18"/>
              </w:rPr>
              <w:t>011</w:t>
            </w:r>
          </w:p>
        </w:tc>
        <w:tc>
          <w:tcPr>
            <w:tcW w:w="3828" w:type="dxa"/>
            <w:shd w:val="clear" w:color="auto" w:fill="CCDBEA"/>
            <w:vAlign w:val="center"/>
          </w:tcPr>
          <w:p w14:paraId="754CBAF3" w14:textId="4020A72B"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S37.84561 E144.94832</w:t>
            </w:r>
          </w:p>
        </w:tc>
      </w:tr>
      <w:tr w:rsidR="00CB67D8" w14:paraId="2010125F"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7BD2A756" w14:textId="1B1AABDD" w:rsidR="00CB67D8" w:rsidRPr="00604AFE" w:rsidRDefault="00CB67D8" w:rsidP="00E8442F">
            <w:pPr>
              <w:pStyle w:val="Tablebodytext"/>
              <w:spacing w:before="40" w:after="40"/>
              <w:rPr>
                <w:color w:val="000000"/>
                <w:sz w:val="18"/>
                <w:szCs w:val="18"/>
              </w:rPr>
            </w:pPr>
            <w:r w:rsidRPr="00604AFE">
              <w:rPr>
                <w:color w:val="000000"/>
                <w:sz w:val="18"/>
                <w:szCs w:val="18"/>
              </w:rPr>
              <w:t>012</w:t>
            </w:r>
          </w:p>
        </w:tc>
        <w:tc>
          <w:tcPr>
            <w:tcW w:w="3828" w:type="dxa"/>
            <w:shd w:val="clear" w:color="auto" w:fill="CCDBEA"/>
            <w:vAlign w:val="center"/>
          </w:tcPr>
          <w:p w14:paraId="5B6A8228" w14:textId="3FB9E873"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S37.84561 E144.94846</w:t>
            </w:r>
          </w:p>
        </w:tc>
      </w:tr>
      <w:tr w:rsidR="00CB67D8" w14:paraId="61440F92"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737CB17A" w14:textId="6940079D" w:rsidR="00CB67D8" w:rsidRPr="00604AFE" w:rsidRDefault="00CB67D8" w:rsidP="00E8442F">
            <w:pPr>
              <w:pStyle w:val="Tablebodytext"/>
              <w:spacing w:before="40" w:after="40"/>
              <w:rPr>
                <w:color w:val="000000"/>
                <w:sz w:val="18"/>
                <w:szCs w:val="18"/>
              </w:rPr>
            </w:pPr>
            <w:r w:rsidRPr="00604AFE">
              <w:rPr>
                <w:color w:val="000000"/>
                <w:sz w:val="18"/>
                <w:szCs w:val="18"/>
              </w:rPr>
              <w:t>013</w:t>
            </w:r>
          </w:p>
        </w:tc>
        <w:tc>
          <w:tcPr>
            <w:tcW w:w="3828" w:type="dxa"/>
            <w:shd w:val="clear" w:color="auto" w:fill="CCDBEA"/>
            <w:vAlign w:val="center"/>
          </w:tcPr>
          <w:p w14:paraId="11B17E39" w14:textId="5A1756B9"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S37.84571 E144.94851</w:t>
            </w:r>
          </w:p>
        </w:tc>
      </w:tr>
      <w:tr w:rsidR="00CB67D8" w14:paraId="1798DC66"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15355BED" w14:textId="5870F311" w:rsidR="00CB67D8" w:rsidRPr="00604AFE" w:rsidRDefault="00CB67D8" w:rsidP="00E8442F">
            <w:pPr>
              <w:pStyle w:val="Tablebodytext"/>
              <w:spacing w:before="40" w:after="40"/>
              <w:rPr>
                <w:color w:val="000000"/>
                <w:sz w:val="18"/>
                <w:szCs w:val="18"/>
              </w:rPr>
            </w:pPr>
            <w:r w:rsidRPr="00604AFE">
              <w:rPr>
                <w:color w:val="000000"/>
                <w:sz w:val="18"/>
                <w:szCs w:val="18"/>
              </w:rPr>
              <w:t>014</w:t>
            </w:r>
          </w:p>
        </w:tc>
        <w:tc>
          <w:tcPr>
            <w:tcW w:w="3828" w:type="dxa"/>
            <w:shd w:val="clear" w:color="auto" w:fill="CCDBEA"/>
            <w:vAlign w:val="center"/>
          </w:tcPr>
          <w:p w14:paraId="3B145F4D" w14:textId="4C66D3F8"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S37.84572 E144.94875</w:t>
            </w:r>
          </w:p>
        </w:tc>
      </w:tr>
      <w:tr w:rsidR="00CB67D8" w14:paraId="2EE933C6"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79B54DB1" w14:textId="0029B5A3" w:rsidR="00CB67D8" w:rsidRPr="00604AFE" w:rsidRDefault="00CB67D8" w:rsidP="00E8442F">
            <w:pPr>
              <w:pStyle w:val="Tablebodytext"/>
              <w:spacing w:before="40" w:after="40"/>
              <w:rPr>
                <w:color w:val="000000"/>
                <w:sz w:val="18"/>
                <w:szCs w:val="18"/>
              </w:rPr>
            </w:pPr>
            <w:r w:rsidRPr="00604AFE">
              <w:rPr>
                <w:color w:val="000000"/>
                <w:sz w:val="18"/>
                <w:szCs w:val="18"/>
              </w:rPr>
              <w:t>015</w:t>
            </w:r>
          </w:p>
        </w:tc>
        <w:tc>
          <w:tcPr>
            <w:tcW w:w="3828" w:type="dxa"/>
            <w:shd w:val="clear" w:color="auto" w:fill="CCDBEA"/>
            <w:vAlign w:val="center"/>
          </w:tcPr>
          <w:p w14:paraId="3B726714" w14:textId="1FDEA5FD"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S37.84602 E144.94910</w:t>
            </w:r>
          </w:p>
        </w:tc>
      </w:tr>
      <w:tr w:rsidR="00CB67D8" w14:paraId="778B232C"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60039B99" w14:textId="5B29D540" w:rsidR="00CB67D8" w:rsidRPr="00604AFE" w:rsidRDefault="00CB67D8" w:rsidP="00E8442F">
            <w:pPr>
              <w:pStyle w:val="Tablebodytext"/>
              <w:spacing w:before="40" w:after="40"/>
              <w:rPr>
                <w:color w:val="000000"/>
                <w:sz w:val="18"/>
                <w:szCs w:val="18"/>
              </w:rPr>
            </w:pPr>
            <w:r w:rsidRPr="00604AFE">
              <w:rPr>
                <w:color w:val="000000"/>
                <w:sz w:val="18"/>
                <w:szCs w:val="18"/>
              </w:rPr>
              <w:t>017</w:t>
            </w:r>
          </w:p>
        </w:tc>
        <w:tc>
          <w:tcPr>
            <w:tcW w:w="3828" w:type="dxa"/>
            <w:shd w:val="clear" w:color="auto" w:fill="CCDBEA"/>
            <w:vAlign w:val="center"/>
          </w:tcPr>
          <w:p w14:paraId="057513F4" w14:textId="3B92AD08"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S37.84676 E144.95071</w:t>
            </w:r>
          </w:p>
        </w:tc>
      </w:tr>
      <w:tr w:rsidR="00CB67D8" w14:paraId="45170447"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63E4F03F" w14:textId="6EE6EA71" w:rsidR="00CB67D8" w:rsidRPr="00604AFE" w:rsidRDefault="00CB67D8" w:rsidP="00E8442F">
            <w:pPr>
              <w:pStyle w:val="Tablebodytext"/>
              <w:spacing w:before="40" w:after="40"/>
              <w:rPr>
                <w:color w:val="000000"/>
                <w:sz w:val="18"/>
                <w:szCs w:val="18"/>
              </w:rPr>
            </w:pPr>
            <w:r w:rsidRPr="00604AFE">
              <w:rPr>
                <w:color w:val="000000"/>
                <w:sz w:val="18"/>
                <w:szCs w:val="18"/>
              </w:rPr>
              <w:t>018</w:t>
            </w:r>
          </w:p>
        </w:tc>
        <w:tc>
          <w:tcPr>
            <w:tcW w:w="3828" w:type="dxa"/>
            <w:shd w:val="clear" w:color="auto" w:fill="CCDBEA"/>
            <w:vAlign w:val="center"/>
          </w:tcPr>
          <w:p w14:paraId="60E17A20" w14:textId="0504E8BF"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S37.84689 E144.95084</w:t>
            </w:r>
          </w:p>
        </w:tc>
      </w:tr>
      <w:tr w:rsidR="00CB67D8" w14:paraId="57BE1B51"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5511CF48" w14:textId="2BBCD262" w:rsidR="00CB67D8" w:rsidRPr="00604AFE" w:rsidRDefault="00CB67D8" w:rsidP="00E8442F">
            <w:pPr>
              <w:pStyle w:val="Tablebodytext"/>
              <w:spacing w:before="40" w:after="40"/>
              <w:rPr>
                <w:color w:val="000000"/>
                <w:sz w:val="18"/>
                <w:szCs w:val="18"/>
              </w:rPr>
            </w:pPr>
            <w:r w:rsidRPr="00604AFE">
              <w:rPr>
                <w:color w:val="000000"/>
                <w:sz w:val="18"/>
                <w:szCs w:val="18"/>
              </w:rPr>
              <w:t>019</w:t>
            </w:r>
          </w:p>
        </w:tc>
        <w:tc>
          <w:tcPr>
            <w:tcW w:w="3828" w:type="dxa"/>
            <w:shd w:val="clear" w:color="auto" w:fill="CCDBEA"/>
            <w:vAlign w:val="center"/>
          </w:tcPr>
          <w:p w14:paraId="2749DD5E" w14:textId="28619CE3"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S37.84704 E144.95127</w:t>
            </w:r>
          </w:p>
        </w:tc>
      </w:tr>
      <w:tr w:rsidR="00CB67D8" w14:paraId="57D6FE4F"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51E34156" w14:textId="05DFD1A5" w:rsidR="00CB67D8" w:rsidRPr="00604AFE" w:rsidRDefault="00CB67D8" w:rsidP="00E8442F">
            <w:pPr>
              <w:pStyle w:val="Tablebodytext"/>
              <w:spacing w:before="40" w:after="40"/>
              <w:rPr>
                <w:color w:val="000000"/>
                <w:sz w:val="18"/>
                <w:szCs w:val="18"/>
              </w:rPr>
            </w:pPr>
            <w:r w:rsidRPr="00604AFE">
              <w:rPr>
                <w:color w:val="000000"/>
                <w:sz w:val="18"/>
                <w:szCs w:val="18"/>
              </w:rPr>
              <w:t>020</w:t>
            </w:r>
          </w:p>
        </w:tc>
        <w:tc>
          <w:tcPr>
            <w:tcW w:w="3828" w:type="dxa"/>
            <w:shd w:val="clear" w:color="auto" w:fill="CCDBEA"/>
            <w:vAlign w:val="center"/>
          </w:tcPr>
          <w:p w14:paraId="164E6074" w14:textId="43CC7E77"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S37.84707 E144.95126</w:t>
            </w:r>
          </w:p>
        </w:tc>
      </w:tr>
      <w:tr w:rsidR="00CB67D8" w14:paraId="1F2EE64B"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0764675A" w14:textId="767A6AD3" w:rsidR="00CB67D8" w:rsidRPr="00604AFE" w:rsidRDefault="00CB67D8" w:rsidP="00E8442F">
            <w:pPr>
              <w:pStyle w:val="Tablebodytext"/>
              <w:spacing w:before="40" w:after="40"/>
              <w:rPr>
                <w:color w:val="000000"/>
                <w:sz w:val="18"/>
                <w:szCs w:val="18"/>
              </w:rPr>
            </w:pPr>
            <w:r w:rsidRPr="00604AFE">
              <w:rPr>
                <w:color w:val="000000"/>
                <w:sz w:val="18"/>
                <w:szCs w:val="18"/>
              </w:rPr>
              <w:t>021</w:t>
            </w:r>
          </w:p>
        </w:tc>
        <w:tc>
          <w:tcPr>
            <w:tcW w:w="3828" w:type="dxa"/>
            <w:shd w:val="clear" w:color="auto" w:fill="CCDBEA"/>
            <w:vAlign w:val="center"/>
          </w:tcPr>
          <w:p w14:paraId="31DDA5D0" w14:textId="171C7872"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S37.84707 E144.95134</w:t>
            </w:r>
          </w:p>
        </w:tc>
      </w:tr>
      <w:tr w:rsidR="00CB67D8" w14:paraId="55D84875" w14:textId="77777777" w:rsidTr="00E8442F">
        <w:tc>
          <w:tcPr>
            <w:cnfStyle w:val="001000000000" w:firstRow="0" w:lastRow="0" w:firstColumn="1" w:lastColumn="0" w:oddVBand="0" w:evenVBand="0" w:oddHBand="0" w:evenHBand="0" w:firstRowFirstColumn="0" w:firstRowLastColumn="0" w:lastRowFirstColumn="0" w:lastRowLastColumn="0"/>
            <w:tcW w:w="1247" w:type="dxa"/>
            <w:vAlign w:val="center"/>
          </w:tcPr>
          <w:p w14:paraId="2AC3D261" w14:textId="51611038" w:rsidR="00CB67D8" w:rsidRPr="00604AFE" w:rsidRDefault="00CB67D8" w:rsidP="00E8442F">
            <w:pPr>
              <w:pStyle w:val="Tablebodytext"/>
              <w:spacing w:before="40" w:after="40"/>
              <w:rPr>
                <w:color w:val="000000"/>
                <w:sz w:val="18"/>
                <w:szCs w:val="18"/>
              </w:rPr>
            </w:pPr>
            <w:r w:rsidRPr="00604AFE">
              <w:rPr>
                <w:color w:val="000000"/>
                <w:sz w:val="18"/>
                <w:szCs w:val="18"/>
              </w:rPr>
              <w:t>022</w:t>
            </w:r>
          </w:p>
        </w:tc>
        <w:tc>
          <w:tcPr>
            <w:tcW w:w="3828" w:type="dxa"/>
            <w:shd w:val="clear" w:color="auto" w:fill="CCDBEA"/>
            <w:vAlign w:val="center"/>
          </w:tcPr>
          <w:p w14:paraId="356A9B65" w14:textId="3A455F64"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S37.84717 E144.95158</w:t>
            </w:r>
          </w:p>
        </w:tc>
      </w:tr>
      <w:tr w:rsidR="00CB67D8" w14:paraId="5D700627" w14:textId="77777777" w:rsidTr="00E8442F">
        <w:tc>
          <w:tcPr>
            <w:cnfStyle w:val="001000000000" w:firstRow="0" w:lastRow="0" w:firstColumn="1" w:lastColumn="0" w:oddVBand="0" w:evenVBand="0" w:oddHBand="0" w:evenHBand="0" w:firstRowFirstColumn="0" w:firstRowLastColumn="0" w:lastRowFirstColumn="0" w:lastRowLastColumn="0"/>
            <w:tcW w:w="1247" w:type="dxa"/>
            <w:vAlign w:val="center"/>
          </w:tcPr>
          <w:p w14:paraId="0055473C" w14:textId="13B82005" w:rsidR="00CB67D8" w:rsidRPr="00604AFE" w:rsidRDefault="00CB67D8" w:rsidP="00E8442F">
            <w:pPr>
              <w:pStyle w:val="Tablebodytext"/>
              <w:spacing w:before="40" w:after="40"/>
              <w:rPr>
                <w:color w:val="000000"/>
                <w:sz w:val="18"/>
                <w:szCs w:val="18"/>
              </w:rPr>
            </w:pPr>
            <w:r w:rsidRPr="00604AFE">
              <w:rPr>
                <w:color w:val="000000"/>
                <w:sz w:val="18"/>
                <w:szCs w:val="18"/>
              </w:rPr>
              <w:t>023</w:t>
            </w:r>
          </w:p>
        </w:tc>
        <w:tc>
          <w:tcPr>
            <w:tcW w:w="3828" w:type="dxa"/>
            <w:shd w:val="clear" w:color="auto" w:fill="CCDBEA"/>
            <w:vAlign w:val="center"/>
          </w:tcPr>
          <w:p w14:paraId="629A8869" w14:textId="12695F17"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S37.84735 E144.95159</w:t>
            </w:r>
          </w:p>
        </w:tc>
      </w:tr>
      <w:tr w:rsidR="00CB67D8" w14:paraId="21855550"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27E1B70E" w14:textId="19B113F8" w:rsidR="00CB67D8" w:rsidRPr="00604AFE" w:rsidRDefault="00CB67D8" w:rsidP="00E8442F">
            <w:pPr>
              <w:pStyle w:val="Tablebodytext"/>
              <w:spacing w:before="40" w:after="40"/>
              <w:rPr>
                <w:color w:val="000000"/>
                <w:sz w:val="18"/>
                <w:szCs w:val="18"/>
              </w:rPr>
            </w:pPr>
            <w:r w:rsidRPr="00604AFE">
              <w:rPr>
                <w:color w:val="000000"/>
                <w:sz w:val="18"/>
                <w:szCs w:val="18"/>
              </w:rPr>
              <w:t>026</w:t>
            </w:r>
          </w:p>
        </w:tc>
        <w:tc>
          <w:tcPr>
            <w:tcW w:w="3828" w:type="dxa"/>
            <w:shd w:val="clear" w:color="auto" w:fill="CCDBEA"/>
            <w:vAlign w:val="center"/>
          </w:tcPr>
          <w:p w14:paraId="19385799" w14:textId="6F71AE13"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S37.84811 E144.95325</w:t>
            </w:r>
          </w:p>
        </w:tc>
      </w:tr>
      <w:tr w:rsidR="00CB67D8" w14:paraId="082D8A9D"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086680F2" w14:textId="3957D4C1" w:rsidR="00CB67D8" w:rsidRPr="00604AFE" w:rsidRDefault="00CB67D8" w:rsidP="00E8442F">
            <w:pPr>
              <w:pStyle w:val="Tablebodytext"/>
              <w:spacing w:before="40" w:after="40"/>
              <w:rPr>
                <w:color w:val="000000"/>
                <w:sz w:val="18"/>
                <w:szCs w:val="18"/>
              </w:rPr>
            </w:pPr>
            <w:r w:rsidRPr="00604AFE">
              <w:rPr>
                <w:color w:val="000000"/>
                <w:sz w:val="18"/>
                <w:szCs w:val="18"/>
              </w:rPr>
              <w:t>027</w:t>
            </w:r>
          </w:p>
        </w:tc>
        <w:tc>
          <w:tcPr>
            <w:tcW w:w="3828" w:type="dxa"/>
            <w:shd w:val="clear" w:color="auto" w:fill="CCDBEA"/>
            <w:vAlign w:val="center"/>
          </w:tcPr>
          <w:p w14:paraId="5F6D88FF" w14:textId="772FFBFF"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S37.84827 E144.95336</w:t>
            </w:r>
          </w:p>
        </w:tc>
      </w:tr>
      <w:tr w:rsidR="00CB67D8" w14:paraId="048278C3"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3B38966F" w14:textId="7989CAC6" w:rsidR="00CB67D8" w:rsidRPr="00604AFE" w:rsidRDefault="00CB67D8" w:rsidP="00E8442F">
            <w:pPr>
              <w:pStyle w:val="Tablebodytext"/>
              <w:spacing w:before="40" w:after="40"/>
              <w:rPr>
                <w:color w:val="000000"/>
                <w:sz w:val="18"/>
                <w:szCs w:val="18"/>
              </w:rPr>
            </w:pPr>
            <w:r w:rsidRPr="00604AFE">
              <w:rPr>
                <w:color w:val="000000"/>
                <w:sz w:val="18"/>
                <w:szCs w:val="18"/>
              </w:rPr>
              <w:t>028</w:t>
            </w:r>
          </w:p>
        </w:tc>
        <w:tc>
          <w:tcPr>
            <w:tcW w:w="3828" w:type="dxa"/>
            <w:shd w:val="clear" w:color="auto" w:fill="CCDBEA"/>
            <w:vAlign w:val="center"/>
          </w:tcPr>
          <w:p w14:paraId="04EFF479" w14:textId="06E35176"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S37.84821 E144.95352</w:t>
            </w:r>
          </w:p>
        </w:tc>
      </w:tr>
      <w:tr w:rsidR="00CB67D8" w14:paraId="51F812BB"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43980399" w14:textId="363505E4" w:rsidR="00CB67D8" w:rsidRPr="00604AFE" w:rsidRDefault="00CB67D8" w:rsidP="00E8442F">
            <w:pPr>
              <w:pStyle w:val="Tablebodytext"/>
              <w:spacing w:before="40" w:after="40"/>
              <w:rPr>
                <w:color w:val="000000"/>
                <w:sz w:val="18"/>
                <w:szCs w:val="18"/>
              </w:rPr>
            </w:pPr>
            <w:r w:rsidRPr="00604AFE">
              <w:rPr>
                <w:color w:val="000000"/>
                <w:sz w:val="18"/>
                <w:szCs w:val="18"/>
              </w:rPr>
              <w:t>029</w:t>
            </w:r>
          </w:p>
        </w:tc>
        <w:tc>
          <w:tcPr>
            <w:tcW w:w="3828" w:type="dxa"/>
            <w:shd w:val="clear" w:color="auto" w:fill="CCDBEA"/>
            <w:vAlign w:val="center"/>
          </w:tcPr>
          <w:p w14:paraId="39CEEA1C" w14:textId="59B8DE07"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S37.84840 E144.95383</w:t>
            </w:r>
          </w:p>
        </w:tc>
      </w:tr>
      <w:tr w:rsidR="00CB67D8" w14:paraId="035C936E"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1DA75914" w14:textId="2B2FCE53" w:rsidR="00CB67D8" w:rsidRPr="00604AFE" w:rsidRDefault="00CB67D8" w:rsidP="00E8442F">
            <w:pPr>
              <w:pStyle w:val="Tablebodytext"/>
              <w:spacing w:before="40" w:after="40"/>
              <w:rPr>
                <w:color w:val="000000"/>
                <w:sz w:val="18"/>
                <w:szCs w:val="18"/>
              </w:rPr>
            </w:pPr>
            <w:r w:rsidRPr="00604AFE">
              <w:rPr>
                <w:color w:val="000000"/>
                <w:sz w:val="18"/>
                <w:szCs w:val="18"/>
              </w:rPr>
              <w:t>030</w:t>
            </w:r>
          </w:p>
        </w:tc>
        <w:tc>
          <w:tcPr>
            <w:tcW w:w="3828" w:type="dxa"/>
            <w:shd w:val="clear" w:color="auto" w:fill="CCDBEA"/>
            <w:vAlign w:val="center"/>
          </w:tcPr>
          <w:p w14:paraId="38111B99" w14:textId="242A9B4B"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S37.84857 E144.95405</w:t>
            </w:r>
          </w:p>
        </w:tc>
      </w:tr>
      <w:tr w:rsidR="00CB67D8" w14:paraId="09736E85" w14:textId="77777777" w:rsidTr="00A0325A">
        <w:tc>
          <w:tcPr>
            <w:cnfStyle w:val="001000000000" w:firstRow="0" w:lastRow="0" w:firstColumn="1" w:lastColumn="0" w:oddVBand="0" w:evenVBand="0" w:oddHBand="0" w:evenHBand="0" w:firstRowFirstColumn="0" w:firstRowLastColumn="0" w:lastRowFirstColumn="0" w:lastRowLastColumn="0"/>
            <w:tcW w:w="1247" w:type="dxa"/>
            <w:vAlign w:val="center"/>
          </w:tcPr>
          <w:p w14:paraId="09B4E7E7" w14:textId="640B1F77" w:rsidR="00CB67D8" w:rsidRPr="00604AFE" w:rsidRDefault="00CB67D8" w:rsidP="00E8442F">
            <w:pPr>
              <w:pStyle w:val="Tablebodytext"/>
              <w:spacing w:before="40" w:after="40"/>
              <w:rPr>
                <w:color w:val="000000"/>
                <w:sz w:val="18"/>
                <w:szCs w:val="18"/>
              </w:rPr>
            </w:pPr>
            <w:r w:rsidRPr="00604AFE">
              <w:rPr>
                <w:color w:val="000000"/>
                <w:sz w:val="18"/>
                <w:szCs w:val="18"/>
              </w:rPr>
              <w:t>032</w:t>
            </w:r>
          </w:p>
        </w:tc>
        <w:tc>
          <w:tcPr>
            <w:tcW w:w="3828" w:type="dxa"/>
            <w:shd w:val="clear" w:color="auto" w:fill="CCDBEA"/>
            <w:vAlign w:val="center"/>
          </w:tcPr>
          <w:p w14:paraId="7C3146BB" w14:textId="1194638A" w:rsidR="00CB67D8" w:rsidRDefault="00CB67D8" w:rsidP="00E8442F">
            <w:pPr>
              <w:cnfStyle w:val="000000000000" w:firstRow="0" w:lastRow="0" w:firstColumn="0" w:lastColumn="0" w:oddVBand="0" w:evenVBand="0" w:oddHBand="0" w:evenHBand="0" w:firstRowFirstColumn="0" w:firstRowLastColumn="0" w:lastRowFirstColumn="0" w:lastRowLastColumn="0"/>
            </w:pPr>
            <w:r>
              <w:rPr>
                <w:color w:val="000000"/>
                <w:szCs w:val="20"/>
              </w:rPr>
              <w:t>S37.84894 E144.95491</w:t>
            </w:r>
          </w:p>
        </w:tc>
      </w:tr>
    </w:tbl>
    <w:p w14:paraId="4DCF4DEA" w14:textId="16CFF61B" w:rsidR="00D868AD" w:rsidRDefault="00D868AD" w:rsidP="00DC3852"/>
    <w:p w14:paraId="24ECF622" w14:textId="4C513487" w:rsidR="00D868AD" w:rsidRDefault="00D868AD" w:rsidP="00DC3852">
      <w:pPr>
        <w:sectPr w:rsidR="00D868AD" w:rsidSect="00D868AD">
          <w:pgSz w:w="11907" w:h="16840" w:code="9"/>
          <w:pgMar w:top="1134" w:right="1134" w:bottom="1134" w:left="1134" w:header="709" w:footer="567" w:gutter="0"/>
          <w:cols w:space="708"/>
          <w:formProt w:val="0"/>
          <w:titlePg/>
          <w:docGrid w:linePitch="360"/>
        </w:sectPr>
      </w:pPr>
    </w:p>
    <w:p w14:paraId="31AB2DF3" w14:textId="77777777" w:rsidR="009B6ADD" w:rsidRPr="00243764" w:rsidRDefault="00603CCC" w:rsidP="00DC3852">
      <w:pPr>
        <w:sectPr w:rsidR="009B6ADD" w:rsidRPr="00243764" w:rsidSect="00D868AD">
          <w:footerReference w:type="first" r:id="rId48"/>
          <w:pgSz w:w="11907" w:h="16840" w:code="9"/>
          <w:pgMar w:top="1134" w:right="1134" w:bottom="1134" w:left="1134" w:header="709" w:footer="567" w:gutter="0"/>
          <w:cols w:space="708"/>
          <w:formProt w:val="0"/>
          <w:titlePg/>
          <w:docGrid w:linePitch="360"/>
        </w:sectPr>
      </w:pPr>
      <w:r>
        <w:rPr>
          <w:noProof/>
        </w:rPr>
        <w:lastRenderedPageBreak/>
        <mc:AlternateContent>
          <mc:Choice Requires="wps">
            <w:drawing>
              <wp:anchor distT="0" distB="0" distL="114300" distR="114300" simplePos="0" relativeHeight="251658246" behindDoc="1" locked="0" layoutInCell="1" allowOverlap="1" wp14:anchorId="17A378DB" wp14:editId="21FD41D2">
                <wp:simplePos x="0" y="0"/>
                <wp:positionH relativeFrom="page">
                  <wp:posOffset>485030</wp:posOffset>
                </wp:positionH>
                <wp:positionV relativeFrom="paragraph">
                  <wp:posOffset>-362281</wp:posOffset>
                </wp:positionV>
                <wp:extent cx="6839585" cy="9971405"/>
                <wp:effectExtent l="0" t="0" r="0" b="0"/>
                <wp:wrapNone/>
                <wp:docPr id="2" name="Rectangle 2"/>
                <wp:cNvGraphicFramePr/>
                <a:graphic xmlns:a="http://schemas.openxmlformats.org/drawingml/2006/main">
                  <a:graphicData uri="http://schemas.microsoft.com/office/word/2010/wordprocessingShape">
                    <wps:wsp>
                      <wps:cNvSpPr/>
                      <wps:spPr>
                        <a:xfrm>
                          <a:off x="0" y="0"/>
                          <a:ext cx="6839585" cy="9971405"/>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61D12" id="Rectangle 2" o:spid="_x0000_s1026" style="position:absolute;margin-left:38.2pt;margin-top:-28.55pt;width:538.55pt;height:785.1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" fillcolor="#201547 [3206]" stroked="f">
                <w10:wrap anchorx="page"/>
              </v:rect>
            </w:pict>
          </mc:Fallback>
        </mc:AlternateContent>
      </w:r>
    </w:p>
    <w:p w14:paraId="0F0E9494" w14:textId="507A53BE" w:rsidR="004D3E22" w:rsidRPr="00243764" w:rsidRDefault="00B77B33" w:rsidP="00DC3852">
      <w:r w:rsidRPr="00243764">
        <w:rPr>
          <w:noProof/>
          <w:lang w:eastAsia="en-AU"/>
        </w:rPr>
        <mc:AlternateContent>
          <mc:Choice Requires="wps">
            <w:drawing>
              <wp:anchor distT="0" distB="0" distL="114300" distR="114300" simplePos="0" relativeHeight="251658245" behindDoc="0" locked="0" layoutInCell="1" allowOverlap="1" wp14:anchorId="0471A67F" wp14:editId="7CAA07E1">
                <wp:simplePos x="0" y="0"/>
                <wp:positionH relativeFrom="page">
                  <wp:posOffset>723900</wp:posOffset>
                </wp:positionH>
                <wp:positionV relativeFrom="paragraph">
                  <wp:posOffset>7280910</wp:posOffset>
                </wp:positionV>
                <wp:extent cx="2343150" cy="147193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E0C42" w14:textId="2D58658C" w:rsidR="00CB267A" w:rsidRPr="00D422B5" w:rsidRDefault="00CB267A" w:rsidP="00DC3852">
                            <w:pPr>
                              <w:pStyle w:val="Backpagewebaddress"/>
                            </w:pPr>
                            <w:hyperlink r:id="rId49" w:history="1">
                              <w:r w:rsidRPr="00D422B5">
                                <w:t>www.de</w:t>
                              </w:r>
                              <w:r w:rsidR="00A50FB1">
                                <w:t>eca</w:t>
                              </w:r>
                              <w:r w:rsidRPr="00D422B5">
                                <w:t>.vic.gov.au</w:t>
                              </w:r>
                            </w:hyperlink>
                          </w:p>
                          <w:p w14:paraId="7808FA31" w14:textId="77777777" w:rsidR="00CB267A" w:rsidRPr="00A32CF2" w:rsidRDefault="00CB267A"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471A67F" id="Text Box 23" o:spid="_x0000_s1030" type="#_x0000_t202" style="position:absolute;margin-left:57pt;margin-top:573.3pt;width:184.5pt;height:115.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" filled="f" stroked="f">
                <v:textbox inset=",7.2pt,,7.2pt">
                  <w:txbxContent>
                    <w:p w14:paraId="095E0C42" w14:textId="2D58658C" w:rsidR="00CB267A" w:rsidRPr="00D422B5" w:rsidRDefault="00CB267A" w:rsidP="00DC3852">
                      <w:pPr>
                        <w:pStyle w:val="Backpagewebaddress"/>
                      </w:pPr>
                      <w:hyperlink r:id="rId50" w:history="1">
                        <w:r w:rsidRPr="00D422B5">
                          <w:t>www.de</w:t>
                        </w:r>
                        <w:r w:rsidR="00A50FB1">
                          <w:t>eca</w:t>
                        </w:r>
                        <w:r w:rsidRPr="00D422B5">
                          <w:t>.vic.gov.au</w:t>
                        </w:r>
                      </w:hyperlink>
                    </w:p>
                    <w:p w14:paraId="7808FA31" w14:textId="77777777" w:rsidR="00CB267A" w:rsidRPr="00A32CF2" w:rsidRDefault="00CB267A" w:rsidP="00DC3852">
                      <w:pPr>
                        <w:pStyle w:val="Backpagewebaddress"/>
                      </w:pPr>
                      <w:r w:rsidRPr="00A32CF2">
                        <w:t>www.ari.vic.gov.au</w:t>
                      </w:r>
                    </w:p>
                  </w:txbxContent>
                </v:textbox>
                <w10:wrap anchorx="page"/>
              </v:shape>
            </w:pict>
          </mc:Fallback>
        </mc:AlternateContent>
      </w:r>
    </w:p>
    <w:sectPr w:rsidR="004D3E22" w:rsidRPr="00243764" w:rsidSect="006C2C00">
      <w:headerReference w:type="default" r:id="rId51"/>
      <w:footerReference w:type="default" r:id="rId52"/>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21586" w14:textId="77777777" w:rsidR="001A3EC1" w:rsidRDefault="001A3EC1" w:rsidP="00DC3852">
      <w:r>
        <w:separator/>
      </w:r>
    </w:p>
    <w:p w14:paraId="12607CCA" w14:textId="77777777" w:rsidR="001A3EC1" w:rsidRDefault="001A3EC1" w:rsidP="00DC3852"/>
  </w:endnote>
  <w:endnote w:type="continuationSeparator" w:id="0">
    <w:p w14:paraId="0A1204A3" w14:textId="77777777" w:rsidR="001A3EC1" w:rsidRDefault="001A3EC1" w:rsidP="00DC3852">
      <w:r>
        <w:continuationSeparator/>
      </w:r>
    </w:p>
    <w:p w14:paraId="70489E81" w14:textId="77777777" w:rsidR="001A3EC1" w:rsidRDefault="001A3EC1" w:rsidP="00DC3852"/>
  </w:endnote>
  <w:endnote w:type="continuationNotice" w:id="1">
    <w:p w14:paraId="67AF2899" w14:textId="77777777" w:rsidR="001A3EC1" w:rsidRDefault="001A3EC1" w:rsidP="00DC3852"/>
    <w:p w14:paraId="45B5557D" w14:textId="77777777" w:rsidR="001A3EC1" w:rsidRDefault="001A3EC1"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B9775" w14:textId="303F3F1F" w:rsidR="00CB267A" w:rsidRPr="00C657F7" w:rsidRDefault="003852D6" w:rsidP="00C657F7">
    <w:pPr>
      <w:rPr>
        <w:sz w:val="18"/>
        <w:szCs w:val="18"/>
      </w:rPr>
    </w:pPr>
    <w:r>
      <w:rPr>
        <w:noProof/>
        <w:sz w:val="18"/>
        <w:szCs w:val="18"/>
      </w:rPr>
      <mc:AlternateContent>
        <mc:Choice Requires="wps">
          <w:drawing>
            <wp:anchor distT="0" distB="0" distL="114300" distR="114300" simplePos="0" relativeHeight="251658248" behindDoc="0" locked="0" layoutInCell="0" allowOverlap="1" wp14:anchorId="05113D4B" wp14:editId="1D092A1F">
              <wp:simplePos x="0" y="0"/>
              <wp:positionH relativeFrom="page">
                <wp:align>center</wp:align>
              </wp:positionH>
              <wp:positionV relativeFrom="page">
                <wp:align>bottom</wp:align>
              </wp:positionV>
              <wp:extent cx="7772400" cy="463550"/>
              <wp:effectExtent l="0" t="0" r="0" b="12700"/>
              <wp:wrapNone/>
              <wp:docPr id="14" name="Text Box 14"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9C02B8" w14:textId="6B695340"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113D4B" id="_x0000_t202" coordsize="21600,21600" o:spt="202" path="m,l,21600r21600,l21600,xe">
              <v:stroke joinstyle="miter"/>
              <v:path gradientshapeok="t" o:connecttype="rect"/>
            </v:shapetype>
            <v:shape id="Text Box 14" o:spid="_x0000_s1031" type="#_x0000_t202" alt="{&quot;HashCode&quot;:-1264680268,&quot;Height&quot;:9999999.0,&quot;Width&quot;:9999999.0,&quot;Placement&quot;:&quot;Footer&quot;,&quot;Index&quot;:&quot;OddAndEven&quot;,&quot;Section&quot;:1,&quot;Top&quot;:0.0,&quot;Left&quot;:0.0}" style="position:absolute;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1C9C02B8" w14:textId="6B695340"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sdt>
      <w:sdtPr>
        <w:rPr>
          <w:sz w:val="18"/>
          <w:szCs w:val="18"/>
        </w:rPr>
        <w:id w:val="85581951"/>
        <w:docPartObj>
          <w:docPartGallery w:val="Page Numbers (Bottom of Page)"/>
          <w:docPartUnique/>
        </w:docPartObj>
      </w:sdtPr>
      <w:sdtEndPr>
        <w:rPr>
          <w:noProof/>
        </w:rPr>
      </w:sdtEndPr>
      <w:sdtContent>
        <w:r w:rsidR="00CB267A" w:rsidRPr="00F266D6">
          <w:rPr>
            <w:sz w:val="18"/>
            <w:szCs w:val="18"/>
          </w:rPr>
          <w:fldChar w:fldCharType="begin"/>
        </w:r>
        <w:r w:rsidR="00CB267A" w:rsidRPr="00F266D6">
          <w:rPr>
            <w:sz w:val="18"/>
            <w:szCs w:val="18"/>
          </w:rPr>
          <w:instrText xml:space="preserve"> PAGE   \* MERGEFORMAT </w:instrText>
        </w:r>
        <w:r w:rsidR="00CB267A" w:rsidRPr="00F266D6">
          <w:rPr>
            <w:sz w:val="18"/>
            <w:szCs w:val="18"/>
          </w:rPr>
          <w:fldChar w:fldCharType="separate"/>
        </w:r>
        <w:r w:rsidR="00CB267A" w:rsidRPr="00F266D6">
          <w:rPr>
            <w:sz w:val="18"/>
            <w:szCs w:val="18"/>
          </w:rPr>
          <w:t>ii</w:t>
        </w:r>
        <w:r w:rsidR="00CB267A" w:rsidRPr="00F266D6">
          <w:rPr>
            <w:sz w:val="18"/>
            <w:szCs w:val="18"/>
          </w:rPr>
          <w:fldChar w:fldCharType="end"/>
        </w:r>
        <w:r w:rsidR="00CB267A" w:rsidRPr="00107038">
          <w:rPr>
            <w:noProof/>
            <w:sz w:val="18"/>
            <w:szCs w:val="18"/>
          </w:rPr>
          <w:tab/>
        </w:r>
        <w:r w:rsidR="00426D06">
          <w:rPr>
            <w:noProof/>
            <w:sz w:val="18"/>
            <w:szCs w:val="18"/>
          </w:rPr>
          <w:t>Dank</w:t>
        </w:r>
        <w:r w:rsidR="00B6748B">
          <w:rPr>
            <w:noProof/>
            <w:sz w:val="18"/>
            <w:szCs w:val="18"/>
          </w:rPr>
          <w:t>s</w:t>
        </w:r>
        <w:r w:rsidR="00426D06">
          <w:rPr>
            <w:noProof/>
            <w:sz w:val="18"/>
            <w:szCs w:val="18"/>
          </w:rPr>
          <w:t xml:space="preserve"> St</w:t>
        </w:r>
        <w:r w:rsidR="00C47586">
          <w:rPr>
            <w:noProof/>
            <w:sz w:val="18"/>
            <w:szCs w:val="18"/>
          </w:rPr>
          <w:t>reet</w:t>
        </w:r>
        <w:r w:rsidR="00530D84">
          <w:rPr>
            <w:noProof/>
            <w:sz w:val="18"/>
            <w:szCs w:val="18"/>
          </w:rPr>
          <w:t xml:space="preserve"> Biolink</w:t>
        </w:r>
        <w:r w:rsidR="00426D06">
          <w:rPr>
            <w:noProof/>
            <w:sz w:val="18"/>
            <w:szCs w:val="18"/>
          </w:rPr>
          <w:t xml:space="preserve"> nest box management plan</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A4DBF" w14:textId="77777777" w:rsidR="00182401" w:rsidRDefault="0018240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2CC77" w14:textId="655F3457" w:rsidR="00CB267A" w:rsidRPr="00371E21" w:rsidRDefault="003852D6" w:rsidP="00DE01BF">
    <w:pPr>
      <w:rPr>
        <w:rStyle w:val="zRptPgNum"/>
        <w:color w:val="auto"/>
      </w:rPr>
    </w:pPr>
    <w:r>
      <w:rPr>
        <w:rFonts w:ascii="Calibri" w:hAnsi="Calibri"/>
        <w:noProof/>
        <w:sz w:val="16"/>
      </w:rPr>
      <mc:AlternateContent>
        <mc:Choice Requires="wps">
          <w:drawing>
            <wp:anchor distT="0" distB="0" distL="114300" distR="114300" simplePos="0" relativeHeight="251658245" behindDoc="0" locked="0" layoutInCell="0" allowOverlap="1" wp14:anchorId="1067E5CB" wp14:editId="03CA38F5">
              <wp:simplePos x="0" y="9403953"/>
              <wp:positionH relativeFrom="page">
                <wp:align>center</wp:align>
              </wp:positionH>
              <wp:positionV relativeFrom="page">
                <wp:align>bottom</wp:align>
              </wp:positionV>
              <wp:extent cx="7772400" cy="463550"/>
              <wp:effectExtent l="0" t="0" r="0" b="12700"/>
              <wp:wrapNone/>
              <wp:docPr id="25" name="Text Box 25" descr="{&quot;HashCode&quot;:-1264680268,&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61319" w14:textId="329510C0"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67E5CB" id="_x0000_t202" coordsize="21600,21600" o:spt="202" path="m,l,21600r21600,l21600,xe">
              <v:stroke joinstyle="miter"/>
              <v:path gradientshapeok="t" o:connecttype="rect"/>
            </v:shapetype>
            <v:shape id="Text Box 25" o:spid="_x0000_s1039" type="#_x0000_t202" alt="{&quot;HashCode&quot;:-1264680268,&quot;Height&quot;:9999999.0,&quot;Width&quot;:9999999.0,&quot;Placement&quot;:&quot;Footer&quot;,&quot;Index&quot;:&quot;Primary&quot;,&quot;Section&quot;:13,&quot;Top&quot;:0.0,&quot;Left&quot;:0.0}"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2EB61319" w14:textId="329510C0"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p w14:paraId="006AD6D6" w14:textId="77777777" w:rsidR="00CB267A" w:rsidRPr="00A60CCB" w:rsidRDefault="00CB267A" w:rsidP="00DE01BF">
    <w:pPr>
      <w:rPr>
        <w:color w:val="22859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4DCEF" w14:textId="61CFF59B" w:rsidR="00CB267A" w:rsidRDefault="003852D6" w:rsidP="00DC3852">
    <w:pPr>
      <w:pStyle w:val="Footer"/>
    </w:pPr>
    <w:r>
      <w:rPr>
        <w:noProof/>
      </w:rPr>
      <mc:AlternateContent>
        <mc:Choice Requires="wps">
          <w:drawing>
            <wp:anchor distT="0" distB="0" distL="114300" distR="114300" simplePos="0" relativeHeight="251658243" behindDoc="0" locked="0" layoutInCell="0" allowOverlap="1" wp14:anchorId="020E2F27" wp14:editId="3D60286A">
              <wp:simplePos x="0" y="0"/>
              <wp:positionH relativeFrom="page">
                <wp:align>center</wp:align>
              </wp:positionH>
              <wp:positionV relativeFrom="page">
                <wp:align>bottom</wp:align>
              </wp:positionV>
              <wp:extent cx="7772400" cy="463550"/>
              <wp:effectExtent l="0" t="0" r="0" b="12700"/>
              <wp:wrapNone/>
              <wp:docPr id="7" name="Text Box 7"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8F21EE" w14:textId="3485EFCB"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0E2F27" id="_x0000_t202" coordsize="21600,21600" o:spt="202" path="m,l,21600r21600,l21600,xe">
              <v:stroke joinstyle="miter"/>
              <v:path gradientshapeok="t" o:connecttype="rect"/>
            </v:shapetype>
            <v:shape id="Text Box 7" o:spid="_x0000_s1032" type="#_x0000_t202" alt="{&quot;HashCode&quot;:-1264680268,&quot;Height&quot;:9999999.0,&quot;Width&quot;:9999999.0,&quot;Placement&quot;:&quot;Footer&quot;,&quot;Index&quot;:&quot;Primary&quot;,&quot;Section&quot;:1,&quot;Top&quot;:0.0,&quot;Left&quot;:0.0}" style="position:absolute;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3F8F21EE" w14:textId="3485EFCB"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r w:rsidR="00CB267A" w:rsidRPr="00033F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44F95" w14:textId="61FB1B9A" w:rsidR="003852D6" w:rsidRDefault="003852D6">
    <w:pPr>
      <w:pStyle w:val="Footer"/>
    </w:pPr>
    <w:r>
      <w:rPr>
        <w:noProof/>
      </w:rPr>
      <mc:AlternateContent>
        <mc:Choice Requires="wps">
          <w:drawing>
            <wp:anchor distT="0" distB="0" distL="114300" distR="114300" simplePos="0" relativeHeight="251658246" behindDoc="0" locked="0" layoutInCell="0" allowOverlap="1" wp14:anchorId="795EBFB4" wp14:editId="5F24BEBF">
              <wp:simplePos x="0" y="9403953"/>
              <wp:positionH relativeFrom="page">
                <wp:align>center</wp:align>
              </wp:positionH>
              <wp:positionV relativeFrom="page">
                <wp:align>bottom</wp:align>
              </wp:positionV>
              <wp:extent cx="7772400" cy="463550"/>
              <wp:effectExtent l="0" t="0" r="0" b="12700"/>
              <wp:wrapNone/>
              <wp:docPr id="10" name="Text Box 10"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D20B4E" w14:textId="1F05419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95EBFB4" id="_x0000_t202" coordsize="21600,21600" o:spt="202" path="m,l,21600r21600,l21600,xe">
              <v:stroke joinstyle="miter"/>
              <v:path gradientshapeok="t" o:connecttype="rect"/>
            </v:shapetype>
            <v:shape id="Text Box 10" o:spid="_x0000_s1033" type="#_x0000_t202" alt="{&quot;HashCode&quot;:-1264680268,&quot;Height&quot;:9999999.0,&quot;Width&quot;:9999999.0,&quot;Placement&quot;:&quot;Footer&quot;,&quot;Index&quot;:&quot;FirstPage&quot;,&quot;Section&quot;:1,&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3ED20B4E" w14:textId="1F05419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F138F" w14:textId="3BECE886" w:rsidR="00CB267A" w:rsidRDefault="003852D6" w:rsidP="00DC3852">
    <w:pPr>
      <w:pStyle w:val="Footer"/>
      <w:rPr>
        <w:rStyle w:val="PageNumber"/>
      </w:rPr>
    </w:pPr>
    <w:r>
      <w:rPr>
        <w:noProof/>
      </w:rPr>
      <mc:AlternateContent>
        <mc:Choice Requires="wps">
          <w:drawing>
            <wp:anchor distT="0" distB="0" distL="114300" distR="114300" simplePos="0" relativeHeight="251658244" behindDoc="0" locked="0" layoutInCell="0" allowOverlap="1" wp14:anchorId="0AA12E21" wp14:editId="0F27C556">
              <wp:simplePos x="0" y="9403953"/>
              <wp:positionH relativeFrom="page">
                <wp:align>center</wp:align>
              </wp:positionH>
              <wp:positionV relativeFrom="page">
                <wp:align>bottom</wp:align>
              </wp:positionV>
              <wp:extent cx="7772400" cy="463550"/>
              <wp:effectExtent l="0" t="0" r="0" b="12700"/>
              <wp:wrapNone/>
              <wp:docPr id="15" name="Text Box 15"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271D7D" w14:textId="4B6DFD81"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A12E21" id="_x0000_t202" coordsize="21600,21600" o:spt="202" path="m,l,21600r21600,l21600,xe">
              <v:stroke joinstyle="miter"/>
              <v:path gradientshapeok="t" o:connecttype="rect"/>
            </v:shapetype>
            <v:shape id="Text Box 15" o:spid="_x0000_s1034" type="#_x0000_t202" alt="{&quot;HashCode&quot;:-1264680268,&quot;Height&quot;:9999999.0,&quot;Width&quot;:9999999.0,&quot;Placement&quot;:&quot;Footer&quot;,&quot;Index&quot;:&quot;Primary&quot;,&quot;Section&quot;:2,&quot;Top&quot;:0.0,&quot;Left&quot;:0.0}" style="position:absolute;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38271D7D" w14:textId="4B6DFD81"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p w14:paraId="067E1637" w14:textId="77777777" w:rsidR="00CB267A" w:rsidRDefault="00CB267A" w:rsidP="00DC38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7D694" w14:textId="460B914C" w:rsidR="00CB267A" w:rsidRPr="00243764" w:rsidRDefault="003852D6" w:rsidP="00DC3852">
    <w:r>
      <w:rPr>
        <w:noProof/>
      </w:rPr>
      <mc:AlternateContent>
        <mc:Choice Requires="wps">
          <w:drawing>
            <wp:anchor distT="0" distB="0" distL="114300" distR="114300" simplePos="0" relativeHeight="251658241" behindDoc="0" locked="0" layoutInCell="0" allowOverlap="1" wp14:anchorId="44D1D997" wp14:editId="2AE5AC8F">
              <wp:simplePos x="0" y="0"/>
              <wp:positionH relativeFrom="page">
                <wp:align>center</wp:align>
              </wp:positionH>
              <wp:positionV relativeFrom="page">
                <wp:align>bottom</wp:align>
              </wp:positionV>
              <wp:extent cx="7772400" cy="463550"/>
              <wp:effectExtent l="0" t="0" r="0" b="12700"/>
              <wp:wrapNone/>
              <wp:docPr id="55" name="Text Box 55"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272A39" w14:textId="450EA55F"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D1D997" id="_x0000_t202" coordsize="21600,21600" o:spt="202" path="m,l,21600r21600,l21600,xe">
              <v:stroke joinstyle="miter"/>
              <v:path gradientshapeok="t" o:connecttype="rect"/>
            </v:shapetype>
            <v:shape id="Text Box 55" o:spid="_x0000_s1035" type="#_x0000_t202" alt="{&quot;HashCode&quot;:-1264680268,&quot;Height&quot;:9999999.0,&quot;Width&quot;:9999999.0,&quot;Placement&quot;:&quot;Footer&quot;,&quot;Index&quot;:&quot;Primary&quot;,&quot;Section&quot;:3,&quot;Top&quot;:0.0,&quot;Left&quot;:0.0}" style="position:absolute;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68272A39" w14:textId="450EA55F"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r w:rsidR="00CB267A" w:rsidRPr="00243764">
      <w:t>Arthur Rylah Institute for Environmental Research</w:t>
    </w:r>
    <w:r w:rsidR="00CB267A" w:rsidRPr="00243764">
      <w:br/>
      <w:t>Department of Environment, Land, Water and Planning</w:t>
    </w:r>
    <w:r w:rsidR="00CB267A" w:rsidRPr="00243764">
      <w:br/>
      <w:t>Heidelberg, Victoria</w:t>
    </w:r>
    <w:r w:rsidR="00CB267A">
      <w:t xml:space="preserve"> </w:t>
    </w:r>
  </w:p>
  <w:p w14:paraId="5ECFE4B3" w14:textId="77777777" w:rsidR="00CB267A" w:rsidRPr="00260A6B" w:rsidRDefault="00CB267A"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215F" w14:textId="4F1E3FD1" w:rsidR="00CB267A" w:rsidRPr="00E3679A" w:rsidRDefault="003852D6" w:rsidP="00DC3852">
    <w:pPr>
      <w:pStyle w:val="Footer"/>
    </w:pPr>
    <w:r>
      <w:rPr>
        <w:noProof/>
      </w:rPr>
      <mc:AlternateContent>
        <mc:Choice Requires="wps">
          <w:drawing>
            <wp:anchor distT="0" distB="0" distL="114300" distR="114300" simplePos="0" relativeHeight="251658242" behindDoc="0" locked="0" layoutInCell="0" allowOverlap="1" wp14:anchorId="56832458" wp14:editId="4819B387">
              <wp:simplePos x="0" y="0"/>
              <wp:positionH relativeFrom="page">
                <wp:align>center</wp:align>
              </wp:positionH>
              <wp:positionV relativeFrom="page">
                <wp:align>bottom</wp:align>
              </wp:positionV>
              <wp:extent cx="7772400" cy="463550"/>
              <wp:effectExtent l="0" t="0" r="0" b="12700"/>
              <wp:wrapNone/>
              <wp:docPr id="56" name="Text Box 56"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ABDFD3" w14:textId="590278E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832458" id="_x0000_t202" coordsize="21600,21600" o:spt="202" path="m,l,21600r21600,l21600,xe">
              <v:stroke joinstyle="miter"/>
              <v:path gradientshapeok="t" o:connecttype="rect"/>
            </v:shapetype>
            <v:shape id="Text Box 56" o:spid="_x0000_s1036" type="#_x0000_t202" alt="{&quot;HashCode&quot;:-1264680268,&quot;Height&quot;:9999999.0,&quot;Width&quot;:9999999.0,&quot;Placement&quot;:&quot;Footer&quot;,&quot;Index&quot;:&quot;FirstPage&quot;,&quot;Section&quot;:3,&quot;Top&quot;:0.0,&quot;Left&quot;:0.0}" style="position:absolute;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7BABDFD3" w14:textId="590278E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4F97C" w14:textId="380ABD4A" w:rsidR="00182401" w:rsidRPr="00F266D6" w:rsidRDefault="003852D6" w:rsidP="41E9D666">
    <w:pPr>
      <w:jc w:val="right"/>
      <w:rPr>
        <w:sz w:val="18"/>
        <w:szCs w:val="18"/>
      </w:rPr>
    </w:pPr>
    <w:r>
      <w:rPr>
        <w:noProof/>
        <w:sz w:val="18"/>
        <w:szCs w:val="18"/>
      </w:rPr>
      <mc:AlternateContent>
        <mc:Choice Requires="wps">
          <w:drawing>
            <wp:anchor distT="0" distB="0" distL="114300" distR="114300" simplePos="0" relativeHeight="251660288" behindDoc="0" locked="0" layoutInCell="0" allowOverlap="1" wp14:anchorId="7716A733" wp14:editId="03A1A635">
              <wp:simplePos x="0" y="0"/>
              <wp:positionH relativeFrom="page">
                <wp:align>center</wp:align>
              </wp:positionH>
              <wp:positionV relativeFrom="page">
                <wp:align>bottom</wp:align>
              </wp:positionV>
              <wp:extent cx="7772400" cy="463550"/>
              <wp:effectExtent l="0" t="0" r="0" b="12700"/>
              <wp:wrapNone/>
              <wp:docPr id="18" name="Text Box 18" descr="{&quot;HashCode&quot;:-1264680268,&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3B128D" w14:textId="469FA58F"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16A733" id="_x0000_t202" coordsize="21600,21600" o:spt="202" path="m,l,21600r21600,l21600,xe">
              <v:stroke joinstyle="miter"/>
              <v:path gradientshapeok="t" o:connecttype="rect"/>
            </v:shapetype>
            <v:shape id="Text Box 18" o:spid="_x0000_s1037" type="#_x0000_t202" alt="{&quot;HashCode&quot;:-1264680268,&quot;Height&quot;:9999999.0,&quot;Width&quot;:9999999.0,&quot;Placement&quot;:&quot;Footer&quot;,&quot;Index&quot;:&quot;Primary&quot;,&quot;Section&quot;:6,&quot;Top&quot;:0.0,&quot;Left&quot;:0.0}" style="position:absolute;left:0;text-align:left;margin-left:0;margin-top:0;width:612pt;height:36.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103B128D" w14:textId="469FA58F"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r w:rsidR="00426D06">
      <w:rPr>
        <w:sz w:val="18"/>
        <w:szCs w:val="18"/>
      </w:rPr>
      <w:t>Dank</w:t>
    </w:r>
    <w:r w:rsidR="00B6748B">
      <w:rPr>
        <w:sz w:val="18"/>
        <w:szCs w:val="18"/>
      </w:rPr>
      <w:t>s</w:t>
    </w:r>
    <w:r w:rsidR="00426D06">
      <w:rPr>
        <w:sz w:val="18"/>
        <w:szCs w:val="18"/>
      </w:rPr>
      <w:t xml:space="preserve"> St</w:t>
    </w:r>
    <w:r w:rsidR="00C47586">
      <w:rPr>
        <w:sz w:val="18"/>
        <w:szCs w:val="18"/>
      </w:rPr>
      <w:t>reet</w:t>
    </w:r>
    <w:r w:rsidR="00426D06">
      <w:rPr>
        <w:sz w:val="18"/>
        <w:szCs w:val="18"/>
      </w:rPr>
      <w:t xml:space="preserve"> </w:t>
    </w:r>
    <w:proofErr w:type="spellStart"/>
    <w:r w:rsidR="00D06B07">
      <w:rPr>
        <w:sz w:val="18"/>
        <w:szCs w:val="18"/>
      </w:rPr>
      <w:t>Biolink</w:t>
    </w:r>
    <w:proofErr w:type="spellEnd"/>
    <w:r w:rsidR="00D06B07">
      <w:rPr>
        <w:sz w:val="18"/>
        <w:szCs w:val="18"/>
      </w:rPr>
      <w:t xml:space="preserve"> </w:t>
    </w:r>
    <w:r w:rsidR="00426D06">
      <w:rPr>
        <w:sz w:val="18"/>
        <w:szCs w:val="18"/>
      </w:rPr>
      <w:t xml:space="preserve">nest box management plan </w:t>
    </w:r>
    <w:r w:rsidR="00CB267A" w:rsidRPr="00107038">
      <w:rPr>
        <w:rStyle w:val="PageNumber"/>
        <w:sz w:val="18"/>
        <w:szCs w:val="18"/>
      </w:rPr>
      <w:tab/>
    </w:r>
    <w:r w:rsidR="00CB267A" w:rsidRPr="41E9D666">
      <w:rPr>
        <w:rStyle w:val="PageNumber"/>
        <w:sz w:val="18"/>
        <w:szCs w:val="18"/>
      </w:rPr>
      <w:fldChar w:fldCharType="begin"/>
    </w:r>
    <w:r w:rsidR="00CB267A" w:rsidRPr="00F266D6">
      <w:rPr>
        <w:rStyle w:val="PageNumber"/>
        <w:sz w:val="18"/>
        <w:szCs w:val="18"/>
      </w:rPr>
      <w:instrText xml:space="preserve"> PAGE </w:instrText>
    </w:r>
    <w:r w:rsidR="00CB267A" w:rsidRPr="41E9D666">
      <w:rPr>
        <w:rStyle w:val="PageNumber"/>
        <w:sz w:val="18"/>
        <w:szCs w:val="18"/>
      </w:rPr>
      <w:fldChar w:fldCharType="separate"/>
    </w:r>
    <w:r w:rsidR="41E9D666" w:rsidRPr="41E9D666">
      <w:rPr>
        <w:rStyle w:val="PageNumber"/>
        <w:sz w:val="18"/>
        <w:szCs w:val="18"/>
      </w:rPr>
      <w:t>1</w:t>
    </w:r>
    <w:r w:rsidR="00CB267A" w:rsidRPr="41E9D666">
      <w:rPr>
        <w:rStyle w:val="PageNumber"/>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F7C6E" w14:textId="54500AE9" w:rsidR="00182401" w:rsidRDefault="58A1421A" w:rsidP="41E9D666">
    <w:pPr>
      <w:jc w:val="right"/>
    </w:pPr>
    <w:r>
      <w:tab/>
    </w:r>
    <w:r w:rsidRPr="41E9D666">
      <w:rPr>
        <w:rStyle w:val="PageNumber"/>
        <w:noProof/>
      </w:rPr>
      <w:fldChar w:fldCharType="begin"/>
    </w:r>
    <w:r w:rsidRPr="41E9D666">
      <w:rPr>
        <w:rStyle w:val="PageNumber"/>
      </w:rPr>
      <w:instrText xml:space="preserve"> PAGE </w:instrText>
    </w:r>
    <w:r w:rsidRPr="41E9D666">
      <w:rPr>
        <w:rStyle w:val="PageNumber"/>
      </w:rPr>
      <w:fldChar w:fldCharType="separate"/>
    </w:r>
    <w:r w:rsidR="41E9D666" w:rsidRPr="41E9D666">
      <w:rPr>
        <w:rStyle w:val="PageNumber"/>
        <w:noProof/>
      </w:rPr>
      <w:t>7</w:t>
    </w:r>
    <w:r w:rsidRPr="41E9D666">
      <w:rPr>
        <w:rStyle w:val="PageNumbe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047B9" w14:textId="2F7C315A" w:rsidR="00182401" w:rsidRPr="00610165" w:rsidRDefault="003852D6" w:rsidP="41E9D666">
    <w:pPr>
      <w:jc w:val="right"/>
      <w:rPr>
        <w:sz w:val="18"/>
        <w:szCs w:val="18"/>
      </w:rPr>
    </w:pPr>
    <w:r>
      <w:rPr>
        <w:noProof/>
        <w:sz w:val="18"/>
        <w:szCs w:val="18"/>
      </w:rPr>
      <mc:AlternateContent>
        <mc:Choice Requires="wps">
          <w:drawing>
            <wp:anchor distT="0" distB="0" distL="114300" distR="114300" simplePos="0" relativeHeight="251656192" behindDoc="0" locked="0" layoutInCell="0" allowOverlap="1" wp14:anchorId="78403DD7" wp14:editId="3F57320C">
              <wp:simplePos x="0" y="0"/>
              <wp:positionH relativeFrom="page">
                <wp:align>center</wp:align>
              </wp:positionH>
              <wp:positionV relativeFrom="page">
                <wp:align>bottom</wp:align>
              </wp:positionV>
              <wp:extent cx="7772400" cy="463550"/>
              <wp:effectExtent l="0" t="0" r="0" b="12700"/>
              <wp:wrapNone/>
              <wp:docPr id="22" name="Text Box 22" descr="{&quot;HashCode&quot;:-1264680268,&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0A53AD" w14:textId="44DF0E1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403DD7" id="_x0000_t202" coordsize="21600,21600" o:spt="202" path="m,l,21600r21600,l21600,xe">
              <v:stroke joinstyle="miter"/>
              <v:path gradientshapeok="t" o:connecttype="rect"/>
            </v:shapetype>
            <v:shape id="Text Box 22" o:spid="_x0000_s1038" type="#_x0000_t202" alt="{&quot;HashCode&quot;:-1264680268,&quot;Height&quot;:9999999.0,&quot;Width&quot;:9999999.0,&quot;Placement&quot;:&quot;Footer&quot;,&quot;Index&quot;:&quot;Primary&quot;,&quot;Section&quot;:10,&quot;Top&quot;:0.0,&quot;Left&quot;:0.0}" style="position:absolute;left:0;text-align:left;margin-left:0;margin-top:0;width:612pt;height:36.5pt;z-index:2516561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0C0A53AD" w14:textId="44DF0E1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r w:rsidR="002C3398">
      <w:rPr>
        <w:sz w:val="18"/>
        <w:szCs w:val="18"/>
      </w:rPr>
      <w:t>Danks St</w:t>
    </w:r>
    <w:r w:rsidR="00C47586">
      <w:rPr>
        <w:sz w:val="18"/>
        <w:szCs w:val="18"/>
      </w:rPr>
      <w:t>reet</w:t>
    </w:r>
    <w:r w:rsidR="002C3398">
      <w:rPr>
        <w:sz w:val="18"/>
        <w:szCs w:val="18"/>
      </w:rPr>
      <w:t xml:space="preserve"> </w:t>
    </w:r>
    <w:proofErr w:type="spellStart"/>
    <w:r w:rsidR="002C3398">
      <w:rPr>
        <w:sz w:val="18"/>
        <w:szCs w:val="18"/>
      </w:rPr>
      <w:t>Biolink</w:t>
    </w:r>
    <w:proofErr w:type="spellEnd"/>
    <w:r w:rsidR="002C3398">
      <w:rPr>
        <w:sz w:val="18"/>
        <w:szCs w:val="18"/>
      </w:rPr>
      <w:t xml:space="preserve"> nest box management plan</w:t>
    </w:r>
    <w:r w:rsidR="00CB267A" w:rsidRPr="00107038">
      <w:rPr>
        <w:rStyle w:val="PageNumber"/>
        <w:sz w:val="18"/>
        <w:szCs w:val="18"/>
      </w:rPr>
      <w:tab/>
    </w:r>
    <w:r w:rsidR="00CB267A" w:rsidRPr="41E9D666">
      <w:rPr>
        <w:rStyle w:val="PageNumber"/>
        <w:sz w:val="18"/>
        <w:szCs w:val="18"/>
      </w:rPr>
      <w:fldChar w:fldCharType="begin"/>
    </w:r>
    <w:r w:rsidR="00CB267A" w:rsidRPr="00610165">
      <w:rPr>
        <w:rStyle w:val="PageNumber"/>
        <w:sz w:val="18"/>
        <w:szCs w:val="18"/>
      </w:rPr>
      <w:instrText xml:space="preserve"> PAGE </w:instrText>
    </w:r>
    <w:r w:rsidR="00CB267A" w:rsidRPr="41E9D666">
      <w:rPr>
        <w:rStyle w:val="PageNumber"/>
        <w:sz w:val="18"/>
        <w:szCs w:val="18"/>
      </w:rPr>
      <w:fldChar w:fldCharType="separate"/>
    </w:r>
    <w:r w:rsidR="41E9D666" w:rsidRPr="41E9D666">
      <w:rPr>
        <w:rStyle w:val="PageNumber"/>
        <w:sz w:val="18"/>
        <w:szCs w:val="18"/>
      </w:rPr>
      <w:t>5</w:t>
    </w:r>
    <w:r w:rsidR="00CB267A" w:rsidRPr="41E9D666">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91C82" w14:textId="77777777" w:rsidR="001A3EC1" w:rsidRPr="00D07E53" w:rsidRDefault="001A3EC1" w:rsidP="00DC3852">
      <w:r w:rsidRPr="00D20920">
        <w:separator/>
      </w:r>
    </w:p>
    <w:p w14:paraId="38676FD5" w14:textId="77777777" w:rsidR="001A3EC1" w:rsidRDefault="001A3EC1" w:rsidP="00DC3852"/>
  </w:footnote>
  <w:footnote w:type="continuationSeparator" w:id="0">
    <w:p w14:paraId="16CE4D5F" w14:textId="77777777" w:rsidR="001A3EC1" w:rsidRDefault="001A3EC1" w:rsidP="00DC3852">
      <w:r>
        <w:continuationSeparator/>
      </w:r>
    </w:p>
    <w:p w14:paraId="037AFA60" w14:textId="77777777" w:rsidR="001A3EC1" w:rsidRDefault="001A3EC1" w:rsidP="00DC3852"/>
  </w:footnote>
  <w:footnote w:type="continuationNotice" w:id="1">
    <w:p w14:paraId="04EB3B28" w14:textId="77777777" w:rsidR="001A3EC1" w:rsidRDefault="001A3EC1" w:rsidP="00DC3852"/>
    <w:p w14:paraId="4F491F95" w14:textId="77777777" w:rsidR="001A3EC1" w:rsidRDefault="001A3EC1"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95F8" w14:textId="77777777" w:rsidR="00CB267A" w:rsidRDefault="00CB267A"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263D0" w14:textId="77777777" w:rsidR="00CB267A" w:rsidRDefault="00CB267A"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BF57" w14:textId="23B34B81" w:rsidR="00CB267A" w:rsidRPr="00574C02" w:rsidRDefault="00CB267A" w:rsidP="00574C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4CB32" w14:textId="0B307C44" w:rsidR="00CB267A" w:rsidRPr="00D91162" w:rsidRDefault="00CB267A" w:rsidP="00D911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5AA78" w14:textId="77777777" w:rsidR="00CB267A" w:rsidRPr="00C9172F" w:rsidRDefault="00CB267A" w:rsidP="00C917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B772B7"/>
    <w:multiLevelType w:val="multilevel"/>
    <w:tmpl w:val="D9D8D256"/>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0DAD5D9A"/>
    <w:multiLevelType w:val="hybridMultilevel"/>
    <w:tmpl w:val="2BC0E044"/>
    <w:lvl w:ilvl="0" w:tplc="4FFAB122">
      <w:start w:val="1"/>
      <w:numFmt w:val="decimal"/>
      <w:lvlText w:val="%1."/>
      <w:lvlJc w:val="left"/>
      <w:pPr>
        <w:ind w:left="1020" w:hanging="360"/>
      </w:pPr>
    </w:lvl>
    <w:lvl w:ilvl="1" w:tplc="05C2664C">
      <w:start w:val="1"/>
      <w:numFmt w:val="decimal"/>
      <w:lvlText w:val="%2."/>
      <w:lvlJc w:val="left"/>
      <w:pPr>
        <w:ind w:left="1020" w:hanging="360"/>
      </w:pPr>
    </w:lvl>
    <w:lvl w:ilvl="2" w:tplc="12A2150A">
      <w:start w:val="1"/>
      <w:numFmt w:val="decimal"/>
      <w:lvlText w:val="%3."/>
      <w:lvlJc w:val="left"/>
      <w:pPr>
        <w:ind w:left="1020" w:hanging="360"/>
      </w:pPr>
    </w:lvl>
    <w:lvl w:ilvl="3" w:tplc="6CE624B4">
      <w:start w:val="1"/>
      <w:numFmt w:val="decimal"/>
      <w:lvlText w:val="%4."/>
      <w:lvlJc w:val="left"/>
      <w:pPr>
        <w:ind w:left="1020" w:hanging="360"/>
      </w:pPr>
    </w:lvl>
    <w:lvl w:ilvl="4" w:tplc="61161EF2">
      <w:start w:val="1"/>
      <w:numFmt w:val="decimal"/>
      <w:lvlText w:val="%5."/>
      <w:lvlJc w:val="left"/>
      <w:pPr>
        <w:ind w:left="1020" w:hanging="360"/>
      </w:pPr>
    </w:lvl>
    <w:lvl w:ilvl="5" w:tplc="A4026160">
      <w:start w:val="1"/>
      <w:numFmt w:val="decimal"/>
      <w:lvlText w:val="%6."/>
      <w:lvlJc w:val="left"/>
      <w:pPr>
        <w:ind w:left="1020" w:hanging="360"/>
      </w:pPr>
    </w:lvl>
    <w:lvl w:ilvl="6" w:tplc="1714BC8E">
      <w:start w:val="1"/>
      <w:numFmt w:val="decimal"/>
      <w:lvlText w:val="%7."/>
      <w:lvlJc w:val="left"/>
      <w:pPr>
        <w:ind w:left="1020" w:hanging="360"/>
      </w:pPr>
    </w:lvl>
    <w:lvl w:ilvl="7" w:tplc="0EB801E2">
      <w:start w:val="1"/>
      <w:numFmt w:val="decimal"/>
      <w:lvlText w:val="%8."/>
      <w:lvlJc w:val="left"/>
      <w:pPr>
        <w:ind w:left="1020" w:hanging="360"/>
      </w:pPr>
    </w:lvl>
    <w:lvl w:ilvl="8" w:tplc="A58A2E2E">
      <w:start w:val="1"/>
      <w:numFmt w:val="decimal"/>
      <w:lvlText w:val="%9."/>
      <w:lvlJc w:val="left"/>
      <w:pPr>
        <w:ind w:left="1020" w:hanging="360"/>
      </w:pPr>
    </w:lvl>
  </w:abstractNum>
  <w:abstractNum w:abstractNumId="17"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D1122B8"/>
    <w:multiLevelType w:val="hybridMultilevel"/>
    <w:tmpl w:val="A9B8670C"/>
    <w:lvl w:ilvl="0" w:tplc="2F08B07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455B32"/>
    <w:multiLevelType w:val="hybridMultilevel"/>
    <w:tmpl w:val="CBB8F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B6130B"/>
    <w:multiLevelType w:val="hybridMultilevel"/>
    <w:tmpl w:val="C71ABE62"/>
    <w:lvl w:ilvl="0" w:tplc="BD54C3E6">
      <w:start w:val="1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267393"/>
    <w:multiLevelType w:val="hybridMultilevel"/>
    <w:tmpl w:val="56F44010"/>
    <w:lvl w:ilvl="0" w:tplc="DB38B140">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1A7D9E"/>
    <w:multiLevelType w:val="hybridMultilevel"/>
    <w:tmpl w:val="B64282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9F6356C"/>
    <w:multiLevelType w:val="hybridMultilevel"/>
    <w:tmpl w:val="69708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0B4207"/>
    <w:multiLevelType w:val="hybridMultilevel"/>
    <w:tmpl w:val="A4EC5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B947C7"/>
    <w:multiLevelType w:val="hybridMultilevel"/>
    <w:tmpl w:val="18327E94"/>
    <w:lvl w:ilvl="0" w:tplc="BC66250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FB51663"/>
    <w:multiLevelType w:val="hybridMultilevel"/>
    <w:tmpl w:val="19986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6162F76"/>
    <w:multiLevelType w:val="hybridMultilevel"/>
    <w:tmpl w:val="F3C69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9598563">
    <w:abstractNumId w:val="20"/>
  </w:num>
  <w:num w:numId="2" w16cid:durableId="309991470">
    <w:abstractNumId w:val="17"/>
  </w:num>
  <w:num w:numId="3" w16cid:durableId="1741947280">
    <w:abstractNumId w:val="12"/>
  </w:num>
  <w:num w:numId="4" w16cid:durableId="754203096">
    <w:abstractNumId w:val="9"/>
  </w:num>
  <w:num w:numId="5" w16cid:durableId="442500036">
    <w:abstractNumId w:val="7"/>
  </w:num>
  <w:num w:numId="6" w16cid:durableId="1385712898">
    <w:abstractNumId w:val="6"/>
  </w:num>
  <w:num w:numId="7" w16cid:durableId="1838036199">
    <w:abstractNumId w:val="5"/>
  </w:num>
  <w:num w:numId="8" w16cid:durableId="1466047959">
    <w:abstractNumId w:val="4"/>
  </w:num>
  <w:num w:numId="9" w16cid:durableId="1692417880">
    <w:abstractNumId w:val="8"/>
  </w:num>
  <w:num w:numId="10" w16cid:durableId="1866362437">
    <w:abstractNumId w:val="3"/>
  </w:num>
  <w:num w:numId="11" w16cid:durableId="706568121">
    <w:abstractNumId w:val="2"/>
  </w:num>
  <w:num w:numId="12" w16cid:durableId="50545983">
    <w:abstractNumId w:val="1"/>
  </w:num>
  <w:num w:numId="13" w16cid:durableId="1269115791">
    <w:abstractNumId w:val="0"/>
  </w:num>
  <w:num w:numId="14" w16cid:durableId="416441298">
    <w:abstractNumId w:val="14"/>
  </w:num>
  <w:num w:numId="15" w16cid:durableId="1084953857">
    <w:abstractNumId w:val="10"/>
  </w:num>
  <w:num w:numId="16" w16cid:durableId="1373923548">
    <w:abstractNumId w:val="23"/>
  </w:num>
  <w:num w:numId="17" w16cid:durableId="245267442">
    <w:abstractNumId w:val="15"/>
  </w:num>
  <w:num w:numId="18" w16cid:durableId="833838890">
    <w:abstractNumId w:val="13"/>
  </w:num>
  <w:num w:numId="19" w16cid:durableId="1999921752">
    <w:abstractNumId w:val="36"/>
  </w:num>
  <w:num w:numId="20" w16cid:durableId="873881279">
    <w:abstractNumId w:val="32"/>
  </w:num>
  <w:num w:numId="21" w16cid:durableId="340012346">
    <w:abstractNumId w:val="31"/>
  </w:num>
  <w:num w:numId="22" w16cid:durableId="1436318761">
    <w:abstractNumId w:val="34"/>
  </w:num>
  <w:num w:numId="23" w16cid:durableId="70784044">
    <w:abstractNumId w:val="35"/>
  </w:num>
  <w:num w:numId="24" w16cid:durableId="351030206">
    <w:abstractNumId w:val="11"/>
  </w:num>
  <w:num w:numId="25" w16cid:durableId="745961413">
    <w:abstractNumId w:val="32"/>
    <w:lvlOverride w:ilvl="0">
      <w:startOverride w:val="1"/>
    </w:lvlOverride>
  </w:num>
  <w:num w:numId="26" w16cid:durableId="140080510">
    <w:abstractNumId w:val="18"/>
  </w:num>
  <w:num w:numId="27" w16cid:durableId="551428921">
    <w:abstractNumId w:val="37"/>
  </w:num>
  <w:num w:numId="28" w16cid:durableId="865482481">
    <w:abstractNumId w:val="19"/>
  </w:num>
  <w:num w:numId="29" w16cid:durableId="561454294">
    <w:abstractNumId w:val="15"/>
  </w:num>
  <w:num w:numId="30" w16cid:durableId="1169905947">
    <w:abstractNumId w:val="15"/>
  </w:num>
  <w:num w:numId="31" w16cid:durableId="1734500109">
    <w:abstractNumId w:val="30"/>
  </w:num>
  <w:num w:numId="32" w16cid:durableId="922376481">
    <w:abstractNumId w:val="15"/>
  </w:num>
  <w:num w:numId="33" w16cid:durableId="1015770465">
    <w:abstractNumId w:val="15"/>
  </w:num>
  <w:num w:numId="34" w16cid:durableId="1346709577">
    <w:abstractNumId w:val="15"/>
  </w:num>
  <w:num w:numId="35" w16cid:durableId="1928535300">
    <w:abstractNumId w:val="28"/>
  </w:num>
  <w:num w:numId="36" w16cid:durableId="2098089829">
    <w:abstractNumId w:val="37"/>
  </w:num>
  <w:num w:numId="37" w16cid:durableId="2042390307">
    <w:abstractNumId w:val="15"/>
  </w:num>
  <w:num w:numId="38" w16cid:durableId="806557507">
    <w:abstractNumId w:val="15"/>
  </w:num>
  <w:num w:numId="39" w16cid:durableId="1759323597">
    <w:abstractNumId w:val="24"/>
  </w:num>
  <w:num w:numId="40" w16cid:durableId="1421637799">
    <w:abstractNumId w:val="33"/>
  </w:num>
  <w:num w:numId="41" w16cid:durableId="720906922">
    <w:abstractNumId w:val="37"/>
  </w:num>
  <w:num w:numId="42" w16cid:durableId="873542266">
    <w:abstractNumId w:val="22"/>
  </w:num>
  <w:num w:numId="43" w16cid:durableId="735934584">
    <w:abstractNumId w:val="37"/>
  </w:num>
  <w:num w:numId="44" w16cid:durableId="1576427158">
    <w:abstractNumId w:val="29"/>
  </w:num>
  <w:num w:numId="45" w16cid:durableId="926304898">
    <w:abstractNumId w:val="21"/>
  </w:num>
  <w:num w:numId="46" w16cid:durableId="1469738470">
    <w:abstractNumId w:val="25"/>
  </w:num>
  <w:num w:numId="47" w16cid:durableId="698972843">
    <w:abstractNumId w:val="37"/>
  </w:num>
  <w:num w:numId="48" w16cid:durableId="1171486003">
    <w:abstractNumId w:val="15"/>
  </w:num>
  <w:num w:numId="49" w16cid:durableId="474832226">
    <w:abstractNumId w:val="27"/>
  </w:num>
  <w:num w:numId="50" w16cid:durableId="363671449">
    <w:abstractNumId w:val="37"/>
  </w:num>
  <w:num w:numId="51" w16cid:durableId="436801630">
    <w:abstractNumId w:val="37"/>
  </w:num>
  <w:num w:numId="52" w16cid:durableId="1800033530">
    <w:abstractNumId w:val="26"/>
  </w:num>
  <w:num w:numId="53" w16cid:durableId="34931003">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iIFDKBFVSxglSz99W+bsRn+Qqe0mhb2yc+k0EdUb3NROWV91HA0jbph+vq3Zps/U85yzoO/rAn3Z49Lf6m1pzw==" w:salt="Lf/UbSrZ6j0XkrOxUZfcIA=="/>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3852D6"/>
    <w:rsid w:val="00000EBC"/>
    <w:rsid w:val="000017BB"/>
    <w:rsid w:val="00001E48"/>
    <w:rsid w:val="000028AF"/>
    <w:rsid w:val="00002C94"/>
    <w:rsid w:val="00003CB6"/>
    <w:rsid w:val="00003E47"/>
    <w:rsid w:val="00004B26"/>
    <w:rsid w:val="00004C89"/>
    <w:rsid w:val="00004E5A"/>
    <w:rsid w:val="00004E8C"/>
    <w:rsid w:val="00004ED2"/>
    <w:rsid w:val="0000509B"/>
    <w:rsid w:val="0000539A"/>
    <w:rsid w:val="00005750"/>
    <w:rsid w:val="00005BFA"/>
    <w:rsid w:val="0000607C"/>
    <w:rsid w:val="000061AF"/>
    <w:rsid w:val="00006E74"/>
    <w:rsid w:val="00007345"/>
    <w:rsid w:val="00007627"/>
    <w:rsid w:val="00007757"/>
    <w:rsid w:val="00007763"/>
    <w:rsid w:val="00007C0E"/>
    <w:rsid w:val="000105D8"/>
    <w:rsid w:val="00010A77"/>
    <w:rsid w:val="00011438"/>
    <w:rsid w:val="00011846"/>
    <w:rsid w:val="000119B5"/>
    <w:rsid w:val="00011E74"/>
    <w:rsid w:val="0001205B"/>
    <w:rsid w:val="000126E6"/>
    <w:rsid w:val="00012793"/>
    <w:rsid w:val="000128DC"/>
    <w:rsid w:val="000129C9"/>
    <w:rsid w:val="00012B74"/>
    <w:rsid w:val="00012E71"/>
    <w:rsid w:val="00013C0F"/>
    <w:rsid w:val="00013C3B"/>
    <w:rsid w:val="00014002"/>
    <w:rsid w:val="00014400"/>
    <w:rsid w:val="00014450"/>
    <w:rsid w:val="00014900"/>
    <w:rsid w:val="000149D6"/>
    <w:rsid w:val="00014A43"/>
    <w:rsid w:val="00014A61"/>
    <w:rsid w:val="00015094"/>
    <w:rsid w:val="000155FE"/>
    <w:rsid w:val="000156FA"/>
    <w:rsid w:val="00015C01"/>
    <w:rsid w:val="00016064"/>
    <w:rsid w:val="000168CC"/>
    <w:rsid w:val="0001752A"/>
    <w:rsid w:val="00017FD5"/>
    <w:rsid w:val="0002028A"/>
    <w:rsid w:val="00020324"/>
    <w:rsid w:val="00020C17"/>
    <w:rsid w:val="00020D0F"/>
    <w:rsid w:val="00020E34"/>
    <w:rsid w:val="00020F0F"/>
    <w:rsid w:val="00020FF0"/>
    <w:rsid w:val="000213FC"/>
    <w:rsid w:val="00021509"/>
    <w:rsid w:val="000215B6"/>
    <w:rsid w:val="00021868"/>
    <w:rsid w:val="00021877"/>
    <w:rsid w:val="000218A1"/>
    <w:rsid w:val="00022084"/>
    <w:rsid w:val="000222B1"/>
    <w:rsid w:val="0002282E"/>
    <w:rsid w:val="00022918"/>
    <w:rsid w:val="00022C0F"/>
    <w:rsid w:val="00023B40"/>
    <w:rsid w:val="00023BB2"/>
    <w:rsid w:val="00023EAE"/>
    <w:rsid w:val="00023F94"/>
    <w:rsid w:val="00024315"/>
    <w:rsid w:val="0002486A"/>
    <w:rsid w:val="00024D90"/>
    <w:rsid w:val="00025063"/>
    <w:rsid w:val="00025647"/>
    <w:rsid w:val="0002596B"/>
    <w:rsid w:val="00025FF2"/>
    <w:rsid w:val="000266B0"/>
    <w:rsid w:val="00026728"/>
    <w:rsid w:val="00026D88"/>
    <w:rsid w:val="00026F17"/>
    <w:rsid w:val="00027318"/>
    <w:rsid w:val="000279AD"/>
    <w:rsid w:val="00030070"/>
    <w:rsid w:val="000305C5"/>
    <w:rsid w:val="000309A3"/>
    <w:rsid w:val="00031750"/>
    <w:rsid w:val="00032932"/>
    <w:rsid w:val="0003297D"/>
    <w:rsid w:val="00032C5B"/>
    <w:rsid w:val="0003381A"/>
    <w:rsid w:val="00033DF0"/>
    <w:rsid w:val="00033E48"/>
    <w:rsid w:val="00033FC6"/>
    <w:rsid w:val="00034068"/>
    <w:rsid w:val="000341FB"/>
    <w:rsid w:val="00034369"/>
    <w:rsid w:val="000344AD"/>
    <w:rsid w:val="00034546"/>
    <w:rsid w:val="000350F0"/>
    <w:rsid w:val="000350FF"/>
    <w:rsid w:val="000355BC"/>
    <w:rsid w:val="000356C5"/>
    <w:rsid w:val="0003589B"/>
    <w:rsid w:val="00035D62"/>
    <w:rsid w:val="000362B1"/>
    <w:rsid w:val="000365D8"/>
    <w:rsid w:val="000366D0"/>
    <w:rsid w:val="00037867"/>
    <w:rsid w:val="00040071"/>
    <w:rsid w:val="00040634"/>
    <w:rsid w:val="00041024"/>
    <w:rsid w:val="00041156"/>
    <w:rsid w:val="000411CF"/>
    <w:rsid w:val="0004141F"/>
    <w:rsid w:val="00041A9F"/>
    <w:rsid w:val="00041C34"/>
    <w:rsid w:val="00041FAB"/>
    <w:rsid w:val="00042574"/>
    <w:rsid w:val="00042697"/>
    <w:rsid w:val="00042BE9"/>
    <w:rsid w:val="00043A7B"/>
    <w:rsid w:val="00043E60"/>
    <w:rsid w:val="00044A50"/>
    <w:rsid w:val="00044A7A"/>
    <w:rsid w:val="00044D9D"/>
    <w:rsid w:val="000453BA"/>
    <w:rsid w:val="00045617"/>
    <w:rsid w:val="00045751"/>
    <w:rsid w:val="00045910"/>
    <w:rsid w:val="00045D10"/>
    <w:rsid w:val="00045ED5"/>
    <w:rsid w:val="00046425"/>
    <w:rsid w:val="00046987"/>
    <w:rsid w:val="0004704E"/>
    <w:rsid w:val="000471A2"/>
    <w:rsid w:val="0004721A"/>
    <w:rsid w:val="000475A2"/>
    <w:rsid w:val="000500CE"/>
    <w:rsid w:val="00050210"/>
    <w:rsid w:val="0005057A"/>
    <w:rsid w:val="000508FC"/>
    <w:rsid w:val="00050BA2"/>
    <w:rsid w:val="0005113E"/>
    <w:rsid w:val="0005148E"/>
    <w:rsid w:val="0005163F"/>
    <w:rsid w:val="00051887"/>
    <w:rsid w:val="00051B9C"/>
    <w:rsid w:val="00051BEB"/>
    <w:rsid w:val="00051FE1"/>
    <w:rsid w:val="00052234"/>
    <w:rsid w:val="000526F5"/>
    <w:rsid w:val="000527CF"/>
    <w:rsid w:val="0005296A"/>
    <w:rsid w:val="0005312D"/>
    <w:rsid w:val="00053526"/>
    <w:rsid w:val="00053859"/>
    <w:rsid w:val="00053BDC"/>
    <w:rsid w:val="000543D5"/>
    <w:rsid w:val="00054551"/>
    <w:rsid w:val="000546E5"/>
    <w:rsid w:val="00054788"/>
    <w:rsid w:val="0005555C"/>
    <w:rsid w:val="00055967"/>
    <w:rsid w:val="00055C0A"/>
    <w:rsid w:val="00055E7F"/>
    <w:rsid w:val="00055FB4"/>
    <w:rsid w:val="0005602C"/>
    <w:rsid w:val="0005616D"/>
    <w:rsid w:val="000561AE"/>
    <w:rsid w:val="000562B0"/>
    <w:rsid w:val="0005654D"/>
    <w:rsid w:val="000568C1"/>
    <w:rsid w:val="0005745B"/>
    <w:rsid w:val="00057640"/>
    <w:rsid w:val="000600F1"/>
    <w:rsid w:val="00060383"/>
    <w:rsid w:val="00060A68"/>
    <w:rsid w:val="00060DA1"/>
    <w:rsid w:val="00060F0C"/>
    <w:rsid w:val="0006171A"/>
    <w:rsid w:val="0006178A"/>
    <w:rsid w:val="00061794"/>
    <w:rsid w:val="000617E7"/>
    <w:rsid w:val="00061801"/>
    <w:rsid w:val="000625B0"/>
    <w:rsid w:val="000629ED"/>
    <w:rsid w:val="00062B87"/>
    <w:rsid w:val="000630FB"/>
    <w:rsid w:val="00063175"/>
    <w:rsid w:val="000635E2"/>
    <w:rsid w:val="00063664"/>
    <w:rsid w:val="00063CAE"/>
    <w:rsid w:val="0006401B"/>
    <w:rsid w:val="00064E18"/>
    <w:rsid w:val="0006507E"/>
    <w:rsid w:val="000658E9"/>
    <w:rsid w:val="00065B1F"/>
    <w:rsid w:val="0006629B"/>
    <w:rsid w:val="0006690B"/>
    <w:rsid w:val="00066B41"/>
    <w:rsid w:val="00067035"/>
    <w:rsid w:val="000670D1"/>
    <w:rsid w:val="000675CA"/>
    <w:rsid w:val="00067A0B"/>
    <w:rsid w:val="00067DD2"/>
    <w:rsid w:val="00070044"/>
    <w:rsid w:val="0007013A"/>
    <w:rsid w:val="000704B7"/>
    <w:rsid w:val="00070588"/>
    <w:rsid w:val="00070B20"/>
    <w:rsid w:val="00070C62"/>
    <w:rsid w:val="00070E3F"/>
    <w:rsid w:val="000717C0"/>
    <w:rsid w:val="000718CB"/>
    <w:rsid w:val="00071F42"/>
    <w:rsid w:val="00071F86"/>
    <w:rsid w:val="0007200A"/>
    <w:rsid w:val="000723A9"/>
    <w:rsid w:val="000723C1"/>
    <w:rsid w:val="00072AE0"/>
    <w:rsid w:val="0007306F"/>
    <w:rsid w:val="00073528"/>
    <w:rsid w:val="00074331"/>
    <w:rsid w:val="00074751"/>
    <w:rsid w:val="0007522B"/>
    <w:rsid w:val="000752EB"/>
    <w:rsid w:val="0007550A"/>
    <w:rsid w:val="000763B1"/>
    <w:rsid w:val="00076886"/>
    <w:rsid w:val="00076B38"/>
    <w:rsid w:val="0007717D"/>
    <w:rsid w:val="000772BC"/>
    <w:rsid w:val="00077621"/>
    <w:rsid w:val="000776F6"/>
    <w:rsid w:val="00077A7A"/>
    <w:rsid w:val="000803F0"/>
    <w:rsid w:val="00080597"/>
    <w:rsid w:val="00080DF0"/>
    <w:rsid w:val="000812EB"/>
    <w:rsid w:val="00081764"/>
    <w:rsid w:val="00081E30"/>
    <w:rsid w:val="00081FE1"/>
    <w:rsid w:val="00081FE4"/>
    <w:rsid w:val="000822BD"/>
    <w:rsid w:val="0008244F"/>
    <w:rsid w:val="000824A6"/>
    <w:rsid w:val="0008260C"/>
    <w:rsid w:val="00082B90"/>
    <w:rsid w:val="00082E58"/>
    <w:rsid w:val="0008366E"/>
    <w:rsid w:val="0008415A"/>
    <w:rsid w:val="00084226"/>
    <w:rsid w:val="000849F7"/>
    <w:rsid w:val="000856AB"/>
    <w:rsid w:val="00085CB6"/>
    <w:rsid w:val="00085D75"/>
    <w:rsid w:val="00085E3E"/>
    <w:rsid w:val="000860FB"/>
    <w:rsid w:val="00086A32"/>
    <w:rsid w:val="00086D3E"/>
    <w:rsid w:val="00086DF3"/>
    <w:rsid w:val="0008715E"/>
    <w:rsid w:val="0008754B"/>
    <w:rsid w:val="00087AA3"/>
    <w:rsid w:val="00087BDC"/>
    <w:rsid w:val="00087F10"/>
    <w:rsid w:val="00090259"/>
    <w:rsid w:val="00090458"/>
    <w:rsid w:val="00090A2C"/>
    <w:rsid w:val="00091050"/>
    <w:rsid w:val="00091775"/>
    <w:rsid w:val="000919E3"/>
    <w:rsid w:val="00091BCB"/>
    <w:rsid w:val="00091E1A"/>
    <w:rsid w:val="0009277F"/>
    <w:rsid w:val="00093594"/>
    <w:rsid w:val="0009361C"/>
    <w:rsid w:val="0009402C"/>
    <w:rsid w:val="0009426B"/>
    <w:rsid w:val="0009439D"/>
    <w:rsid w:val="0009442E"/>
    <w:rsid w:val="000944CC"/>
    <w:rsid w:val="00094A96"/>
    <w:rsid w:val="00094D84"/>
    <w:rsid w:val="0009509B"/>
    <w:rsid w:val="00095166"/>
    <w:rsid w:val="00095549"/>
    <w:rsid w:val="0009558B"/>
    <w:rsid w:val="000955A1"/>
    <w:rsid w:val="00095662"/>
    <w:rsid w:val="000959FE"/>
    <w:rsid w:val="00095C11"/>
    <w:rsid w:val="000966C9"/>
    <w:rsid w:val="0009699E"/>
    <w:rsid w:val="00096D3A"/>
    <w:rsid w:val="0009714C"/>
    <w:rsid w:val="00097154"/>
    <w:rsid w:val="000A012F"/>
    <w:rsid w:val="000A017D"/>
    <w:rsid w:val="000A13A7"/>
    <w:rsid w:val="000A1512"/>
    <w:rsid w:val="000A168E"/>
    <w:rsid w:val="000A1992"/>
    <w:rsid w:val="000A1B4A"/>
    <w:rsid w:val="000A1FAD"/>
    <w:rsid w:val="000A2091"/>
    <w:rsid w:val="000A2203"/>
    <w:rsid w:val="000A3203"/>
    <w:rsid w:val="000A35F6"/>
    <w:rsid w:val="000A4088"/>
    <w:rsid w:val="000A42B3"/>
    <w:rsid w:val="000A470D"/>
    <w:rsid w:val="000A52BA"/>
    <w:rsid w:val="000A5329"/>
    <w:rsid w:val="000A5744"/>
    <w:rsid w:val="000A578E"/>
    <w:rsid w:val="000A5E07"/>
    <w:rsid w:val="000A5E54"/>
    <w:rsid w:val="000A5F0D"/>
    <w:rsid w:val="000A60FB"/>
    <w:rsid w:val="000A654F"/>
    <w:rsid w:val="000A65B5"/>
    <w:rsid w:val="000A678F"/>
    <w:rsid w:val="000A6B69"/>
    <w:rsid w:val="000A6EE1"/>
    <w:rsid w:val="000A7617"/>
    <w:rsid w:val="000A768E"/>
    <w:rsid w:val="000A7797"/>
    <w:rsid w:val="000A7D55"/>
    <w:rsid w:val="000B1571"/>
    <w:rsid w:val="000B1725"/>
    <w:rsid w:val="000B183C"/>
    <w:rsid w:val="000B1955"/>
    <w:rsid w:val="000B1CEF"/>
    <w:rsid w:val="000B1DBC"/>
    <w:rsid w:val="000B23CA"/>
    <w:rsid w:val="000B2830"/>
    <w:rsid w:val="000B2A8A"/>
    <w:rsid w:val="000B316A"/>
    <w:rsid w:val="000B3C39"/>
    <w:rsid w:val="000B3F84"/>
    <w:rsid w:val="000B41C9"/>
    <w:rsid w:val="000B41FB"/>
    <w:rsid w:val="000B4EA7"/>
    <w:rsid w:val="000B4ED9"/>
    <w:rsid w:val="000B6BBD"/>
    <w:rsid w:val="000B6D6D"/>
    <w:rsid w:val="000B70B7"/>
    <w:rsid w:val="000B7272"/>
    <w:rsid w:val="000B773D"/>
    <w:rsid w:val="000B77B6"/>
    <w:rsid w:val="000B7DAF"/>
    <w:rsid w:val="000B7DFD"/>
    <w:rsid w:val="000B7F9D"/>
    <w:rsid w:val="000C0F3A"/>
    <w:rsid w:val="000C113D"/>
    <w:rsid w:val="000C15EE"/>
    <w:rsid w:val="000C1781"/>
    <w:rsid w:val="000C2CB8"/>
    <w:rsid w:val="000C2FD8"/>
    <w:rsid w:val="000C3162"/>
    <w:rsid w:val="000C3259"/>
    <w:rsid w:val="000C3562"/>
    <w:rsid w:val="000C3D8B"/>
    <w:rsid w:val="000C3DC5"/>
    <w:rsid w:val="000C44CC"/>
    <w:rsid w:val="000C4DCF"/>
    <w:rsid w:val="000C5D8E"/>
    <w:rsid w:val="000C6EC9"/>
    <w:rsid w:val="000C72D9"/>
    <w:rsid w:val="000C75D9"/>
    <w:rsid w:val="000D009F"/>
    <w:rsid w:val="000D03F7"/>
    <w:rsid w:val="000D060B"/>
    <w:rsid w:val="000D0ECF"/>
    <w:rsid w:val="000D121A"/>
    <w:rsid w:val="000D157F"/>
    <w:rsid w:val="000D1DF6"/>
    <w:rsid w:val="000D250E"/>
    <w:rsid w:val="000D2585"/>
    <w:rsid w:val="000D266C"/>
    <w:rsid w:val="000D2A8E"/>
    <w:rsid w:val="000D2B18"/>
    <w:rsid w:val="000D3639"/>
    <w:rsid w:val="000D36F1"/>
    <w:rsid w:val="000D3955"/>
    <w:rsid w:val="000D3D59"/>
    <w:rsid w:val="000D4340"/>
    <w:rsid w:val="000D46EB"/>
    <w:rsid w:val="000D49BA"/>
    <w:rsid w:val="000D5259"/>
    <w:rsid w:val="000D5C93"/>
    <w:rsid w:val="000D622E"/>
    <w:rsid w:val="000D64FC"/>
    <w:rsid w:val="000D6B7B"/>
    <w:rsid w:val="000D710E"/>
    <w:rsid w:val="000D75A5"/>
    <w:rsid w:val="000D763D"/>
    <w:rsid w:val="000D7886"/>
    <w:rsid w:val="000D79D0"/>
    <w:rsid w:val="000D7D99"/>
    <w:rsid w:val="000E0190"/>
    <w:rsid w:val="000E02A3"/>
    <w:rsid w:val="000E0399"/>
    <w:rsid w:val="000E046E"/>
    <w:rsid w:val="000E0643"/>
    <w:rsid w:val="000E0DE8"/>
    <w:rsid w:val="000E11C7"/>
    <w:rsid w:val="000E1589"/>
    <w:rsid w:val="000E1A61"/>
    <w:rsid w:val="000E1DC0"/>
    <w:rsid w:val="000E1DF1"/>
    <w:rsid w:val="000E2E4D"/>
    <w:rsid w:val="000E2F8F"/>
    <w:rsid w:val="000E318B"/>
    <w:rsid w:val="000E3720"/>
    <w:rsid w:val="000E3CDE"/>
    <w:rsid w:val="000E3D79"/>
    <w:rsid w:val="000E4132"/>
    <w:rsid w:val="000E43F3"/>
    <w:rsid w:val="000E4AE4"/>
    <w:rsid w:val="000E5682"/>
    <w:rsid w:val="000E607B"/>
    <w:rsid w:val="000E6BF2"/>
    <w:rsid w:val="000E7808"/>
    <w:rsid w:val="000F01A4"/>
    <w:rsid w:val="000F03CE"/>
    <w:rsid w:val="000F0A13"/>
    <w:rsid w:val="000F0E1D"/>
    <w:rsid w:val="000F0F3A"/>
    <w:rsid w:val="000F1016"/>
    <w:rsid w:val="000F166C"/>
    <w:rsid w:val="000F1796"/>
    <w:rsid w:val="000F1891"/>
    <w:rsid w:val="000F1D7E"/>
    <w:rsid w:val="000F2069"/>
    <w:rsid w:val="000F2812"/>
    <w:rsid w:val="000F2C45"/>
    <w:rsid w:val="000F2C46"/>
    <w:rsid w:val="000F336A"/>
    <w:rsid w:val="000F3558"/>
    <w:rsid w:val="000F4490"/>
    <w:rsid w:val="000F4624"/>
    <w:rsid w:val="000F47C0"/>
    <w:rsid w:val="000F4BEE"/>
    <w:rsid w:val="000F552F"/>
    <w:rsid w:val="000F59B0"/>
    <w:rsid w:val="000F5A8F"/>
    <w:rsid w:val="000F6139"/>
    <w:rsid w:val="000F63B8"/>
    <w:rsid w:val="000F64DD"/>
    <w:rsid w:val="000F6A7E"/>
    <w:rsid w:val="000F70E8"/>
    <w:rsid w:val="000F7146"/>
    <w:rsid w:val="000F7238"/>
    <w:rsid w:val="000F784D"/>
    <w:rsid w:val="000F7F5B"/>
    <w:rsid w:val="00100019"/>
    <w:rsid w:val="001000C8"/>
    <w:rsid w:val="00100375"/>
    <w:rsid w:val="00100430"/>
    <w:rsid w:val="00100557"/>
    <w:rsid w:val="0010056E"/>
    <w:rsid w:val="00100BAC"/>
    <w:rsid w:val="00100D62"/>
    <w:rsid w:val="00101153"/>
    <w:rsid w:val="001015EA"/>
    <w:rsid w:val="00101B5E"/>
    <w:rsid w:val="00102ADC"/>
    <w:rsid w:val="00102E08"/>
    <w:rsid w:val="00103061"/>
    <w:rsid w:val="0010315E"/>
    <w:rsid w:val="0010348B"/>
    <w:rsid w:val="00103907"/>
    <w:rsid w:val="00103DB5"/>
    <w:rsid w:val="00104109"/>
    <w:rsid w:val="0010412F"/>
    <w:rsid w:val="00104895"/>
    <w:rsid w:val="00105373"/>
    <w:rsid w:val="001053DA"/>
    <w:rsid w:val="00106438"/>
    <w:rsid w:val="001065A1"/>
    <w:rsid w:val="00106E43"/>
    <w:rsid w:val="00107038"/>
    <w:rsid w:val="00107732"/>
    <w:rsid w:val="00107ACC"/>
    <w:rsid w:val="00107BC9"/>
    <w:rsid w:val="0011022C"/>
    <w:rsid w:val="00110279"/>
    <w:rsid w:val="00110BC5"/>
    <w:rsid w:val="00110E04"/>
    <w:rsid w:val="001111BD"/>
    <w:rsid w:val="00111988"/>
    <w:rsid w:val="001119D1"/>
    <w:rsid w:val="00111A21"/>
    <w:rsid w:val="001127D2"/>
    <w:rsid w:val="001128CD"/>
    <w:rsid w:val="001142D9"/>
    <w:rsid w:val="001144D7"/>
    <w:rsid w:val="00114AAA"/>
    <w:rsid w:val="00115667"/>
    <w:rsid w:val="0011576E"/>
    <w:rsid w:val="00115833"/>
    <w:rsid w:val="00116256"/>
    <w:rsid w:val="001169AE"/>
    <w:rsid w:val="0011793F"/>
    <w:rsid w:val="00120616"/>
    <w:rsid w:val="001209E8"/>
    <w:rsid w:val="00120C40"/>
    <w:rsid w:val="00120D05"/>
    <w:rsid w:val="00121923"/>
    <w:rsid w:val="001219C0"/>
    <w:rsid w:val="00121AE3"/>
    <w:rsid w:val="001227F6"/>
    <w:rsid w:val="001228A2"/>
    <w:rsid w:val="00122A34"/>
    <w:rsid w:val="00122DA7"/>
    <w:rsid w:val="001246B3"/>
    <w:rsid w:val="00124BFB"/>
    <w:rsid w:val="00125134"/>
    <w:rsid w:val="00125205"/>
    <w:rsid w:val="0012583B"/>
    <w:rsid w:val="00125844"/>
    <w:rsid w:val="00125862"/>
    <w:rsid w:val="00125B03"/>
    <w:rsid w:val="0012695F"/>
    <w:rsid w:val="00126A57"/>
    <w:rsid w:val="00126F6D"/>
    <w:rsid w:val="00127597"/>
    <w:rsid w:val="00127AEB"/>
    <w:rsid w:val="00127AF3"/>
    <w:rsid w:val="00127B35"/>
    <w:rsid w:val="00127BA0"/>
    <w:rsid w:val="00127BDB"/>
    <w:rsid w:val="00130A9E"/>
    <w:rsid w:val="001314A6"/>
    <w:rsid w:val="001316D9"/>
    <w:rsid w:val="00131BE8"/>
    <w:rsid w:val="00131CD7"/>
    <w:rsid w:val="00132092"/>
    <w:rsid w:val="00132DC5"/>
    <w:rsid w:val="00132EBC"/>
    <w:rsid w:val="00132F71"/>
    <w:rsid w:val="001336D9"/>
    <w:rsid w:val="00133C42"/>
    <w:rsid w:val="00134A29"/>
    <w:rsid w:val="0013541C"/>
    <w:rsid w:val="00135B56"/>
    <w:rsid w:val="00135C70"/>
    <w:rsid w:val="00136438"/>
    <w:rsid w:val="00136501"/>
    <w:rsid w:val="001368B9"/>
    <w:rsid w:val="00137761"/>
    <w:rsid w:val="00137C8A"/>
    <w:rsid w:val="001402DF"/>
    <w:rsid w:val="00140382"/>
    <w:rsid w:val="00140925"/>
    <w:rsid w:val="00140B20"/>
    <w:rsid w:val="001411DC"/>
    <w:rsid w:val="00141534"/>
    <w:rsid w:val="00141E51"/>
    <w:rsid w:val="00141FB2"/>
    <w:rsid w:val="001421A7"/>
    <w:rsid w:val="00142733"/>
    <w:rsid w:val="001427CA"/>
    <w:rsid w:val="001427EA"/>
    <w:rsid w:val="001428CB"/>
    <w:rsid w:val="00142D2C"/>
    <w:rsid w:val="00143929"/>
    <w:rsid w:val="00143B0A"/>
    <w:rsid w:val="00143D80"/>
    <w:rsid w:val="001445F9"/>
    <w:rsid w:val="001446E8"/>
    <w:rsid w:val="001448B6"/>
    <w:rsid w:val="00144EF2"/>
    <w:rsid w:val="001451DC"/>
    <w:rsid w:val="001456FF"/>
    <w:rsid w:val="0014609A"/>
    <w:rsid w:val="00146192"/>
    <w:rsid w:val="001463C2"/>
    <w:rsid w:val="001466AC"/>
    <w:rsid w:val="00147116"/>
    <w:rsid w:val="001474C6"/>
    <w:rsid w:val="00147B1D"/>
    <w:rsid w:val="00147D17"/>
    <w:rsid w:val="00150BD2"/>
    <w:rsid w:val="00150C2F"/>
    <w:rsid w:val="00150D31"/>
    <w:rsid w:val="0015121C"/>
    <w:rsid w:val="00151A1A"/>
    <w:rsid w:val="00151C3D"/>
    <w:rsid w:val="00151CE5"/>
    <w:rsid w:val="00151D75"/>
    <w:rsid w:val="00151DFD"/>
    <w:rsid w:val="00151F88"/>
    <w:rsid w:val="00152087"/>
    <w:rsid w:val="00152400"/>
    <w:rsid w:val="00152CCA"/>
    <w:rsid w:val="00153209"/>
    <w:rsid w:val="00153399"/>
    <w:rsid w:val="00153969"/>
    <w:rsid w:val="001548E3"/>
    <w:rsid w:val="001552F2"/>
    <w:rsid w:val="001554D1"/>
    <w:rsid w:val="00155589"/>
    <w:rsid w:val="001557A0"/>
    <w:rsid w:val="00155ACD"/>
    <w:rsid w:val="00156602"/>
    <w:rsid w:val="00156ACE"/>
    <w:rsid w:val="0015788B"/>
    <w:rsid w:val="00157D81"/>
    <w:rsid w:val="0016071D"/>
    <w:rsid w:val="00160E4F"/>
    <w:rsid w:val="00161F84"/>
    <w:rsid w:val="0016200E"/>
    <w:rsid w:val="001622A8"/>
    <w:rsid w:val="001625ED"/>
    <w:rsid w:val="00163067"/>
    <w:rsid w:val="00163186"/>
    <w:rsid w:val="001632E7"/>
    <w:rsid w:val="0016331C"/>
    <w:rsid w:val="0016365D"/>
    <w:rsid w:val="001637DF"/>
    <w:rsid w:val="00163BBE"/>
    <w:rsid w:val="00163ED8"/>
    <w:rsid w:val="00164039"/>
    <w:rsid w:val="00164C47"/>
    <w:rsid w:val="00164D1F"/>
    <w:rsid w:val="00164F59"/>
    <w:rsid w:val="001653FA"/>
    <w:rsid w:val="001653FC"/>
    <w:rsid w:val="001656EE"/>
    <w:rsid w:val="001659D5"/>
    <w:rsid w:val="00165A2D"/>
    <w:rsid w:val="001661CC"/>
    <w:rsid w:val="0016638B"/>
    <w:rsid w:val="00166BAF"/>
    <w:rsid w:val="00166C4D"/>
    <w:rsid w:val="00167063"/>
    <w:rsid w:val="00167129"/>
    <w:rsid w:val="00167344"/>
    <w:rsid w:val="00167367"/>
    <w:rsid w:val="00167F23"/>
    <w:rsid w:val="00170A92"/>
    <w:rsid w:val="00170C47"/>
    <w:rsid w:val="00171427"/>
    <w:rsid w:val="00171F1E"/>
    <w:rsid w:val="00173036"/>
    <w:rsid w:val="001730BC"/>
    <w:rsid w:val="00173689"/>
    <w:rsid w:val="00173771"/>
    <w:rsid w:val="001749B2"/>
    <w:rsid w:val="001750DA"/>
    <w:rsid w:val="00175106"/>
    <w:rsid w:val="00175A49"/>
    <w:rsid w:val="0017647A"/>
    <w:rsid w:val="00176CAC"/>
    <w:rsid w:val="00176E52"/>
    <w:rsid w:val="00177115"/>
    <w:rsid w:val="0017745F"/>
    <w:rsid w:val="001774FF"/>
    <w:rsid w:val="00177A64"/>
    <w:rsid w:val="00177E14"/>
    <w:rsid w:val="00177E76"/>
    <w:rsid w:val="001804C2"/>
    <w:rsid w:val="0018140B"/>
    <w:rsid w:val="001814BA"/>
    <w:rsid w:val="00181B65"/>
    <w:rsid w:val="0018237E"/>
    <w:rsid w:val="00182401"/>
    <w:rsid w:val="00182EA8"/>
    <w:rsid w:val="00183196"/>
    <w:rsid w:val="001832E1"/>
    <w:rsid w:val="00184029"/>
    <w:rsid w:val="00184107"/>
    <w:rsid w:val="00184162"/>
    <w:rsid w:val="00184B04"/>
    <w:rsid w:val="00184B85"/>
    <w:rsid w:val="00185265"/>
    <w:rsid w:val="001856D4"/>
    <w:rsid w:val="001856E0"/>
    <w:rsid w:val="00185C54"/>
    <w:rsid w:val="00186069"/>
    <w:rsid w:val="0018657A"/>
    <w:rsid w:val="001865AE"/>
    <w:rsid w:val="00186CFD"/>
    <w:rsid w:val="00187180"/>
    <w:rsid w:val="00187573"/>
    <w:rsid w:val="001877D5"/>
    <w:rsid w:val="00187CBF"/>
    <w:rsid w:val="001904AC"/>
    <w:rsid w:val="00190778"/>
    <w:rsid w:val="00190F62"/>
    <w:rsid w:val="001911D7"/>
    <w:rsid w:val="00191604"/>
    <w:rsid w:val="00191CFC"/>
    <w:rsid w:val="0019230B"/>
    <w:rsid w:val="0019280B"/>
    <w:rsid w:val="00192CA9"/>
    <w:rsid w:val="00192DAF"/>
    <w:rsid w:val="0019305D"/>
    <w:rsid w:val="001930CF"/>
    <w:rsid w:val="00193391"/>
    <w:rsid w:val="001937A6"/>
    <w:rsid w:val="001937BC"/>
    <w:rsid w:val="0019385D"/>
    <w:rsid w:val="00193BF4"/>
    <w:rsid w:val="00193FF5"/>
    <w:rsid w:val="00194A4B"/>
    <w:rsid w:val="00194C23"/>
    <w:rsid w:val="001954CF"/>
    <w:rsid w:val="001958BE"/>
    <w:rsid w:val="00196A9F"/>
    <w:rsid w:val="00196BDB"/>
    <w:rsid w:val="001972E3"/>
    <w:rsid w:val="00197C3D"/>
    <w:rsid w:val="00197CA7"/>
    <w:rsid w:val="00197CE0"/>
    <w:rsid w:val="001A008F"/>
    <w:rsid w:val="001A041E"/>
    <w:rsid w:val="001A0517"/>
    <w:rsid w:val="001A2410"/>
    <w:rsid w:val="001A243B"/>
    <w:rsid w:val="001A3D78"/>
    <w:rsid w:val="001A3E14"/>
    <w:rsid w:val="001A3EC1"/>
    <w:rsid w:val="001A4FE5"/>
    <w:rsid w:val="001A50B3"/>
    <w:rsid w:val="001A51BA"/>
    <w:rsid w:val="001A5341"/>
    <w:rsid w:val="001A5744"/>
    <w:rsid w:val="001A5E5A"/>
    <w:rsid w:val="001A60E1"/>
    <w:rsid w:val="001A6752"/>
    <w:rsid w:val="001A6821"/>
    <w:rsid w:val="001B031C"/>
    <w:rsid w:val="001B0612"/>
    <w:rsid w:val="001B07FD"/>
    <w:rsid w:val="001B0805"/>
    <w:rsid w:val="001B0CBA"/>
    <w:rsid w:val="001B0FAA"/>
    <w:rsid w:val="001B115F"/>
    <w:rsid w:val="001B14F9"/>
    <w:rsid w:val="001B16E8"/>
    <w:rsid w:val="001B1859"/>
    <w:rsid w:val="001B1F7C"/>
    <w:rsid w:val="001B2676"/>
    <w:rsid w:val="001B273A"/>
    <w:rsid w:val="001B296F"/>
    <w:rsid w:val="001B2A40"/>
    <w:rsid w:val="001B2EC4"/>
    <w:rsid w:val="001B32AC"/>
    <w:rsid w:val="001B33B6"/>
    <w:rsid w:val="001B35C7"/>
    <w:rsid w:val="001B3791"/>
    <w:rsid w:val="001B396B"/>
    <w:rsid w:val="001B50C6"/>
    <w:rsid w:val="001B5E48"/>
    <w:rsid w:val="001B5E65"/>
    <w:rsid w:val="001B6048"/>
    <w:rsid w:val="001B62BF"/>
    <w:rsid w:val="001B6A43"/>
    <w:rsid w:val="001B6FE2"/>
    <w:rsid w:val="001B7119"/>
    <w:rsid w:val="001B777A"/>
    <w:rsid w:val="001B7A74"/>
    <w:rsid w:val="001B7AA9"/>
    <w:rsid w:val="001B7C4D"/>
    <w:rsid w:val="001B7D7B"/>
    <w:rsid w:val="001C0619"/>
    <w:rsid w:val="001C096B"/>
    <w:rsid w:val="001C0B87"/>
    <w:rsid w:val="001C0FB7"/>
    <w:rsid w:val="001C108B"/>
    <w:rsid w:val="001C1293"/>
    <w:rsid w:val="001C150D"/>
    <w:rsid w:val="001C1818"/>
    <w:rsid w:val="001C1ED3"/>
    <w:rsid w:val="001C2853"/>
    <w:rsid w:val="001C2C97"/>
    <w:rsid w:val="001C2D34"/>
    <w:rsid w:val="001C33F8"/>
    <w:rsid w:val="001C376E"/>
    <w:rsid w:val="001C3EFB"/>
    <w:rsid w:val="001C459C"/>
    <w:rsid w:val="001C4ABC"/>
    <w:rsid w:val="001C5198"/>
    <w:rsid w:val="001C52EC"/>
    <w:rsid w:val="001C558C"/>
    <w:rsid w:val="001C5693"/>
    <w:rsid w:val="001C5955"/>
    <w:rsid w:val="001C5A09"/>
    <w:rsid w:val="001C6697"/>
    <w:rsid w:val="001C7048"/>
    <w:rsid w:val="001C71BB"/>
    <w:rsid w:val="001C72D0"/>
    <w:rsid w:val="001C7459"/>
    <w:rsid w:val="001C7CF0"/>
    <w:rsid w:val="001C7D10"/>
    <w:rsid w:val="001D0468"/>
    <w:rsid w:val="001D0A04"/>
    <w:rsid w:val="001D0C8E"/>
    <w:rsid w:val="001D1606"/>
    <w:rsid w:val="001D173D"/>
    <w:rsid w:val="001D2224"/>
    <w:rsid w:val="001D22A3"/>
    <w:rsid w:val="001D24D3"/>
    <w:rsid w:val="001D2593"/>
    <w:rsid w:val="001D2717"/>
    <w:rsid w:val="001D2D71"/>
    <w:rsid w:val="001D2F3B"/>
    <w:rsid w:val="001D2FBB"/>
    <w:rsid w:val="001D43CF"/>
    <w:rsid w:val="001D4752"/>
    <w:rsid w:val="001D4D46"/>
    <w:rsid w:val="001D4F13"/>
    <w:rsid w:val="001D5A71"/>
    <w:rsid w:val="001D5B66"/>
    <w:rsid w:val="001D6365"/>
    <w:rsid w:val="001D663D"/>
    <w:rsid w:val="001D680E"/>
    <w:rsid w:val="001D6BB1"/>
    <w:rsid w:val="001D739F"/>
    <w:rsid w:val="001D7D81"/>
    <w:rsid w:val="001D7DF2"/>
    <w:rsid w:val="001D7E22"/>
    <w:rsid w:val="001E0CC1"/>
    <w:rsid w:val="001E0E4C"/>
    <w:rsid w:val="001E144D"/>
    <w:rsid w:val="001E170A"/>
    <w:rsid w:val="001E2024"/>
    <w:rsid w:val="001E2335"/>
    <w:rsid w:val="001E2BF7"/>
    <w:rsid w:val="001E35D5"/>
    <w:rsid w:val="001E3A1B"/>
    <w:rsid w:val="001E3C26"/>
    <w:rsid w:val="001E407F"/>
    <w:rsid w:val="001E40BB"/>
    <w:rsid w:val="001E413F"/>
    <w:rsid w:val="001E43B5"/>
    <w:rsid w:val="001E54BE"/>
    <w:rsid w:val="001E5534"/>
    <w:rsid w:val="001E5878"/>
    <w:rsid w:val="001E5B65"/>
    <w:rsid w:val="001E5CCD"/>
    <w:rsid w:val="001E5F0A"/>
    <w:rsid w:val="001E606A"/>
    <w:rsid w:val="001E644F"/>
    <w:rsid w:val="001E6D95"/>
    <w:rsid w:val="001E71E4"/>
    <w:rsid w:val="001E73DF"/>
    <w:rsid w:val="001E764C"/>
    <w:rsid w:val="001E7978"/>
    <w:rsid w:val="001E7F71"/>
    <w:rsid w:val="001F0158"/>
    <w:rsid w:val="001F0356"/>
    <w:rsid w:val="001F0357"/>
    <w:rsid w:val="001F0B30"/>
    <w:rsid w:val="001F10BD"/>
    <w:rsid w:val="001F1296"/>
    <w:rsid w:val="001F1F0F"/>
    <w:rsid w:val="001F2A6A"/>
    <w:rsid w:val="001F368E"/>
    <w:rsid w:val="001F3B73"/>
    <w:rsid w:val="001F46A5"/>
    <w:rsid w:val="001F4B43"/>
    <w:rsid w:val="001F4EBA"/>
    <w:rsid w:val="001F51F0"/>
    <w:rsid w:val="001F56BF"/>
    <w:rsid w:val="001F5877"/>
    <w:rsid w:val="001F5CE1"/>
    <w:rsid w:val="001F6D38"/>
    <w:rsid w:val="001F7C65"/>
    <w:rsid w:val="001F7C66"/>
    <w:rsid w:val="002003CA"/>
    <w:rsid w:val="00200620"/>
    <w:rsid w:val="00200E85"/>
    <w:rsid w:val="00200F94"/>
    <w:rsid w:val="00201559"/>
    <w:rsid w:val="00201808"/>
    <w:rsid w:val="002019DD"/>
    <w:rsid w:val="00201E39"/>
    <w:rsid w:val="00202890"/>
    <w:rsid w:val="00202A0F"/>
    <w:rsid w:val="0020330F"/>
    <w:rsid w:val="002035D0"/>
    <w:rsid w:val="00203699"/>
    <w:rsid w:val="00203F44"/>
    <w:rsid w:val="002047A0"/>
    <w:rsid w:val="00205352"/>
    <w:rsid w:val="00205637"/>
    <w:rsid w:val="00205A19"/>
    <w:rsid w:val="00205A81"/>
    <w:rsid w:val="0020609E"/>
    <w:rsid w:val="00206311"/>
    <w:rsid w:val="00207048"/>
    <w:rsid w:val="002070BE"/>
    <w:rsid w:val="00207362"/>
    <w:rsid w:val="00207A7C"/>
    <w:rsid w:val="002107A6"/>
    <w:rsid w:val="002115B0"/>
    <w:rsid w:val="00211B71"/>
    <w:rsid w:val="00212907"/>
    <w:rsid w:val="00212957"/>
    <w:rsid w:val="00212AE7"/>
    <w:rsid w:val="00212D20"/>
    <w:rsid w:val="00212E0E"/>
    <w:rsid w:val="00213195"/>
    <w:rsid w:val="00213328"/>
    <w:rsid w:val="0021349B"/>
    <w:rsid w:val="002134BA"/>
    <w:rsid w:val="00213887"/>
    <w:rsid w:val="00213CDC"/>
    <w:rsid w:val="002143F4"/>
    <w:rsid w:val="00214534"/>
    <w:rsid w:val="00214B23"/>
    <w:rsid w:val="00214F14"/>
    <w:rsid w:val="00215013"/>
    <w:rsid w:val="0021590D"/>
    <w:rsid w:val="00215A5D"/>
    <w:rsid w:val="00215A73"/>
    <w:rsid w:val="00215C8A"/>
    <w:rsid w:val="00215F76"/>
    <w:rsid w:val="0021674F"/>
    <w:rsid w:val="00216805"/>
    <w:rsid w:val="00216847"/>
    <w:rsid w:val="00216A76"/>
    <w:rsid w:val="00216CCE"/>
    <w:rsid w:val="00216F38"/>
    <w:rsid w:val="0021732F"/>
    <w:rsid w:val="0021799F"/>
    <w:rsid w:val="00217B89"/>
    <w:rsid w:val="00217C3C"/>
    <w:rsid w:val="00217D58"/>
    <w:rsid w:val="00220122"/>
    <w:rsid w:val="002207FD"/>
    <w:rsid w:val="00220D53"/>
    <w:rsid w:val="0022137C"/>
    <w:rsid w:val="0022188E"/>
    <w:rsid w:val="00221B71"/>
    <w:rsid w:val="00222742"/>
    <w:rsid w:val="00222811"/>
    <w:rsid w:val="002228E0"/>
    <w:rsid w:val="00222DF2"/>
    <w:rsid w:val="00222E46"/>
    <w:rsid w:val="00223B57"/>
    <w:rsid w:val="00224044"/>
    <w:rsid w:val="00224504"/>
    <w:rsid w:val="0022469D"/>
    <w:rsid w:val="00224A86"/>
    <w:rsid w:val="00224AFB"/>
    <w:rsid w:val="00224B13"/>
    <w:rsid w:val="002251CE"/>
    <w:rsid w:val="00225675"/>
    <w:rsid w:val="00225913"/>
    <w:rsid w:val="00225A3A"/>
    <w:rsid w:val="00225D17"/>
    <w:rsid w:val="0022657E"/>
    <w:rsid w:val="0022675A"/>
    <w:rsid w:val="002269DB"/>
    <w:rsid w:val="00226A24"/>
    <w:rsid w:val="00226AEC"/>
    <w:rsid w:val="00226BC8"/>
    <w:rsid w:val="002270E9"/>
    <w:rsid w:val="00227A0F"/>
    <w:rsid w:val="00227BDE"/>
    <w:rsid w:val="00227F4D"/>
    <w:rsid w:val="00227FFD"/>
    <w:rsid w:val="002300BB"/>
    <w:rsid w:val="002306CC"/>
    <w:rsid w:val="002318C7"/>
    <w:rsid w:val="00231BB6"/>
    <w:rsid w:val="00231BCC"/>
    <w:rsid w:val="00231F6C"/>
    <w:rsid w:val="00232198"/>
    <w:rsid w:val="00232256"/>
    <w:rsid w:val="002323B2"/>
    <w:rsid w:val="00232455"/>
    <w:rsid w:val="002328A4"/>
    <w:rsid w:val="002328DF"/>
    <w:rsid w:val="00233C58"/>
    <w:rsid w:val="00233C5E"/>
    <w:rsid w:val="00234B86"/>
    <w:rsid w:val="00235380"/>
    <w:rsid w:val="00235857"/>
    <w:rsid w:val="00235A46"/>
    <w:rsid w:val="00235C7F"/>
    <w:rsid w:val="00236134"/>
    <w:rsid w:val="002365B5"/>
    <w:rsid w:val="0023688F"/>
    <w:rsid w:val="0023694D"/>
    <w:rsid w:val="00236B3D"/>
    <w:rsid w:val="00236B80"/>
    <w:rsid w:val="00236FF6"/>
    <w:rsid w:val="00237259"/>
    <w:rsid w:val="00237861"/>
    <w:rsid w:val="00237E8B"/>
    <w:rsid w:val="002401E5"/>
    <w:rsid w:val="002401F6"/>
    <w:rsid w:val="00240917"/>
    <w:rsid w:val="0024091F"/>
    <w:rsid w:val="00240CA7"/>
    <w:rsid w:val="00241C5F"/>
    <w:rsid w:val="00241E7E"/>
    <w:rsid w:val="002425AF"/>
    <w:rsid w:val="002428C8"/>
    <w:rsid w:val="00242D8C"/>
    <w:rsid w:val="00243322"/>
    <w:rsid w:val="00243764"/>
    <w:rsid w:val="00243E95"/>
    <w:rsid w:val="00243F36"/>
    <w:rsid w:val="00244645"/>
    <w:rsid w:val="0024483C"/>
    <w:rsid w:val="00244B58"/>
    <w:rsid w:val="00244E0E"/>
    <w:rsid w:val="00245937"/>
    <w:rsid w:val="00245B15"/>
    <w:rsid w:val="00245BC3"/>
    <w:rsid w:val="00245C9D"/>
    <w:rsid w:val="00245D93"/>
    <w:rsid w:val="00246101"/>
    <w:rsid w:val="002462F4"/>
    <w:rsid w:val="002468EC"/>
    <w:rsid w:val="00246BEA"/>
    <w:rsid w:val="00246D1B"/>
    <w:rsid w:val="00246E39"/>
    <w:rsid w:val="00246EF9"/>
    <w:rsid w:val="00247237"/>
    <w:rsid w:val="0024727B"/>
    <w:rsid w:val="00247329"/>
    <w:rsid w:val="00247396"/>
    <w:rsid w:val="00247A0C"/>
    <w:rsid w:val="00247F74"/>
    <w:rsid w:val="00250394"/>
    <w:rsid w:val="00250475"/>
    <w:rsid w:val="002504FA"/>
    <w:rsid w:val="00250ACA"/>
    <w:rsid w:val="00251111"/>
    <w:rsid w:val="0025127D"/>
    <w:rsid w:val="0025153A"/>
    <w:rsid w:val="00251D83"/>
    <w:rsid w:val="00251E15"/>
    <w:rsid w:val="00251FB4"/>
    <w:rsid w:val="00251FC3"/>
    <w:rsid w:val="0025211A"/>
    <w:rsid w:val="002525D1"/>
    <w:rsid w:val="002526EA"/>
    <w:rsid w:val="00252B20"/>
    <w:rsid w:val="00252B7F"/>
    <w:rsid w:val="00253205"/>
    <w:rsid w:val="002533BB"/>
    <w:rsid w:val="002533D3"/>
    <w:rsid w:val="002535E8"/>
    <w:rsid w:val="00253734"/>
    <w:rsid w:val="00253A65"/>
    <w:rsid w:val="00253AC2"/>
    <w:rsid w:val="00254721"/>
    <w:rsid w:val="002549A0"/>
    <w:rsid w:val="0025511D"/>
    <w:rsid w:val="0025529E"/>
    <w:rsid w:val="002553EC"/>
    <w:rsid w:val="00255457"/>
    <w:rsid w:val="002555CD"/>
    <w:rsid w:val="0025567A"/>
    <w:rsid w:val="002562A3"/>
    <w:rsid w:val="00256593"/>
    <w:rsid w:val="00256969"/>
    <w:rsid w:val="00256CEB"/>
    <w:rsid w:val="00256DA3"/>
    <w:rsid w:val="0025705D"/>
    <w:rsid w:val="002572DD"/>
    <w:rsid w:val="002578BA"/>
    <w:rsid w:val="00257BF1"/>
    <w:rsid w:val="00257C62"/>
    <w:rsid w:val="00257ECD"/>
    <w:rsid w:val="002600C4"/>
    <w:rsid w:val="002606D1"/>
    <w:rsid w:val="00260832"/>
    <w:rsid w:val="002609F6"/>
    <w:rsid w:val="00260A6B"/>
    <w:rsid w:val="00260B56"/>
    <w:rsid w:val="00260C73"/>
    <w:rsid w:val="00260E30"/>
    <w:rsid w:val="00260FCE"/>
    <w:rsid w:val="002611A1"/>
    <w:rsid w:val="00261687"/>
    <w:rsid w:val="002616C8"/>
    <w:rsid w:val="00261EFC"/>
    <w:rsid w:val="002623AF"/>
    <w:rsid w:val="0026285E"/>
    <w:rsid w:val="00263741"/>
    <w:rsid w:val="00263C7D"/>
    <w:rsid w:val="00263CCD"/>
    <w:rsid w:val="00263F12"/>
    <w:rsid w:val="00264217"/>
    <w:rsid w:val="002643DA"/>
    <w:rsid w:val="0026474F"/>
    <w:rsid w:val="00264A42"/>
    <w:rsid w:val="00265A0E"/>
    <w:rsid w:val="00265BDB"/>
    <w:rsid w:val="00265DAD"/>
    <w:rsid w:val="002665BB"/>
    <w:rsid w:val="002667F2"/>
    <w:rsid w:val="00266935"/>
    <w:rsid w:val="002669D0"/>
    <w:rsid w:val="00266CCD"/>
    <w:rsid w:val="002671D9"/>
    <w:rsid w:val="002672C3"/>
    <w:rsid w:val="00267F9B"/>
    <w:rsid w:val="00270B05"/>
    <w:rsid w:val="00270B30"/>
    <w:rsid w:val="00271030"/>
    <w:rsid w:val="002719C4"/>
    <w:rsid w:val="00271C2F"/>
    <w:rsid w:val="00271F86"/>
    <w:rsid w:val="00272049"/>
    <w:rsid w:val="0027277A"/>
    <w:rsid w:val="00273058"/>
    <w:rsid w:val="0027326B"/>
    <w:rsid w:val="002732D1"/>
    <w:rsid w:val="0027340E"/>
    <w:rsid w:val="002735A8"/>
    <w:rsid w:val="00273791"/>
    <w:rsid w:val="00273AC5"/>
    <w:rsid w:val="002745C5"/>
    <w:rsid w:val="00274B7B"/>
    <w:rsid w:val="00274B92"/>
    <w:rsid w:val="00274C3A"/>
    <w:rsid w:val="00274E8B"/>
    <w:rsid w:val="00274EB6"/>
    <w:rsid w:val="0027503B"/>
    <w:rsid w:val="00275133"/>
    <w:rsid w:val="0027549E"/>
    <w:rsid w:val="002758AC"/>
    <w:rsid w:val="00275F0F"/>
    <w:rsid w:val="00275FF9"/>
    <w:rsid w:val="00276632"/>
    <w:rsid w:val="00276795"/>
    <w:rsid w:val="00276946"/>
    <w:rsid w:val="00276E2C"/>
    <w:rsid w:val="00277518"/>
    <w:rsid w:val="002778A1"/>
    <w:rsid w:val="002778F8"/>
    <w:rsid w:val="00277D08"/>
    <w:rsid w:val="00277F76"/>
    <w:rsid w:val="00280835"/>
    <w:rsid w:val="0028087A"/>
    <w:rsid w:val="0028106C"/>
    <w:rsid w:val="00281452"/>
    <w:rsid w:val="002817E6"/>
    <w:rsid w:val="00281AEE"/>
    <w:rsid w:val="00281FF0"/>
    <w:rsid w:val="00283141"/>
    <w:rsid w:val="002847A6"/>
    <w:rsid w:val="0028491C"/>
    <w:rsid w:val="002849EF"/>
    <w:rsid w:val="002854FE"/>
    <w:rsid w:val="00285925"/>
    <w:rsid w:val="00285B9C"/>
    <w:rsid w:val="00285FC1"/>
    <w:rsid w:val="0028603B"/>
    <w:rsid w:val="002868EE"/>
    <w:rsid w:val="00286977"/>
    <w:rsid w:val="00286C60"/>
    <w:rsid w:val="00286C91"/>
    <w:rsid w:val="00286F4C"/>
    <w:rsid w:val="00287526"/>
    <w:rsid w:val="0028787C"/>
    <w:rsid w:val="002878B7"/>
    <w:rsid w:val="00287D1C"/>
    <w:rsid w:val="00287EC9"/>
    <w:rsid w:val="00290093"/>
    <w:rsid w:val="002903FE"/>
    <w:rsid w:val="00291B2E"/>
    <w:rsid w:val="00291BB8"/>
    <w:rsid w:val="0029241D"/>
    <w:rsid w:val="00292F55"/>
    <w:rsid w:val="0029316C"/>
    <w:rsid w:val="00293850"/>
    <w:rsid w:val="002940E5"/>
    <w:rsid w:val="0029441A"/>
    <w:rsid w:val="002944CA"/>
    <w:rsid w:val="00294737"/>
    <w:rsid w:val="00294F77"/>
    <w:rsid w:val="002952C1"/>
    <w:rsid w:val="00295300"/>
    <w:rsid w:val="002954BC"/>
    <w:rsid w:val="00295A30"/>
    <w:rsid w:val="0029629A"/>
    <w:rsid w:val="002967A7"/>
    <w:rsid w:val="002967E8"/>
    <w:rsid w:val="00296AEC"/>
    <w:rsid w:val="00297481"/>
    <w:rsid w:val="00297A82"/>
    <w:rsid w:val="00297E44"/>
    <w:rsid w:val="002A008D"/>
    <w:rsid w:val="002A0359"/>
    <w:rsid w:val="002A0BC3"/>
    <w:rsid w:val="002A0C39"/>
    <w:rsid w:val="002A0D3A"/>
    <w:rsid w:val="002A0D7C"/>
    <w:rsid w:val="002A133C"/>
    <w:rsid w:val="002A2C34"/>
    <w:rsid w:val="002A3125"/>
    <w:rsid w:val="002A3277"/>
    <w:rsid w:val="002A3D16"/>
    <w:rsid w:val="002A4014"/>
    <w:rsid w:val="002A4957"/>
    <w:rsid w:val="002A4F32"/>
    <w:rsid w:val="002A502B"/>
    <w:rsid w:val="002A5120"/>
    <w:rsid w:val="002A56B6"/>
    <w:rsid w:val="002A5B81"/>
    <w:rsid w:val="002A5BF0"/>
    <w:rsid w:val="002A5C85"/>
    <w:rsid w:val="002A6791"/>
    <w:rsid w:val="002A6895"/>
    <w:rsid w:val="002A698A"/>
    <w:rsid w:val="002A6AA5"/>
    <w:rsid w:val="002A6FA5"/>
    <w:rsid w:val="002A7320"/>
    <w:rsid w:val="002A7450"/>
    <w:rsid w:val="002A7AF3"/>
    <w:rsid w:val="002A7C78"/>
    <w:rsid w:val="002A7C79"/>
    <w:rsid w:val="002B072B"/>
    <w:rsid w:val="002B0808"/>
    <w:rsid w:val="002B0841"/>
    <w:rsid w:val="002B094C"/>
    <w:rsid w:val="002B0B39"/>
    <w:rsid w:val="002B0B6F"/>
    <w:rsid w:val="002B15CF"/>
    <w:rsid w:val="002B2579"/>
    <w:rsid w:val="002B26EC"/>
    <w:rsid w:val="002B298D"/>
    <w:rsid w:val="002B2AE5"/>
    <w:rsid w:val="002B2C50"/>
    <w:rsid w:val="002B2C54"/>
    <w:rsid w:val="002B32FF"/>
    <w:rsid w:val="002B4049"/>
    <w:rsid w:val="002B439E"/>
    <w:rsid w:val="002B440B"/>
    <w:rsid w:val="002B4B78"/>
    <w:rsid w:val="002B4D2A"/>
    <w:rsid w:val="002B503E"/>
    <w:rsid w:val="002B5053"/>
    <w:rsid w:val="002B5098"/>
    <w:rsid w:val="002B54CF"/>
    <w:rsid w:val="002B568E"/>
    <w:rsid w:val="002B5C15"/>
    <w:rsid w:val="002B5EC2"/>
    <w:rsid w:val="002B64D9"/>
    <w:rsid w:val="002B7042"/>
    <w:rsid w:val="002B72D7"/>
    <w:rsid w:val="002B7A34"/>
    <w:rsid w:val="002B7AA3"/>
    <w:rsid w:val="002B7E80"/>
    <w:rsid w:val="002C0576"/>
    <w:rsid w:val="002C0D1E"/>
    <w:rsid w:val="002C13E7"/>
    <w:rsid w:val="002C175A"/>
    <w:rsid w:val="002C1C22"/>
    <w:rsid w:val="002C1CF2"/>
    <w:rsid w:val="002C278B"/>
    <w:rsid w:val="002C294D"/>
    <w:rsid w:val="002C317A"/>
    <w:rsid w:val="002C3398"/>
    <w:rsid w:val="002C33C7"/>
    <w:rsid w:val="002C3B2D"/>
    <w:rsid w:val="002C41A5"/>
    <w:rsid w:val="002C448A"/>
    <w:rsid w:val="002C4A66"/>
    <w:rsid w:val="002C4B46"/>
    <w:rsid w:val="002C4C80"/>
    <w:rsid w:val="002C511A"/>
    <w:rsid w:val="002C5393"/>
    <w:rsid w:val="002C5BA2"/>
    <w:rsid w:val="002C5BAA"/>
    <w:rsid w:val="002C6463"/>
    <w:rsid w:val="002C6591"/>
    <w:rsid w:val="002C67B5"/>
    <w:rsid w:val="002C6AC8"/>
    <w:rsid w:val="002C702B"/>
    <w:rsid w:val="002C70C6"/>
    <w:rsid w:val="002C722E"/>
    <w:rsid w:val="002C77DC"/>
    <w:rsid w:val="002C78D0"/>
    <w:rsid w:val="002C7961"/>
    <w:rsid w:val="002C7FA6"/>
    <w:rsid w:val="002D08CC"/>
    <w:rsid w:val="002D1D4C"/>
    <w:rsid w:val="002D211F"/>
    <w:rsid w:val="002D26F6"/>
    <w:rsid w:val="002D2FEA"/>
    <w:rsid w:val="002D343C"/>
    <w:rsid w:val="002D3BAA"/>
    <w:rsid w:val="002D4195"/>
    <w:rsid w:val="002D527E"/>
    <w:rsid w:val="002D5345"/>
    <w:rsid w:val="002D5446"/>
    <w:rsid w:val="002D5637"/>
    <w:rsid w:val="002D5942"/>
    <w:rsid w:val="002D64B5"/>
    <w:rsid w:val="002D66DD"/>
    <w:rsid w:val="002D6A4C"/>
    <w:rsid w:val="002D6F71"/>
    <w:rsid w:val="002D6FB8"/>
    <w:rsid w:val="002D73FF"/>
    <w:rsid w:val="002D780A"/>
    <w:rsid w:val="002D7D07"/>
    <w:rsid w:val="002E05E1"/>
    <w:rsid w:val="002E0785"/>
    <w:rsid w:val="002E0D82"/>
    <w:rsid w:val="002E0F63"/>
    <w:rsid w:val="002E10EB"/>
    <w:rsid w:val="002E11C7"/>
    <w:rsid w:val="002E12DC"/>
    <w:rsid w:val="002E1335"/>
    <w:rsid w:val="002E1776"/>
    <w:rsid w:val="002E1BEA"/>
    <w:rsid w:val="002E2442"/>
    <w:rsid w:val="002E2463"/>
    <w:rsid w:val="002E26FA"/>
    <w:rsid w:val="002E275A"/>
    <w:rsid w:val="002E2CDB"/>
    <w:rsid w:val="002E2DCA"/>
    <w:rsid w:val="002E3513"/>
    <w:rsid w:val="002E3B30"/>
    <w:rsid w:val="002E3F43"/>
    <w:rsid w:val="002E3FF1"/>
    <w:rsid w:val="002E41AE"/>
    <w:rsid w:val="002E4880"/>
    <w:rsid w:val="002E4E49"/>
    <w:rsid w:val="002E4E84"/>
    <w:rsid w:val="002E4FA9"/>
    <w:rsid w:val="002E5193"/>
    <w:rsid w:val="002E5272"/>
    <w:rsid w:val="002E555C"/>
    <w:rsid w:val="002E56D4"/>
    <w:rsid w:val="002E60AE"/>
    <w:rsid w:val="002E6A84"/>
    <w:rsid w:val="002E6CC2"/>
    <w:rsid w:val="002E7060"/>
    <w:rsid w:val="002E712A"/>
    <w:rsid w:val="002F042B"/>
    <w:rsid w:val="002F04B4"/>
    <w:rsid w:val="002F0660"/>
    <w:rsid w:val="002F0860"/>
    <w:rsid w:val="002F08D2"/>
    <w:rsid w:val="002F08DD"/>
    <w:rsid w:val="002F14BA"/>
    <w:rsid w:val="002F229B"/>
    <w:rsid w:val="002F2325"/>
    <w:rsid w:val="002F2420"/>
    <w:rsid w:val="002F4DD9"/>
    <w:rsid w:val="002F4E09"/>
    <w:rsid w:val="002F4E18"/>
    <w:rsid w:val="002F5383"/>
    <w:rsid w:val="002F57C3"/>
    <w:rsid w:val="002F5916"/>
    <w:rsid w:val="002F5F52"/>
    <w:rsid w:val="002F6A99"/>
    <w:rsid w:val="002F6C46"/>
    <w:rsid w:val="002F6DF6"/>
    <w:rsid w:val="002F7211"/>
    <w:rsid w:val="002F7EB6"/>
    <w:rsid w:val="003000F6"/>
    <w:rsid w:val="0030029F"/>
    <w:rsid w:val="0030046B"/>
    <w:rsid w:val="003004D9"/>
    <w:rsid w:val="00300B2B"/>
    <w:rsid w:val="00301A72"/>
    <w:rsid w:val="00301C25"/>
    <w:rsid w:val="0030257E"/>
    <w:rsid w:val="00302CBB"/>
    <w:rsid w:val="00303A3E"/>
    <w:rsid w:val="00303B49"/>
    <w:rsid w:val="00303C31"/>
    <w:rsid w:val="00303C61"/>
    <w:rsid w:val="00303D9E"/>
    <w:rsid w:val="00303FC9"/>
    <w:rsid w:val="0030448B"/>
    <w:rsid w:val="00304630"/>
    <w:rsid w:val="00304778"/>
    <w:rsid w:val="0030489A"/>
    <w:rsid w:val="00304BF4"/>
    <w:rsid w:val="0030552E"/>
    <w:rsid w:val="00305C37"/>
    <w:rsid w:val="00305CC3"/>
    <w:rsid w:val="00305F3D"/>
    <w:rsid w:val="00306580"/>
    <w:rsid w:val="003067B1"/>
    <w:rsid w:val="00306CFC"/>
    <w:rsid w:val="00307409"/>
    <w:rsid w:val="0030745B"/>
    <w:rsid w:val="0030759E"/>
    <w:rsid w:val="00307683"/>
    <w:rsid w:val="00307AC7"/>
    <w:rsid w:val="0031045E"/>
    <w:rsid w:val="00311160"/>
    <w:rsid w:val="0031145B"/>
    <w:rsid w:val="003115AF"/>
    <w:rsid w:val="00311685"/>
    <w:rsid w:val="003116A7"/>
    <w:rsid w:val="00311BC4"/>
    <w:rsid w:val="00312200"/>
    <w:rsid w:val="00312984"/>
    <w:rsid w:val="00312E58"/>
    <w:rsid w:val="003136B5"/>
    <w:rsid w:val="00313A20"/>
    <w:rsid w:val="00313EB2"/>
    <w:rsid w:val="00313FEA"/>
    <w:rsid w:val="00314028"/>
    <w:rsid w:val="0031411B"/>
    <w:rsid w:val="00314279"/>
    <w:rsid w:val="0031454D"/>
    <w:rsid w:val="00314678"/>
    <w:rsid w:val="00314AD7"/>
    <w:rsid w:val="003153C8"/>
    <w:rsid w:val="003155E5"/>
    <w:rsid w:val="0031590F"/>
    <w:rsid w:val="00316100"/>
    <w:rsid w:val="003177A4"/>
    <w:rsid w:val="00317C46"/>
    <w:rsid w:val="00317D51"/>
    <w:rsid w:val="00320290"/>
    <w:rsid w:val="003204AE"/>
    <w:rsid w:val="00320CB7"/>
    <w:rsid w:val="00320F69"/>
    <w:rsid w:val="00320F71"/>
    <w:rsid w:val="00320FFF"/>
    <w:rsid w:val="00321388"/>
    <w:rsid w:val="00321C98"/>
    <w:rsid w:val="00322661"/>
    <w:rsid w:val="003228CB"/>
    <w:rsid w:val="00322A35"/>
    <w:rsid w:val="00323239"/>
    <w:rsid w:val="0032340F"/>
    <w:rsid w:val="003235B3"/>
    <w:rsid w:val="00323715"/>
    <w:rsid w:val="0032389B"/>
    <w:rsid w:val="0032398D"/>
    <w:rsid w:val="00323D96"/>
    <w:rsid w:val="0032424A"/>
    <w:rsid w:val="00324794"/>
    <w:rsid w:val="003247D4"/>
    <w:rsid w:val="00324C5C"/>
    <w:rsid w:val="00324D2A"/>
    <w:rsid w:val="00325074"/>
    <w:rsid w:val="003251AC"/>
    <w:rsid w:val="00325EBA"/>
    <w:rsid w:val="0032650A"/>
    <w:rsid w:val="003266A4"/>
    <w:rsid w:val="00326CEA"/>
    <w:rsid w:val="003276A4"/>
    <w:rsid w:val="0032777F"/>
    <w:rsid w:val="00327C78"/>
    <w:rsid w:val="0033002F"/>
    <w:rsid w:val="0033038C"/>
    <w:rsid w:val="00330679"/>
    <w:rsid w:val="00330BEF"/>
    <w:rsid w:val="00330DEB"/>
    <w:rsid w:val="00330F50"/>
    <w:rsid w:val="003319C8"/>
    <w:rsid w:val="00332072"/>
    <w:rsid w:val="00332769"/>
    <w:rsid w:val="00333009"/>
    <w:rsid w:val="00333104"/>
    <w:rsid w:val="003333C2"/>
    <w:rsid w:val="00333429"/>
    <w:rsid w:val="00333455"/>
    <w:rsid w:val="00333D70"/>
    <w:rsid w:val="00333E8C"/>
    <w:rsid w:val="00333F8B"/>
    <w:rsid w:val="00334202"/>
    <w:rsid w:val="003346A7"/>
    <w:rsid w:val="0033489A"/>
    <w:rsid w:val="0033502D"/>
    <w:rsid w:val="0033503D"/>
    <w:rsid w:val="00335042"/>
    <w:rsid w:val="003356B0"/>
    <w:rsid w:val="0033687F"/>
    <w:rsid w:val="00336886"/>
    <w:rsid w:val="0033729C"/>
    <w:rsid w:val="0033739E"/>
    <w:rsid w:val="003376A6"/>
    <w:rsid w:val="0033798B"/>
    <w:rsid w:val="00340129"/>
    <w:rsid w:val="00340E61"/>
    <w:rsid w:val="00341156"/>
    <w:rsid w:val="00341270"/>
    <w:rsid w:val="00341373"/>
    <w:rsid w:val="00341520"/>
    <w:rsid w:val="00341797"/>
    <w:rsid w:val="00342235"/>
    <w:rsid w:val="003424E6"/>
    <w:rsid w:val="00342877"/>
    <w:rsid w:val="00342CAC"/>
    <w:rsid w:val="003431ED"/>
    <w:rsid w:val="0034389E"/>
    <w:rsid w:val="003438B0"/>
    <w:rsid w:val="00343A14"/>
    <w:rsid w:val="00344133"/>
    <w:rsid w:val="003442F7"/>
    <w:rsid w:val="003459BF"/>
    <w:rsid w:val="00345C8A"/>
    <w:rsid w:val="00346379"/>
    <w:rsid w:val="003467EC"/>
    <w:rsid w:val="003477C7"/>
    <w:rsid w:val="00347C00"/>
    <w:rsid w:val="00347E36"/>
    <w:rsid w:val="00347FBC"/>
    <w:rsid w:val="003505B2"/>
    <w:rsid w:val="0035134B"/>
    <w:rsid w:val="00351650"/>
    <w:rsid w:val="00351DC6"/>
    <w:rsid w:val="00351DFC"/>
    <w:rsid w:val="00352289"/>
    <w:rsid w:val="0035294C"/>
    <w:rsid w:val="00352FAE"/>
    <w:rsid w:val="00353CAE"/>
    <w:rsid w:val="00353D97"/>
    <w:rsid w:val="00354837"/>
    <w:rsid w:val="00354E18"/>
    <w:rsid w:val="00355A18"/>
    <w:rsid w:val="00355D15"/>
    <w:rsid w:val="0035634D"/>
    <w:rsid w:val="00356C16"/>
    <w:rsid w:val="00356E55"/>
    <w:rsid w:val="00356FA1"/>
    <w:rsid w:val="00357093"/>
    <w:rsid w:val="00357CB3"/>
    <w:rsid w:val="0036049B"/>
    <w:rsid w:val="00361064"/>
    <w:rsid w:val="003615DD"/>
    <w:rsid w:val="00362105"/>
    <w:rsid w:val="003624A1"/>
    <w:rsid w:val="00362D6E"/>
    <w:rsid w:val="0036305A"/>
    <w:rsid w:val="003632C8"/>
    <w:rsid w:val="003636FD"/>
    <w:rsid w:val="00363876"/>
    <w:rsid w:val="003643A2"/>
    <w:rsid w:val="003650B7"/>
    <w:rsid w:val="00365BD2"/>
    <w:rsid w:val="0036649D"/>
    <w:rsid w:val="00366543"/>
    <w:rsid w:val="003665BF"/>
    <w:rsid w:val="00366B0D"/>
    <w:rsid w:val="00366DA7"/>
    <w:rsid w:val="00366FC0"/>
    <w:rsid w:val="00367323"/>
    <w:rsid w:val="00367663"/>
    <w:rsid w:val="003676D6"/>
    <w:rsid w:val="00367C0D"/>
    <w:rsid w:val="00370779"/>
    <w:rsid w:val="003707F9"/>
    <w:rsid w:val="00370977"/>
    <w:rsid w:val="00370CA6"/>
    <w:rsid w:val="00370D35"/>
    <w:rsid w:val="0037192E"/>
    <w:rsid w:val="00371E21"/>
    <w:rsid w:val="00371ED8"/>
    <w:rsid w:val="00372C14"/>
    <w:rsid w:val="0037329A"/>
    <w:rsid w:val="0037407F"/>
    <w:rsid w:val="003741FA"/>
    <w:rsid w:val="003759B0"/>
    <w:rsid w:val="00375BFA"/>
    <w:rsid w:val="003760E7"/>
    <w:rsid w:val="00376597"/>
    <w:rsid w:val="003765FB"/>
    <w:rsid w:val="00376862"/>
    <w:rsid w:val="00376E55"/>
    <w:rsid w:val="003774AB"/>
    <w:rsid w:val="003778E8"/>
    <w:rsid w:val="00377EE8"/>
    <w:rsid w:val="0038091C"/>
    <w:rsid w:val="003812AB"/>
    <w:rsid w:val="00381BAF"/>
    <w:rsid w:val="00381C7D"/>
    <w:rsid w:val="00381DB3"/>
    <w:rsid w:val="00381E63"/>
    <w:rsid w:val="00382000"/>
    <w:rsid w:val="00382A0C"/>
    <w:rsid w:val="00382C90"/>
    <w:rsid w:val="00382DEE"/>
    <w:rsid w:val="00382E58"/>
    <w:rsid w:val="003838EF"/>
    <w:rsid w:val="00383AA4"/>
    <w:rsid w:val="00383C3E"/>
    <w:rsid w:val="00383DC2"/>
    <w:rsid w:val="0038441D"/>
    <w:rsid w:val="00384912"/>
    <w:rsid w:val="003852D6"/>
    <w:rsid w:val="003852E4"/>
    <w:rsid w:val="00385605"/>
    <w:rsid w:val="00386273"/>
    <w:rsid w:val="00386483"/>
    <w:rsid w:val="00386503"/>
    <w:rsid w:val="0038678A"/>
    <w:rsid w:val="00386B88"/>
    <w:rsid w:val="00386EDD"/>
    <w:rsid w:val="00387AE8"/>
    <w:rsid w:val="00390053"/>
    <w:rsid w:val="00390622"/>
    <w:rsid w:val="00390811"/>
    <w:rsid w:val="00390E4E"/>
    <w:rsid w:val="00391232"/>
    <w:rsid w:val="00391391"/>
    <w:rsid w:val="003917F9"/>
    <w:rsid w:val="00391A50"/>
    <w:rsid w:val="00392207"/>
    <w:rsid w:val="0039316C"/>
    <w:rsid w:val="003935AA"/>
    <w:rsid w:val="003937EB"/>
    <w:rsid w:val="00394273"/>
    <w:rsid w:val="00394AB6"/>
    <w:rsid w:val="0039551A"/>
    <w:rsid w:val="0039591B"/>
    <w:rsid w:val="00395BDC"/>
    <w:rsid w:val="00395EC0"/>
    <w:rsid w:val="00396A82"/>
    <w:rsid w:val="00396F06"/>
    <w:rsid w:val="00396F74"/>
    <w:rsid w:val="003974D9"/>
    <w:rsid w:val="003A045C"/>
    <w:rsid w:val="003A0F73"/>
    <w:rsid w:val="003A1092"/>
    <w:rsid w:val="003A11EE"/>
    <w:rsid w:val="003A1394"/>
    <w:rsid w:val="003A1497"/>
    <w:rsid w:val="003A1994"/>
    <w:rsid w:val="003A1CC0"/>
    <w:rsid w:val="003A22C1"/>
    <w:rsid w:val="003A26C1"/>
    <w:rsid w:val="003A2DEA"/>
    <w:rsid w:val="003A309A"/>
    <w:rsid w:val="003A371D"/>
    <w:rsid w:val="003A3816"/>
    <w:rsid w:val="003A3C24"/>
    <w:rsid w:val="003A4E16"/>
    <w:rsid w:val="003A527C"/>
    <w:rsid w:val="003A5BE4"/>
    <w:rsid w:val="003A5D4D"/>
    <w:rsid w:val="003A620F"/>
    <w:rsid w:val="003A6231"/>
    <w:rsid w:val="003A64B7"/>
    <w:rsid w:val="003A65EF"/>
    <w:rsid w:val="003A7142"/>
    <w:rsid w:val="003A7257"/>
    <w:rsid w:val="003A7392"/>
    <w:rsid w:val="003A7676"/>
    <w:rsid w:val="003A7AA5"/>
    <w:rsid w:val="003A7ABD"/>
    <w:rsid w:val="003A7C08"/>
    <w:rsid w:val="003A7D52"/>
    <w:rsid w:val="003B05B9"/>
    <w:rsid w:val="003B0612"/>
    <w:rsid w:val="003B066D"/>
    <w:rsid w:val="003B07D8"/>
    <w:rsid w:val="003B0846"/>
    <w:rsid w:val="003B08D6"/>
    <w:rsid w:val="003B0F3A"/>
    <w:rsid w:val="003B1144"/>
    <w:rsid w:val="003B145D"/>
    <w:rsid w:val="003B17C6"/>
    <w:rsid w:val="003B24FB"/>
    <w:rsid w:val="003B2B08"/>
    <w:rsid w:val="003B2C82"/>
    <w:rsid w:val="003B2EBC"/>
    <w:rsid w:val="003B3206"/>
    <w:rsid w:val="003B3436"/>
    <w:rsid w:val="003B3661"/>
    <w:rsid w:val="003B3924"/>
    <w:rsid w:val="003B3B71"/>
    <w:rsid w:val="003B3D66"/>
    <w:rsid w:val="003B4423"/>
    <w:rsid w:val="003B474E"/>
    <w:rsid w:val="003B5370"/>
    <w:rsid w:val="003B5436"/>
    <w:rsid w:val="003B598B"/>
    <w:rsid w:val="003B66BC"/>
    <w:rsid w:val="003B69EA"/>
    <w:rsid w:val="003B735E"/>
    <w:rsid w:val="003B7513"/>
    <w:rsid w:val="003B761D"/>
    <w:rsid w:val="003B7778"/>
    <w:rsid w:val="003B77F5"/>
    <w:rsid w:val="003B7EA6"/>
    <w:rsid w:val="003C03DA"/>
    <w:rsid w:val="003C0751"/>
    <w:rsid w:val="003C0DAB"/>
    <w:rsid w:val="003C0DEE"/>
    <w:rsid w:val="003C0F65"/>
    <w:rsid w:val="003C164F"/>
    <w:rsid w:val="003C16F9"/>
    <w:rsid w:val="003C1723"/>
    <w:rsid w:val="003C1CA9"/>
    <w:rsid w:val="003C23D3"/>
    <w:rsid w:val="003C2CE3"/>
    <w:rsid w:val="003C3AFD"/>
    <w:rsid w:val="003C4139"/>
    <w:rsid w:val="003C4885"/>
    <w:rsid w:val="003C4C64"/>
    <w:rsid w:val="003C5068"/>
    <w:rsid w:val="003C53BA"/>
    <w:rsid w:val="003C59DE"/>
    <w:rsid w:val="003C5AD9"/>
    <w:rsid w:val="003C5B3D"/>
    <w:rsid w:val="003C5B54"/>
    <w:rsid w:val="003C5C59"/>
    <w:rsid w:val="003C5DB8"/>
    <w:rsid w:val="003C6050"/>
    <w:rsid w:val="003C633F"/>
    <w:rsid w:val="003C6741"/>
    <w:rsid w:val="003C6826"/>
    <w:rsid w:val="003C72D7"/>
    <w:rsid w:val="003C795E"/>
    <w:rsid w:val="003C7FAE"/>
    <w:rsid w:val="003D0488"/>
    <w:rsid w:val="003D1DB0"/>
    <w:rsid w:val="003D22D9"/>
    <w:rsid w:val="003D2334"/>
    <w:rsid w:val="003D24F6"/>
    <w:rsid w:val="003D253C"/>
    <w:rsid w:val="003D2B7A"/>
    <w:rsid w:val="003D3409"/>
    <w:rsid w:val="003D36B7"/>
    <w:rsid w:val="003D36D3"/>
    <w:rsid w:val="003D37D2"/>
    <w:rsid w:val="003D3E2B"/>
    <w:rsid w:val="003D4781"/>
    <w:rsid w:val="003D47EE"/>
    <w:rsid w:val="003D4C15"/>
    <w:rsid w:val="003D4F20"/>
    <w:rsid w:val="003D55B6"/>
    <w:rsid w:val="003D569B"/>
    <w:rsid w:val="003D5CA8"/>
    <w:rsid w:val="003D6698"/>
    <w:rsid w:val="003D6C5E"/>
    <w:rsid w:val="003D6E5D"/>
    <w:rsid w:val="003D7333"/>
    <w:rsid w:val="003D7EA9"/>
    <w:rsid w:val="003E02EF"/>
    <w:rsid w:val="003E049C"/>
    <w:rsid w:val="003E06F0"/>
    <w:rsid w:val="003E0C6D"/>
    <w:rsid w:val="003E0DFD"/>
    <w:rsid w:val="003E14AD"/>
    <w:rsid w:val="003E1839"/>
    <w:rsid w:val="003E1855"/>
    <w:rsid w:val="003E1C93"/>
    <w:rsid w:val="003E1EDA"/>
    <w:rsid w:val="003E293E"/>
    <w:rsid w:val="003E2AD4"/>
    <w:rsid w:val="003E2EA2"/>
    <w:rsid w:val="003E2FF3"/>
    <w:rsid w:val="003E3BB7"/>
    <w:rsid w:val="003E3EE4"/>
    <w:rsid w:val="003E4628"/>
    <w:rsid w:val="003E5151"/>
    <w:rsid w:val="003E5288"/>
    <w:rsid w:val="003E5424"/>
    <w:rsid w:val="003E55A0"/>
    <w:rsid w:val="003E57F7"/>
    <w:rsid w:val="003E5BE7"/>
    <w:rsid w:val="003E5F4F"/>
    <w:rsid w:val="003E68DC"/>
    <w:rsid w:val="003E6BB4"/>
    <w:rsid w:val="003E7695"/>
    <w:rsid w:val="003E77A2"/>
    <w:rsid w:val="003E77FA"/>
    <w:rsid w:val="003E7CAD"/>
    <w:rsid w:val="003E7DC3"/>
    <w:rsid w:val="003F1040"/>
    <w:rsid w:val="003F1AED"/>
    <w:rsid w:val="003F1B71"/>
    <w:rsid w:val="003F207D"/>
    <w:rsid w:val="003F21D8"/>
    <w:rsid w:val="003F21E8"/>
    <w:rsid w:val="003F24C7"/>
    <w:rsid w:val="003F26F4"/>
    <w:rsid w:val="003F2707"/>
    <w:rsid w:val="003F3219"/>
    <w:rsid w:val="003F347D"/>
    <w:rsid w:val="003F3B5B"/>
    <w:rsid w:val="003F3EF9"/>
    <w:rsid w:val="003F3F2B"/>
    <w:rsid w:val="003F4717"/>
    <w:rsid w:val="003F489E"/>
    <w:rsid w:val="003F5323"/>
    <w:rsid w:val="003F5344"/>
    <w:rsid w:val="003F5A72"/>
    <w:rsid w:val="003F6249"/>
    <w:rsid w:val="003F6AAC"/>
    <w:rsid w:val="003F71EC"/>
    <w:rsid w:val="003F732C"/>
    <w:rsid w:val="003F78A0"/>
    <w:rsid w:val="003F7936"/>
    <w:rsid w:val="003F7A2D"/>
    <w:rsid w:val="00400278"/>
    <w:rsid w:val="00400539"/>
    <w:rsid w:val="00400563"/>
    <w:rsid w:val="00400B45"/>
    <w:rsid w:val="00400B60"/>
    <w:rsid w:val="004012F4"/>
    <w:rsid w:val="00401467"/>
    <w:rsid w:val="0040190D"/>
    <w:rsid w:val="00401930"/>
    <w:rsid w:val="00401C99"/>
    <w:rsid w:val="00401F1D"/>
    <w:rsid w:val="004024A2"/>
    <w:rsid w:val="004026DB"/>
    <w:rsid w:val="00402855"/>
    <w:rsid w:val="00402ADE"/>
    <w:rsid w:val="00402B41"/>
    <w:rsid w:val="00402F65"/>
    <w:rsid w:val="004039BC"/>
    <w:rsid w:val="004044D5"/>
    <w:rsid w:val="004045EA"/>
    <w:rsid w:val="00404827"/>
    <w:rsid w:val="00404C8B"/>
    <w:rsid w:val="00405891"/>
    <w:rsid w:val="00405894"/>
    <w:rsid w:val="00405B57"/>
    <w:rsid w:val="00405F93"/>
    <w:rsid w:val="004069CF"/>
    <w:rsid w:val="00407454"/>
    <w:rsid w:val="0040756D"/>
    <w:rsid w:val="00410B81"/>
    <w:rsid w:val="00410C7B"/>
    <w:rsid w:val="00410D20"/>
    <w:rsid w:val="0041164A"/>
    <w:rsid w:val="004117AC"/>
    <w:rsid w:val="00411A62"/>
    <w:rsid w:val="00411D4B"/>
    <w:rsid w:val="00411ED7"/>
    <w:rsid w:val="00412081"/>
    <w:rsid w:val="00412324"/>
    <w:rsid w:val="00412411"/>
    <w:rsid w:val="0041270C"/>
    <w:rsid w:val="0041281F"/>
    <w:rsid w:val="00412E75"/>
    <w:rsid w:val="00413091"/>
    <w:rsid w:val="00413136"/>
    <w:rsid w:val="00413615"/>
    <w:rsid w:val="004137BF"/>
    <w:rsid w:val="004138A1"/>
    <w:rsid w:val="00413A33"/>
    <w:rsid w:val="00413ECF"/>
    <w:rsid w:val="00414403"/>
    <w:rsid w:val="00414427"/>
    <w:rsid w:val="00414C2B"/>
    <w:rsid w:val="00414EB0"/>
    <w:rsid w:val="00415276"/>
    <w:rsid w:val="0041553B"/>
    <w:rsid w:val="0041554A"/>
    <w:rsid w:val="00415921"/>
    <w:rsid w:val="00415D2B"/>
    <w:rsid w:val="004165C8"/>
    <w:rsid w:val="00416CDE"/>
    <w:rsid w:val="00416EE0"/>
    <w:rsid w:val="00417060"/>
    <w:rsid w:val="004170E1"/>
    <w:rsid w:val="004172D6"/>
    <w:rsid w:val="00417ABE"/>
    <w:rsid w:val="00417F65"/>
    <w:rsid w:val="004211A7"/>
    <w:rsid w:val="00421601"/>
    <w:rsid w:val="004219C0"/>
    <w:rsid w:val="00421DD0"/>
    <w:rsid w:val="00421EF9"/>
    <w:rsid w:val="00422D0E"/>
    <w:rsid w:val="00422EA7"/>
    <w:rsid w:val="00422F0A"/>
    <w:rsid w:val="00422F91"/>
    <w:rsid w:val="00423B6F"/>
    <w:rsid w:val="004250E3"/>
    <w:rsid w:val="0042548C"/>
    <w:rsid w:val="004268A8"/>
    <w:rsid w:val="00426D06"/>
    <w:rsid w:val="004270D9"/>
    <w:rsid w:val="004274A6"/>
    <w:rsid w:val="004274D8"/>
    <w:rsid w:val="00427664"/>
    <w:rsid w:val="00427D34"/>
    <w:rsid w:val="00430714"/>
    <w:rsid w:val="00430BED"/>
    <w:rsid w:val="00430D7D"/>
    <w:rsid w:val="00431C87"/>
    <w:rsid w:val="00431E57"/>
    <w:rsid w:val="0043208F"/>
    <w:rsid w:val="004321D7"/>
    <w:rsid w:val="0043239B"/>
    <w:rsid w:val="00433589"/>
    <w:rsid w:val="00433A42"/>
    <w:rsid w:val="004342CB"/>
    <w:rsid w:val="00434550"/>
    <w:rsid w:val="004346EE"/>
    <w:rsid w:val="00435173"/>
    <w:rsid w:val="00435274"/>
    <w:rsid w:val="00435C17"/>
    <w:rsid w:val="00436008"/>
    <w:rsid w:val="0043699F"/>
    <w:rsid w:val="00436B2F"/>
    <w:rsid w:val="00436CA9"/>
    <w:rsid w:val="004371A7"/>
    <w:rsid w:val="00437824"/>
    <w:rsid w:val="004378DB"/>
    <w:rsid w:val="00437CCC"/>
    <w:rsid w:val="00437DC6"/>
    <w:rsid w:val="00440123"/>
    <w:rsid w:val="00440288"/>
    <w:rsid w:val="00440492"/>
    <w:rsid w:val="00440704"/>
    <w:rsid w:val="00440921"/>
    <w:rsid w:val="00440B51"/>
    <w:rsid w:val="00440C00"/>
    <w:rsid w:val="00440CF4"/>
    <w:rsid w:val="00441B36"/>
    <w:rsid w:val="00441F5E"/>
    <w:rsid w:val="00442233"/>
    <w:rsid w:val="00442268"/>
    <w:rsid w:val="004429FE"/>
    <w:rsid w:val="00443362"/>
    <w:rsid w:val="004443DE"/>
    <w:rsid w:val="004446EB"/>
    <w:rsid w:val="004448DB"/>
    <w:rsid w:val="00444D9F"/>
    <w:rsid w:val="00444DF8"/>
    <w:rsid w:val="00444EBB"/>
    <w:rsid w:val="0044522A"/>
    <w:rsid w:val="004454FA"/>
    <w:rsid w:val="004458B6"/>
    <w:rsid w:val="00445CF7"/>
    <w:rsid w:val="00445CFC"/>
    <w:rsid w:val="00445E92"/>
    <w:rsid w:val="00445EAC"/>
    <w:rsid w:val="004465D1"/>
    <w:rsid w:val="004471F8"/>
    <w:rsid w:val="00447784"/>
    <w:rsid w:val="00447A37"/>
    <w:rsid w:val="0045032B"/>
    <w:rsid w:val="004509B4"/>
    <w:rsid w:val="004518EF"/>
    <w:rsid w:val="00451C8C"/>
    <w:rsid w:val="00451D8D"/>
    <w:rsid w:val="00451E90"/>
    <w:rsid w:val="00452450"/>
    <w:rsid w:val="004524CB"/>
    <w:rsid w:val="00452705"/>
    <w:rsid w:val="0045330E"/>
    <w:rsid w:val="004533E5"/>
    <w:rsid w:val="004536DF"/>
    <w:rsid w:val="00453B88"/>
    <w:rsid w:val="0045500C"/>
    <w:rsid w:val="0045523D"/>
    <w:rsid w:val="004552AB"/>
    <w:rsid w:val="00455742"/>
    <w:rsid w:val="00455AC0"/>
    <w:rsid w:val="00455F12"/>
    <w:rsid w:val="00456198"/>
    <w:rsid w:val="00456307"/>
    <w:rsid w:val="0045665E"/>
    <w:rsid w:val="00456BAB"/>
    <w:rsid w:val="004571A0"/>
    <w:rsid w:val="00457209"/>
    <w:rsid w:val="0045785B"/>
    <w:rsid w:val="004578FA"/>
    <w:rsid w:val="00457A8A"/>
    <w:rsid w:val="00457CE5"/>
    <w:rsid w:val="004603BF"/>
    <w:rsid w:val="00460DE7"/>
    <w:rsid w:val="004614C1"/>
    <w:rsid w:val="00461735"/>
    <w:rsid w:val="00462010"/>
    <w:rsid w:val="00462C13"/>
    <w:rsid w:val="00462E08"/>
    <w:rsid w:val="00463318"/>
    <w:rsid w:val="00463362"/>
    <w:rsid w:val="0046347A"/>
    <w:rsid w:val="0046358E"/>
    <w:rsid w:val="004637C1"/>
    <w:rsid w:val="00463E98"/>
    <w:rsid w:val="004645D8"/>
    <w:rsid w:val="00464A2B"/>
    <w:rsid w:val="004656C4"/>
    <w:rsid w:val="00465780"/>
    <w:rsid w:val="004657C0"/>
    <w:rsid w:val="0046592A"/>
    <w:rsid w:val="0046598B"/>
    <w:rsid w:val="00465C26"/>
    <w:rsid w:val="00465FBC"/>
    <w:rsid w:val="00466C5C"/>
    <w:rsid w:val="00466D4D"/>
    <w:rsid w:val="00466D83"/>
    <w:rsid w:val="004670B9"/>
    <w:rsid w:val="0046710A"/>
    <w:rsid w:val="0046713B"/>
    <w:rsid w:val="004674FE"/>
    <w:rsid w:val="00467610"/>
    <w:rsid w:val="004679AB"/>
    <w:rsid w:val="00467A5E"/>
    <w:rsid w:val="00467AE4"/>
    <w:rsid w:val="00470232"/>
    <w:rsid w:val="0047035C"/>
    <w:rsid w:val="0047088A"/>
    <w:rsid w:val="00470E7D"/>
    <w:rsid w:val="004714C4"/>
    <w:rsid w:val="004721E1"/>
    <w:rsid w:val="004721E5"/>
    <w:rsid w:val="00472430"/>
    <w:rsid w:val="004726C4"/>
    <w:rsid w:val="004726D4"/>
    <w:rsid w:val="00472EFE"/>
    <w:rsid w:val="004731D2"/>
    <w:rsid w:val="004732BB"/>
    <w:rsid w:val="00473720"/>
    <w:rsid w:val="00473879"/>
    <w:rsid w:val="0047395C"/>
    <w:rsid w:val="004739DC"/>
    <w:rsid w:val="00473A94"/>
    <w:rsid w:val="00473DE4"/>
    <w:rsid w:val="00473ED6"/>
    <w:rsid w:val="0047443B"/>
    <w:rsid w:val="004744FF"/>
    <w:rsid w:val="004745FF"/>
    <w:rsid w:val="004752A8"/>
    <w:rsid w:val="004752C8"/>
    <w:rsid w:val="00476B35"/>
    <w:rsid w:val="00476C13"/>
    <w:rsid w:val="00476CA0"/>
    <w:rsid w:val="00476FB1"/>
    <w:rsid w:val="00477615"/>
    <w:rsid w:val="00477B29"/>
    <w:rsid w:val="00477BB6"/>
    <w:rsid w:val="00477F66"/>
    <w:rsid w:val="00480B5E"/>
    <w:rsid w:val="00480F68"/>
    <w:rsid w:val="00481876"/>
    <w:rsid w:val="00481948"/>
    <w:rsid w:val="00481A63"/>
    <w:rsid w:val="00481E47"/>
    <w:rsid w:val="00481FE6"/>
    <w:rsid w:val="0048233D"/>
    <w:rsid w:val="00482E81"/>
    <w:rsid w:val="00482EC8"/>
    <w:rsid w:val="004833E3"/>
    <w:rsid w:val="00483441"/>
    <w:rsid w:val="004836B4"/>
    <w:rsid w:val="004836F2"/>
    <w:rsid w:val="0048378E"/>
    <w:rsid w:val="00483B4A"/>
    <w:rsid w:val="00483DF7"/>
    <w:rsid w:val="004841F8"/>
    <w:rsid w:val="004842F4"/>
    <w:rsid w:val="00484BE7"/>
    <w:rsid w:val="004851B1"/>
    <w:rsid w:val="0048570D"/>
    <w:rsid w:val="00485B63"/>
    <w:rsid w:val="00485B73"/>
    <w:rsid w:val="00485E9C"/>
    <w:rsid w:val="00486936"/>
    <w:rsid w:val="00486D36"/>
    <w:rsid w:val="00486FCB"/>
    <w:rsid w:val="0048705C"/>
    <w:rsid w:val="0048727B"/>
    <w:rsid w:val="00487984"/>
    <w:rsid w:val="00487C9D"/>
    <w:rsid w:val="00487EC8"/>
    <w:rsid w:val="00487F7A"/>
    <w:rsid w:val="0049082D"/>
    <w:rsid w:val="00491154"/>
    <w:rsid w:val="0049129D"/>
    <w:rsid w:val="00491585"/>
    <w:rsid w:val="00491709"/>
    <w:rsid w:val="00491D0E"/>
    <w:rsid w:val="004924C9"/>
    <w:rsid w:val="00492657"/>
    <w:rsid w:val="004929BE"/>
    <w:rsid w:val="004929C3"/>
    <w:rsid w:val="00492B2A"/>
    <w:rsid w:val="0049337B"/>
    <w:rsid w:val="004938B3"/>
    <w:rsid w:val="00493D1C"/>
    <w:rsid w:val="00494326"/>
    <w:rsid w:val="0049444D"/>
    <w:rsid w:val="00494F3A"/>
    <w:rsid w:val="00495FBC"/>
    <w:rsid w:val="00496B80"/>
    <w:rsid w:val="00496BD7"/>
    <w:rsid w:val="00496F0E"/>
    <w:rsid w:val="004971E3"/>
    <w:rsid w:val="00497203"/>
    <w:rsid w:val="0049754B"/>
    <w:rsid w:val="004975AF"/>
    <w:rsid w:val="004977AE"/>
    <w:rsid w:val="00497827"/>
    <w:rsid w:val="004978FC"/>
    <w:rsid w:val="00497ACD"/>
    <w:rsid w:val="00497B60"/>
    <w:rsid w:val="00497B7A"/>
    <w:rsid w:val="004A0207"/>
    <w:rsid w:val="004A095A"/>
    <w:rsid w:val="004A0D63"/>
    <w:rsid w:val="004A10F3"/>
    <w:rsid w:val="004A146E"/>
    <w:rsid w:val="004A1E00"/>
    <w:rsid w:val="004A20A2"/>
    <w:rsid w:val="004A22E2"/>
    <w:rsid w:val="004A2522"/>
    <w:rsid w:val="004A257A"/>
    <w:rsid w:val="004A26AB"/>
    <w:rsid w:val="004A27AD"/>
    <w:rsid w:val="004A30B9"/>
    <w:rsid w:val="004A35D8"/>
    <w:rsid w:val="004A391D"/>
    <w:rsid w:val="004A3982"/>
    <w:rsid w:val="004A43BC"/>
    <w:rsid w:val="004A4A5B"/>
    <w:rsid w:val="004A4ADB"/>
    <w:rsid w:val="004A4CD1"/>
    <w:rsid w:val="004A4F57"/>
    <w:rsid w:val="004A550C"/>
    <w:rsid w:val="004A58C9"/>
    <w:rsid w:val="004A5CD7"/>
    <w:rsid w:val="004A607B"/>
    <w:rsid w:val="004A62F2"/>
    <w:rsid w:val="004A6C8A"/>
    <w:rsid w:val="004A6D0B"/>
    <w:rsid w:val="004A73D0"/>
    <w:rsid w:val="004A7411"/>
    <w:rsid w:val="004A79D2"/>
    <w:rsid w:val="004A7B0F"/>
    <w:rsid w:val="004A7CBA"/>
    <w:rsid w:val="004A7E32"/>
    <w:rsid w:val="004B0005"/>
    <w:rsid w:val="004B0804"/>
    <w:rsid w:val="004B0A76"/>
    <w:rsid w:val="004B0F3A"/>
    <w:rsid w:val="004B1181"/>
    <w:rsid w:val="004B1613"/>
    <w:rsid w:val="004B1A2E"/>
    <w:rsid w:val="004B1B19"/>
    <w:rsid w:val="004B29D6"/>
    <w:rsid w:val="004B2A5E"/>
    <w:rsid w:val="004B2E1B"/>
    <w:rsid w:val="004B32B6"/>
    <w:rsid w:val="004B358D"/>
    <w:rsid w:val="004B3A02"/>
    <w:rsid w:val="004B3FB6"/>
    <w:rsid w:val="004B4718"/>
    <w:rsid w:val="004B47F9"/>
    <w:rsid w:val="004B4804"/>
    <w:rsid w:val="004B4F88"/>
    <w:rsid w:val="004B57BB"/>
    <w:rsid w:val="004B5F91"/>
    <w:rsid w:val="004B61C4"/>
    <w:rsid w:val="004B66A0"/>
    <w:rsid w:val="004B7099"/>
    <w:rsid w:val="004B7A5F"/>
    <w:rsid w:val="004B7C8C"/>
    <w:rsid w:val="004B7F3F"/>
    <w:rsid w:val="004C01DE"/>
    <w:rsid w:val="004C0867"/>
    <w:rsid w:val="004C1072"/>
    <w:rsid w:val="004C1494"/>
    <w:rsid w:val="004C19A3"/>
    <w:rsid w:val="004C1B25"/>
    <w:rsid w:val="004C1D0C"/>
    <w:rsid w:val="004C1D3C"/>
    <w:rsid w:val="004C1F54"/>
    <w:rsid w:val="004C1FF8"/>
    <w:rsid w:val="004C23B0"/>
    <w:rsid w:val="004C244E"/>
    <w:rsid w:val="004C2609"/>
    <w:rsid w:val="004C290F"/>
    <w:rsid w:val="004C292A"/>
    <w:rsid w:val="004C3374"/>
    <w:rsid w:val="004C3601"/>
    <w:rsid w:val="004C372C"/>
    <w:rsid w:val="004C373B"/>
    <w:rsid w:val="004C3D91"/>
    <w:rsid w:val="004C401F"/>
    <w:rsid w:val="004C45C6"/>
    <w:rsid w:val="004C4EBD"/>
    <w:rsid w:val="004C525B"/>
    <w:rsid w:val="004C56A6"/>
    <w:rsid w:val="004C580E"/>
    <w:rsid w:val="004C5CC9"/>
    <w:rsid w:val="004C5D9B"/>
    <w:rsid w:val="004C6310"/>
    <w:rsid w:val="004C63C7"/>
    <w:rsid w:val="004C66B5"/>
    <w:rsid w:val="004C6C28"/>
    <w:rsid w:val="004C6DE8"/>
    <w:rsid w:val="004C6E00"/>
    <w:rsid w:val="004C7810"/>
    <w:rsid w:val="004D11DE"/>
    <w:rsid w:val="004D16F0"/>
    <w:rsid w:val="004D1A82"/>
    <w:rsid w:val="004D1B4A"/>
    <w:rsid w:val="004D21CD"/>
    <w:rsid w:val="004D233C"/>
    <w:rsid w:val="004D269D"/>
    <w:rsid w:val="004D30E8"/>
    <w:rsid w:val="004D3A47"/>
    <w:rsid w:val="004D3E22"/>
    <w:rsid w:val="004D4747"/>
    <w:rsid w:val="004D4F81"/>
    <w:rsid w:val="004D5834"/>
    <w:rsid w:val="004D67E3"/>
    <w:rsid w:val="004D71A2"/>
    <w:rsid w:val="004D7244"/>
    <w:rsid w:val="004D7653"/>
    <w:rsid w:val="004D79D4"/>
    <w:rsid w:val="004E0552"/>
    <w:rsid w:val="004E074C"/>
    <w:rsid w:val="004E0A32"/>
    <w:rsid w:val="004E0CF6"/>
    <w:rsid w:val="004E0E2B"/>
    <w:rsid w:val="004E1668"/>
    <w:rsid w:val="004E1C7C"/>
    <w:rsid w:val="004E1CE5"/>
    <w:rsid w:val="004E22D0"/>
    <w:rsid w:val="004E2B95"/>
    <w:rsid w:val="004E2D4F"/>
    <w:rsid w:val="004E3A90"/>
    <w:rsid w:val="004E42B2"/>
    <w:rsid w:val="004E4CC9"/>
    <w:rsid w:val="004E4D08"/>
    <w:rsid w:val="004E5226"/>
    <w:rsid w:val="004E54E7"/>
    <w:rsid w:val="004E559A"/>
    <w:rsid w:val="004E5B55"/>
    <w:rsid w:val="004E664F"/>
    <w:rsid w:val="004E6888"/>
    <w:rsid w:val="004E6D96"/>
    <w:rsid w:val="004E6ECB"/>
    <w:rsid w:val="004E735F"/>
    <w:rsid w:val="004E755A"/>
    <w:rsid w:val="004E75A4"/>
    <w:rsid w:val="004E797C"/>
    <w:rsid w:val="004F00A3"/>
    <w:rsid w:val="004F0640"/>
    <w:rsid w:val="004F1348"/>
    <w:rsid w:val="004F161C"/>
    <w:rsid w:val="004F1FF9"/>
    <w:rsid w:val="004F2549"/>
    <w:rsid w:val="004F29C7"/>
    <w:rsid w:val="004F4756"/>
    <w:rsid w:val="004F49E8"/>
    <w:rsid w:val="004F4DF4"/>
    <w:rsid w:val="004F541A"/>
    <w:rsid w:val="004F572C"/>
    <w:rsid w:val="004F5835"/>
    <w:rsid w:val="004F5DA0"/>
    <w:rsid w:val="004F5FE8"/>
    <w:rsid w:val="004F6559"/>
    <w:rsid w:val="004F672E"/>
    <w:rsid w:val="004F67F9"/>
    <w:rsid w:val="004F68CB"/>
    <w:rsid w:val="004F6A44"/>
    <w:rsid w:val="004F6B8C"/>
    <w:rsid w:val="004F6D87"/>
    <w:rsid w:val="004F6E59"/>
    <w:rsid w:val="004F7226"/>
    <w:rsid w:val="004F7249"/>
    <w:rsid w:val="004F7435"/>
    <w:rsid w:val="004F7767"/>
    <w:rsid w:val="004F7F99"/>
    <w:rsid w:val="00500098"/>
    <w:rsid w:val="005013E3"/>
    <w:rsid w:val="005013EC"/>
    <w:rsid w:val="00501ABD"/>
    <w:rsid w:val="005020AA"/>
    <w:rsid w:val="005023D4"/>
    <w:rsid w:val="00502AC4"/>
    <w:rsid w:val="00502E7A"/>
    <w:rsid w:val="0050307F"/>
    <w:rsid w:val="00503241"/>
    <w:rsid w:val="00503E47"/>
    <w:rsid w:val="00503F86"/>
    <w:rsid w:val="00504275"/>
    <w:rsid w:val="0050475F"/>
    <w:rsid w:val="00504ACF"/>
    <w:rsid w:val="00505ED6"/>
    <w:rsid w:val="00506302"/>
    <w:rsid w:val="0050639A"/>
    <w:rsid w:val="00506421"/>
    <w:rsid w:val="0050680D"/>
    <w:rsid w:val="00506DAA"/>
    <w:rsid w:val="0050769F"/>
    <w:rsid w:val="00507782"/>
    <w:rsid w:val="00507AD8"/>
    <w:rsid w:val="00507B0D"/>
    <w:rsid w:val="00507CDA"/>
    <w:rsid w:val="00507DD7"/>
    <w:rsid w:val="00507F90"/>
    <w:rsid w:val="00510502"/>
    <w:rsid w:val="0051076A"/>
    <w:rsid w:val="00510A02"/>
    <w:rsid w:val="00510B81"/>
    <w:rsid w:val="00510FB7"/>
    <w:rsid w:val="00511630"/>
    <w:rsid w:val="005116BE"/>
    <w:rsid w:val="00511A42"/>
    <w:rsid w:val="00511AEC"/>
    <w:rsid w:val="00511EA9"/>
    <w:rsid w:val="00511FE2"/>
    <w:rsid w:val="005126A9"/>
    <w:rsid w:val="00512EE9"/>
    <w:rsid w:val="00513386"/>
    <w:rsid w:val="005135F0"/>
    <w:rsid w:val="00513A87"/>
    <w:rsid w:val="00513C52"/>
    <w:rsid w:val="00513D53"/>
    <w:rsid w:val="00513E41"/>
    <w:rsid w:val="0051402E"/>
    <w:rsid w:val="00514127"/>
    <w:rsid w:val="005144D5"/>
    <w:rsid w:val="00514816"/>
    <w:rsid w:val="00514F89"/>
    <w:rsid w:val="00517234"/>
    <w:rsid w:val="00517405"/>
    <w:rsid w:val="005174F8"/>
    <w:rsid w:val="0051782A"/>
    <w:rsid w:val="005178DF"/>
    <w:rsid w:val="0051790B"/>
    <w:rsid w:val="00517939"/>
    <w:rsid w:val="005179A6"/>
    <w:rsid w:val="005179C2"/>
    <w:rsid w:val="00517AFF"/>
    <w:rsid w:val="00517B83"/>
    <w:rsid w:val="00517FBA"/>
    <w:rsid w:val="00520116"/>
    <w:rsid w:val="005211BA"/>
    <w:rsid w:val="005211F6"/>
    <w:rsid w:val="0052140C"/>
    <w:rsid w:val="00522BF6"/>
    <w:rsid w:val="005231CA"/>
    <w:rsid w:val="0052328D"/>
    <w:rsid w:val="0052369A"/>
    <w:rsid w:val="00523B2C"/>
    <w:rsid w:val="0052405E"/>
    <w:rsid w:val="00524118"/>
    <w:rsid w:val="00524191"/>
    <w:rsid w:val="005241CE"/>
    <w:rsid w:val="00524734"/>
    <w:rsid w:val="005247C9"/>
    <w:rsid w:val="00524B42"/>
    <w:rsid w:val="00525365"/>
    <w:rsid w:val="00525521"/>
    <w:rsid w:val="0052579D"/>
    <w:rsid w:val="005257D0"/>
    <w:rsid w:val="0052585C"/>
    <w:rsid w:val="00525A08"/>
    <w:rsid w:val="00525EE8"/>
    <w:rsid w:val="00525F9B"/>
    <w:rsid w:val="005261B5"/>
    <w:rsid w:val="0052646B"/>
    <w:rsid w:val="005264A3"/>
    <w:rsid w:val="005264DB"/>
    <w:rsid w:val="00526ADB"/>
    <w:rsid w:val="00527329"/>
    <w:rsid w:val="00527886"/>
    <w:rsid w:val="00530573"/>
    <w:rsid w:val="005305C5"/>
    <w:rsid w:val="00530D51"/>
    <w:rsid w:val="00530D84"/>
    <w:rsid w:val="00530EFE"/>
    <w:rsid w:val="00530F5E"/>
    <w:rsid w:val="00531228"/>
    <w:rsid w:val="0053164D"/>
    <w:rsid w:val="005319AC"/>
    <w:rsid w:val="00531D55"/>
    <w:rsid w:val="00531E9E"/>
    <w:rsid w:val="00531EBE"/>
    <w:rsid w:val="00531F25"/>
    <w:rsid w:val="0053212B"/>
    <w:rsid w:val="00532197"/>
    <w:rsid w:val="00532352"/>
    <w:rsid w:val="00533536"/>
    <w:rsid w:val="00533BA7"/>
    <w:rsid w:val="00533C54"/>
    <w:rsid w:val="00533EA7"/>
    <w:rsid w:val="005349A1"/>
    <w:rsid w:val="00535067"/>
    <w:rsid w:val="0053530B"/>
    <w:rsid w:val="005356D9"/>
    <w:rsid w:val="00535A1A"/>
    <w:rsid w:val="00535BF6"/>
    <w:rsid w:val="005361B1"/>
    <w:rsid w:val="0053667D"/>
    <w:rsid w:val="0053679C"/>
    <w:rsid w:val="005368B9"/>
    <w:rsid w:val="00536902"/>
    <w:rsid w:val="005375A3"/>
    <w:rsid w:val="00537A6B"/>
    <w:rsid w:val="00537CD7"/>
    <w:rsid w:val="00537D4E"/>
    <w:rsid w:val="0054048C"/>
    <w:rsid w:val="00540758"/>
    <w:rsid w:val="00540762"/>
    <w:rsid w:val="00540BB0"/>
    <w:rsid w:val="00540D53"/>
    <w:rsid w:val="00541069"/>
    <w:rsid w:val="005417F9"/>
    <w:rsid w:val="00541AA5"/>
    <w:rsid w:val="00542AC6"/>
    <w:rsid w:val="00542BAC"/>
    <w:rsid w:val="00542E7D"/>
    <w:rsid w:val="00543336"/>
    <w:rsid w:val="00543898"/>
    <w:rsid w:val="0054396F"/>
    <w:rsid w:val="00543F4E"/>
    <w:rsid w:val="00544683"/>
    <w:rsid w:val="00544908"/>
    <w:rsid w:val="00545615"/>
    <w:rsid w:val="00545641"/>
    <w:rsid w:val="00546064"/>
    <w:rsid w:val="005461E7"/>
    <w:rsid w:val="00547097"/>
    <w:rsid w:val="00547372"/>
    <w:rsid w:val="005474F7"/>
    <w:rsid w:val="00547626"/>
    <w:rsid w:val="00547D65"/>
    <w:rsid w:val="00550093"/>
    <w:rsid w:val="005505AD"/>
    <w:rsid w:val="0055068E"/>
    <w:rsid w:val="00550861"/>
    <w:rsid w:val="00550C1E"/>
    <w:rsid w:val="00550E36"/>
    <w:rsid w:val="00550E9F"/>
    <w:rsid w:val="00550F27"/>
    <w:rsid w:val="005511F8"/>
    <w:rsid w:val="005512A8"/>
    <w:rsid w:val="00551332"/>
    <w:rsid w:val="00551336"/>
    <w:rsid w:val="00551557"/>
    <w:rsid w:val="005516B3"/>
    <w:rsid w:val="00551733"/>
    <w:rsid w:val="00551775"/>
    <w:rsid w:val="00551838"/>
    <w:rsid w:val="005529B1"/>
    <w:rsid w:val="00552BC9"/>
    <w:rsid w:val="00552DB1"/>
    <w:rsid w:val="00552DE3"/>
    <w:rsid w:val="005537F3"/>
    <w:rsid w:val="00553EC5"/>
    <w:rsid w:val="00553FD8"/>
    <w:rsid w:val="00554664"/>
    <w:rsid w:val="00554C1C"/>
    <w:rsid w:val="00554E85"/>
    <w:rsid w:val="00555461"/>
    <w:rsid w:val="00555B62"/>
    <w:rsid w:val="00555E10"/>
    <w:rsid w:val="0055626C"/>
    <w:rsid w:val="00556956"/>
    <w:rsid w:val="005569F2"/>
    <w:rsid w:val="00556C8A"/>
    <w:rsid w:val="00556DA0"/>
    <w:rsid w:val="00557169"/>
    <w:rsid w:val="005575F4"/>
    <w:rsid w:val="0055783D"/>
    <w:rsid w:val="00557915"/>
    <w:rsid w:val="0055794F"/>
    <w:rsid w:val="00557B67"/>
    <w:rsid w:val="00557E64"/>
    <w:rsid w:val="00560019"/>
    <w:rsid w:val="005602F8"/>
    <w:rsid w:val="00560849"/>
    <w:rsid w:val="00560893"/>
    <w:rsid w:val="005609D9"/>
    <w:rsid w:val="00560BD3"/>
    <w:rsid w:val="00560ECB"/>
    <w:rsid w:val="00560F60"/>
    <w:rsid w:val="00561093"/>
    <w:rsid w:val="0056166A"/>
    <w:rsid w:val="00561992"/>
    <w:rsid w:val="00562B33"/>
    <w:rsid w:val="00562E73"/>
    <w:rsid w:val="0056337D"/>
    <w:rsid w:val="005633B0"/>
    <w:rsid w:val="005633F9"/>
    <w:rsid w:val="0056378F"/>
    <w:rsid w:val="00564077"/>
    <w:rsid w:val="005643F8"/>
    <w:rsid w:val="005647CF"/>
    <w:rsid w:val="005649C7"/>
    <w:rsid w:val="00564B7E"/>
    <w:rsid w:val="005655BD"/>
    <w:rsid w:val="0056593C"/>
    <w:rsid w:val="00565E0D"/>
    <w:rsid w:val="00565FBA"/>
    <w:rsid w:val="00566053"/>
    <w:rsid w:val="005663BD"/>
    <w:rsid w:val="005663FA"/>
    <w:rsid w:val="00566BD3"/>
    <w:rsid w:val="00566FE3"/>
    <w:rsid w:val="005671D9"/>
    <w:rsid w:val="00567689"/>
    <w:rsid w:val="00567946"/>
    <w:rsid w:val="00567A1A"/>
    <w:rsid w:val="00567C8C"/>
    <w:rsid w:val="00567D16"/>
    <w:rsid w:val="00570487"/>
    <w:rsid w:val="0057064C"/>
    <w:rsid w:val="00570AB8"/>
    <w:rsid w:val="00570D59"/>
    <w:rsid w:val="00571030"/>
    <w:rsid w:val="0057118B"/>
    <w:rsid w:val="00571446"/>
    <w:rsid w:val="00571806"/>
    <w:rsid w:val="00572702"/>
    <w:rsid w:val="00572873"/>
    <w:rsid w:val="00572E86"/>
    <w:rsid w:val="005737BA"/>
    <w:rsid w:val="0057390D"/>
    <w:rsid w:val="005742B9"/>
    <w:rsid w:val="00574AE7"/>
    <w:rsid w:val="00574BF4"/>
    <w:rsid w:val="00574C02"/>
    <w:rsid w:val="00574FE9"/>
    <w:rsid w:val="00575350"/>
    <w:rsid w:val="00575375"/>
    <w:rsid w:val="00575DFC"/>
    <w:rsid w:val="0057647C"/>
    <w:rsid w:val="00576A1E"/>
    <w:rsid w:val="00576C25"/>
    <w:rsid w:val="0057729E"/>
    <w:rsid w:val="00577455"/>
    <w:rsid w:val="005775E2"/>
    <w:rsid w:val="0057781D"/>
    <w:rsid w:val="0057798B"/>
    <w:rsid w:val="00577AAB"/>
    <w:rsid w:val="00577F1C"/>
    <w:rsid w:val="00580275"/>
    <w:rsid w:val="005809D8"/>
    <w:rsid w:val="00580A8E"/>
    <w:rsid w:val="00581084"/>
    <w:rsid w:val="005810A9"/>
    <w:rsid w:val="00581895"/>
    <w:rsid w:val="005819DB"/>
    <w:rsid w:val="00581B55"/>
    <w:rsid w:val="0058242D"/>
    <w:rsid w:val="00582F58"/>
    <w:rsid w:val="005831F3"/>
    <w:rsid w:val="00583A5E"/>
    <w:rsid w:val="00584565"/>
    <w:rsid w:val="00584BA2"/>
    <w:rsid w:val="00584D27"/>
    <w:rsid w:val="00584EA7"/>
    <w:rsid w:val="00584F46"/>
    <w:rsid w:val="005856E0"/>
    <w:rsid w:val="00585EE1"/>
    <w:rsid w:val="00585FA7"/>
    <w:rsid w:val="005860A6"/>
    <w:rsid w:val="005861E6"/>
    <w:rsid w:val="005862EB"/>
    <w:rsid w:val="00586A7E"/>
    <w:rsid w:val="00586DCC"/>
    <w:rsid w:val="005873BF"/>
    <w:rsid w:val="005877D2"/>
    <w:rsid w:val="005879D8"/>
    <w:rsid w:val="00587D5C"/>
    <w:rsid w:val="00590601"/>
    <w:rsid w:val="00590EF3"/>
    <w:rsid w:val="005915D1"/>
    <w:rsid w:val="005916F3"/>
    <w:rsid w:val="0059197D"/>
    <w:rsid w:val="005919E7"/>
    <w:rsid w:val="00591EE3"/>
    <w:rsid w:val="00592D32"/>
    <w:rsid w:val="00593316"/>
    <w:rsid w:val="0059338E"/>
    <w:rsid w:val="00593B8C"/>
    <w:rsid w:val="005940E6"/>
    <w:rsid w:val="00594205"/>
    <w:rsid w:val="00594D2D"/>
    <w:rsid w:val="00595254"/>
    <w:rsid w:val="00595543"/>
    <w:rsid w:val="0059572F"/>
    <w:rsid w:val="00595B02"/>
    <w:rsid w:val="00595D32"/>
    <w:rsid w:val="00595E89"/>
    <w:rsid w:val="005964DF"/>
    <w:rsid w:val="00596597"/>
    <w:rsid w:val="0059704A"/>
    <w:rsid w:val="0059726F"/>
    <w:rsid w:val="005975A1"/>
    <w:rsid w:val="00597BBB"/>
    <w:rsid w:val="00597BE4"/>
    <w:rsid w:val="005A00A4"/>
    <w:rsid w:val="005A0983"/>
    <w:rsid w:val="005A0BF6"/>
    <w:rsid w:val="005A17E0"/>
    <w:rsid w:val="005A1D13"/>
    <w:rsid w:val="005A20C5"/>
    <w:rsid w:val="005A2157"/>
    <w:rsid w:val="005A219A"/>
    <w:rsid w:val="005A3298"/>
    <w:rsid w:val="005A3675"/>
    <w:rsid w:val="005A37BE"/>
    <w:rsid w:val="005A3CBF"/>
    <w:rsid w:val="005A4996"/>
    <w:rsid w:val="005A540A"/>
    <w:rsid w:val="005A55A1"/>
    <w:rsid w:val="005A5C15"/>
    <w:rsid w:val="005A5FED"/>
    <w:rsid w:val="005A62B4"/>
    <w:rsid w:val="005A68D0"/>
    <w:rsid w:val="005A6ED8"/>
    <w:rsid w:val="005A74A3"/>
    <w:rsid w:val="005A7532"/>
    <w:rsid w:val="005A798F"/>
    <w:rsid w:val="005A7A8D"/>
    <w:rsid w:val="005A7D68"/>
    <w:rsid w:val="005A7ECC"/>
    <w:rsid w:val="005B046E"/>
    <w:rsid w:val="005B06C5"/>
    <w:rsid w:val="005B0E7C"/>
    <w:rsid w:val="005B0F6D"/>
    <w:rsid w:val="005B103A"/>
    <w:rsid w:val="005B16AC"/>
    <w:rsid w:val="005B194F"/>
    <w:rsid w:val="005B1AF4"/>
    <w:rsid w:val="005B1CE9"/>
    <w:rsid w:val="005B2B62"/>
    <w:rsid w:val="005B2CE2"/>
    <w:rsid w:val="005B33FA"/>
    <w:rsid w:val="005B380D"/>
    <w:rsid w:val="005B40BB"/>
    <w:rsid w:val="005B40D5"/>
    <w:rsid w:val="005B41FD"/>
    <w:rsid w:val="005B42F8"/>
    <w:rsid w:val="005B4E22"/>
    <w:rsid w:val="005B5233"/>
    <w:rsid w:val="005B531E"/>
    <w:rsid w:val="005B532E"/>
    <w:rsid w:val="005B5AE9"/>
    <w:rsid w:val="005B6667"/>
    <w:rsid w:val="005B6926"/>
    <w:rsid w:val="005B6ECD"/>
    <w:rsid w:val="005B72EE"/>
    <w:rsid w:val="005B775D"/>
    <w:rsid w:val="005B7F0A"/>
    <w:rsid w:val="005C03B9"/>
    <w:rsid w:val="005C05BB"/>
    <w:rsid w:val="005C064B"/>
    <w:rsid w:val="005C0C61"/>
    <w:rsid w:val="005C0D0F"/>
    <w:rsid w:val="005C1656"/>
    <w:rsid w:val="005C17A0"/>
    <w:rsid w:val="005C1914"/>
    <w:rsid w:val="005C1998"/>
    <w:rsid w:val="005C19C6"/>
    <w:rsid w:val="005C1B80"/>
    <w:rsid w:val="005C1EE0"/>
    <w:rsid w:val="005C29A7"/>
    <w:rsid w:val="005C3219"/>
    <w:rsid w:val="005C34A1"/>
    <w:rsid w:val="005C36F6"/>
    <w:rsid w:val="005C3D30"/>
    <w:rsid w:val="005C3F0E"/>
    <w:rsid w:val="005C49B4"/>
    <w:rsid w:val="005C4A9D"/>
    <w:rsid w:val="005C4DB2"/>
    <w:rsid w:val="005C501A"/>
    <w:rsid w:val="005C505E"/>
    <w:rsid w:val="005C548F"/>
    <w:rsid w:val="005C584B"/>
    <w:rsid w:val="005C5B31"/>
    <w:rsid w:val="005C5E6D"/>
    <w:rsid w:val="005C6560"/>
    <w:rsid w:val="005C66C7"/>
    <w:rsid w:val="005C66E9"/>
    <w:rsid w:val="005C6B4D"/>
    <w:rsid w:val="005C6C5F"/>
    <w:rsid w:val="005C6C86"/>
    <w:rsid w:val="005C726E"/>
    <w:rsid w:val="005C7588"/>
    <w:rsid w:val="005C79A8"/>
    <w:rsid w:val="005C7CE5"/>
    <w:rsid w:val="005C7D41"/>
    <w:rsid w:val="005C7F9E"/>
    <w:rsid w:val="005D0002"/>
    <w:rsid w:val="005D01C7"/>
    <w:rsid w:val="005D0908"/>
    <w:rsid w:val="005D0993"/>
    <w:rsid w:val="005D0AE7"/>
    <w:rsid w:val="005D0F0D"/>
    <w:rsid w:val="005D1000"/>
    <w:rsid w:val="005D1070"/>
    <w:rsid w:val="005D1381"/>
    <w:rsid w:val="005D16C1"/>
    <w:rsid w:val="005D17F7"/>
    <w:rsid w:val="005D1DA8"/>
    <w:rsid w:val="005D2068"/>
    <w:rsid w:val="005D22E0"/>
    <w:rsid w:val="005D2561"/>
    <w:rsid w:val="005D2707"/>
    <w:rsid w:val="005D2846"/>
    <w:rsid w:val="005D28B0"/>
    <w:rsid w:val="005D2A9F"/>
    <w:rsid w:val="005D30C2"/>
    <w:rsid w:val="005D311D"/>
    <w:rsid w:val="005D3AD7"/>
    <w:rsid w:val="005D3C08"/>
    <w:rsid w:val="005D3CCE"/>
    <w:rsid w:val="005D3FEC"/>
    <w:rsid w:val="005D4119"/>
    <w:rsid w:val="005D4255"/>
    <w:rsid w:val="005D4B23"/>
    <w:rsid w:val="005D5248"/>
    <w:rsid w:val="005D5279"/>
    <w:rsid w:val="005D5F8B"/>
    <w:rsid w:val="005D683B"/>
    <w:rsid w:val="005D68CD"/>
    <w:rsid w:val="005D70C1"/>
    <w:rsid w:val="005D7398"/>
    <w:rsid w:val="005D797A"/>
    <w:rsid w:val="005E0197"/>
    <w:rsid w:val="005E051B"/>
    <w:rsid w:val="005E074B"/>
    <w:rsid w:val="005E08D9"/>
    <w:rsid w:val="005E0AD2"/>
    <w:rsid w:val="005E0B7E"/>
    <w:rsid w:val="005E12F4"/>
    <w:rsid w:val="005E14DD"/>
    <w:rsid w:val="005E19BB"/>
    <w:rsid w:val="005E2A7D"/>
    <w:rsid w:val="005E2AD8"/>
    <w:rsid w:val="005E2C8F"/>
    <w:rsid w:val="005E3595"/>
    <w:rsid w:val="005E35C6"/>
    <w:rsid w:val="005E35DC"/>
    <w:rsid w:val="005E37F3"/>
    <w:rsid w:val="005E3856"/>
    <w:rsid w:val="005E38AC"/>
    <w:rsid w:val="005E3A5F"/>
    <w:rsid w:val="005E3AEC"/>
    <w:rsid w:val="005E3BFE"/>
    <w:rsid w:val="005E3D0A"/>
    <w:rsid w:val="005E479F"/>
    <w:rsid w:val="005E4ABE"/>
    <w:rsid w:val="005E4DF3"/>
    <w:rsid w:val="005E534B"/>
    <w:rsid w:val="005E5699"/>
    <w:rsid w:val="005E5766"/>
    <w:rsid w:val="005E74C2"/>
    <w:rsid w:val="005E7C17"/>
    <w:rsid w:val="005F0144"/>
    <w:rsid w:val="005F0419"/>
    <w:rsid w:val="005F0AE2"/>
    <w:rsid w:val="005F118B"/>
    <w:rsid w:val="005F1446"/>
    <w:rsid w:val="005F1520"/>
    <w:rsid w:val="005F1A1C"/>
    <w:rsid w:val="005F1E34"/>
    <w:rsid w:val="005F20AA"/>
    <w:rsid w:val="005F213C"/>
    <w:rsid w:val="005F23BC"/>
    <w:rsid w:val="005F260A"/>
    <w:rsid w:val="005F2C70"/>
    <w:rsid w:val="005F2EEF"/>
    <w:rsid w:val="005F302F"/>
    <w:rsid w:val="005F31FF"/>
    <w:rsid w:val="005F3F79"/>
    <w:rsid w:val="005F3F8D"/>
    <w:rsid w:val="005F410D"/>
    <w:rsid w:val="005F4571"/>
    <w:rsid w:val="005F50E7"/>
    <w:rsid w:val="005F55AD"/>
    <w:rsid w:val="005F5796"/>
    <w:rsid w:val="005F5F81"/>
    <w:rsid w:val="005F6243"/>
    <w:rsid w:val="005F6A7A"/>
    <w:rsid w:val="005F6E89"/>
    <w:rsid w:val="005F77A3"/>
    <w:rsid w:val="005F7DA8"/>
    <w:rsid w:val="006008F2"/>
    <w:rsid w:val="00600920"/>
    <w:rsid w:val="00600C37"/>
    <w:rsid w:val="00600CFC"/>
    <w:rsid w:val="00600F75"/>
    <w:rsid w:val="00601780"/>
    <w:rsid w:val="0060215C"/>
    <w:rsid w:val="00602362"/>
    <w:rsid w:val="00602954"/>
    <w:rsid w:val="006029E3"/>
    <w:rsid w:val="00602C8B"/>
    <w:rsid w:val="00603342"/>
    <w:rsid w:val="00603643"/>
    <w:rsid w:val="0060392D"/>
    <w:rsid w:val="006039A4"/>
    <w:rsid w:val="00603CCC"/>
    <w:rsid w:val="00603F69"/>
    <w:rsid w:val="0060477B"/>
    <w:rsid w:val="00604A60"/>
    <w:rsid w:val="00604AFE"/>
    <w:rsid w:val="00605105"/>
    <w:rsid w:val="0060541A"/>
    <w:rsid w:val="00605919"/>
    <w:rsid w:val="00606396"/>
    <w:rsid w:val="00606451"/>
    <w:rsid w:val="00606605"/>
    <w:rsid w:val="00606B5F"/>
    <w:rsid w:val="00606DEF"/>
    <w:rsid w:val="00606E9E"/>
    <w:rsid w:val="00607A4C"/>
    <w:rsid w:val="00607E70"/>
    <w:rsid w:val="00610087"/>
    <w:rsid w:val="00610165"/>
    <w:rsid w:val="006101DC"/>
    <w:rsid w:val="006108DB"/>
    <w:rsid w:val="00610AD7"/>
    <w:rsid w:val="00610C80"/>
    <w:rsid w:val="00611A7C"/>
    <w:rsid w:val="006129FA"/>
    <w:rsid w:val="00613030"/>
    <w:rsid w:val="0061385A"/>
    <w:rsid w:val="00613F0B"/>
    <w:rsid w:val="006148DD"/>
    <w:rsid w:val="00615058"/>
    <w:rsid w:val="00615FFE"/>
    <w:rsid w:val="006161E9"/>
    <w:rsid w:val="006170BB"/>
    <w:rsid w:val="00617830"/>
    <w:rsid w:val="00620000"/>
    <w:rsid w:val="0062006B"/>
    <w:rsid w:val="0062049E"/>
    <w:rsid w:val="006207FF"/>
    <w:rsid w:val="006215BA"/>
    <w:rsid w:val="0062161A"/>
    <w:rsid w:val="006219DA"/>
    <w:rsid w:val="00621E8C"/>
    <w:rsid w:val="00622242"/>
    <w:rsid w:val="006229AF"/>
    <w:rsid w:val="00622FE5"/>
    <w:rsid w:val="00623826"/>
    <w:rsid w:val="00623D78"/>
    <w:rsid w:val="006247E1"/>
    <w:rsid w:val="00624EAC"/>
    <w:rsid w:val="00624EEF"/>
    <w:rsid w:val="00625420"/>
    <w:rsid w:val="00625488"/>
    <w:rsid w:val="00626333"/>
    <w:rsid w:val="00626340"/>
    <w:rsid w:val="006269B6"/>
    <w:rsid w:val="006269FE"/>
    <w:rsid w:val="00626EAD"/>
    <w:rsid w:val="00626F3F"/>
    <w:rsid w:val="00626FF2"/>
    <w:rsid w:val="00627064"/>
    <w:rsid w:val="00627A99"/>
    <w:rsid w:val="00630060"/>
    <w:rsid w:val="00630099"/>
    <w:rsid w:val="0063030D"/>
    <w:rsid w:val="006309A9"/>
    <w:rsid w:val="00631293"/>
    <w:rsid w:val="00631943"/>
    <w:rsid w:val="006325D2"/>
    <w:rsid w:val="00632BDA"/>
    <w:rsid w:val="00632F53"/>
    <w:rsid w:val="00633427"/>
    <w:rsid w:val="00633863"/>
    <w:rsid w:val="00633E3E"/>
    <w:rsid w:val="00633FA6"/>
    <w:rsid w:val="006340D8"/>
    <w:rsid w:val="006344DC"/>
    <w:rsid w:val="00634584"/>
    <w:rsid w:val="00634B0D"/>
    <w:rsid w:val="00635021"/>
    <w:rsid w:val="0063517B"/>
    <w:rsid w:val="0063528F"/>
    <w:rsid w:val="0063643F"/>
    <w:rsid w:val="00636630"/>
    <w:rsid w:val="00636EC3"/>
    <w:rsid w:val="00637BCE"/>
    <w:rsid w:val="00637DFE"/>
    <w:rsid w:val="00640036"/>
    <w:rsid w:val="00640037"/>
    <w:rsid w:val="00640671"/>
    <w:rsid w:val="00640EE6"/>
    <w:rsid w:val="00641077"/>
    <w:rsid w:val="006418C2"/>
    <w:rsid w:val="00642130"/>
    <w:rsid w:val="0064227F"/>
    <w:rsid w:val="00642596"/>
    <w:rsid w:val="00642DE7"/>
    <w:rsid w:val="006433A1"/>
    <w:rsid w:val="00643472"/>
    <w:rsid w:val="00643ED4"/>
    <w:rsid w:val="00643F71"/>
    <w:rsid w:val="00644A2A"/>
    <w:rsid w:val="00644B36"/>
    <w:rsid w:val="00644DAA"/>
    <w:rsid w:val="006451D7"/>
    <w:rsid w:val="0064527C"/>
    <w:rsid w:val="006460AC"/>
    <w:rsid w:val="00646DE7"/>
    <w:rsid w:val="00646FB3"/>
    <w:rsid w:val="0064704C"/>
    <w:rsid w:val="0064730F"/>
    <w:rsid w:val="00647A9B"/>
    <w:rsid w:val="00647EDD"/>
    <w:rsid w:val="006502F5"/>
    <w:rsid w:val="006506B9"/>
    <w:rsid w:val="0065086D"/>
    <w:rsid w:val="006508AF"/>
    <w:rsid w:val="00650B14"/>
    <w:rsid w:val="0065109F"/>
    <w:rsid w:val="00651918"/>
    <w:rsid w:val="00651BAF"/>
    <w:rsid w:val="0065317A"/>
    <w:rsid w:val="00654E52"/>
    <w:rsid w:val="0065518D"/>
    <w:rsid w:val="006567E5"/>
    <w:rsid w:val="00656BBF"/>
    <w:rsid w:val="00656E15"/>
    <w:rsid w:val="006571B6"/>
    <w:rsid w:val="0065762E"/>
    <w:rsid w:val="0066037E"/>
    <w:rsid w:val="00660ADD"/>
    <w:rsid w:val="00660BBC"/>
    <w:rsid w:val="00661211"/>
    <w:rsid w:val="006613A0"/>
    <w:rsid w:val="006618D6"/>
    <w:rsid w:val="00661AFE"/>
    <w:rsid w:val="0066202E"/>
    <w:rsid w:val="0066239E"/>
    <w:rsid w:val="006624E6"/>
    <w:rsid w:val="006626B9"/>
    <w:rsid w:val="00662FCC"/>
    <w:rsid w:val="00663080"/>
    <w:rsid w:val="006630C2"/>
    <w:rsid w:val="0066336D"/>
    <w:rsid w:val="006635EB"/>
    <w:rsid w:val="00663A5A"/>
    <w:rsid w:val="006640C5"/>
    <w:rsid w:val="006648E6"/>
    <w:rsid w:val="006649F5"/>
    <w:rsid w:val="00664BB2"/>
    <w:rsid w:val="00664BEF"/>
    <w:rsid w:val="00664D5D"/>
    <w:rsid w:val="006650D3"/>
    <w:rsid w:val="00665683"/>
    <w:rsid w:val="006659FC"/>
    <w:rsid w:val="00665E70"/>
    <w:rsid w:val="0066652B"/>
    <w:rsid w:val="0066664E"/>
    <w:rsid w:val="00666D52"/>
    <w:rsid w:val="006672D5"/>
    <w:rsid w:val="00667398"/>
    <w:rsid w:val="006674CB"/>
    <w:rsid w:val="00667EE7"/>
    <w:rsid w:val="00671123"/>
    <w:rsid w:val="00671B60"/>
    <w:rsid w:val="006720CF"/>
    <w:rsid w:val="00672DA6"/>
    <w:rsid w:val="00672F8B"/>
    <w:rsid w:val="006731C2"/>
    <w:rsid w:val="006736DE"/>
    <w:rsid w:val="00673ABF"/>
    <w:rsid w:val="00673EB4"/>
    <w:rsid w:val="0067421F"/>
    <w:rsid w:val="00674FD6"/>
    <w:rsid w:val="0067529F"/>
    <w:rsid w:val="00675556"/>
    <w:rsid w:val="00675636"/>
    <w:rsid w:val="00676307"/>
    <w:rsid w:val="00676735"/>
    <w:rsid w:val="00676A3F"/>
    <w:rsid w:val="00677021"/>
    <w:rsid w:val="00677425"/>
    <w:rsid w:val="00677614"/>
    <w:rsid w:val="006777B1"/>
    <w:rsid w:val="00677846"/>
    <w:rsid w:val="00677847"/>
    <w:rsid w:val="00677C02"/>
    <w:rsid w:val="00677CCB"/>
    <w:rsid w:val="00677DA7"/>
    <w:rsid w:val="00680549"/>
    <w:rsid w:val="00680E9B"/>
    <w:rsid w:val="00681463"/>
    <w:rsid w:val="006816F0"/>
    <w:rsid w:val="00683132"/>
    <w:rsid w:val="006839CB"/>
    <w:rsid w:val="00683A9E"/>
    <w:rsid w:val="00683EAE"/>
    <w:rsid w:val="006858C1"/>
    <w:rsid w:val="006865EF"/>
    <w:rsid w:val="00686CA9"/>
    <w:rsid w:val="0068720E"/>
    <w:rsid w:val="006874E5"/>
    <w:rsid w:val="00687516"/>
    <w:rsid w:val="006878E7"/>
    <w:rsid w:val="00690828"/>
    <w:rsid w:val="00690A70"/>
    <w:rsid w:val="00690BF8"/>
    <w:rsid w:val="00690E78"/>
    <w:rsid w:val="00690F8E"/>
    <w:rsid w:val="0069123F"/>
    <w:rsid w:val="00692516"/>
    <w:rsid w:val="0069290C"/>
    <w:rsid w:val="00692CF3"/>
    <w:rsid w:val="0069347A"/>
    <w:rsid w:val="00693499"/>
    <w:rsid w:val="006944FE"/>
    <w:rsid w:val="00694935"/>
    <w:rsid w:val="00694CB8"/>
    <w:rsid w:val="006954DA"/>
    <w:rsid w:val="00695D3C"/>
    <w:rsid w:val="00695EF6"/>
    <w:rsid w:val="006962F9"/>
    <w:rsid w:val="00696677"/>
    <w:rsid w:val="00696814"/>
    <w:rsid w:val="006968EE"/>
    <w:rsid w:val="00696B0F"/>
    <w:rsid w:val="00696DC3"/>
    <w:rsid w:val="00697D16"/>
    <w:rsid w:val="00697FEC"/>
    <w:rsid w:val="006A0239"/>
    <w:rsid w:val="006A04D3"/>
    <w:rsid w:val="006A0BA5"/>
    <w:rsid w:val="006A1956"/>
    <w:rsid w:val="006A1AE1"/>
    <w:rsid w:val="006A1F6B"/>
    <w:rsid w:val="006A1FC0"/>
    <w:rsid w:val="006A21F9"/>
    <w:rsid w:val="006A26BE"/>
    <w:rsid w:val="006A28AC"/>
    <w:rsid w:val="006A32D5"/>
    <w:rsid w:val="006A33F1"/>
    <w:rsid w:val="006A35BA"/>
    <w:rsid w:val="006A36DF"/>
    <w:rsid w:val="006A408F"/>
    <w:rsid w:val="006A45C9"/>
    <w:rsid w:val="006A4AD7"/>
    <w:rsid w:val="006A54EF"/>
    <w:rsid w:val="006A58C9"/>
    <w:rsid w:val="006A5AFA"/>
    <w:rsid w:val="006A6623"/>
    <w:rsid w:val="006A67DE"/>
    <w:rsid w:val="006A70EC"/>
    <w:rsid w:val="006A734A"/>
    <w:rsid w:val="006A78A7"/>
    <w:rsid w:val="006A7A20"/>
    <w:rsid w:val="006A7B2D"/>
    <w:rsid w:val="006B0367"/>
    <w:rsid w:val="006B0623"/>
    <w:rsid w:val="006B1C3F"/>
    <w:rsid w:val="006B1DAF"/>
    <w:rsid w:val="006B3519"/>
    <w:rsid w:val="006B3619"/>
    <w:rsid w:val="006B447A"/>
    <w:rsid w:val="006B4624"/>
    <w:rsid w:val="006B4BC6"/>
    <w:rsid w:val="006B4E03"/>
    <w:rsid w:val="006B5152"/>
    <w:rsid w:val="006B51C4"/>
    <w:rsid w:val="006B540F"/>
    <w:rsid w:val="006B5650"/>
    <w:rsid w:val="006B630C"/>
    <w:rsid w:val="006B7245"/>
    <w:rsid w:val="006B7921"/>
    <w:rsid w:val="006B7D41"/>
    <w:rsid w:val="006B7F97"/>
    <w:rsid w:val="006C0360"/>
    <w:rsid w:val="006C0BAC"/>
    <w:rsid w:val="006C1053"/>
    <w:rsid w:val="006C1325"/>
    <w:rsid w:val="006C162A"/>
    <w:rsid w:val="006C2C00"/>
    <w:rsid w:val="006C2C61"/>
    <w:rsid w:val="006C2E21"/>
    <w:rsid w:val="006C2EA1"/>
    <w:rsid w:val="006C3295"/>
    <w:rsid w:val="006C34F2"/>
    <w:rsid w:val="006C3999"/>
    <w:rsid w:val="006C3AAF"/>
    <w:rsid w:val="006C45B3"/>
    <w:rsid w:val="006C4986"/>
    <w:rsid w:val="006C4A48"/>
    <w:rsid w:val="006C4E9E"/>
    <w:rsid w:val="006C50D6"/>
    <w:rsid w:val="006C528B"/>
    <w:rsid w:val="006C5635"/>
    <w:rsid w:val="006C59ED"/>
    <w:rsid w:val="006C59FD"/>
    <w:rsid w:val="006C5BDD"/>
    <w:rsid w:val="006C5E97"/>
    <w:rsid w:val="006C63AB"/>
    <w:rsid w:val="006C669E"/>
    <w:rsid w:val="006C68D2"/>
    <w:rsid w:val="006C693C"/>
    <w:rsid w:val="006C70C0"/>
    <w:rsid w:val="006C7A16"/>
    <w:rsid w:val="006C7AFA"/>
    <w:rsid w:val="006C7D90"/>
    <w:rsid w:val="006D00C0"/>
    <w:rsid w:val="006D0485"/>
    <w:rsid w:val="006D0493"/>
    <w:rsid w:val="006D1D30"/>
    <w:rsid w:val="006D1D37"/>
    <w:rsid w:val="006D1E72"/>
    <w:rsid w:val="006D3F89"/>
    <w:rsid w:val="006D42C1"/>
    <w:rsid w:val="006D467B"/>
    <w:rsid w:val="006D4B47"/>
    <w:rsid w:val="006D4C22"/>
    <w:rsid w:val="006D4D58"/>
    <w:rsid w:val="006D546C"/>
    <w:rsid w:val="006D56D1"/>
    <w:rsid w:val="006D613B"/>
    <w:rsid w:val="006D6404"/>
    <w:rsid w:val="006D6A1F"/>
    <w:rsid w:val="006D6D27"/>
    <w:rsid w:val="006D6F11"/>
    <w:rsid w:val="006D7112"/>
    <w:rsid w:val="006D7149"/>
    <w:rsid w:val="006D7416"/>
    <w:rsid w:val="006D755B"/>
    <w:rsid w:val="006D7F67"/>
    <w:rsid w:val="006E0156"/>
    <w:rsid w:val="006E0247"/>
    <w:rsid w:val="006E07D9"/>
    <w:rsid w:val="006E1CCC"/>
    <w:rsid w:val="006E23EB"/>
    <w:rsid w:val="006E2C3D"/>
    <w:rsid w:val="006E30B2"/>
    <w:rsid w:val="006E3182"/>
    <w:rsid w:val="006E37ED"/>
    <w:rsid w:val="006E44FA"/>
    <w:rsid w:val="006E4E88"/>
    <w:rsid w:val="006E5820"/>
    <w:rsid w:val="006E5FC0"/>
    <w:rsid w:val="006E67FF"/>
    <w:rsid w:val="006E6A40"/>
    <w:rsid w:val="006E6CE0"/>
    <w:rsid w:val="006E74C7"/>
    <w:rsid w:val="006E7DFB"/>
    <w:rsid w:val="006F026B"/>
    <w:rsid w:val="006F027E"/>
    <w:rsid w:val="006F059E"/>
    <w:rsid w:val="006F067E"/>
    <w:rsid w:val="006F0E6B"/>
    <w:rsid w:val="006F0FCA"/>
    <w:rsid w:val="006F1034"/>
    <w:rsid w:val="006F1333"/>
    <w:rsid w:val="006F14D6"/>
    <w:rsid w:val="006F187C"/>
    <w:rsid w:val="006F1EE0"/>
    <w:rsid w:val="006F1F25"/>
    <w:rsid w:val="006F2E3F"/>
    <w:rsid w:val="006F3278"/>
    <w:rsid w:val="006F32C2"/>
    <w:rsid w:val="006F3915"/>
    <w:rsid w:val="006F3EC8"/>
    <w:rsid w:val="006F404F"/>
    <w:rsid w:val="006F450C"/>
    <w:rsid w:val="006F4E45"/>
    <w:rsid w:val="006F5618"/>
    <w:rsid w:val="006F635D"/>
    <w:rsid w:val="006F657B"/>
    <w:rsid w:val="006F68A8"/>
    <w:rsid w:val="006F6B4A"/>
    <w:rsid w:val="006F6E3A"/>
    <w:rsid w:val="006F707D"/>
    <w:rsid w:val="006F714F"/>
    <w:rsid w:val="006F7430"/>
    <w:rsid w:val="0070003C"/>
    <w:rsid w:val="007003D0"/>
    <w:rsid w:val="00700FE4"/>
    <w:rsid w:val="0070132C"/>
    <w:rsid w:val="007013EF"/>
    <w:rsid w:val="00701E23"/>
    <w:rsid w:val="007020B0"/>
    <w:rsid w:val="007022DE"/>
    <w:rsid w:val="0070256C"/>
    <w:rsid w:val="007028FA"/>
    <w:rsid w:val="00702E0E"/>
    <w:rsid w:val="0070305C"/>
    <w:rsid w:val="0070323B"/>
    <w:rsid w:val="00703AA2"/>
    <w:rsid w:val="00703BAA"/>
    <w:rsid w:val="00703C66"/>
    <w:rsid w:val="0070407C"/>
    <w:rsid w:val="00704099"/>
    <w:rsid w:val="00704603"/>
    <w:rsid w:val="007046DD"/>
    <w:rsid w:val="00704B8F"/>
    <w:rsid w:val="00704DE6"/>
    <w:rsid w:val="00704F3E"/>
    <w:rsid w:val="007057EF"/>
    <w:rsid w:val="007057FC"/>
    <w:rsid w:val="00706131"/>
    <w:rsid w:val="00706B2B"/>
    <w:rsid w:val="00706B41"/>
    <w:rsid w:val="00706E7C"/>
    <w:rsid w:val="00706F74"/>
    <w:rsid w:val="00710356"/>
    <w:rsid w:val="007103CF"/>
    <w:rsid w:val="007106A0"/>
    <w:rsid w:val="00710C5E"/>
    <w:rsid w:val="007118CB"/>
    <w:rsid w:val="007118F7"/>
    <w:rsid w:val="00711FA1"/>
    <w:rsid w:val="007127AF"/>
    <w:rsid w:val="007128F9"/>
    <w:rsid w:val="00712979"/>
    <w:rsid w:val="00712FA7"/>
    <w:rsid w:val="007130BE"/>
    <w:rsid w:val="007130FA"/>
    <w:rsid w:val="007138AD"/>
    <w:rsid w:val="00713904"/>
    <w:rsid w:val="0071429D"/>
    <w:rsid w:val="007143B5"/>
    <w:rsid w:val="007146A7"/>
    <w:rsid w:val="00714A85"/>
    <w:rsid w:val="0071592C"/>
    <w:rsid w:val="00715DA4"/>
    <w:rsid w:val="00715E46"/>
    <w:rsid w:val="00715F59"/>
    <w:rsid w:val="00716763"/>
    <w:rsid w:val="007168CB"/>
    <w:rsid w:val="00716950"/>
    <w:rsid w:val="00716AD0"/>
    <w:rsid w:val="0071711D"/>
    <w:rsid w:val="0071718A"/>
    <w:rsid w:val="00717FB1"/>
    <w:rsid w:val="0072001B"/>
    <w:rsid w:val="007205B0"/>
    <w:rsid w:val="00720629"/>
    <w:rsid w:val="00720701"/>
    <w:rsid w:val="00720734"/>
    <w:rsid w:val="0072180D"/>
    <w:rsid w:val="007219BF"/>
    <w:rsid w:val="00721A55"/>
    <w:rsid w:val="00722082"/>
    <w:rsid w:val="00722588"/>
    <w:rsid w:val="00722FDF"/>
    <w:rsid w:val="007237F9"/>
    <w:rsid w:val="00723899"/>
    <w:rsid w:val="00723AC7"/>
    <w:rsid w:val="00723DB8"/>
    <w:rsid w:val="00723F47"/>
    <w:rsid w:val="007246DF"/>
    <w:rsid w:val="007247B7"/>
    <w:rsid w:val="00724A06"/>
    <w:rsid w:val="007259D7"/>
    <w:rsid w:val="00725D23"/>
    <w:rsid w:val="00726CF4"/>
    <w:rsid w:val="00727113"/>
    <w:rsid w:val="0072760D"/>
    <w:rsid w:val="007277CB"/>
    <w:rsid w:val="00727ADD"/>
    <w:rsid w:val="00727D14"/>
    <w:rsid w:val="00727E67"/>
    <w:rsid w:val="0073040B"/>
    <w:rsid w:val="007308B2"/>
    <w:rsid w:val="00730DC1"/>
    <w:rsid w:val="007313C1"/>
    <w:rsid w:val="00731528"/>
    <w:rsid w:val="007316EC"/>
    <w:rsid w:val="00731B20"/>
    <w:rsid w:val="00731EAF"/>
    <w:rsid w:val="00732490"/>
    <w:rsid w:val="0073251F"/>
    <w:rsid w:val="00732CB5"/>
    <w:rsid w:val="00733222"/>
    <w:rsid w:val="00733542"/>
    <w:rsid w:val="00733C34"/>
    <w:rsid w:val="007340E7"/>
    <w:rsid w:val="00734982"/>
    <w:rsid w:val="00735539"/>
    <w:rsid w:val="00735715"/>
    <w:rsid w:val="00735839"/>
    <w:rsid w:val="00735DC9"/>
    <w:rsid w:val="00736592"/>
    <w:rsid w:val="007367A1"/>
    <w:rsid w:val="00736A5E"/>
    <w:rsid w:val="0073739E"/>
    <w:rsid w:val="007373D7"/>
    <w:rsid w:val="007377FF"/>
    <w:rsid w:val="00737FAF"/>
    <w:rsid w:val="0074043E"/>
    <w:rsid w:val="00740463"/>
    <w:rsid w:val="0074070C"/>
    <w:rsid w:val="007409C6"/>
    <w:rsid w:val="00740B33"/>
    <w:rsid w:val="00740C18"/>
    <w:rsid w:val="00740C87"/>
    <w:rsid w:val="0074102E"/>
    <w:rsid w:val="00741413"/>
    <w:rsid w:val="00741440"/>
    <w:rsid w:val="007423E0"/>
    <w:rsid w:val="00742631"/>
    <w:rsid w:val="00742A15"/>
    <w:rsid w:val="00743205"/>
    <w:rsid w:val="00743C6C"/>
    <w:rsid w:val="00743EE6"/>
    <w:rsid w:val="00744123"/>
    <w:rsid w:val="0074424E"/>
    <w:rsid w:val="007449E6"/>
    <w:rsid w:val="00744A3D"/>
    <w:rsid w:val="00744FA2"/>
    <w:rsid w:val="00745152"/>
    <w:rsid w:val="007453EB"/>
    <w:rsid w:val="007456CC"/>
    <w:rsid w:val="00745AA1"/>
    <w:rsid w:val="00746591"/>
    <w:rsid w:val="00746E71"/>
    <w:rsid w:val="007471CA"/>
    <w:rsid w:val="007472F6"/>
    <w:rsid w:val="0074778C"/>
    <w:rsid w:val="007477FC"/>
    <w:rsid w:val="00747BB6"/>
    <w:rsid w:val="00747C76"/>
    <w:rsid w:val="00747CFE"/>
    <w:rsid w:val="00750375"/>
    <w:rsid w:val="007508BA"/>
    <w:rsid w:val="007508F2"/>
    <w:rsid w:val="00750C3C"/>
    <w:rsid w:val="00751730"/>
    <w:rsid w:val="00751900"/>
    <w:rsid w:val="00751BBA"/>
    <w:rsid w:val="00752147"/>
    <w:rsid w:val="00752444"/>
    <w:rsid w:val="00752492"/>
    <w:rsid w:val="0075276B"/>
    <w:rsid w:val="007527D3"/>
    <w:rsid w:val="00752FC9"/>
    <w:rsid w:val="0075386F"/>
    <w:rsid w:val="00753905"/>
    <w:rsid w:val="00754064"/>
    <w:rsid w:val="00754533"/>
    <w:rsid w:val="00754ED8"/>
    <w:rsid w:val="00754FBC"/>
    <w:rsid w:val="0075524F"/>
    <w:rsid w:val="00755614"/>
    <w:rsid w:val="00756048"/>
    <w:rsid w:val="00756071"/>
    <w:rsid w:val="007563F6"/>
    <w:rsid w:val="007567F5"/>
    <w:rsid w:val="00756D82"/>
    <w:rsid w:val="0075703A"/>
    <w:rsid w:val="00757691"/>
    <w:rsid w:val="00757A3E"/>
    <w:rsid w:val="00757A78"/>
    <w:rsid w:val="00757FD0"/>
    <w:rsid w:val="00760901"/>
    <w:rsid w:val="00760AA9"/>
    <w:rsid w:val="00761439"/>
    <w:rsid w:val="00761649"/>
    <w:rsid w:val="00761689"/>
    <w:rsid w:val="00761918"/>
    <w:rsid w:val="00761E5F"/>
    <w:rsid w:val="00762125"/>
    <w:rsid w:val="007623BC"/>
    <w:rsid w:val="0076268B"/>
    <w:rsid w:val="00762F5F"/>
    <w:rsid w:val="00763214"/>
    <w:rsid w:val="0076348A"/>
    <w:rsid w:val="00763830"/>
    <w:rsid w:val="00763C31"/>
    <w:rsid w:val="00763E40"/>
    <w:rsid w:val="00764111"/>
    <w:rsid w:val="00764F97"/>
    <w:rsid w:val="00765222"/>
    <w:rsid w:val="00765628"/>
    <w:rsid w:val="007656B1"/>
    <w:rsid w:val="0076586F"/>
    <w:rsid w:val="00765A88"/>
    <w:rsid w:val="007662E5"/>
    <w:rsid w:val="00766522"/>
    <w:rsid w:val="0076747B"/>
    <w:rsid w:val="00767789"/>
    <w:rsid w:val="00767F2D"/>
    <w:rsid w:val="00767F46"/>
    <w:rsid w:val="00770C11"/>
    <w:rsid w:val="0077154F"/>
    <w:rsid w:val="007716C0"/>
    <w:rsid w:val="007716D0"/>
    <w:rsid w:val="00772526"/>
    <w:rsid w:val="00772870"/>
    <w:rsid w:val="007736E3"/>
    <w:rsid w:val="007740D6"/>
    <w:rsid w:val="00774384"/>
    <w:rsid w:val="007749D1"/>
    <w:rsid w:val="0077513E"/>
    <w:rsid w:val="00775291"/>
    <w:rsid w:val="007752A9"/>
    <w:rsid w:val="007758AD"/>
    <w:rsid w:val="00775D1C"/>
    <w:rsid w:val="00776551"/>
    <w:rsid w:val="00776962"/>
    <w:rsid w:val="007769DA"/>
    <w:rsid w:val="007769E3"/>
    <w:rsid w:val="007772C4"/>
    <w:rsid w:val="0077753A"/>
    <w:rsid w:val="0077794C"/>
    <w:rsid w:val="00777D8C"/>
    <w:rsid w:val="007803B2"/>
    <w:rsid w:val="007803CC"/>
    <w:rsid w:val="00780476"/>
    <w:rsid w:val="0078094D"/>
    <w:rsid w:val="00780BFD"/>
    <w:rsid w:val="00780CA0"/>
    <w:rsid w:val="00780DFC"/>
    <w:rsid w:val="00780ED7"/>
    <w:rsid w:val="007818F4"/>
    <w:rsid w:val="00781956"/>
    <w:rsid w:val="00781A84"/>
    <w:rsid w:val="00781E4B"/>
    <w:rsid w:val="0078243A"/>
    <w:rsid w:val="00782AD2"/>
    <w:rsid w:val="00782D18"/>
    <w:rsid w:val="00782F73"/>
    <w:rsid w:val="007839D7"/>
    <w:rsid w:val="00784D5D"/>
    <w:rsid w:val="00784DA6"/>
    <w:rsid w:val="0078554C"/>
    <w:rsid w:val="00785783"/>
    <w:rsid w:val="00785B73"/>
    <w:rsid w:val="007863DE"/>
    <w:rsid w:val="00786860"/>
    <w:rsid w:val="00787030"/>
    <w:rsid w:val="00787410"/>
    <w:rsid w:val="007877D0"/>
    <w:rsid w:val="00787A65"/>
    <w:rsid w:val="007904C9"/>
    <w:rsid w:val="00790956"/>
    <w:rsid w:val="00791236"/>
    <w:rsid w:val="00791257"/>
    <w:rsid w:val="00791A1D"/>
    <w:rsid w:val="0079278B"/>
    <w:rsid w:val="00792C94"/>
    <w:rsid w:val="00793359"/>
    <w:rsid w:val="00793539"/>
    <w:rsid w:val="00793B54"/>
    <w:rsid w:val="00793FD1"/>
    <w:rsid w:val="007942F6"/>
    <w:rsid w:val="007944AF"/>
    <w:rsid w:val="00794AA1"/>
    <w:rsid w:val="00795109"/>
    <w:rsid w:val="00795498"/>
    <w:rsid w:val="00796328"/>
    <w:rsid w:val="00796E9C"/>
    <w:rsid w:val="00796EA3"/>
    <w:rsid w:val="00797315"/>
    <w:rsid w:val="00797403"/>
    <w:rsid w:val="0079767B"/>
    <w:rsid w:val="00797A84"/>
    <w:rsid w:val="007A021F"/>
    <w:rsid w:val="007A0358"/>
    <w:rsid w:val="007A056E"/>
    <w:rsid w:val="007A0891"/>
    <w:rsid w:val="007A0D53"/>
    <w:rsid w:val="007A0DC0"/>
    <w:rsid w:val="007A1A0D"/>
    <w:rsid w:val="007A2361"/>
    <w:rsid w:val="007A23D4"/>
    <w:rsid w:val="007A2853"/>
    <w:rsid w:val="007A2E97"/>
    <w:rsid w:val="007A388B"/>
    <w:rsid w:val="007A3996"/>
    <w:rsid w:val="007A3BA3"/>
    <w:rsid w:val="007A40A5"/>
    <w:rsid w:val="007A47B7"/>
    <w:rsid w:val="007A4BA7"/>
    <w:rsid w:val="007A4BC4"/>
    <w:rsid w:val="007A5070"/>
    <w:rsid w:val="007A5397"/>
    <w:rsid w:val="007A559E"/>
    <w:rsid w:val="007A57D3"/>
    <w:rsid w:val="007A596F"/>
    <w:rsid w:val="007A5FBD"/>
    <w:rsid w:val="007A6177"/>
    <w:rsid w:val="007A663C"/>
    <w:rsid w:val="007A688B"/>
    <w:rsid w:val="007A68CC"/>
    <w:rsid w:val="007A6C2F"/>
    <w:rsid w:val="007A6CA2"/>
    <w:rsid w:val="007A7239"/>
    <w:rsid w:val="007A73FD"/>
    <w:rsid w:val="007A7831"/>
    <w:rsid w:val="007A7A71"/>
    <w:rsid w:val="007A7B57"/>
    <w:rsid w:val="007A7F2F"/>
    <w:rsid w:val="007B003A"/>
    <w:rsid w:val="007B011D"/>
    <w:rsid w:val="007B0244"/>
    <w:rsid w:val="007B043E"/>
    <w:rsid w:val="007B04C6"/>
    <w:rsid w:val="007B0DD1"/>
    <w:rsid w:val="007B11D5"/>
    <w:rsid w:val="007B1749"/>
    <w:rsid w:val="007B1750"/>
    <w:rsid w:val="007B20CA"/>
    <w:rsid w:val="007B26D0"/>
    <w:rsid w:val="007B2ECE"/>
    <w:rsid w:val="007B2F94"/>
    <w:rsid w:val="007B37B9"/>
    <w:rsid w:val="007B41C0"/>
    <w:rsid w:val="007B5BAB"/>
    <w:rsid w:val="007B6663"/>
    <w:rsid w:val="007B69D5"/>
    <w:rsid w:val="007B7208"/>
    <w:rsid w:val="007B744C"/>
    <w:rsid w:val="007B78EF"/>
    <w:rsid w:val="007C03AF"/>
    <w:rsid w:val="007C0840"/>
    <w:rsid w:val="007C0C00"/>
    <w:rsid w:val="007C0DD9"/>
    <w:rsid w:val="007C0E99"/>
    <w:rsid w:val="007C101B"/>
    <w:rsid w:val="007C11A8"/>
    <w:rsid w:val="007C13DD"/>
    <w:rsid w:val="007C1730"/>
    <w:rsid w:val="007C1C36"/>
    <w:rsid w:val="007C1C9D"/>
    <w:rsid w:val="007C2388"/>
    <w:rsid w:val="007C23D6"/>
    <w:rsid w:val="007C2C27"/>
    <w:rsid w:val="007C3094"/>
    <w:rsid w:val="007C3121"/>
    <w:rsid w:val="007C322A"/>
    <w:rsid w:val="007C3560"/>
    <w:rsid w:val="007C35A3"/>
    <w:rsid w:val="007C37CB"/>
    <w:rsid w:val="007C3875"/>
    <w:rsid w:val="007C39BD"/>
    <w:rsid w:val="007C3A47"/>
    <w:rsid w:val="007C3BB5"/>
    <w:rsid w:val="007C3D88"/>
    <w:rsid w:val="007C3E49"/>
    <w:rsid w:val="007C4446"/>
    <w:rsid w:val="007C44A5"/>
    <w:rsid w:val="007C4958"/>
    <w:rsid w:val="007C571A"/>
    <w:rsid w:val="007C5A38"/>
    <w:rsid w:val="007C649C"/>
    <w:rsid w:val="007C6894"/>
    <w:rsid w:val="007C71E4"/>
    <w:rsid w:val="007C73D7"/>
    <w:rsid w:val="007C7665"/>
    <w:rsid w:val="007C7DEF"/>
    <w:rsid w:val="007D143F"/>
    <w:rsid w:val="007D16B0"/>
    <w:rsid w:val="007D1C1E"/>
    <w:rsid w:val="007D1D71"/>
    <w:rsid w:val="007D1E85"/>
    <w:rsid w:val="007D23D0"/>
    <w:rsid w:val="007D246E"/>
    <w:rsid w:val="007D2F7B"/>
    <w:rsid w:val="007D3648"/>
    <w:rsid w:val="007D39E7"/>
    <w:rsid w:val="007D3D92"/>
    <w:rsid w:val="007D4526"/>
    <w:rsid w:val="007D4AF2"/>
    <w:rsid w:val="007D4F1F"/>
    <w:rsid w:val="007D5803"/>
    <w:rsid w:val="007D5971"/>
    <w:rsid w:val="007D5A52"/>
    <w:rsid w:val="007D5AFD"/>
    <w:rsid w:val="007D5C2B"/>
    <w:rsid w:val="007D5E4B"/>
    <w:rsid w:val="007D642E"/>
    <w:rsid w:val="007D6AA0"/>
    <w:rsid w:val="007D6C21"/>
    <w:rsid w:val="007D6D55"/>
    <w:rsid w:val="007D707C"/>
    <w:rsid w:val="007E0A2A"/>
    <w:rsid w:val="007E0C92"/>
    <w:rsid w:val="007E0FA5"/>
    <w:rsid w:val="007E10B3"/>
    <w:rsid w:val="007E137A"/>
    <w:rsid w:val="007E1C59"/>
    <w:rsid w:val="007E21A6"/>
    <w:rsid w:val="007E2301"/>
    <w:rsid w:val="007E24EC"/>
    <w:rsid w:val="007E2CC1"/>
    <w:rsid w:val="007E2D2B"/>
    <w:rsid w:val="007E2D41"/>
    <w:rsid w:val="007E307E"/>
    <w:rsid w:val="007E3695"/>
    <w:rsid w:val="007E36CA"/>
    <w:rsid w:val="007E3CDB"/>
    <w:rsid w:val="007E413A"/>
    <w:rsid w:val="007E499C"/>
    <w:rsid w:val="007E4D22"/>
    <w:rsid w:val="007E4E83"/>
    <w:rsid w:val="007E539A"/>
    <w:rsid w:val="007E5B52"/>
    <w:rsid w:val="007E5C80"/>
    <w:rsid w:val="007E6757"/>
    <w:rsid w:val="007E6B5C"/>
    <w:rsid w:val="007E6FA7"/>
    <w:rsid w:val="007E72F7"/>
    <w:rsid w:val="007E7B78"/>
    <w:rsid w:val="007E7ED6"/>
    <w:rsid w:val="007F07CA"/>
    <w:rsid w:val="007F08D7"/>
    <w:rsid w:val="007F0DF2"/>
    <w:rsid w:val="007F137D"/>
    <w:rsid w:val="007F1511"/>
    <w:rsid w:val="007F15A8"/>
    <w:rsid w:val="007F1A09"/>
    <w:rsid w:val="007F1D65"/>
    <w:rsid w:val="007F35B9"/>
    <w:rsid w:val="007F38C7"/>
    <w:rsid w:val="007F38D4"/>
    <w:rsid w:val="007F3A26"/>
    <w:rsid w:val="007F3A34"/>
    <w:rsid w:val="007F5088"/>
    <w:rsid w:val="007F514D"/>
    <w:rsid w:val="007F541A"/>
    <w:rsid w:val="007F5583"/>
    <w:rsid w:val="007F56A4"/>
    <w:rsid w:val="007F59CF"/>
    <w:rsid w:val="007F59DD"/>
    <w:rsid w:val="007F5E46"/>
    <w:rsid w:val="007F5E92"/>
    <w:rsid w:val="007F651D"/>
    <w:rsid w:val="007F6D97"/>
    <w:rsid w:val="007F6E96"/>
    <w:rsid w:val="007F74A5"/>
    <w:rsid w:val="007F7CA8"/>
    <w:rsid w:val="008003BD"/>
    <w:rsid w:val="008003E3"/>
    <w:rsid w:val="00800406"/>
    <w:rsid w:val="00800A0C"/>
    <w:rsid w:val="00800DC8"/>
    <w:rsid w:val="0080131C"/>
    <w:rsid w:val="00801603"/>
    <w:rsid w:val="008016DC"/>
    <w:rsid w:val="00801798"/>
    <w:rsid w:val="008019BE"/>
    <w:rsid w:val="00801A56"/>
    <w:rsid w:val="00801C4D"/>
    <w:rsid w:val="00802178"/>
    <w:rsid w:val="00802422"/>
    <w:rsid w:val="00802999"/>
    <w:rsid w:val="0080299E"/>
    <w:rsid w:val="00802AE4"/>
    <w:rsid w:val="00802B90"/>
    <w:rsid w:val="008033EA"/>
    <w:rsid w:val="008036AD"/>
    <w:rsid w:val="008039FA"/>
    <w:rsid w:val="00803BC4"/>
    <w:rsid w:val="00804220"/>
    <w:rsid w:val="00804413"/>
    <w:rsid w:val="0080518C"/>
    <w:rsid w:val="008052FE"/>
    <w:rsid w:val="00805556"/>
    <w:rsid w:val="0080590E"/>
    <w:rsid w:val="00805ABE"/>
    <w:rsid w:val="00805B24"/>
    <w:rsid w:val="00805D9E"/>
    <w:rsid w:val="008069FD"/>
    <w:rsid w:val="00806AF9"/>
    <w:rsid w:val="00807E6C"/>
    <w:rsid w:val="00807E7F"/>
    <w:rsid w:val="008116FF"/>
    <w:rsid w:val="00811B35"/>
    <w:rsid w:val="00811D3F"/>
    <w:rsid w:val="0081211A"/>
    <w:rsid w:val="008125B2"/>
    <w:rsid w:val="00812678"/>
    <w:rsid w:val="0081269C"/>
    <w:rsid w:val="0081358C"/>
    <w:rsid w:val="00813771"/>
    <w:rsid w:val="008137BF"/>
    <w:rsid w:val="00813EBF"/>
    <w:rsid w:val="00813FFF"/>
    <w:rsid w:val="008144C7"/>
    <w:rsid w:val="008145EB"/>
    <w:rsid w:val="00814B59"/>
    <w:rsid w:val="0081506D"/>
    <w:rsid w:val="0081520E"/>
    <w:rsid w:val="0081570E"/>
    <w:rsid w:val="00815962"/>
    <w:rsid w:val="00815C5A"/>
    <w:rsid w:val="00815D60"/>
    <w:rsid w:val="00815DD4"/>
    <w:rsid w:val="00816685"/>
    <w:rsid w:val="0081673D"/>
    <w:rsid w:val="00816F48"/>
    <w:rsid w:val="0081717D"/>
    <w:rsid w:val="0081746C"/>
    <w:rsid w:val="0081749B"/>
    <w:rsid w:val="00817744"/>
    <w:rsid w:val="008177D6"/>
    <w:rsid w:val="00820126"/>
    <w:rsid w:val="008205BF"/>
    <w:rsid w:val="00820C44"/>
    <w:rsid w:val="00820E98"/>
    <w:rsid w:val="00822854"/>
    <w:rsid w:val="00822B2A"/>
    <w:rsid w:val="00822B3F"/>
    <w:rsid w:val="00822DD2"/>
    <w:rsid w:val="00823009"/>
    <w:rsid w:val="00823057"/>
    <w:rsid w:val="008231E7"/>
    <w:rsid w:val="00823BDD"/>
    <w:rsid w:val="00823D0B"/>
    <w:rsid w:val="00823E6F"/>
    <w:rsid w:val="008240C7"/>
    <w:rsid w:val="00824B06"/>
    <w:rsid w:val="008251FD"/>
    <w:rsid w:val="00825277"/>
    <w:rsid w:val="00825B88"/>
    <w:rsid w:val="008263FE"/>
    <w:rsid w:val="00826A3E"/>
    <w:rsid w:val="00826D97"/>
    <w:rsid w:val="00827408"/>
    <w:rsid w:val="008275D9"/>
    <w:rsid w:val="008279A5"/>
    <w:rsid w:val="00827DBC"/>
    <w:rsid w:val="00827DD9"/>
    <w:rsid w:val="008300AE"/>
    <w:rsid w:val="008302A9"/>
    <w:rsid w:val="008304D8"/>
    <w:rsid w:val="00831022"/>
    <w:rsid w:val="0083121C"/>
    <w:rsid w:val="00831247"/>
    <w:rsid w:val="0083158C"/>
    <w:rsid w:val="00831667"/>
    <w:rsid w:val="008319B3"/>
    <w:rsid w:val="00831CE8"/>
    <w:rsid w:val="00831DB9"/>
    <w:rsid w:val="008325CD"/>
    <w:rsid w:val="00832C19"/>
    <w:rsid w:val="00832D77"/>
    <w:rsid w:val="00833338"/>
    <w:rsid w:val="00833463"/>
    <w:rsid w:val="0083347D"/>
    <w:rsid w:val="0083376D"/>
    <w:rsid w:val="00833B79"/>
    <w:rsid w:val="00833D83"/>
    <w:rsid w:val="00833DAC"/>
    <w:rsid w:val="0083408B"/>
    <w:rsid w:val="00834321"/>
    <w:rsid w:val="00834507"/>
    <w:rsid w:val="00834679"/>
    <w:rsid w:val="00834ADB"/>
    <w:rsid w:val="008352D5"/>
    <w:rsid w:val="0083541B"/>
    <w:rsid w:val="00835A03"/>
    <w:rsid w:val="00835E44"/>
    <w:rsid w:val="008364E1"/>
    <w:rsid w:val="0083655F"/>
    <w:rsid w:val="00836B0D"/>
    <w:rsid w:val="00836BEC"/>
    <w:rsid w:val="00837131"/>
    <w:rsid w:val="00837183"/>
    <w:rsid w:val="0083774D"/>
    <w:rsid w:val="00837C0E"/>
    <w:rsid w:val="00837E54"/>
    <w:rsid w:val="00837ECD"/>
    <w:rsid w:val="008401B9"/>
    <w:rsid w:val="00840243"/>
    <w:rsid w:val="008408F2"/>
    <w:rsid w:val="00840A98"/>
    <w:rsid w:val="00840C72"/>
    <w:rsid w:val="00840E9C"/>
    <w:rsid w:val="0084140B"/>
    <w:rsid w:val="008415C1"/>
    <w:rsid w:val="00841686"/>
    <w:rsid w:val="00841E8B"/>
    <w:rsid w:val="00842339"/>
    <w:rsid w:val="0084288D"/>
    <w:rsid w:val="0084300D"/>
    <w:rsid w:val="0084354E"/>
    <w:rsid w:val="00843692"/>
    <w:rsid w:val="00843A28"/>
    <w:rsid w:val="00843B9C"/>
    <w:rsid w:val="00843C86"/>
    <w:rsid w:val="00843FC3"/>
    <w:rsid w:val="0084415D"/>
    <w:rsid w:val="0084425F"/>
    <w:rsid w:val="00844323"/>
    <w:rsid w:val="008446E6"/>
    <w:rsid w:val="008449BA"/>
    <w:rsid w:val="008449F9"/>
    <w:rsid w:val="00844A8E"/>
    <w:rsid w:val="00844C4C"/>
    <w:rsid w:val="00845CBD"/>
    <w:rsid w:val="00845F8E"/>
    <w:rsid w:val="008469FF"/>
    <w:rsid w:val="00847133"/>
    <w:rsid w:val="00847146"/>
    <w:rsid w:val="008472FC"/>
    <w:rsid w:val="00847A1E"/>
    <w:rsid w:val="00847E25"/>
    <w:rsid w:val="008500FF"/>
    <w:rsid w:val="00850C3F"/>
    <w:rsid w:val="00850CE6"/>
    <w:rsid w:val="00851B2F"/>
    <w:rsid w:val="00852749"/>
    <w:rsid w:val="0085291E"/>
    <w:rsid w:val="00852A30"/>
    <w:rsid w:val="00853A27"/>
    <w:rsid w:val="00853B35"/>
    <w:rsid w:val="00853BB4"/>
    <w:rsid w:val="0085409E"/>
    <w:rsid w:val="008544BA"/>
    <w:rsid w:val="008546B5"/>
    <w:rsid w:val="008547F3"/>
    <w:rsid w:val="00855F64"/>
    <w:rsid w:val="008562C8"/>
    <w:rsid w:val="008563BF"/>
    <w:rsid w:val="00856855"/>
    <w:rsid w:val="00856A05"/>
    <w:rsid w:val="00856C39"/>
    <w:rsid w:val="00856D1B"/>
    <w:rsid w:val="00857171"/>
    <w:rsid w:val="008575F4"/>
    <w:rsid w:val="008578E3"/>
    <w:rsid w:val="00857935"/>
    <w:rsid w:val="00857C19"/>
    <w:rsid w:val="00857D32"/>
    <w:rsid w:val="00860E89"/>
    <w:rsid w:val="008613C1"/>
    <w:rsid w:val="008618CB"/>
    <w:rsid w:val="00861C68"/>
    <w:rsid w:val="00861CC2"/>
    <w:rsid w:val="00861F3B"/>
    <w:rsid w:val="0086224D"/>
    <w:rsid w:val="008628F7"/>
    <w:rsid w:val="00862D99"/>
    <w:rsid w:val="00863576"/>
    <w:rsid w:val="00863C17"/>
    <w:rsid w:val="00863C76"/>
    <w:rsid w:val="00863F4E"/>
    <w:rsid w:val="008642EC"/>
    <w:rsid w:val="008655D7"/>
    <w:rsid w:val="008656B0"/>
    <w:rsid w:val="0086583C"/>
    <w:rsid w:val="00865AD5"/>
    <w:rsid w:val="00865BC7"/>
    <w:rsid w:val="00865CA7"/>
    <w:rsid w:val="00865CE4"/>
    <w:rsid w:val="00865FE8"/>
    <w:rsid w:val="00865FEA"/>
    <w:rsid w:val="00866106"/>
    <w:rsid w:val="0086667B"/>
    <w:rsid w:val="00866E59"/>
    <w:rsid w:val="0086704B"/>
    <w:rsid w:val="00867139"/>
    <w:rsid w:val="00867230"/>
    <w:rsid w:val="00867359"/>
    <w:rsid w:val="008673B4"/>
    <w:rsid w:val="0086743A"/>
    <w:rsid w:val="00867740"/>
    <w:rsid w:val="00867743"/>
    <w:rsid w:val="0086797F"/>
    <w:rsid w:val="00867BBA"/>
    <w:rsid w:val="008701F5"/>
    <w:rsid w:val="0087021C"/>
    <w:rsid w:val="0087029B"/>
    <w:rsid w:val="00870D7D"/>
    <w:rsid w:val="00870FCD"/>
    <w:rsid w:val="008718DC"/>
    <w:rsid w:val="00871A2F"/>
    <w:rsid w:val="00871EC3"/>
    <w:rsid w:val="00872125"/>
    <w:rsid w:val="00872813"/>
    <w:rsid w:val="00872E89"/>
    <w:rsid w:val="00873171"/>
    <w:rsid w:val="00873C3E"/>
    <w:rsid w:val="00874217"/>
    <w:rsid w:val="008742BE"/>
    <w:rsid w:val="00874376"/>
    <w:rsid w:val="0087542D"/>
    <w:rsid w:val="00875B3E"/>
    <w:rsid w:val="00875BDB"/>
    <w:rsid w:val="00875D67"/>
    <w:rsid w:val="00875F8F"/>
    <w:rsid w:val="00876A99"/>
    <w:rsid w:val="00876D82"/>
    <w:rsid w:val="0087747D"/>
    <w:rsid w:val="0087799F"/>
    <w:rsid w:val="00877D28"/>
    <w:rsid w:val="00877DFB"/>
    <w:rsid w:val="00880201"/>
    <w:rsid w:val="008805EE"/>
    <w:rsid w:val="00880C08"/>
    <w:rsid w:val="00880E5E"/>
    <w:rsid w:val="00881133"/>
    <w:rsid w:val="0088156C"/>
    <w:rsid w:val="0088163E"/>
    <w:rsid w:val="008819A1"/>
    <w:rsid w:val="00882765"/>
    <w:rsid w:val="008827C0"/>
    <w:rsid w:val="00882960"/>
    <w:rsid w:val="00882C77"/>
    <w:rsid w:val="00882DBF"/>
    <w:rsid w:val="00882EC4"/>
    <w:rsid w:val="0088339C"/>
    <w:rsid w:val="00883CD4"/>
    <w:rsid w:val="00884487"/>
    <w:rsid w:val="00884890"/>
    <w:rsid w:val="00884F22"/>
    <w:rsid w:val="008858C1"/>
    <w:rsid w:val="00885F3E"/>
    <w:rsid w:val="00885F77"/>
    <w:rsid w:val="00886353"/>
    <w:rsid w:val="0088653D"/>
    <w:rsid w:val="0088694B"/>
    <w:rsid w:val="008879AD"/>
    <w:rsid w:val="00887F63"/>
    <w:rsid w:val="00887FCF"/>
    <w:rsid w:val="008912B7"/>
    <w:rsid w:val="008913BA"/>
    <w:rsid w:val="00891505"/>
    <w:rsid w:val="00891517"/>
    <w:rsid w:val="0089292F"/>
    <w:rsid w:val="00892A27"/>
    <w:rsid w:val="00892B41"/>
    <w:rsid w:val="00892E3A"/>
    <w:rsid w:val="00893C70"/>
    <w:rsid w:val="00893CA2"/>
    <w:rsid w:val="008941DC"/>
    <w:rsid w:val="0089458E"/>
    <w:rsid w:val="00894843"/>
    <w:rsid w:val="00894929"/>
    <w:rsid w:val="00894D2F"/>
    <w:rsid w:val="00894FF0"/>
    <w:rsid w:val="00895171"/>
    <w:rsid w:val="0089557A"/>
    <w:rsid w:val="00895A6F"/>
    <w:rsid w:val="00896756"/>
    <w:rsid w:val="00896DD0"/>
    <w:rsid w:val="00896E2D"/>
    <w:rsid w:val="00897210"/>
    <w:rsid w:val="0089749D"/>
    <w:rsid w:val="008A0736"/>
    <w:rsid w:val="008A0A1F"/>
    <w:rsid w:val="008A0D6B"/>
    <w:rsid w:val="008A0DE8"/>
    <w:rsid w:val="008A0DFD"/>
    <w:rsid w:val="008A16D2"/>
    <w:rsid w:val="008A1A5C"/>
    <w:rsid w:val="008A1EF2"/>
    <w:rsid w:val="008A20D4"/>
    <w:rsid w:val="008A23C6"/>
    <w:rsid w:val="008A31E5"/>
    <w:rsid w:val="008A3AE6"/>
    <w:rsid w:val="008A3CF4"/>
    <w:rsid w:val="008A442D"/>
    <w:rsid w:val="008A4B2F"/>
    <w:rsid w:val="008A4D6B"/>
    <w:rsid w:val="008A4FFD"/>
    <w:rsid w:val="008A50DC"/>
    <w:rsid w:val="008A5822"/>
    <w:rsid w:val="008A598D"/>
    <w:rsid w:val="008A5B6C"/>
    <w:rsid w:val="008A6061"/>
    <w:rsid w:val="008A607A"/>
    <w:rsid w:val="008A6090"/>
    <w:rsid w:val="008A632A"/>
    <w:rsid w:val="008A6478"/>
    <w:rsid w:val="008A65A6"/>
    <w:rsid w:val="008A6859"/>
    <w:rsid w:val="008A69EF"/>
    <w:rsid w:val="008A6B6B"/>
    <w:rsid w:val="008A6BBA"/>
    <w:rsid w:val="008A7208"/>
    <w:rsid w:val="008A7D99"/>
    <w:rsid w:val="008A7E20"/>
    <w:rsid w:val="008B01D2"/>
    <w:rsid w:val="008B0421"/>
    <w:rsid w:val="008B04B5"/>
    <w:rsid w:val="008B052D"/>
    <w:rsid w:val="008B05EC"/>
    <w:rsid w:val="008B066C"/>
    <w:rsid w:val="008B0682"/>
    <w:rsid w:val="008B0D80"/>
    <w:rsid w:val="008B11D6"/>
    <w:rsid w:val="008B12FD"/>
    <w:rsid w:val="008B188B"/>
    <w:rsid w:val="008B1C0C"/>
    <w:rsid w:val="008B1C95"/>
    <w:rsid w:val="008B1E5D"/>
    <w:rsid w:val="008B2083"/>
    <w:rsid w:val="008B2C76"/>
    <w:rsid w:val="008B2F60"/>
    <w:rsid w:val="008B3157"/>
    <w:rsid w:val="008B31A0"/>
    <w:rsid w:val="008B32C6"/>
    <w:rsid w:val="008B3415"/>
    <w:rsid w:val="008B37C8"/>
    <w:rsid w:val="008B3AF6"/>
    <w:rsid w:val="008B3C1C"/>
    <w:rsid w:val="008B4228"/>
    <w:rsid w:val="008B436D"/>
    <w:rsid w:val="008B43FE"/>
    <w:rsid w:val="008B46FA"/>
    <w:rsid w:val="008B4BF8"/>
    <w:rsid w:val="008B4C27"/>
    <w:rsid w:val="008B4D2B"/>
    <w:rsid w:val="008B4FC2"/>
    <w:rsid w:val="008B5458"/>
    <w:rsid w:val="008B5796"/>
    <w:rsid w:val="008B58F1"/>
    <w:rsid w:val="008B5E74"/>
    <w:rsid w:val="008B60A8"/>
    <w:rsid w:val="008B618D"/>
    <w:rsid w:val="008B61B5"/>
    <w:rsid w:val="008B7081"/>
    <w:rsid w:val="008B7145"/>
    <w:rsid w:val="008B7D01"/>
    <w:rsid w:val="008B7DDA"/>
    <w:rsid w:val="008C036F"/>
    <w:rsid w:val="008C058D"/>
    <w:rsid w:val="008C0955"/>
    <w:rsid w:val="008C0B1D"/>
    <w:rsid w:val="008C0CE8"/>
    <w:rsid w:val="008C0EB2"/>
    <w:rsid w:val="008C18DA"/>
    <w:rsid w:val="008C1E19"/>
    <w:rsid w:val="008C1EB1"/>
    <w:rsid w:val="008C2B07"/>
    <w:rsid w:val="008C2EE2"/>
    <w:rsid w:val="008C2F7F"/>
    <w:rsid w:val="008C31A7"/>
    <w:rsid w:val="008C33E8"/>
    <w:rsid w:val="008C345D"/>
    <w:rsid w:val="008C3576"/>
    <w:rsid w:val="008C3C54"/>
    <w:rsid w:val="008C42E6"/>
    <w:rsid w:val="008C4334"/>
    <w:rsid w:val="008C43F4"/>
    <w:rsid w:val="008C472C"/>
    <w:rsid w:val="008C4A22"/>
    <w:rsid w:val="008C4E10"/>
    <w:rsid w:val="008C5083"/>
    <w:rsid w:val="008C554D"/>
    <w:rsid w:val="008C5DA1"/>
    <w:rsid w:val="008C5E29"/>
    <w:rsid w:val="008C65F9"/>
    <w:rsid w:val="008C6D72"/>
    <w:rsid w:val="008C7E2C"/>
    <w:rsid w:val="008C7E58"/>
    <w:rsid w:val="008C7F27"/>
    <w:rsid w:val="008D003F"/>
    <w:rsid w:val="008D01C4"/>
    <w:rsid w:val="008D0355"/>
    <w:rsid w:val="008D06A0"/>
    <w:rsid w:val="008D0797"/>
    <w:rsid w:val="008D0860"/>
    <w:rsid w:val="008D094B"/>
    <w:rsid w:val="008D09F0"/>
    <w:rsid w:val="008D1AE5"/>
    <w:rsid w:val="008D1BBD"/>
    <w:rsid w:val="008D21BB"/>
    <w:rsid w:val="008D240C"/>
    <w:rsid w:val="008D2725"/>
    <w:rsid w:val="008D28CD"/>
    <w:rsid w:val="008D29F5"/>
    <w:rsid w:val="008D2E75"/>
    <w:rsid w:val="008D316A"/>
    <w:rsid w:val="008D3216"/>
    <w:rsid w:val="008D3B28"/>
    <w:rsid w:val="008D3F80"/>
    <w:rsid w:val="008D41E4"/>
    <w:rsid w:val="008D41E7"/>
    <w:rsid w:val="008D41EB"/>
    <w:rsid w:val="008D438E"/>
    <w:rsid w:val="008D46A8"/>
    <w:rsid w:val="008D470E"/>
    <w:rsid w:val="008D49E2"/>
    <w:rsid w:val="008D4E79"/>
    <w:rsid w:val="008D509A"/>
    <w:rsid w:val="008D50EE"/>
    <w:rsid w:val="008D5A36"/>
    <w:rsid w:val="008D5ABD"/>
    <w:rsid w:val="008D5AE2"/>
    <w:rsid w:val="008D614C"/>
    <w:rsid w:val="008D62DC"/>
    <w:rsid w:val="008D6488"/>
    <w:rsid w:val="008D6870"/>
    <w:rsid w:val="008D7244"/>
    <w:rsid w:val="008D76D0"/>
    <w:rsid w:val="008D7918"/>
    <w:rsid w:val="008E081C"/>
    <w:rsid w:val="008E1095"/>
    <w:rsid w:val="008E1307"/>
    <w:rsid w:val="008E13CF"/>
    <w:rsid w:val="008E158A"/>
    <w:rsid w:val="008E1AFD"/>
    <w:rsid w:val="008E2989"/>
    <w:rsid w:val="008E308F"/>
    <w:rsid w:val="008E3247"/>
    <w:rsid w:val="008E34F9"/>
    <w:rsid w:val="008E3B79"/>
    <w:rsid w:val="008E5303"/>
    <w:rsid w:val="008E590E"/>
    <w:rsid w:val="008E5E98"/>
    <w:rsid w:val="008E65D4"/>
    <w:rsid w:val="008E6772"/>
    <w:rsid w:val="008E6A20"/>
    <w:rsid w:val="008E6B0B"/>
    <w:rsid w:val="008E6F11"/>
    <w:rsid w:val="008E6F64"/>
    <w:rsid w:val="008E7370"/>
    <w:rsid w:val="008E786E"/>
    <w:rsid w:val="008F0242"/>
    <w:rsid w:val="008F07FC"/>
    <w:rsid w:val="008F0CE9"/>
    <w:rsid w:val="008F1103"/>
    <w:rsid w:val="008F1759"/>
    <w:rsid w:val="008F1A89"/>
    <w:rsid w:val="008F1D2C"/>
    <w:rsid w:val="008F22DD"/>
    <w:rsid w:val="008F22FB"/>
    <w:rsid w:val="008F2400"/>
    <w:rsid w:val="008F2CD9"/>
    <w:rsid w:val="008F2E82"/>
    <w:rsid w:val="008F3035"/>
    <w:rsid w:val="008F30E6"/>
    <w:rsid w:val="008F311F"/>
    <w:rsid w:val="008F31BA"/>
    <w:rsid w:val="008F38C7"/>
    <w:rsid w:val="008F4372"/>
    <w:rsid w:val="008F43EF"/>
    <w:rsid w:val="008F4932"/>
    <w:rsid w:val="008F566D"/>
    <w:rsid w:val="008F5884"/>
    <w:rsid w:val="008F5917"/>
    <w:rsid w:val="008F5C4D"/>
    <w:rsid w:val="008F5EC8"/>
    <w:rsid w:val="008F605E"/>
    <w:rsid w:val="008F61CB"/>
    <w:rsid w:val="008F64F6"/>
    <w:rsid w:val="008F67CB"/>
    <w:rsid w:val="008F6879"/>
    <w:rsid w:val="008F73E5"/>
    <w:rsid w:val="008F74FE"/>
    <w:rsid w:val="008F757F"/>
    <w:rsid w:val="008F7626"/>
    <w:rsid w:val="008F7A13"/>
    <w:rsid w:val="008F7B00"/>
    <w:rsid w:val="009003BB"/>
    <w:rsid w:val="009003C5"/>
    <w:rsid w:val="00900AB7"/>
    <w:rsid w:val="00900D6B"/>
    <w:rsid w:val="009017B1"/>
    <w:rsid w:val="0090189E"/>
    <w:rsid w:val="00901E5B"/>
    <w:rsid w:val="00901EFF"/>
    <w:rsid w:val="00902A14"/>
    <w:rsid w:val="009030A3"/>
    <w:rsid w:val="00903522"/>
    <w:rsid w:val="00904249"/>
    <w:rsid w:val="009046B1"/>
    <w:rsid w:val="00904769"/>
    <w:rsid w:val="009050C0"/>
    <w:rsid w:val="00905F23"/>
    <w:rsid w:val="0090639A"/>
    <w:rsid w:val="009064D5"/>
    <w:rsid w:val="009069E1"/>
    <w:rsid w:val="009070F9"/>
    <w:rsid w:val="0090719E"/>
    <w:rsid w:val="00907B95"/>
    <w:rsid w:val="0091042C"/>
    <w:rsid w:val="00910573"/>
    <w:rsid w:val="00910B44"/>
    <w:rsid w:val="00910E35"/>
    <w:rsid w:val="00910EE0"/>
    <w:rsid w:val="00911317"/>
    <w:rsid w:val="00911AF5"/>
    <w:rsid w:val="00912764"/>
    <w:rsid w:val="009127ED"/>
    <w:rsid w:val="00912C4B"/>
    <w:rsid w:val="00912E20"/>
    <w:rsid w:val="009136B6"/>
    <w:rsid w:val="0091380B"/>
    <w:rsid w:val="009144B0"/>
    <w:rsid w:val="00914601"/>
    <w:rsid w:val="009148A4"/>
    <w:rsid w:val="00914EB8"/>
    <w:rsid w:val="00915BB7"/>
    <w:rsid w:val="00915C7C"/>
    <w:rsid w:val="0091609F"/>
    <w:rsid w:val="00916560"/>
    <w:rsid w:val="0091659A"/>
    <w:rsid w:val="009168B7"/>
    <w:rsid w:val="009168EE"/>
    <w:rsid w:val="00917847"/>
    <w:rsid w:val="00917892"/>
    <w:rsid w:val="00920300"/>
    <w:rsid w:val="0092071C"/>
    <w:rsid w:val="00920A7F"/>
    <w:rsid w:val="00920DF4"/>
    <w:rsid w:val="009211D8"/>
    <w:rsid w:val="00921807"/>
    <w:rsid w:val="00921863"/>
    <w:rsid w:val="00921A40"/>
    <w:rsid w:val="00921EBE"/>
    <w:rsid w:val="009225D4"/>
    <w:rsid w:val="00922DDD"/>
    <w:rsid w:val="0092321D"/>
    <w:rsid w:val="009233FB"/>
    <w:rsid w:val="00923F9C"/>
    <w:rsid w:val="00924150"/>
    <w:rsid w:val="0092473B"/>
    <w:rsid w:val="00924B6E"/>
    <w:rsid w:val="00925ADC"/>
    <w:rsid w:val="00925D66"/>
    <w:rsid w:val="009260F7"/>
    <w:rsid w:val="00926491"/>
    <w:rsid w:val="00926640"/>
    <w:rsid w:val="0092668F"/>
    <w:rsid w:val="00926BDE"/>
    <w:rsid w:val="00927156"/>
    <w:rsid w:val="00927435"/>
    <w:rsid w:val="009274BC"/>
    <w:rsid w:val="00927716"/>
    <w:rsid w:val="00927C4A"/>
    <w:rsid w:val="0093034A"/>
    <w:rsid w:val="00931444"/>
    <w:rsid w:val="00931595"/>
    <w:rsid w:val="00931CE5"/>
    <w:rsid w:val="00932036"/>
    <w:rsid w:val="0093268E"/>
    <w:rsid w:val="009327A6"/>
    <w:rsid w:val="00932875"/>
    <w:rsid w:val="009329CD"/>
    <w:rsid w:val="0093304E"/>
    <w:rsid w:val="009338A3"/>
    <w:rsid w:val="00933BDA"/>
    <w:rsid w:val="00934557"/>
    <w:rsid w:val="00934DEC"/>
    <w:rsid w:val="009354F3"/>
    <w:rsid w:val="00935DDB"/>
    <w:rsid w:val="009364DF"/>
    <w:rsid w:val="00936615"/>
    <w:rsid w:val="009368DF"/>
    <w:rsid w:val="00936A68"/>
    <w:rsid w:val="00937084"/>
    <w:rsid w:val="00937F5E"/>
    <w:rsid w:val="0094068B"/>
    <w:rsid w:val="00940DC1"/>
    <w:rsid w:val="009416E3"/>
    <w:rsid w:val="00941A00"/>
    <w:rsid w:val="00942D93"/>
    <w:rsid w:val="00942EB4"/>
    <w:rsid w:val="00943727"/>
    <w:rsid w:val="00943A16"/>
    <w:rsid w:val="00943EE9"/>
    <w:rsid w:val="00943F3B"/>
    <w:rsid w:val="00944034"/>
    <w:rsid w:val="009440AE"/>
    <w:rsid w:val="009440DF"/>
    <w:rsid w:val="00944B39"/>
    <w:rsid w:val="0094560A"/>
    <w:rsid w:val="009461ED"/>
    <w:rsid w:val="00946329"/>
    <w:rsid w:val="009464AA"/>
    <w:rsid w:val="00946AB0"/>
    <w:rsid w:val="00947245"/>
    <w:rsid w:val="00947A0E"/>
    <w:rsid w:val="00947CD9"/>
    <w:rsid w:val="00950347"/>
    <w:rsid w:val="00951623"/>
    <w:rsid w:val="00951930"/>
    <w:rsid w:val="00951A05"/>
    <w:rsid w:val="00951C41"/>
    <w:rsid w:val="00952402"/>
    <w:rsid w:val="009529D0"/>
    <w:rsid w:val="00953092"/>
    <w:rsid w:val="00953B50"/>
    <w:rsid w:val="00953E6F"/>
    <w:rsid w:val="00953F17"/>
    <w:rsid w:val="009545D3"/>
    <w:rsid w:val="00954EC4"/>
    <w:rsid w:val="0095627D"/>
    <w:rsid w:val="009563D8"/>
    <w:rsid w:val="0095648C"/>
    <w:rsid w:val="00956AEB"/>
    <w:rsid w:val="0095701E"/>
    <w:rsid w:val="00957022"/>
    <w:rsid w:val="009572DA"/>
    <w:rsid w:val="009575FF"/>
    <w:rsid w:val="009579C0"/>
    <w:rsid w:val="009601A7"/>
    <w:rsid w:val="00960216"/>
    <w:rsid w:val="00960347"/>
    <w:rsid w:val="009603C5"/>
    <w:rsid w:val="00960AB5"/>
    <w:rsid w:val="00960AC1"/>
    <w:rsid w:val="00960B24"/>
    <w:rsid w:val="009615A6"/>
    <w:rsid w:val="009618F1"/>
    <w:rsid w:val="0096191C"/>
    <w:rsid w:val="009619EA"/>
    <w:rsid w:val="00961BEC"/>
    <w:rsid w:val="00962D3B"/>
    <w:rsid w:val="009630EB"/>
    <w:rsid w:val="00963232"/>
    <w:rsid w:val="00963330"/>
    <w:rsid w:val="00963A50"/>
    <w:rsid w:val="00964300"/>
    <w:rsid w:val="009644E6"/>
    <w:rsid w:val="009649D4"/>
    <w:rsid w:val="00964C15"/>
    <w:rsid w:val="009652C8"/>
    <w:rsid w:val="009652FF"/>
    <w:rsid w:val="009653D4"/>
    <w:rsid w:val="0096638B"/>
    <w:rsid w:val="00966486"/>
    <w:rsid w:val="009667DF"/>
    <w:rsid w:val="00966C48"/>
    <w:rsid w:val="00966D5E"/>
    <w:rsid w:val="00967503"/>
    <w:rsid w:val="0096751C"/>
    <w:rsid w:val="00967B7B"/>
    <w:rsid w:val="00967B90"/>
    <w:rsid w:val="009706C4"/>
    <w:rsid w:val="00970CE1"/>
    <w:rsid w:val="0097100B"/>
    <w:rsid w:val="00971152"/>
    <w:rsid w:val="00971E21"/>
    <w:rsid w:val="00972338"/>
    <w:rsid w:val="00972AEC"/>
    <w:rsid w:val="00972F76"/>
    <w:rsid w:val="009730D5"/>
    <w:rsid w:val="009731B4"/>
    <w:rsid w:val="00973736"/>
    <w:rsid w:val="00973B60"/>
    <w:rsid w:val="00974429"/>
    <w:rsid w:val="00975008"/>
    <w:rsid w:val="009752D7"/>
    <w:rsid w:val="00975848"/>
    <w:rsid w:val="0097595F"/>
    <w:rsid w:val="00975AB2"/>
    <w:rsid w:val="009762B7"/>
    <w:rsid w:val="00976804"/>
    <w:rsid w:val="00976937"/>
    <w:rsid w:val="00976958"/>
    <w:rsid w:val="009769AF"/>
    <w:rsid w:val="00977454"/>
    <w:rsid w:val="00977550"/>
    <w:rsid w:val="00977713"/>
    <w:rsid w:val="00977C3F"/>
    <w:rsid w:val="0098077C"/>
    <w:rsid w:val="00980E26"/>
    <w:rsid w:val="00981068"/>
    <w:rsid w:val="0098133A"/>
    <w:rsid w:val="0098133E"/>
    <w:rsid w:val="0098141E"/>
    <w:rsid w:val="00981644"/>
    <w:rsid w:val="00981978"/>
    <w:rsid w:val="009819F1"/>
    <w:rsid w:val="00981ABE"/>
    <w:rsid w:val="00981EA2"/>
    <w:rsid w:val="00982262"/>
    <w:rsid w:val="00982B80"/>
    <w:rsid w:val="00982C0C"/>
    <w:rsid w:val="00982CBD"/>
    <w:rsid w:val="00982DAA"/>
    <w:rsid w:val="00982FD6"/>
    <w:rsid w:val="00983311"/>
    <w:rsid w:val="009837EE"/>
    <w:rsid w:val="009838BA"/>
    <w:rsid w:val="00983938"/>
    <w:rsid w:val="00983A81"/>
    <w:rsid w:val="00983D85"/>
    <w:rsid w:val="00983DC5"/>
    <w:rsid w:val="00983DE4"/>
    <w:rsid w:val="00983E21"/>
    <w:rsid w:val="009841C6"/>
    <w:rsid w:val="0098477A"/>
    <w:rsid w:val="009848A6"/>
    <w:rsid w:val="00984F37"/>
    <w:rsid w:val="00985A28"/>
    <w:rsid w:val="009865E3"/>
    <w:rsid w:val="009865F9"/>
    <w:rsid w:val="00986605"/>
    <w:rsid w:val="0098672F"/>
    <w:rsid w:val="009867B4"/>
    <w:rsid w:val="00986C4A"/>
    <w:rsid w:val="00986CAA"/>
    <w:rsid w:val="00987772"/>
    <w:rsid w:val="009877A8"/>
    <w:rsid w:val="0098780A"/>
    <w:rsid w:val="00987BD8"/>
    <w:rsid w:val="00987E60"/>
    <w:rsid w:val="009902C7"/>
    <w:rsid w:val="00991096"/>
    <w:rsid w:val="00991271"/>
    <w:rsid w:val="00991454"/>
    <w:rsid w:val="0099166B"/>
    <w:rsid w:val="00991C27"/>
    <w:rsid w:val="0099223E"/>
    <w:rsid w:val="00992613"/>
    <w:rsid w:val="009926F8"/>
    <w:rsid w:val="00992868"/>
    <w:rsid w:val="00992BDA"/>
    <w:rsid w:val="00993D6F"/>
    <w:rsid w:val="00994256"/>
    <w:rsid w:val="00994A3E"/>
    <w:rsid w:val="00994F12"/>
    <w:rsid w:val="00994F28"/>
    <w:rsid w:val="009952B3"/>
    <w:rsid w:val="009956FD"/>
    <w:rsid w:val="009957F3"/>
    <w:rsid w:val="00995AD5"/>
    <w:rsid w:val="00995D06"/>
    <w:rsid w:val="00995D7E"/>
    <w:rsid w:val="00995D8E"/>
    <w:rsid w:val="00996040"/>
    <w:rsid w:val="00996417"/>
    <w:rsid w:val="009967A2"/>
    <w:rsid w:val="00996A37"/>
    <w:rsid w:val="00996A70"/>
    <w:rsid w:val="00997A50"/>
    <w:rsid w:val="00997D9A"/>
    <w:rsid w:val="009A05DE"/>
    <w:rsid w:val="009A06B0"/>
    <w:rsid w:val="009A09D5"/>
    <w:rsid w:val="009A0C25"/>
    <w:rsid w:val="009A0C83"/>
    <w:rsid w:val="009A11D9"/>
    <w:rsid w:val="009A1B78"/>
    <w:rsid w:val="009A22A1"/>
    <w:rsid w:val="009A283C"/>
    <w:rsid w:val="009A299E"/>
    <w:rsid w:val="009A2EA3"/>
    <w:rsid w:val="009A43F0"/>
    <w:rsid w:val="009A4634"/>
    <w:rsid w:val="009A479F"/>
    <w:rsid w:val="009A4C4C"/>
    <w:rsid w:val="009A4C85"/>
    <w:rsid w:val="009A5241"/>
    <w:rsid w:val="009A55F4"/>
    <w:rsid w:val="009A5977"/>
    <w:rsid w:val="009A637D"/>
    <w:rsid w:val="009A63B3"/>
    <w:rsid w:val="009A653B"/>
    <w:rsid w:val="009A6794"/>
    <w:rsid w:val="009A67E4"/>
    <w:rsid w:val="009A693C"/>
    <w:rsid w:val="009B0484"/>
    <w:rsid w:val="009B04CB"/>
    <w:rsid w:val="009B0E23"/>
    <w:rsid w:val="009B1991"/>
    <w:rsid w:val="009B1BA5"/>
    <w:rsid w:val="009B1D37"/>
    <w:rsid w:val="009B1D4D"/>
    <w:rsid w:val="009B263A"/>
    <w:rsid w:val="009B28A3"/>
    <w:rsid w:val="009B317D"/>
    <w:rsid w:val="009B33A9"/>
    <w:rsid w:val="009B3520"/>
    <w:rsid w:val="009B3777"/>
    <w:rsid w:val="009B3B87"/>
    <w:rsid w:val="009B3BDF"/>
    <w:rsid w:val="009B3D57"/>
    <w:rsid w:val="009B40C2"/>
    <w:rsid w:val="009B4550"/>
    <w:rsid w:val="009B48B5"/>
    <w:rsid w:val="009B4CDB"/>
    <w:rsid w:val="009B4E6A"/>
    <w:rsid w:val="009B6ADD"/>
    <w:rsid w:val="009B6B28"/>
    <w:rsid w:val="009B6D8F"/>
    <w:rsid w:val="009B6DDB"/>
    <w:rsid w:val="009B711A"/>
    <w:rsid w:val="009B72F8"/>
    <w:rsid w:val="009C019F"/>
    <w:rsid w:val="009C06DE"/>
    <w:rsid w:val="009C08D9"/>
    <w:rsid w:val="009C0C01"/>
    <w:rsid w:val="009C105E"/>
    <w:rsid w:val="009C1287"/>
    <w:rsid w:val="009C14A4"/>
    <w:rsid w:val="009C1A4F"/>
    <w:rsid w:val="009C1C90"/>
    <w:rsid w:val="009C1DC9"/>
    <w:rsid w:val="009C2319"/>
    <w:rsid w:val="009C238C"/>
    <w:rsid w:val="009C278C"/>
    <w:rsid w:val="009C2ACE"/>
    <w:rsid w:val="009C2D9E"/>
    <w:rsid w:val="009C306D"/>
    <w:rsid w:val="009C3727"/>
    <w:rsid w:val="009C3D08"/>
    <w:rsid w:val="009C416A"/>
    <w:rsid w:val="009C4216"/>
    <w:rsid w:val="009C4465"/>
    <w:rsid w:val="009C48C1"/>
    <w:rsid w:val="009C49A8"/>
    <w:rsid w:val="009C4FF8"/>
    <w:rsid w:val="009C514E"/>
    <w:rsid w:val="009C5855"/>
    <w:rsid w:val="009C5BB2"/>
    <w:rsid w:val="009C6878"/>
    <w:rsid w:val="009C6C00"/>
    <w:rsid w:val="009C7350"/>
    <w:rsid w:val="009C77A3"/>
    <w:rsid w:val="009C7B16"/>
    <w:rsid w:val="009C7D2D"/>
    <w:rsid w:val="009C7EC2"/>
    <w:rsid w:val="009D1264"/>
    <w:rsid w:val="009D1622"/>
    <w:rsid w:val="009D18C7"/>
    <w:rsid w:val="009D1A6D"/>
    <w:rsid w:val="009D1E0C"/>
    <w:rsid w:val="009D21A3"/>
    <w:rsid w:val="009D227D"/>
    <w:rsid w:val="009D2418"/>
    <w:rsid w:val="009D2DE4"/>
    <w:rsid w:val="009D2EF9"/>
    <w:rsid w:val="009D303E"/>
    <w:rsid w:val="009D3072"/>
    <w:rsid w:val="009D3314"/>
    <w:rsid w:val="009D35B7"/>
    <w:rsid w:val="009D3CB4"/>
    <w:rsid w:val="009D3CBE"/>
    <w:rsid w:val="009D3E6E"/>
    <w:rsid w:val="009D410D"/>
    <w:rsid w:val="009D4244"/>
    <w:rsid w:val="009D4394"/>
    <w:rsid w:val="009D4696"/>
    <w:rsid w:val="009D4709"/>
    <w:rsid w:val="009D4D64"/>
    <w:rsid w:val="009D4FA6"/>
    <w:rsid w:val="009D5035"/>
    <w:rsid w:val="009D5050"/>
    <w:rsid w:val="009D519E"/>
    <w:rsid w:val="009D52E5"/>
    <w:rsid w:val="009D54E5"/>
    <w:rsid w:val="009D5507"/>
    <w:rsid w:val="009D56FE"/>
    <w:rsid w:val="009D5FA9"/>
    <w:rsid w:val="009D616E"/>
    <w:rsid w:val="009D61CA"/>
    <w:rsid w:val="009D6225"/>
    <w:rsid w:val="009D6B0A"/>
    <w:rsid w:val="009D6EBD"/>
    <w:rsid w:val="009E01E8"/>
    <w:rsid w:val="009E0454"/>
    <w:rsid w:val="009E0639"/>
    <w:rsid w:val="009E078A"/>
    <w:rsid w:val="009E0A69"/>
    <w:rsid w:val="009E0B29"/>
    <w:rsid w:val="009E1C80"/>
    <w:rsid w:val="009E2377"/>
    <w:rsid w:val="009E24D7"/>
    <w:rsid w:val="009E2CA8"/>
    <w:rsid w:val="009E30A2"/>
    <w:rsid w:val="009E3342"/>
    <w:rsid w:val="009E34B2"/>
    <w:rsid w:val="009E3834"/>
    <w:rsid w:val="009E3CFA"/>
    <w:rsid w:val="009E4262"/>
    <w:rsid w:val="009E436F"/>
    <w:rsid w:val="009E47AE"/>
    <w:rsid w:val="009E4AD8"/>
    <w:rsid w:val="009E563B"/>
    <w:rsid w:val="009E5C5D"/>
    <w:rsid w:val="009E5D87"/>
    <w:rsid w:val="009E6BD1"/>
    <w:rsid w:val="009E6C41"/>
    <w:rsid w:val="009E7B76"/>
    <w:rsid w:val="009F0A03"/>
    <w:rsid w:val="009F0B93"/>
    <w:rsid w:val="009F27A2"/>
    <w:rsid w:val="009F28EA"/>
    <w:rsid w:val="009F2954"/>
    <w:rsid w:val="009F2AC7"/>
    <w:rsid w:val="009F2EEF"/>
    <w:rsid w:val="009F342D"/>
    <w:rsid w:val="009F3932"/>
    <w:rsid w:val="009F3976"/>
    <w:rsid w:val="009F424A"/>
    <w:rsid w:val="009F44EB"/>
    <w:rsid w:val="009F4E32"/>
    <w:rsid w:val="009F5B7E"/>
    <w:rsid w:val="009F61FE"/>
    <w:rsid w:val="009F647B"/>
    <w:rsid w:val="009F69C3"/>
    <w:rsid w:val="009F69F4"/>
    <w:rsid w:val="009F7444"/>
    <w:rsid w:val="009F7660"/>
    <w:rsid w:val="009F7ACE"/>
    <w:rsid w:val="00A000FC"/>
    <w:rsid w:val="00A00168"/>
    <w:rsid w:val="00A0021E"/>
    <w:rsid w:val="00A00402"/>
    <w:rsid w:val="00A009D3"/>
    <w:rsid w:val="00A00B0E"/>
    <w:rsid w:val="00A01341"/>
    <w:rsid w:val="00A0146D"/>
    <w:rsid w:val="00A015D0"/>
    <w:rsid w:val="00A0164C"/>
    <w:rsid w:val="00A019FA"/>
    <w:rsid w:val="00A01CB1"/>
    <w:rsid w:val="00A01FAE"/>
    <w:rsid w:val="00A02169"/>
    <w:rsid w:val="00A0219B"/>
    <w:rsid w:val="00A023AE"/>
    <w:rsid w:val="00A02EC9"/>
    <w:rsid w:val="00A0325A"/>
    <w:rsid w:val="00A03775"/>
    <w:rsid w:val="00A03F1F"/>
    <w:rsid w:val="00A041FF"/>
    <w:rsid w:val="00A0457E"/>
    <w:rsid w:val="00A04614"/>
    <w:rsid w:val="00A0493C"/>
    <w:rsid w:val="00A04C75"/>
    <w:rsid w:val="00A0504F"/>
    <w:rsid w:val="00A050E9"/>
    <w:rsid w:val="00A05928"/>
    <w:rsid w:val="00A05A24"/>
    <w:rsid w:val="00A05AB4"/>
    <w:rsid w:val="00A05B55"/>
    <w:rsid w:val="00A05F87"/>
    <w:rsid w:val="00A06204"/>
    <w:rsid w:val="00A06444"/>
    <w:rsid w:val="00A064CA"/>
    <w:rsid w:val="00A0653F"/>
    <w:rsid w:val="00A0660E"/>
    <w:rsid w:val="00A068E6"/>
    <w:rsid w:val="00A07274"/>
    <w:rsid w:val="00A07426"/>
    <w:rsid w:val="00A07CC9"/>
    <w:rsid w:val="00A107F3"/>
    <w:rsid w:val="00A10ADB"/>
    <w:rsid w:val="00A10ADD"/>
    <w:rsid w:val="00A10EEA"/>
    <w:rsid w:val="00A114E6"/>
    <w:rsid w:val="00A11786"/>
    <w:rsid w:val="00A11E89"/>
    <w:rsid w:val="00A11E9B"/>
    <w:rsid w:val="00A121AE"/>
    <w:rsid w:val="00A12519"/>
    <w:rsid w:val="00A12D7F"/>
    <w:rsid w:val="00A12FC1"/>
    <w:rsid w:val="00A1324A"/>
    <w:rsid w:val="00A135D1"/>
    <w:rsid w:val="00A138C1"/>
    <w:rsid w:val="00A13E90"/>
    <w:rsid w:val="00A140EA"/>
    <w:rsid w:val="00A14891"/>
    <w:rsid w:val="00A14B2F"/>
    <w:rsid w:val="00A1518C"/>
    <w:rsid w:val="00A1529A"/>
    <w:rsid w:val="00A15599"/>
    <w:rsid w:val="00A1577F"/>
    <w:rsid w:val="00A15796"/>
    <w:rsid w:val="00A15C50"/>
    <w:rsid w:val="00A15E96"/>
    <w:rsid w:val="00A15FAA"/>
    <w:rsid w:val="00A167B1"/>
    <w:rsid w:val="00A17057"/>
    <w:rsid w:val="00A17297"/>
    <w:rsid w:val="00A17354"/>
    <w:rsid w:val="00A173A7"/>
    <w:rsid w:val="00A177A6"/>
    <w:rsid w:val="00A17F4B"/>
    <w:rsid w:val="00A2052F"/>
    <w:rsid w:val="00A20D61"/>
    <w:rsid w:val="00A20FA1"/>
    <w:rsid w:val="00A21319"/>
    <w:rsid w:val="00A21E83"/>
    <w:rsid w:val="00A2298D"/>
    <w:rsid w:val="00A22A9A"/>
    <w:rsid w:val="00A22D64"/>
    <w:rsid w:val="00A22F55"/>
    <w:rsid w:val="00A2353C"/>
    <w:rsid w:val="00A23561"/>
    <w:rsid w:val="00A23A47"/>
    <w:rsid w:val="00A243B9"/>
    <w:rsid w:val="00A24933"/>
    <w:rsid w:val="00A24B2A"/>
    <w:rsid w:val="00A24D8E"/>
    <w:rsid w:val="00A24F4D"/>
    <w:rsid w:val="00A255A1"/>
    <w:rsid w:val="00A25606"/>
    <w:rsid w:val="00A25A45"/>
    <w:rsid w:val="00A25B01"/>
    <w:rsid w:val="00A25E6C"/>
    <w:rsid w:val="00A2633A"/>
    <w:rsid w:val="00A26644"/>
    <w:rsid w:val="00A26C94"/>
    <w:rsid w:val="00A271A3"/>
    <w:rsid w:val="00A271BC"/>
    <w:rsid w:val="00A2723B"/>
    <w:rsid w:val="00A273BA"/>
    <w:rsid w:val="00A27506"/>
    <w:rsid w:val="00A27C3E"/>
    <w:rsid w:val="00A27C56"/>
    <w:rsid w:val="00A27FAF"/>
    <w:rsid w:val="00A3000C"/>
    <w:rsid w:val="00A30C25"/>
    <w:rsid w:val="00A30D08"/>
    <w:rsid w:val="00A31236"/>
    <w:rsid w:val="00A3124D"/>
    <w:rsid w:val="00A3125B"/>
    <w:rsid w:val="00A3173D"/>
    <w:rsid w:val="00A31FA5"/>
    <w:rsid w:val="00A321A2"/>
    <w:rsid w:val="00A321F2"/>
    <w:rsid w:val="00A32488"/>
    <w:rsid w:val="00A329D9"/>
    <w:rsid w:val="00A32CF2"/>
    <w:rsid w:val="00A330AC"/>
    <w:rsid w:val="00A33C0E"/>
    <w:rsid w:val="00A33D88"/>
    <w:rsid w:val="00A33D8A"/>
    <w:rsid w:val="00A33EDD"/>
    <w:rsid w:val="00A35DD6"/>
    <w:rsid w:val="00A3614F"/>
    <w:rsid w:val="00A36FD2"/>
    <w:rsid w:val="00A3737D"/>
    <w:rsid w:val="00A37862"/>
    <w:rsid w:val="00A378C9"/>
    <w:rsid w:val="00A37BFA"/>
    <w:rsid w:val="00A37DEB"/>
    <w:rsid w:val="00A40003"/>
    <w:rsid w:val="00A40062"/>
    <w:rsid w:val="00A40CFA"/>
    <w:rsid w:val="00A40E57"/>
    <w:rsid w:val="00A40F85"/>
    <w:rsid w:val="00A4112A"/>
    <w:rsid w:val="00A411C0"/>
    <w:rsid w:val="00A412FD"/>
    <w:rsid w:val="00A413F7"/>
    <w:rsid w:val="00A4164C"/>
    <w:rsid w:val="00A41AB2"/>
    <w:rsid w:val="00A42154"/>
    <w:rsid w:val="00A422A8"/>
    <w:rsid w:val="00A4289D"/>
    <w:rsid w:val="00A42AA9"/>
    <w:rsid w:val="00A42BF6"/>
    <w:rsid w:val="00A4317A"/>
    <w:rsid w:val="00A43631"/>
    <w:rsid w:val="00A43966"/>
    <w:rsid w:val="00A43C76"/>
    <w:rsid w:val="00A44130"/>
    <w:rsid w:val="00A4490B"/>
    <w:rsid w:val="00A44CE6"/>
    <w:rsid w:val="00A4508F"/>
    <w:rsid w:val="00A4543A"/>
    <w:rsid w:val="00A465EB"/>
    <w:rsid w:val="00A46B9B"/>
    <w:rsid w:val="00A46BF2"/>
    <w:rsid w:val="00A4702B"/>
    <w:rsid w:val="00A4712E"/>
    <w:rsid w:val="00A47375"/>
    <w:rsid w:val="00A4748B"/>
    <w:rsid w:val="00A47A4B"/>
    <w:rsid w:val="00A47EC0"/>
    <w:rsid w:val="00A50B72"/>
    <w:rsid w:val="00A50EC4"/>
    <w:rsid w:val="00A50FB1"/>
    <w:rsid w:val="00A519C1"/>
    <w:rsid w:val="00A520B4"/>
    <w:rsid w:val="00A52109"/>
    <w:rsid w:val="00A52172"/>
    <w:rsid w:val="00A52428"/>
    <w:rsid w:val="00A5244D"/>
    <w:rsid w:val="00A526D1"/>
    <w:rsid w:val="00A52C49"/>
    <w:rsid w:val="00A52DA2"/>
    <w:rsid w:val="00A52DC3"/>
    <w:rsid w:val="00A53130"/>
    <w:rsid w:val="00A532BB"/>
    <w:rsid w:val="00A53D6B"/>
    <w:rsid w:val="00A5409F"/>
    <w:rsid w:val="00A542D1"/>
    <w:rsid w:val="00A54535"/>
    <w:rsid w:val="00A550B0"/>
    <w:rsid w:val="00A55561"/>
    <w:rsid w:val="00A5579D"/>
    <w:rsid w:val="00A55F40"/>
    <w:rsid w:val="00A56257"/>
    <w:rsid w:val="00A562BF"/>
    <w:rsid w:val="00A56ED9"/>
    <w:rsid w:val="00A575C0"/>
    <w:rsid w:val="00A57B65"/>
    <w:rsid w:val="00A57D32"/>
    <w:rsid w:val="00A6008E"/>
    <w:rsid w:val="00A60CCB"/>
    <w:rsid w:val="00A60DE1"/>
    <w:rsid w:val="00A61964"/>
    <w:rsid w:val="00A619B3"/>
    <w:rsid w:val="00A62102"/>
    <w:rsid w:val="00A62428"/>
    <w:rsid w:val="00A6247F"/>
    <w:rsid w:val="00A6270D"/>
    <w:rsid w:val="00A62A29"/>
    <w:rsid w:val="00A62B8B"/>
    <w:rsid w:val="00A62CBA"/>
    <w:rsid w:val="00A62D7A"/>
    <w:rsid w:val="00A633CF"/>
    <w:rsid w:val="00A63870"/>
    <w:rsid w:val="00A63A81"/>
    <w:rsid w:val="00A63A87"/>
    <w:rsid w:val="00A6411A"/>
    <w:rsid w:val="00A64629"/>
    <w:rsid w:val="00A64715"/>
    <w:rsid w:val="00A647FC"/>
    <w:rsid w:val="00A64C65"/>
    <w:rsid w:val="00A64EDF"/>
    <w:rsid w:val="00A650F7"/>
    <w:rsid w:val="00A65337"/>
    <w:rsid w:val="00A65D33"/>
    <w:rsid w:val="00A6632E"/>
    <w:rsid w:val="00A66D20"/>
    <w:rsid w:val="00A671F3"/>
    <w:rsid w:val="00A67436"/>
    <w:rsid w:val="00A67D11"/>
    <w:rsid w:val="00A70224"/>
    <w:rsid w:val="00A7084E"/>
    <w:rsid w:val="00A70865"/>
    <w:rsid w:val="00A7090B"/>
    <w:rsid w:val="00A711C9"/>
    <w:rsid w:val="00A7120C"/>
    <w:rsid w:val="00A71953"/>
    <w:rsid w:val="00A71C11"/>
    <w:rsid w:val="00A71F2D"/>
    <w:rsid w:val="00A7215B"/>
    <w:rsid w:val="00A72398"/>
    <w:rsid w:val="00A72FB7"/>
    <w:rsid w:val="00A730A4"/>
    <w:rsid w:val="00A735F0"/>
    <w:rsid w:val="00A73D17"/>
    <w:rsid w:val="00A73D6E"/>
    <w:rsid w:val="00A73D98"/>
    <w:rsid w:val="00A74331"/>
    <w:rsid w:val="00A748DA"/>
    <w:rsid w:val="00A74AEE"/>
    <w:rsid w:val="00A74B07"/>
    <w:rsid w:val="00A74E42"/>
    <w:rsid w:val="00A75160"/>
    <w:rsid w:val="00A756AD"/>
    <w:rsid w:val="00A75793"/>
    <w:rsid w:val="00A75817"/>
    <w:rsid w:val="00A764DE"/>
    <w:rsid w:val="00A76DE0"/>
    <w:rsid w:val="00A7720E"/>
    <w:rsid w:val="00A77841"/>
    <w:rsid w:val="00A77A13"/>
    <w:rsid w:val="00A77AA5"/>
    <w:rsid w:val="00A77B2D"/>
    <w:rsid w:val="00A77CA8"/>
    <w:rsid w:val="00A80143"/>
    <w:rsid w:val="00A801FD"/>
    <w:rsid w:val="00A80246"/>
    <w:rsid w:val="00A80659"/>
    <w:rsid w:val="00A80841"/>
    <w:rsid w:val="00A80A82"/>
    <w:rsid w:val="00A817A2"/>
    <w:rsid w:val="00A81AE3"/>
    <w:rsid w:val="00A81C32"/>
    <w:rsid w:val="00A81FA8"/>
    <w:rsid w:val="00A82A1C"/>
    <w:rsid w:val="00A82BE2"/>
    <w:rsid w:val="00A82DF5"/>
    <w:rsid w:val="00A82E03"/>
    <w:rsid w:val="00A82F5D"/>
    <w:rsid w:val="00A8337B"/>
    <w:rsid w:val="00A840A0"/>
    <w:rsid w:val="00A841A8"/>
    <w:rsid w:val="00A84693"/>
    <w:rsid w:val="00A84BCA"/>
    <w:rsid w:val="00A84DED"/>
    <w:rsid w:val="00A84DFA"/>
    <w:rsid w:val="00A84F0C"/>
    <w:rsid w:val="00A84F75"/>
    <w:rsid w:val="00A85081"/>
    <w:rsid w:val="00A85869"/>
    <w:rsid w:val="00A85977"/>
    <w:rsid w:val="00A85F6B"/>
    <w:rsid w:val="00A860C6"/>
    <w:rsid w:val="00A86590"/>
    <w:rsid w:val="00A86CC7"/>
    <w:rsid w:val="00A86E44"/>
    <w:rsid w:val="00A86FEF"/>
    <w:rsid w:val="00A87D2A"/>
    <w:rsid w:val="00A904D9"/>
    <w:rsid w:val="00A9069C"/>
    <w:rsid w:val="00A908B0"/>
    <w:rsid w:val="00A91C8E"/>
    <w:rsid w:val="00A91D04"/>
    <w:rsid w:val="00A921CB"/>
    <w:rsid w:val="00A92BA0"/>
    <w:rsid w:val="00A92EF9"/>
    <w:rsid w:val="00A934F8"/>
    <w:rsid w:val="00A9366E"/>
    <w:rsid w:val="00A93672"/>
    <w:rsid w:val="00A93682"/>
    <w:rsid w:val="00A93700"/>
    <w:rsid w:val="00A93F14"/>
    <w:rsid w:val="00A94332"/>
    <w:rsid w:val="00A9443C"/>
    <w:rsid w:val="00A948F3"/>
    <w:rsid w:val="00A949D2"/>
    <w:rsid w:val="00A94AB2"/>
    <w:rsid w:val="00A94B87"/>
    <w:rsid w:val="00A94D24"/>
    <w:rsid w:val="00A94DF3"/>
    <w:rsid w:val="00A94EC1"/>
    <w:rsid w:val="00A94FAB"/>
    <w:rsid w:val="00A9581F"/>
    <w:rsid w:val="00A95C44"/>
    <w:rsid w:val="00A95F81"/>
    <w:rsid w:val="00A9638C"/>
    <w:rsid w:val="00A96771"/>
    <w:rsid w:val="00A96C1B"/>
    <w:rsid w:val="00A96DEC"/>
    <w:rsid w:val="00AA141E"/>
    <w:rsid w:val="00AA168B"/>
    <w:rsid w:val="00AA1A57"/>
    <w:rsid w:val="00AA1BDE"/>
    <w:rsid w:val="00AA25C8"/>
    <w:rsid w:val="00AA2717"/>
    <w:rsid w:val="00AA289E"/>
    <w:rsid w:val="00AA2EB1"/>
    <w:rsid w:val="00AA37A9"/>
    <w:rsid w:val="00AA3AC6"/>
    <w:rsid w:val="00AA3C11"/>
    <w:rsid w:val="00AA3C58"/>
    <w:rsid w:val="00AA3FB4"/>
    <w:rsid w:val="00AA4ED8"/>
    <w:rsid w:val="00AA4FA5"/>
    <w:rsid w:val="00AA5968"/>
    <w:rsid w:val="00AA662F"/>
    <w:rsid w:val="00AA6C41"/>
    <w:rsid w:val="00AA7CA9"/>
    <w:rsid w:val="00AB0232"/>
    <w:rsid w:val="00AB0318"/>
    <w:rsid w:val="00AB0965"/>
    <w:rsid w:val="00AB0BF9"/>
    <w:rsid w:val="00AB1740"/>
    <w:rsid w:val="00AB191A"/>
    <w:rsid w:val="00AB192C"/>
    <w:rsid w:val="00AB1A9C"/>
    <w:rsid w:val="00AB2834"/>
    <w:rsid w:val="00AB2941"/>
    <w:rsid w:val="00AB2D0C"/>
    <w:rsid w:val="00AB3135"/>
    <w:rsid w:val="00AB3829"/>
    <w:rsid w:val="00AB4278"/>
    <w:rsid w:val="00AB4330"/>
    <w:rsid w:val="00AB4474"/>
    <w:rsid w:val="00AB45D0"/>
    <w:rsid w:val="00AB4804"/>
    <w:rsid w:val="00AB6053"/>
    <w:rsid w:val="00AB6CFE"/>
    <w:rsid w:val="00AB7013"/>
    <w:rsid w:val="00AB73A3"/>
    <w:rsid w:val="00AB7602"/>
    <w:rsid w:val="00AB78A5"/>
    <w:rsid w:val="00AB7D5D"/>
    <w:rsid w:val="00AC0C99"/>
    <w:rsid w:val="00AC17F6"/>
    <w:rsid w:val="00AC1A46"/>
    <w:rsid w:val="00AC1BEB"/>
    <w:rsid w:val="00AC1C58"/>
    <w:rsid w:val="00AC2070"/>
    <w:rsid w:val="00AC24A5"/>
    <w:rsid w:val="00AC2586"/>
    <w:rsid w:val="00AC25A3"/>
    <w:rsid w:val="00AC2DB7"/>
    <w:rsid w:val="00AC2E98"/>
    <w:rsid w:val="00AC324E"/>
    <w:rsid w:val="00AC4904"/>
    <w:rsid w:val="00AC4916"/>
    <w:rsid w:val="00AC4973"/>
    <w:rsid w:val="00AC4BED"/>
    <w:rsid w:val="00AC52D8"/>
    <w:rsid w:val="00AC5325"/>
    <w:rsid w:val="00AC55B4"/>
    <w:rsid w:val="00AC5835"/>
    <w:rsid w:val="00AC5A1B"/>
    <w:rsid w:val="00AC5C73"/>
    <w:rsid w:val="00AC6A22"/>
    <w:rsid w:val="00AC6FDA"/>
    <w:rsid w:val="00AC7016"/>
    <w:rsid w:val="00AC7747"/>
    <w:rsid w:val="00AD0527"/>
    <w:rsid w:val="00AD0655"/>
    <w:rsid w:val="00AD0F47"/>
    <w:rsid w:val="00AD1549"/>
    <w:rsid w:val="00AD1616"/>
    <w:rsid w:val="00AD1A5D"/>
    <w:rsid w:val="00AD23D7"/>
    <w:rsid w:val="00AD2A65"/>
    <w:rsid w:val="00AD2ABA"/>
    <w:rsid w:val="00AD310D"/>
    <w:rsid w:val="00AD324E"/>
    <w:rsid w:val="00AD335D"/>
    <w:rsid w:val="00AD3923"/>
    <w:rsid w:val="00AD3B14"/>
    <w:rsid w:val="00AD3B26"/>
    <w:rsid w:val="00AD3E5B"/>
    <w:rsid w:val="00AD44E7"/>
    <w:rsid w:val="00AD4C84"/>
    <w:rsid w:val="00AD4EA9"/>
    <w:rsid w:val="00AD51A8"/>
    <w:rsid w:val="00AD5263"/>
    <w:rsid w:val="00AD53D3"/>
    <w:rsid w:val="00AD565E"/>
    <w:rsid w:val="00AD66D3"/>
    <w:rsid w:val="00AD6A77"/>
    <w:rsid w:val="00AD7081"/>
    <w:rsid w:val="00AD7436"/>
    <w:rsid w:val="00AD749E"/>
    <w:rsid w:val="00AD7EA3"/>
    <w:rsid w:val="00AD7F4B"/>
    <w:rsid w:val="00AE0093"/>
    <w:rsid w:val="00AE0323"/>
    <w:rsid w:val="00AE0422"/>
    <w:rsid w:val="00AE04BC"/>
    <w:rsid w:val="00AE0893"/>
    <w:rsid w:val="00AE0C8F"/>
    <w:rsid w:val="00AE1229"/>
    <w:rsid w:val="00AE18A6"/>
    <w:rsid w:val="00AE197B"/>
    <w:rsid w:val="00AE1B8D"/>
    <w:rsid w:val="00AE2930"/>
    <w:rsid w:val="00AE2D99"/>
    <w:rsid w:val="00AE2F4E"/>
    <w:rsid w:val="00AE2F86"/>
    <w:rsid w:val="00AE37B5"/>
    <w:rsid w:val="00AE3BCA"/>
    <w:rsid w:val="00AE4A07"/>
    <w:rsid w:val="00AE4D62"/>
    <w:rsid w:val="00AE4E6A"/>
    <w:rsid w:val="00AE4EB2"/>
    <w:rsid w:val="00AE51C8"/>
    <w:rsid w:val="00AE58F1"/>
    <w:rsid w:val="00AE5BF4"/>
    <w:rsid w:val="00AE6165"/>
    <w:rsid w:val="00AE66F0"/>
    <w:rsid w:val="00AE672B"/>
    <w:rsid w:val="00AE696B"/>
    <w:rsid w:val="00AE6E96"/>
    <w:rsid w:val="00AE6F6F"/>
    <w:rsid w:val="00AE70EA"/>
    <w:rsid w:val="00AE72BB"/>
    <w:rsid w:val="00AE7308"/>
    <w:rsid w:val="00AE7371"/>
    <w:rsid w:val="00AE7685"/>
    <w:rsid w:val="00AE78CF"/>
    <w:rsid w:val="00AE7B03"/>
    <w:rsid w:val="00AF0047"/>
    <w:rsid w:val="00AF0262"/>
    <w:rsid w:val="00AF0281"/>
    <w:rsid w:val="00AF0580"/>
    <w:rsid w:val="00AF0787"/>
    <w:rsid w:val="00AF1057"/>
    <w:rsid w:val="00AF1838"/>
    <w:rsid w:val="00AF1B1B"/>
    <w:rsid w:val="00AF1D42"/>
    <w:rsid w:val="00AF22B2"/>
    <w:rsid w:val="00AF2C26"/>
    <w:rsid w:val="00AF2D45"/>
    <w:rsid w:val="00AF2D75"/>
    <w:rsid w:val="00AF2F0E"/>
    <w:rsid w:val="00AF30D8"/>
    <w:rsid w:val="00AF38AB"/>
    <w:rsid w:val="00AF3986"/>
    <w:rsid w:val="00AF42A1"/>
    <w:rsid w:val="00AF442E"/>
    <w:rsid w:val="00AF4556"/>
    <w:rsid w:val="00AF4955"/>
    <w:rsid w:val="00AF4D2B"/>
    <w:rsid w:val="00AF4DB4"/>
    <w:rsid w:val="00AF5387"/>
    <w:rsid w:val="00AF58DB"/>
    <w:rsid w:val="00AF5A02"/>
    <w:rsid w:val="00AF5A41"/>
    <w:rsid w:val="00AF5DAF"/>
    <w:rsid w:val="00AF5DED"/>
    <w:rsid w:val="00AF614C"/>
    <w:rsid w:val="00AF6179"/>
    <w:rsid w:val="00AF62C3"/>
    <w:rsid w:val="00AF6879"/>
    <w:rsid w:val="00AF6A32"/>
    <w:rsid w:val="00AF7458"/>
    <w:rsid w:val="00AF746B"/>
    <w:rsid w:val="00AF7962"/>
    <w:rsid w:val="00B01169"/>
    <w:rsid w:val="00B01F62"/>
    <w:rsid w:val="00B01FDA"/>
    <w:rsid w:val="00B02008"/>
    <w:rsid w:val="00B0238D"/>
    <w:rsid w:val="00B024DE"/>
    <w:rsid w:val="00B025B6"/>
    <w:rsid w:val="00B02956"/>
    <w:rsid w:val="00B02A44"/>
    <w:rsid w:val="00B02A9B"/>
    <w:rsid w:val="00B02E4B"/>
    <w:rsid w:val="00B02F48"/>
    <w:rsid w:val="00B033C3"/>
    <w:rsid w:val="00B03A8A"/>
    <w:rsid w:val="00B03E9D"/>
    <w:rsid w:val="00B04190"/>
    <w:rsid w:val="00B04241"/>
    <w:rsid w:val="00B042C6"/>
    <w:rsid w:val="00B04420"/>
    <w:rsid w:val="00B049AA"/>
    <w:rsid w:val="00B06452"/>
    <w:rsid w:val="00B0692B"/>
    <w:rsid w:val="00B0720B"/>
    <w:rsid w:val="00B07F76"/>
    <w:rsid w:val="00B102F0"/>
    <w:rsid w:val="00B1048D"/>
    <w:rsid w:val="00B106DA"/>
    <w:rsid w:val="00B107B3"/>
    <w:rsid w:val="00B108A1"/>
    <w:rsid w:val="00B11B08"/>
    <w:rsid w:val="00B11B67"/>
    <w:rsid w:val="00B11D8F"/>
    <w:rsid w:val="00B12354"/>
    <w:rsid w:val="00B1285C"/>
    <w:rsid w:val="00B12ADC"/>
    <w:rsid w:val="00B12E06"/>
    <w:rsid w:val="00B1383A"/>
    <w:rsid w:val="00B13AE2"/>
    <w:rsid w:val="00B13CD3"/>
    <w:rsid w:val="00B13ED0"/>
    <w:rsid w:val="00B14047"/>
    <w:rsid w:val="00B14157"/>
    <w:rsid w:val="00B1457D"/>
    <w:rsid w:val="00B14B9A"/>
    <w:rsid w:val="00B14EE7"/>
    <w:rsid w:val="00B15525"/>
    <w:rsid w:val="00B15F7E"/>
    <w:rsid w:val="00B16302"/>
    <w:rsid w:val="00B1691B"/>
    <w:rsid w:val="00B169AE"/>
    <w:rsid w:val="00B17229"/>
    <w:rsid w:val="00B20454"/>
    <w:rsid w:val="00B204B2"/>
    <w:rsid w:val="00B204B7"/>
    <w:rsid w:val="00B20AC9"/>
    <w:rsid w:val="00B20B32"/>
    <w:rsid w:val="00B20C82"/>
    <w:rsid w:val="00B20FF0"/>
    <w:rsid w:val="00B21750"/>
    <w:rsid w:val="00B21D90"/>
    <w:rsid w:val="00B21E1E"/>
    <w:rsid w:val="00B223C5"/>
    <w:rsid w:val="00B226DE"/>
    <w:rsid w:val="00B22AE6"/>
    <w:rsid w:val="00B237B7"/>
    <w:rsid w:val="00B2382F"/>
    <w:rsid w:val="00B23911"/>
    <w:rsid w:val="00B23A7C"/>
    <w:rsid w:val="00B23B30"/>
    <w:rsid w:val="00B23CB2"/>
    <w:rsid w:val="00B245EF"/>
    <w:rsid w:val="00B246EF"/>
    <w:rsid w:val="00B2471E"/>
    <w:rsid w:val="00B24721"/>
    <w:rsid w:val="00B2530C"/>
    <w:rsid w:val="00B25AD8"/>
    <w:rsid w:val="00B25C92"/>
    <w:rsid w:val="00B25FFC"/>
    <w:rsid w:val="00B2620E"/>
    <w:rsid w:val="00B2634D"/>
    <w:rsid w:val="00B26431"/>
    <w:rsid w:val="00B26636"/>
    <w:rsid w:val="00B269F0"/>
    <w:rsid w:val="00B270C8"/>
    <w:rsid w:val="00B270D4"/>
    <w:rsid w:val="00B274A3"/>
    <w:rsid w:val="00B27AB9"/>
    <w:rsid w:val="00B27D42"/>
    <w:rsid w:val="00B27FAD"/>
    <w:rsid w:val="00B30322"/>
    <w:rsid w:val="00B305D2"/>
    <w:rsid w:val="00B3061B"/>
    <w:rsid w:val="00B306EC"/>
    <w:rsid w:val="00B31AE3"/>
    <w:rsid w:val="00B31FD5"/>
    <w:rsid w:val="00B32165"/>
    <w:rsid w:val="00B32424"/>
    <w:rsid w:val="00B32B36"/>
    <w:rsid w:val="00B32D20"/>
    <w:rsid w:val="00B32DA1"/>
    <w:rsid w:val="00B32FD0"/>
    <w:rsid w:val="00B33303"/>
    <w:rsid w:val="00B33758"/>
    <w:rsid w:val="00B33849"/>
    <w:rsid w:val="00B34332"/>
    <w:rsid w:val="00B34471"/>
    <w:rsid w:val="00B34CB6"/>
    <w:rsid w:val="00B35461"/>
    <w:rsid w:val="00B36300"/>
    <w:rsid w:val="00B3632F"/>
    <w:rsid w:val="00B36A5D"/>
    <w:rsid w:val="00B36B1D"/>
    <w:rsid w:val="00B36CDB"/>
    <w:rsid w:val="00B36D90"/>
    <w:rsid w:val="00B37AC0"/>
    <w:rsid w:val="00B40136"/>
    <w:rsid w:val="00B40620"/>
    <w:rsid w:val="00B4095A"/>
    <w:rsid w:val="00B4101E"/>
    <w:rsid w:val="00B412F2"/>
    <w:rsid w:val="00B41735"/>
    <w:rsid w:val="00B41845"/>
    <w:rsid w:val="00B4203A"/>
    <w:rsid w:val="00B424C2"/>
    <w:rsid w:val="00B42500"/>
    <w:rsid w:val="00B42746"/>
    <w:rsid w:val="00B42B20"/>
    <w:rsid w:val="00B4475F"/>
    <w:rsid w:val="00B44EA9"/>
    <w:rsid w:val="00B4507F"/>
    <w:rsid w:val="00B450F6"/>
    <w:rsid w:val="00B45121"/>
    <w:rsid w:val="00B455FF"/>
    <w:rsid w:val="00B4599B"/>
    <w:rsid w:val="00B45ACB"/>
    <w:rsid w:val="00B45E34"/>
    <w:rsid w:val="00B47265"/>
    <w:rsid w:val="00B47A60"/>
    <w:rsid w:val="00B47AD2"/>
    <w:rsid w:val="00B47CC6"/>
    <w:rsid w:val="00B47F27"/>
    <w:rsid w:val="00B47FEF"/>
    <w:rsid w:val="00B50090"/>
    <w:rsid w:val="00B50531"/>
    <w:rsid w:val="00B50623"/>
    <w:rsid w:val="00B508B8"/>
    <w:rsid w:val="00B508D5"/>
    <w:rsid w:val="00B50A95"/>
    <w:rsid w:val="00B50D67"/>
    <w:rsid w:val="00B50E80"/>
    <w:rsid w:val="00B511F3"/>
    <w:rsid w:val="00B51201"/>
    <w:rsid w:val="00B5151F"/>
    <w:rsid w:val="00B52077"/>
    <w:rsid w:val="00B526AD"/>
    <w:rsid w:val="00B52848"/>
    <w:rsid w:val="00B52901"/>
    <w:rsid w:val="00B53053"/>
    <w:rsid w:val="00B53C79"/>
    <w:rsid w:val="00B5435A"/>
    <w:rsid w:val="00B54CB6"/>
    <w:rsid w:val="00B5504E"/>
    <w:rsid w:val="00B5505A"/>
    <w:rsid w:val="00B55341"/>
    <w:rsid w:val="00B5545D"/>
    <w:rsid w:val="00B55855"/>
    <w:rsid w:val="00B558FD"/>
    <w:rsid w:val="00B55906"/>
    <w:rsid w:val="00B55FDF"/>
    <w:rsid w:val="00B5600F"/>
    <w:rsid w:val="00B56232"/>
    <w:rsid w:val="00B5645B"/>
    <w:rsid w:val="00B5661B"/>
    <w:rsid w:val="00B56C7D"/>
    <w:rsid w:val="00B57A27"/>
    <w:rsid w:val="00B57ED8"/>
    <w:rsid w:val="00B57F9C"/>
    <w:rsid w:val="00B60724"/>
    <w:rsid w:val="00B6096E"/>
    <w:rsid w:val="00B61042"/>
    <w:rsid w:val="00B61D74"/>
    <w:rsid w:val="00B622C5"/>
    <w:rsid w:val="00B62EE4"/>
    <w:rsid w:val="00B633DA"/>
    <w:rsid w:val="00B6379B"/>
    <w:rsid w:val="00B63BC7"/>
    <w:rsid w:val="00B6423E"/>
    <w:rsid w:val="00B6432D"/>
    <w:rsid w:val="00B647C9"/>
    <w:rsid w:val="00B64BBE"/>
    <w:rsid w:val="00B651B6"/>
    <w:rsid w:val="00B653FE"/>
    <w:rsid w:val="00B65529"/>
    <w:rsid w:val="00B65597"/>
    <w:rsid w:val="00B6566C"/>
    <w:rsid w:val="00B6577B"/>
    <w:rsid w:val="00B65791"/>
    <w:rsid w:val="00B657B1"/>
    <w:rsid w:val="00B6583B"/>
    <w:rsid w:val="00B65F48"/>
    <w:rsid w:val="00B66230"/>
    <w:rsid w:val="00B66970"/>
    <w:rsid w:val="00B66AAB"/>
    <w:rsid w:val="00B66CFB"/>
    <w:rsid w:val="00B6748B"/>
    <w:rsid w:val="00B676FA"/>
    <w:rsid w:val="00B67748"/>
    <w:rsid w:val="00B67CEF"/>
    <w:rsid w:val="00B7011F"/>
    <w:rsid w:val="00B70256"/>
    <w:rsid w:val="00B703B8"/>
    <w:rsid w:val="00B705CE"/>
    <w:rsid w:val="00B707AA"/>
    <w:rsid w:val="00B70CA3"/>
    <w:rsid w:val="00B715E5"/>
    <w:rsid w:val="00B72134"/>
    <w:rsid w:val="00B724F2"/>
    <w:rsid w:val="00B729EF"/>
    <w:rsid w:val="00B72BF2"/>
    <w:rsid w:val="00B73161"/>
    <w:rsid w:val="00B73206"/>
    <w:rsid w:val="00B73892"/>
    <w:rsid w:val="00B74376"/>
    <w:rsid w:val="00B746E7"/>
    <w:rsid w:val="00B747A5"/>
    <w:rsid w:val="00B75416"/>
    <w:rsid w:val="00B75952"/>
    <w:rsid w:val="00B75D06"/>
    <w:rsid w:val="00B75EBF"/>
    <w:rsid w:val="00B760D0"/>
    <w:rsid w:val="00B76820"/>
    <w:rsid w:val="00B76C31"/>
    <w:rsid w:val="00B77046"/>
    <w:rsid w:val="00B77B33"/>
    <w:rsid w:val="00B801DF"/>
    <w:rsid w:val="00B804E6"/>
    <w:rsid w:val="00B805DB"/>
    <w:rsid w:val="00B80AAF"/>
    <w:rsid w:val="00B80FF6"/>
    <w:rsid w:val="00B81DA6"/>
    <w:rsid w:val="00B82623"/>
    <w:rsid w:val="00B829D3"/>
    <w:rsid w:val="00B82C6A"/>
    <w:rsid w:val="00B83302"/>
    <w:rsid w:val="00B83421"/>
    <w:rsid w:val="00B838E2"/>
    <w:rsid w:val="00B83B12"/>
    <w:rsid w:val="00B83C48"/>
    <w:rsid w:val="00B83D28"/>
    <w:rsid w:val="00B83D5D"/>
    <w:rsid w:val="00B8432B"/>
    <w:rsid w:val="00B8436E"/>
    <w:rsid w:val="00B849B9"/>
    <w:rsid w:val="00B84A30"/>
    <w:rsid w:val="00B84C7C"/>
    <w:rsid w:val="00B853EA"/>
    <w:rsid w:val="00B857E8"/>
    <w:rsid w:val="00B85F94"/>
    <w:rsid w:val="00B863E6"/>
    <w:rsid w:val="00B86619"/>
    <w:rsid w:val="00B86B12"/>
    <w:rsid w:val="00B86C4A"/>
    <w:rsid w:val="00B86D81"/>
    <w:rsid w:val="00B86FB5"/>
    <w:rsid w:val="00B8718B"/>
    <w:rsid w:val="00B87337"/>
    <w:rsid w:val="00B87405"/>
    <w:rsid w:val="00B8764E"/>
    <w:rsid w:val="00B87B5F"/>
    <w:rsid w:val="00B87B61"/>
    <w:rsid w:val="00B87C82"/>
    <w:rsid w:val="00B87F12"/>
    <w:rsid w:val="00B91629"/>
    <w:rsid w:val="00B91BA7"/>
    <w:rsid w:val="00B927C3"/>
    <w:rsid w:val="00B928C8"/>
    <w:rsid w:val="00B9292E"/>
    <w:rsid w:val="00B92968"/>
    <w:rsid w:val="00B929C2"/>
    <w:rsid w:val="00B93276"/>
    <w:rsid w:val="00B943EA"/>
    <w:rsid w:val="00B9442D"/>
    <w:rsid w:val="00B94719"/>
    <w:rsid w:val="00B94ADB"/>
    <w:rsid w:val="00B94F2E"/>
    <w:rsid w:val="00B9555E"/>
    <w:rsid w:val="00B959FB"/>
    <w:rsid w:val="00B96646"/>
    <w:rsid w:val="00B96DD3"/>
    <w:rsid w:val="00B96DF1"/>
    <w:rsid w:val="00B96FA1"/>
    <w:rsid w:val="00B97805"/>
    <w:rsid w:val="00B97F73"/>
    <w:rsid w:val="00B97FB4"/>
    <w:rsid w:val="00B97FBD"/>
    <w:rsid w:val="00BA05C9"/>
    <w:rsid w:val="00BA06E5"/>
    <w:rsid w:val="00BA0925"/>
    <w:rsid w:val="00BA0FE8"/>
    <w:rsid w:val="00BA1030"/>
    <w:rsid w:val="00BA1094"/>
    <w:rsid w:val="00BA1352"/>
    <w:rsid w:val="00BA144E"/>
    <w:rsid w:val="00BA1737"/>
    <w:rsid w:val="00BA1752"/>
    <w:rsid w:val="00BA1981"/>
    <w:rsid w:val="00BA1BEF"/>
    <w:rsid w:val="00BA1CE2"/>
    <w:rsid w:val="00BA2068"/>
    <w:rsid w:val="00BA20E6"/>
    <w:rsid w:val="00BA24AE"/>
    <w:rsid w:val="00BA2EBA"/>
    <w:rsid w:val="00BA3833"/>
    <w:rsid w:val="00BA4AB8"/>
    <w:rsid w:val="00BA4B33"/>
    <w:rsid w:val="00BA4E81"/>
    <w:rsid w:val="00BA509A"/>
    <w:rsid w:val="00BA54E3"/>
    <w:rsid w:val="00BA5AA6"/>
    <w:rsid w:val="00BA6313"/>
    <w:rsid w:val="00BA651E"/>
    <w:rsid w:val="00BA6530"/>
    <w:rsid w:val="00BA6644"/>
    <w:rsid w:val="00BA6EEE"/>
    <w:rsid w:val="00BA74B6"/>
    <w:rsid w:val="00BA75F3"/>
    <w:rsid w:val="00BA7716"/>
    <w:rsid w:val="00BA7A3C"/>
    <w:rsid w:val="00BA7AFF"/>
    <w:rsid w:val="00BB0181"/>
    <w:rsid w:val="00BB097B"/>
    <w:rsid w:val="00BB0A74"/>
    <w:rsid w:val="00BB0ACB"/>
    <w:rsid w:val="00BB0D43"/>
    <w:rsid w:val="00BB1318"/>
    <w:rsid w:val="00BB1820"/>
    <w:rsid w:val="00BB1F05"/>
    <w:rsid w:val="00BB28ED"/>
    <w:rsid w:val="00BB2E5D"/>
    <w:rsid w:val="00BB3053"/>
    <w:rsid w:val="00BB31EA"/>
    <w:rsid w:val="00BB3354"/>
    <w:rsid w:val="00BB3608"/>
    <w:rsid w:val="00BB37E4"/>
    <w:rsid w:val="00BB3AEC"/>
    <w:rsid w:val="00BB42FA"/>
    <w:rsid w:val="00BB4843"/>
    <w:rsid w:val="00BB4AA1"/>
    <w:rsid w:val="00BB4C1E"/>
    <w:rsid w:val="00BB4E1E"/>
    <w:rsid w:val="00BB5D18"/>
    <w:rsid w:val="00BB615D"/>
    <w:rsid w:val="00BB6639"/>
    <w:rsid w:val="00BB6757"/>
    <w:rsid w:val="00BB67FA"/>
    <w:rsid w:val="00BB6A87"/>
    <w:rsid w:val="00BB6C44"/>
    <w:rsid w:val="00BB6FB0"/>
    <w:rsid w:val="00BB70F3"/>
    <w:rsid w:val="00BB76FE"/>
    <w:rsid w:val="00BC15D2"/>
    <w:rsid w:val="00BC192E"/>
    <w:rsid w:val="00BC19FC"/>
    <w:rsid w:val="00BC2047"/>
    <w:rsid w:val="00BC2087"/>
    <w:rsid w:val="00BC2295"/>
    <w:rsid w:val="00BC25ED"/>
    <w:rsid w:val="00BC2F39"/>
    <w:rsid w:val="00BC32B9"/>
    <w:rsid w:val="00BC35F5"/>
    <w:rsid w:val="00BC3719"/>
    <w:rsid w:val="00BC3D21"/>
    <w:rsid w:val="00BC4605"/>
    <w:rsid w:val="00BC4D5C"/>
    <w:rsid w:val="00BC52F0"/>
    <w:rsid w:val="00BC554E"/>
    <w:rsid w:val="00BC55D5"/>
    <w:rsid w:val="00BC5E02"/>
    <w:rsid w:val="00BC64A5"/>
    <w:rsid w:val="00BC6541"/>
    <w:rsid w:val="00BC766C"/>
    <w:rsid w:val="00BC77A5"/>
    <w:rsid w:val="00BC7CCB"/>
    <w:rsid w:val="00BC7DC1"/>
    <w:rsid w:val="00BC7F48"/>
    <w:rsid w:val="00BD0394"/>
    <w:rsid w:val="00BD04AC"/>
    <w:rsid w:val="00BD059E"/>
    <w:rsid w:val="00BD0CEB"/>
    <w:rsid w:val="00BD1031"/>
    <w:rsid w:val="00BD105B"/>
    <w:rsid w:val="00BD154B"/>
    <w:rsid w:val="00BD1E70"/>
    <w:rsid w:val="00BD2032"/>
    <w:rsid w:val="00BD274F"/>
    <w:rsid w:val="00BD29FE"/>
    <w:rsid w:val="00BD2D11"/>
    <w:rsid w:val="00BD2D1B"/>
    <w:rsid w:val="00BD2D86"/>
    <w:rsid w:val="00BD31A2"/>
    <w:rsid w:val="00BD49ED"/>
    <w:rsid w:val="00BD581E"/>
    <w:rsid w:val="00BD60B6"/>
    <w:rsid w:val="00BD63B5"/>
    <w:rsid w:val="00BD65E3"/>
    <w:rsid w:val="00BD6769"/>
    <w:rsid w:val="00BD676D"/>
    <w:rsid w:val="00BD693E"/>
    <w:rsid w:val="00BD6BA6"/>
    <w:rsid w:val="00BD6DAC"/>
    <w:rsid w:val="00BD6FD8"/>
    <w:rsid w:val="00BD6FFF"/>
    <w:rsid w:val="00BD7123"/>
    <w:rsid w:val="00BD7198"/>
    <w:rsid w:val="00BD7381"/>
    <w:rsid w:val="00BD7584"/>
    <w:rsid w:val="00BD7A4E"/>
    <w:rsid w:val="00BD7FC6"/>
    <w:rsid w:val="00BE00AA"/>
    <w:rsid w:val="00BE010F"/>
    <w:rsid w:val="00BE065B"/>
    <w:rsid w:val="00BE1101"/>
    <w:rsid w:val="00BE11C4"/>
    <w:rsid w:val="00BE1697"/>
    <w:rsid w:val="00BE1DFE"/>
    <w:rsid w:val="00BE1E5F"/>
    <w:rsid w:val="00BE202A"/>
    <w:rsid w:val="00BE249B"/>
    <w:rsid w:val="00BE2702"/>
    <w:rsid w:val="00BE2E34"/>
    <w:rsid w:val="00BE3353"/>
    <w:rsid w:val="00BE33B8"/>
    <w:rsid w:val="00BE367B"/>
    <w:rsid w:val="00BE3F70"/>
    <w:rsid w:val="00BE46E1"/>
    <w:rsid w:val="00BE52CB"/>
    <w:rsid w:val="00BE541D"/>
    <w:rsid w:val="00BE575B"/>
    <w:rsid w:val="00BE6337"/>
    <w:rsid w:val="00BE65A4"/>
    <w:rsid w:val="00BE6ED0"/>
    <w:rsid w:val="00BE7124"/>
    <w:rsid w:val="00BE73AA"/>
    <w:rsid w:val="00BE75ED"/>
    <w:rsid w:val="00BE7647"/>
    <w:rsid w:val="00BE792E"/>
    <w:rsid w:val="00BE79F3"/>
    <w:rsid w:val="00BE7B17"/>
    <w:rsid w:val="00BE7F71"/>
    <w:rsid w:val="00BF1D39"/>
    <w:rsid w:val="00BF1DE1"/>
    <w:rsid w:val="00BF2A14"/>
    <w:rsid w:val="00BF3925"/>
    <w:rsid w:val="00BF454B"/>
    <w:rsid w:val="00BF4965"/>
    <w:rsid w:val="00BF4B42"/>
    <w:rsid w:val="00BF4BBA"/>
    <w:rsid w:val="00BF4CAD"/>
    <w:rsid w:val="00BF4F8C"/>
    <w:rsid w:val="00BF5AF4"/>
    <w:rsid w:val="00BF6F78"/>
    <w:rsid w:val="00BF70FC"/>
    <w:rsid w:val="00BF7185"/>
    <w:rsid w:val="00BF778C"/>
    <w:rsid w:val="00BF7912"/>
    <w:rsid w:val="00BF7DE1"/>
    <w:rsid w:val="00BF7DFE"/>
    <w:rsid w:val="00BF7EDF"/>
    <w:rsid w:val="00BF7F7B"/>
    <w:rsid w:val="00C00008"/>
    <w:rsid w:val="00C005CE"/>
    <w:rsid w:val="00C00AEF"/>
    <w:rsid w:val="00C01633"/>
    <w:rsid w:val="00C0173A"/>
    <w:rsid w:val="00C02207"/>
    <w:rsid w:val="00C028A6"/>
    <w:rsid w:val="00C02B64"/>
    <w:rsid w:val="00C03574"/>
    <w:rsid w:val="00C0432D"/>
    <w:rsid w:val="00C04B4D"/>
    <w:rsid w:val="00C05305"/>
    <w:rsid w:val="00C0673B"/>
    <w:rsid w:val="00C0685F"/>
    <w:rsid w:val="00C0703C"/>
    <w:rsid w:val="00C079CE"/>
    <w:rsid w:val="00C07EC0"/>
    <w:rsid w:val="00C10CB8"/>
    <w:rsid w:val="00C10CCD"/>
    <w:rsid w:val="00C11046"/>
    <w:rsid w:val="00C11190"/>
    <w:rsid w:val="00C1159A"/>
    <w:rsid w:val="00C1183D"/>
    <w:rsid w:val="00C11F65"/>
    <w:rsid w:val="00C12418"/>
    <w:rsid w:val="00C12452"/>
    <w:rsid w:val="00C125C8"/>
    <w:rsid w:val="00C12EFA"/>
    <w:rsid w:val="00C12FCE"/>
    <w:rsid w:val="00C131CD"/>
    <w:rsid w:val="00C13320"/>
    <w:rsid w:val="00C13662"/>
    <w:rsid w:val="00C1398B"/>
    <w:rsid w:val="00C13B15"/>
    <w:rsid w:val="00C1472C"/>
    <w:rsid w:val="00C147BE"/>
    <w:rsid w:val="00C149EA"/>
    <w:rsid w:val="00C14A56"/>
    <w:rsid w:val="00C15203"/>
    <w:rsid w:val="00C15228"/>
    <w:rsid w:val="00C153ED"/>
    <w:rsid w:val="00C15671"/>
    <w:rsid w:val="00C16484"/>
    <w:rsid w:val="00C16AC2"/>
    <w:rsid w:val="00C16DF2"/>
    <w:rsid w:val="00C170AC"/>
    <w:rsid w:val="00C1762B"/>
    <w:rsid w:val="00C17B69"/>
    <w:rsid w:val="00C17E58"/>
    <w:rsid w:val="00C2031F"/>
    <w:rsid w:val="00C203F6"/>
    <w:rsid w:val="00C204F8"/>
    <w:rsid w:val="00C2059F"/>
    <w:rsid w:val="00C20628"/>
    <w:rsid w:val="00C20736"/>
    <w:rsid w:val="00C20D0A"/>
    <w:rsid w:val="00C215CA"/>
    <w:rsid w:val="00C216A0"/>
    <w:rsid w:val="00C218C5"/>
    <w:rsid w:val="00C219F2"/>
    <w:rsid w:val="00C21F80"/>
    <w:rsid w:val="00C21F94"/>
    <w:rsid w:val="00C2200A"/>
    <w:rsid w:val="00C226A1"/>
    <w:rsid w:val="00C22A65"/>
    <w:rsid w:val="00C22D3E"/>
    <w:rsid w:val="00C234B2"/>
    <w:rsid w:val="00C23A88"/>
    <w:rsid w:val="00C25904"/>
    <w:rsid w:val="00C259BE"/>
    <w:rsid w:val="00C259CA"/>
    <w:rsid w:val="00C260B1"/>
    <w:rsid w:val="00C266AA"/>
    <w:rsid w:val="00C26741"/>
    <w:rsid w:val="00C26745"/>
    <w:rsid w:val="00C269A3"/>
    <w:rsid w:val="00C26AAB"/>
    <w:rsid w:val="00C27414"/>
    <w:rsid w:val="00C27416"/>
    <w:rsid w:val="00C2758A"/>
    <w:rsid w:val="00C279B2"/>
    <w:rsid w:val="00C27B6E"/>
    <w:rsid w:val="00C27B72"/>
    <w:rsid w:val="00C27DCD"/>
    <w:rsid w:val="00C305C1"/>
    <w:rsid w:val="00C30ADB"/>
    <w:rsid w:val="00C30CA5"/>
    <w:rsid w:val="00C30DBE"/>
    <w:rsid w:val="00C319B7"/>
    <w:rsid w:val="00C31AE6"/>
    <w:rsid w:val="00C31CB0"/>
    <w:rsid w:val="00C31D44"/>
    <w:rsid w:val="00C31EB9"/>
    <w:rsid w:val="00C31F42"/>
    <w:rsid w:val="00C32897"/>
    <w:rsid w:val="00C3401C"/>
    <w:rsid w:val="00C348A8"/>
    <w:rsid w:val="00C34DD6"/>
    <w:rsid w:val="00C3566C"/>
    <w:rsid w:val="00C36BD6"/>
    <w:rsid w:val="00C36FC3"/>
    <w:rsid w:val="00C37260"/>
    <w:rsid w:val="00C37607"/>
    <w:rsid w:val="00C40878"/>
    <w:rsid w:val="00C40894"/>
    <w:rsid w:val="00C40914"/>
    <w:rsid w:val="00C40D68"/>
    <w:rsid w:val="00C40EDC"/>
    <w:rsid w:val="00C410FA"/>
    <w:rsid w:val="00C41288"/>
    <w:rsid w:val="00C417C0"/>
    <w:rsid w:val="00C41BC0"/>
    <w:rsid w:val="00C41CDD"/>
    <w:rsid w:val="00C41DDB"/>
    <w:rsid w:val="00C41E52"/>
    <w:rsid w:val="00C425C5"/>
    <w:rsid w:val="00C425ED"/>
    <w:rsid w:val="00C42A49"/>
    <w:rsid w:val="00C43C0D"/>
    <w:rsid w:val="00C4413D"/>
    <w:rsid w:val="00C4432A"/>
    <w:rsid w:val="00C44377"/>
    <w:rsid w:val="00C448F3"/>
    <w:rsid w:val="00C44E62"/>
    <w:rsid w:val="00C45D77"/>
    <w:rsid w:val="00C45DAA"/>
    <w:rsid w:val="00C45E04"/>
    <w:rsid w:val="00C460E7"/>
    <w:rsid w:val="00C46389"/>
    <w:rsid w:val="00C46561"/>
    <w:rsid w:val="00C4669F"/>
    <w:rsid w:val="00C46743"/>
    <w:rsid w:val="00C468EC"/>
    <w:rsid w:val="00C46947"/>
    <w:rsid w:val="00C46A9E"/>
    <w:rsid w:val="00C46B5E"/>
    <w:rsid w:val="00C470DA"/>
    <w:rsid w:val="00C473F1"/>
    <w:rsid w:val="00C47586"/>
    <w:rsid w:val="00C47EFE"/>
    <w:rsid w:val="00C50084"/>
    <w:rsid w:val="00C500D9"/>
    <w:rsid w:val="00C5079D"/>
    <w:rsid w:val="00C50C4A"/>
    <w:rsid w:val="00C51052"/>
    <w:rsid w:val="00C517A4"/>
    <w:rsid w:val="00C51D38"/>
    <w:rsid w:val="00C51EB3"/>
    <w:rsid w:val="00C52189"/>
    <w:rsid w:val="00C523D3"/>
    <w:rsid w:val="00C52953"/>
    <w:rsid w:val="00C52BBF"/>
    <w:rsid w:val="00C5328C"/>
    <w:rsid w:val="00C532F7"/>
    <w:rsid w:val="00C546E0"/>
    <w:rsid w:val="00C549DC"/>
    <w:rsid w:val="00C551A0"/>
    <w:rsid w:val="00C55CD9"/>
    <w:rsid w:val="00C56073"/>
    <w:rsid w:val="00C5607B"/>
    <w:rsid w:val="00C574FC"/>
    <w:rsid w:val="00C5760F"/>
    <w:rsid w:val="00C57928"/>
    <w:rsid w:val="00C579FA"/>
    <w:rsid w:val="00C57BFC"/>
    <w:rsid w:val="00C60D5E"/>
    <w:rsid w:val="00C61133"/>
    <w:rsid w:val="00C6131C"/>
    <w:rsid w:val="00C613BD"/>
    <w:rsid w:val="00C613CE"/>
    <w:rsid w:val="00C61543"/>
    <w:rsid w:val="00C61656"/>
    <w:rsid w:val="00C616CE"/>
    <w:rsid w:val="00C61827"/>
    <w:rsid w:val="00C62023"/>
    <w:rsid w:val="00C6205C"/>
    <w:rsid w:val="00C62115"/>
    <w:rsid w:val="00C621EE"/>
    <w:rsid w:val="00C6299F"/>
    <w:rsid w:val="00C62E01"/>
    <w:rsid w:val="00C62E85"/>
    <w:rsid w:val="00C63AEC"/>
    <w:rsid w:val="00C63F59"/>
    <w:rsid w:val="00C63FF3"/>
    <w:rsid w:val="00C64258"/>
    <w:rsid w:val="00C644EC"/>
    <w:rsid w:val="00C649FC"/>
    <w:rsid w:val="00C64E16"/>
    <w:rsid w:val="00C65292"/>
    <w:rsid w:val="00C657F7"/>
    <w:rsid w:val="00C6591F"/>
    <w:rsid w:val="00C65F01"/>
    <w:rsid w:val="00C66125"/>
    <w:rsid w:val="00C66997"/>
    <w:rsid w:val="00C67048"/>
    <w:rsid w:val="00C67249"/>
    <w:rsid w:val="00C67387"/>
    <w:rsid w:val="00C67877"/>
    <w:rsid w:val="00C67C3E"/>
    <w:rsid w:val="00C70085"/>
    <w:rsid w:val="00C703F4"/>
    <w:rsid w:val="00C70657"/>
    <w:rsid w:val="00C70797"/>
    <w:rsid w:val="00C70A42"/>
    <w:rsid w:val="00C71EAD"/>
    <w:rsid w:val="00C721D5"/>
    <w:rsid w:val="00C722C9"/>
    <w:rsid w:val="00C72D41"/>
    <w:rsid w:val="00C72FF9"/>
    <w:rsid w:val="00C736FC"/>
    <w:rsid w:val="00C73771"/>
    <w:rsid w:val="00C737A1"/>
    <w:rsid w:val="00C739C8"/>
    <w:rsid w:val="00C74D12"/>
    <w:rsid w:val="00C74E3A"/>
    <w:rsid w:val="00C7534C"/>
    <w:rsid w:val="00C7590C"/>
    <w:rsid w:val="00C75BF8"/>
    <w:rsid w:val="00C75C11"/>
    <w:rsid w:val="00C75C73"/>
    <w:rsid w:val="00C76576"/>
    <w:rsid w:val="00C765BA"/>
    <w:rsid w:val="00C76788"/>
    <w:rsid w:val="00C769D6"/>
    <w:rsid w:val="00C76D6B"/>
    <w:rsid w:val="00C772CA"/>
    <w:rsid w:val="00C77436"/>
    <w:rsid w:val="00C779CF"/>
    <w:rsid w:val="00C77A92"/>
    <w:rsid w:val="00C8091A"/>
    <w:rsid w:val="00C80B36"/>
    <w:rsid w:val="00C80C67"/>
    <w:rsid w:val="00C81458"/>
    <w:rsid w:val="00C82477"/>
    <w:rsid w:val="00C8394D"/>
    <w:rsid w:val="00C83FFB"/>
    <w:rsid w:val="00C84236"/>
    <w:rsid w:val="00C85107"/>
    <w:rsid w:val="00C85405"/>
    <w:rsid w:val="00C854D8"/>
    <w:rsid w:val="00C855E8"/>
    <w:rsid w:val="00C8566F"/>
    <w:rsid w:val="00C85F5F"/>
    <w:rsid w:val="00C86490"/>
    <w:rsid w:val="00C867CE"/>
    <w:rsid w:val="00C86B5E"/>
    <w:rsid w:val="00C86D41"/>
    <w:rsid w:val="00C86DCD"/>
    <w:rsid w:val="00C87BE7"/>
    <w:rsid w:val="00C87CCF"/>
    <w:rsid w:val="00C90917"/>
    <w:rsid w:val="00C90CE1"/>
    <w:rsid w:val="00C90D52"/>
    <w:rsid w:val="00C910B2"/>
    <w:rsid w:val="00C91692"/>
    <w:rsid w:val="00C91700"/>
    <w:rsid w:val="00C9172F"/>
    <w:rsid w:val="00C91A92"/>
    <w:rsid w:val="00C91CC5"/>
    <w:rsid w:val="00C9216E"/>
    <w:rsid w:val="00C92509"/>
    <w:rsid w:val="00C933D4"/>
    <w:rsid w:val="00C93834"/>
    <w:rsid w:val="00C94281"/>
    <w:rsid w:val="00C9436C"/>
    <w:rsid w:val="00C9453F"/>
    <w:rsid w:val="00C94BA5"/>
    <w:rsid w:val="00C953F0"/>
    <w:rsid w:val="00C956B7"/>
    <w:rsid w:val="00C95A48"/>
    <w:rsid w:val="00C95C75"/>
    <w:rsid w:val="00C95FF3"/>
    <w:rsid w:val="00C96549"/>
    <w:rsid w:val="00C9777D"/>
    <w:rsid w:val="00CA0917"/>
    <w:rsid w:val="00CA0F41"/>
    <w:rsid w:val="00CA19B7"/>
    <w:rsid w:val="00CA1E6B"/>
    <w:rsid w:val="00CA271F"/>
    <w:rsid w:val="00CA2F47"/>
    <w:rsid w:val="00CA3657"/>
    <w:rsid w:val="00CA372F"/>
    <w:rsid w:val="00CA37AE"/>
    <w:rsid w:val="00CA41D8"/>
    <w:rsid w:val="00CA44FD"/>
    <w:rsid w:val="00CA4E49"/>
    <w:rsid w:val="00CA52A7"/>
    <w:rsid w:val="00CA5BBE"/>
    <w:rsid w:val="00CA5D5D"/>
    <w:rsid w:val="00CA651E"/>
    <w:rsid w:val="00CA655D"/>
    <w:rsid w:val="00CA6661"/>
    <w:rsid w:val="00CA67B3"/>
    <w:rsid w:val="00CA725D"/>
    <w:rsid w:val="00CA77CB"/>
    <w:rsid w:val="00CA7AA1"/>
    <w:rsid w:val="00CA7B69"/>
    <w:rsid w:val="00CA7EB2"/>
    <w:rsid w:val="00CB013A"/>
    <w:rsid w:val="00CB043A"/>
    <w:rsid w:val="00CB1447"/>
    <w:rsid w:val="00CB1CE7"/>
    <w:rsid w:val="00CB2060"/>
    <w:rsid w:val="00CB23BD"/>
    <w:rsid w:val="00CB267A"/>
    <w:rsid w:val="00CB2762"/>
    <w:rsid w:val="00CB2771"/>
    <w:rsid w:val="00CB28E5"/>
    <w:rsid w:val="00CB2CC9"/>
    <w:rsid w:val="00CB2F26"/>
    <w:rsid w:val="00CB319D"/>
    <w:rsid w:val="00CB33BB"/>
    <w:rsid w:val="00CB3EC1"/>
    <w:rsid w:val="00CB4609"/>
    <w:rsid w:val="00CB4EE2"/>
    <w:rsid w:val="00CB59DC"/>
    <w:rsid w:val="00CB62D7"/>
    <w:rsid w:val="00CB653F"/>
    <w:rsid w:val="00CB66BD"/>
    <w:rsid w:val="00CB67D8"/>
    <w:rsid w:val="00CB6E9F"/>
    <w:rsid w:val="00CB72FE"/>
    <w:rsid w:val="00CC01C5"/>
    <w:rsid w:val="00CC0B7E"/>
    <w:rsid w:val="00CC0FB9"/>
    <w:rsid w:val="00CC18FC"/>
    <w:rsid w:val="00CC1AD7"/>
    <w:rsid w:val="00CC2E53"/>
    <w:rsid w:val="00CC339D"/>
    <w:rsid w:val="00CC389D"/>
    <w:rsid w:val="00CC4DEE"/>
    <w:rsid w:val="00CC50A9"/>
    <w:rsid w:val="00CC5529"/>
    <w:rsid w:val="00CC5561"/>
    <w:rsid w:val="00CC5651"/>
    <w:rsid w:val="00CC63F4"/>
    <w:rsid w:val="00CC7088"/>
    <w:rsid w:val="00CC7D9E"/>
    <w:rsid w:val="00CD0421"/>
    <w:rsid w:val="00CD06AC"/>
    <w:rsid w:val="00CD0ED3"/>
    <w:rsid w:val="00CD0F99"/>
    <w:rsid w:val="00CD116A"/>
    <w:rsid w:val="00CD1287"/>
    <w:rsid w:val="00CD1842"/>
    <w:rsid w:val="00CD1912"/>
    <w:rsid w:val="00CD1BDF"/>
    <w:rsid w:val="00CD1EC9"/>
    <w:rsid w:val="00CD2865"/>
    <w:rsid w:val="00CD29A0"/>
    <w:rsid w:val="00CD2D5E"/>
    <w:rsid w:val="00CD36F3"/>
    <w:rsid w:val="00CD3A25"/>
    <w:rsid w:val="00CD3D1D"/>
    <w:rsid w:val="00CD41A2"/>
    <w:rsid w:val="00CD41AF"/>
    <w:rsid w:val="00CD436E"/>
    <w:rsid w:val="00CD4810"/>
    <w:rsid w:val="00CD4DCD"/>
    <w:rsid w:val="00CD4EC7"/>
    <w:rsid w:val="00CD5951"/>
    <w:rsid w:val="00CD647C"/>
    <w:rsid w:val="00CD68C9"/>
    <w:rsid w:val="00CD6DCE"/>
    <w:rsid w:val="00CD7223"/>
    <w:rsid w:val="00CD761E"/>
    <w:rsid w:val="00CD7C7A"/>
    <w:rsid w:val="00CE04AE"/>
    <w:rsid w:val="00CE0899"/>
    <w:rsid w:val="00CE0F6A"/>
    <w:rsid w:val="00CE13F4"/>
    <w:rsid w:val="00CE1FF6"/>
    <w:rsid w:val="00CE2057"/>
    <w:rsid w:val="00CE24DF"/>
    <w:rsid w:val="00CE2C6E"/>
    <w:rsid w:val="00CE3350"/>
    <w:rsid w:val="00CE397C"/>
    <w:rsid w:val="00CE3998"/>
    <w:rsid w:val="00CE4543"/>
    <w:rsid w:val="00CE45BE"/>
    <w:rsid w:val="00CE53F1"/>
    <w:rsid w:val="00CE56EE"/>
    <w:rsid w:val="00CE5F2B"/>
    <w:rsid w:val="00CE6306"/>
    <w:rsid w:val="00CE6544"/>
    <w:rsid w:val="00CE6B72"/>
    <w:rsid w:val="00CE6C64"/>
    <w:rsid w:val="00CE6CD0"/>
    <w:rsid w:val="00CE7885"/>
    <w:rsid w:val="00CE7CFA"/>
    <w:rsid w:val="00CE7E5D"/>
    <w:rsid w:val="00CF020C"/>
    <w:rsid w:val="00CF0537"/>
    <w:rsid w:val="00CF0580"/>
    <w:rsid w:val="00CF07F7"/>
    <w:rsid w:val="00CF08DA"/>
    <w:rsid w:val="00CF0BA2"/>
    <w:rsid w:val="00CF0CDF"/>
    <w:rsid w:val="00CF0FEA"/>
    <w:rsid w:val="00CF1F75"/>
    <w:rsid w:val="00CF269B"/>
    <w:rsid w:val="00CF2B8F"/>
    <w:rsid w:val="00CF2DDE"/>
    <w:rsid w:val="00CF2E52"/>
    <w:rsid w:val="00CF32C5"/>
    <w:rsid w:val="00CF34D9"/>
    <w:rsid w:val="00CF3601"/>
    <w:rsid w:val="00CF3977"/>
    <w:rsid w:val="00CF3B6C"/>
    <w:rsid w:val="00CF3DF6"/>
    <w:rsid w:val="00CF4130"/>
    <w:rsid w:val="00CF42C6"/>
    <w:rsid w:val="00CF45A2"/>
    <w:rsid w:val="00CF4822"/>
    <w:rsid w:val="00CF4B90"/>
    <w:rsid w:val="00CF4D3E"/>
    <w:rsid w:val="00CF4E9A"/>
    <w:rsid w:val="00CF4F0B"/>
    <w:rsid w:val="00CF4F24"/>
    <w:rsid w:val="00CF545B"/>
    <w:rsid w:val="00CF5852"/>
    <w:rsid w:val="00CF5934"/>
    <w:rsid w:val="00CF6256"/>
    <w:rsid w:val="00CF685B"/>
    <w:rsid w:val="00CF6EB4"/>
    <w:rsid w:val="00CF7E0D"/>
    <w:rsid w:val="00D00122"/>
    <w:rsid w:val="00D009A2"/>
    <w:rsid w:val="00D00F4F"/>
    <w:rsid w:val="00D00F66"/>
    <w:rsid w:val="00D0120A"/>
    <w:rsid w:val="00D014E9"/>
    <w:rsid w:val="00D01CD9"/>
    <w:rsid w:val="00D01CDD"/>
    <w:rsid w:val="00D0200C"/>
    <w:rsid w:val="00D02174"/>
    <w:rsid w:val="00D025D4"/>
    <w:rsid w:val="00D03617"/>
    <w:rsid w:val="00D03D7E"/>
    <w:rsid w:val="00D03D83"/>
    <w:rsid w:val="00D0417F"/>
    <w:rsid w:val="00D04279"/>
    <w:rsid w:val="00D05460"/>
    <w:rsid w:val="00D055C5"/>
    <w:rsid w:val="00D05678"/>
    <w:rsid w:val="00D05A9F"/>
    <w:rsid w:val="00D05EC0"/>
    <w:rsid w:val="00D0602D"/>
    <w:rsid w:val="00D062ED"/>
    <w:rsid w:val="00D06B07"/>
    <w:rsid w:val="00D07384"/>
    <w:rsid w:val="00D07706"/>
    <w:rsid w:val="00D07E53"/>
    <w:rsid w:val="00D10500"/>
    <w:rsid w:val="00D107F9"/>
    <w:rsid w:val="00D111FD"/>
    <w:rsid w:val="00D112DF"/>
    <w:rsid w:val="00D112F1"/>
    <w:rsid w:val="00D1164C"/>
    <w:rsid w:val="00D117B6"/>
    <w:rsid w:val="00D11AB6"/>
    <w:rsid w:val="00D11AF3"/>
    <w:rsid w:val="00D11D42"/>
    <w:rsid w:val="00D123B4"/>
    <w:rsid w:val="00D12B53"/>
    <w:rsid w:val="00D12E7E"/>
    <w:rsid w:val="00D1327F"/>
    <w:rsid w:val="00D13EFE"/>
    <w:rsid w:val="00D14A18"/>
    <w:rsid w:val="00D14B0E"/>
    <w:rsid w:val="00D14F9D"/>
    <w:rsid w:val="00D15382"/>
    <w:rsid w:val="00D1573D"/>
    <w:rsid w:val="00D16973"/>
    <w:rsid w:val="00D17C8D"/>
    <w:rsid w:val="00D17EBB"/>
    <w:rsid w:val="00D2000D"/>
    <w:rsid w:val="00D200A3"/>
    <w:rsid w:val="00D2028F"/>
    <w:rsid w:val="00D204BB"/>
    <w:rsid w:val="00D204BC"/>
    <w:rsid w:val="00D20568"/>
    <w:rsid w:val="00D20679"/>
    <w:rsid w:val="00D20920"/>
    <w:rsid w:val="00D209D1"/>
    <w:rsid w:val="00D20CFE"/>
    <w:rsid w:val="00D20EE2"/>
    <w:rsid w:val="00D210EE"/>
    <w:rsid w:val="00D21124"/>
    <w:rsid w:val="00D21824"/>
    <w:rsid w:val="00D226D0"/>
    <w:rsid w:val="00D22F93"/>
    <w:rsid w:val="00D2312E"/>
    <w:rsid w:val="00D23434"/>
    <w:rsid w:val="00D234BE"/>
    <w:rsid w:val="00D236BE"/>
    <w:rsid w:val="00D23EFC"/>
    <w:rsid w:val="00D2457D"/>
    <w:rsid w:val="00D245AD"/>
    <w:rsid w:val="00D2462D"/>
    <w:rsid w:val="00D24F41"/>
    <w:rsid w:val="00D25196"/>
    <w:rsid w:val="00D253EA"/>
    <w:rsid w:val="00D260CB"/>
    <w:rsid w:val="00D2670A"/>
    <w:rsid w:val="00D26EC4"/>
    <w:rsid w:val="00D272AC"/>
    <w:rsid w:val="00D279FF"/>
    <w:rsid w:val="00D27E8E"/>
    <w:rsid w:val="00D305D0"/>
    <w:rsid w:val="00D32380"/>
    <w:rsid w:val="00D3292D"/>
    <w:rsid w:val="00D32E1F"/>
    <w:rsid w:val="00D32F98"/>
    <w:rsid w:val="00D33287"/>
    <w:rsid w:val="00D33836"/>
    <w:rsid w:val="00D33B7E"/>
    <w:rsid w:val="00D33B9A"/>
    <w:rsid w:val="00D33E8E"/>
    <w:rsid w:val="00D34B5C"/>
    <w:rsid w:val="00D34CE7"/>
    <w:rsid w:val="00D34F31"/>
    <w:rsid w:val="00D34FA3"/>
    <w:rsid w:val="00D35238"/>
    <w:rsid w:val="00D356B9"/>
    <w:rsid w:val="00D35B84"/>
    <w:rsid w:val="00D36365"/>
    <w:rsid w:val="00D3663F"/>
    <w:rsid w:val="00D37601"/>
    <w:rsid w:val="00D37762"/>
    <w:rsid w:val="00D3790B"/>
    <w:rsid w:val="00D40245"/>
    <w:rsid w:val="00D4024E"/>
    <w:rsid w:val="00D402C7"/>
    <w:rsid w:val="00D4033D"/>
    <w:rsid w:val="00D41EC9"/>
    <w:rsid w:val="00D422B5"/>
    <w:rsid w:val="00D425D8"/>
    <w:rsid w:val="00D4287C"/>
    <w:rsid w:val="00D433B1"/>
    <w:rsid w:val="00D43CC6"/>
    <w:rsid w:val="00D44AD0"/>
    <w:rsid w:val="00D45004"/>
    <w:rsid w:val="00D4536E"/>
    <w:rsid w:val="00D4537B"/>
    <w:rsid w:val="00D453A1"/>
    <w:rsid w:val="00D454F2"/>
    <w:rsid w:val="00D45500"/>
    <w:rsid w:val="00D45D40"/>
    <w:rsid w:val="00D45E1F"/>
    <w:rsid w:val="00D46089"/>
    <w:rsid w:val="00D464B3"/>
    <w:rsid w:val="00D469EF"/>
    <w:rsid w:val="00D46FAF"/>
    <w:rsid w:val="00D471DD"/>
    <w:rsid w:val="00D4732D"/>
    <w:rsid w:val="00D4752A"/>
    <w:rsid w:val="00D47706"/>
    <w:rsid w:val="00D47A3C"/>
    <w:rsid w:val="00D47C83"/>
    <w:rsid w:val="00D47CBA"/>
    <w:rsid w:val="00D50001"/>
    <w:rsid w:val="00D50487"/>
    <w:rsid w:val="00D50600"/>
    <w:rsid w:val="00D50D19"/>
    <w:rsid w:val="00D5162D"/>
    <w:rsid w:val="00D516DC"/>
    <w:rsid w:val="00D519DD"/>
    <w:rsid w:val="00D51A48"/>
    <w:rsid w:val="00D51F18"/>
    <w:rsid w:val="00D53084"/>
    <w:rsid w:val="00D53338"/>
    <w:rsid w:val="00D535FE"/>
    <w:rsid w:val="00D53667"/>
    <w:rsid w:val="00D5372B"/>
    <w:rsid w:val="00D53ADB"/>
    <w:rsid w:val="00D55142"/>
    <w:rsid w:val="00D553D1"/>
    <w:rsid w:val="00D555EA"/>
    <w:rsid w:val="00D558A6"/>
    <w:rsid w:val="00D56735"/>
    <w:rsid w:val="00D56A04"/>
    <w:rsid w:val="00D56A62"/>
    <w:rsid w:val="00D57623"/>
    <w:rsid w:val="00D576C2"/>
    <w:rsid w:val="00D57BFC"/>
    <w:rsid w:val="00D57E47"/>
    <w:rsid w:val="00D57F2D"/>
    <w:rsid w:val="00D57FBB"/>
    <w:rsid w:val="00D57FF0"/>
    <w:rsid w:val="00D601FF"/>
    <w:rsid w:val="00D60718"/>
    <w:rsid w:val="00D6094B"/>
    <w:rsid w:val="00D60AC9"/>
    <w:rsid w:val="00D60E14"/>
    <w:rsid w:val="00D60E48"/>
    <w:rsid w:val="00D61062"/>
    <w:rsid w:val="00D6110B"/>
    <w:rsid w:val="00D61112"/>
    <w:rsid w:val="00D61BBC"/>
    <w:rsid w:val="00D61D96"/>
    <w:rsid w:val="00D61F20"/>
    <w:rsid w:val="00D620AD"/>
    <w:rsid w:val="00D62280"/>
    <w:rsid w:val="00D626DB"/>
    <w:rsid w:val="00D62A9F"/>
    <w:rsid w:val="00D62C3B"/>
    <w:rsid w:val="00D62C74"/>
    <w:rsid w:val="00D62E41"/>
    <w:rsid w:val="00D630B1"/>
    <w:rsid w:val="00D6364F"/>
    <w:rsid w:val="00D63A3F"/>
    <w:rsid w:val="00D63E3F"/>
    <w:rsid w:val="00D64CC8"/>
    <w:rsid w:val="00D65DC2"/>
    <w:rsid w:val="00D666E7"/>
    <w:rsid w:val="00D667F6"/>
    <w:rsid w:val="00D66B6C"/>
    <w:rsid w:val="00D670EA"/>
    <w:rsid w:val="00D67C7D"/>
    <w:rsid w:val="00D70121"/>
    <w:rsid w:val="00D70AFC"/>
    <w:rsid w:val="00D712E9"/>
    <w:rsid w:val="00D7149D"/>
    <w:rsid w:val="00D71734"/>
    <w:rsid w:val="00D71A4B"/>
    <w:rsid w:val="00D71FD0"/>
    <w:rsid w:val="00D72AC8"/>
    <w:rsid w:val="00D72FB2"/>
    <w:rsid w:val="00D730E4"/>
    <w:rsid w:val="00D73482"/>
    <w:rsid w:val="00D735E1"/>
    <w:rsid w:val="00D73EF7"/>
    <w:rsid w:val="00D7407A"/>
    <w:rsid w:val="00D74C26"/>
    <w:rsid w:val="00D74D43"/>
    <w:rsid w:val="00D757C9"/>
    <w:rsid w:val="00D75D97"/>
    <w:rsid w:val="00D7614B"/>
    <w:rsid w:val="00D76A7A"/>
    <w:rsid w:val="00D76C0C"/>
    <w:rsid w:val="00D76ECE"/>
    <w:rsid w:val="00D771AC"/>
    <w:rsid w:val="00D774CF"/>
    <w:rsid w:val="00D7793D"/>
    <w:rsid w:val="00D77A0D"/>
    <w:rsid w:val="00D77D4C"/>
    <w:rsid w:val="00D80191"/>
    <w:rsid w:val="00D80313"/>
    <w:rsid w:val="00D80848"/>
    <w:rsid w:val="00D808D5"/>
    <w:rsid w:val="00D809BA"/>
    <w:rsid w:val="00D80FB9"/>
    <w:rsid w:val="00D81070"/>
    <w:rsid w:val="00D81093"/>
    <w:rsid w:val="00D818B6"/>
    <w:rsid w:val="00D8246D"/>
    <w:rsid w:val="00D831F0"/>
    <w:rsid w:val="00D835DC"/>
    <w:rsid w:val="00D83692"/>
    <w:rsid w:val="00D8372A"/>
    <w:rsid w:val="00D83752"/>
    <w:rsid w:val="00D83A24"/>
    <w:rsid w:val="00D8406D"/>
    <w:rsid w:val="00D8411F"/>
    <w:rsid w:val="00D842D4"/>
    <w:rsid w:val="00D84579"/>
    <w:rsid w:val="00D849CE"/>
    <w:rsid w:val="00D84AA7"/>
    <w:rsid w:val="00D84E65"/>
    <w:rsid w:val="00D85266"/>
    <w:rsid w:val="00D8542E"/>
    <w:rsid w:val="00D858C3"/>
    <w:rsid w:val="00D85D1C"/>
    <w:rsid w:val="00D85E28"/>
    <w:rsid w:val="00D86769"/>
    <w:rsid w:val="00D868AD"/>
    <w:rsid w:val="00D86C3B"/>
    <w:rsid w:val="00D86F0B"/>
    <w:rsid w:val="00D874C3"/>
    <w:rsid w:val="00D8774F"/>
    <w:rsid w:val="00D87BBE"/>
    <w:rsid w:val="00D90695"/>
    <w:rsid w:val="00D90899"/>
    <w:rsid w:val="00D90D3D"/>
    <w:rsid w:val="00D90E38"/>
    <w:rsid w:val="00D90F60"/>
    <w:rsid w:val="00D91019"/>
    <w:rsid w:val="00D91162"/>
    <w:rsid w:val="00D914DB"/>
    <w:rsid w:val="00D91774"/>
    <w:rsid w:val="00D91B70"/>
    <w:rsid w:val="00D920BA"/>
    <w:rsid w:val="00D920CE"/>
    <w:rsid w:val="00D923BD"/>
    <w:rsid w:val="00D92555"/>
    <w:rsid w:val="00D926FC"/>
    <w:rsid w:val="00D92B19"/>
    <w:rsid w:val="00D93395"/>
    <w:rsid w:val="00D93448"/>
    <w:rsid w:val="00D93A62"/>
    <w:rsid w:val="00D9449E"/>
    <w:rsid w:val="00D94744"/>
    <w:rsid w:val="00D94C7A"/>
    <w:rsid w:val="00D94ED5"/>
    <w:rsid w:val="00D94F7B"/>
    <w:rsid w:val="00D9513B"/>
    <w:rsid w:val="00D95343"/>
    <w:rsid w:val="00D95614"/>
    <w:rsid w:val="00D959EF"/>
    <w:rsid w:val="00D9641D"/>
    <w:rsid w:val="00D97050"/>
    <w:rsid w:val="00D9706E"/>
    <w:rsid w:val="00D9727E"/>
    <w:rsid w:val="00D9734A"/>
    <w:rsid w:val="00D9768D"/>
    <w:rsid w:val="00DA0042"/>
    <w:rsid w:val="00DA0ABF"/>
    <w:rsid w:val="00DA1018"/>
    <w:rsid w:val="00DA1483"/>
    <w:rsid w:val="00DA185A"/>
    <w:rsid w:val="00DA1B2A"/>
    <w:rsid w:val="00DA1E82"/>
    <w:rsid w:val="00DA2679"/>
    <w:rsid w:val="00DA3C09"/>
    <w:rsid w:val="00DA3F02"/>
    <w:rsid w:val="00DA3FCF"/>
    <w:rsid w:val="00DA4008"/>
    <w:rsid w:val="00DA4C00"/>
    <w:rsid w:val="00DA5289"/>
    <w:rsid w:val="00DA57B3"/>
    <w:rsid w:val="00DA61B6"/>
    <w:rsid w:val="00DA625B"/>
    <w:rsid w:val="00DA6B00"/>
    <w:rsid w:val="00DA6BB4"/>
    <w:rsid w:val="00DA6F6D"/>
    <w:rsid w:val="00DA770D"/>
    <w:rsid w:val="00DA7D7F"/>
    <w:rsid w:val="00DA7E65"/>
    <w:rsid w:val="00DA7E8B"/>
    <w:rsid w:val="00DB01B6"/>
    <w:rsid w:val="00DB02BB"/>
    <w:rsid w:val="00DB03C6"/>
    <w:rsid w:val="00DB03D0"/>
    <w:rsid w:val="00DB068B"/>
    <w:rsid w:val="00DB084B"/>
    <w:rsid w:val="00DB1515"/>
    <w:rsid w:val="00DB195A"/>
    <w:rsid w:val="00DB1BF3"/>
    <w:rsid w:val="00DB22D5"/>
    <w:rsid w:val="00DB2B2F"/>
    <w:rsid w:val="00DB2DB2"/>
    <w:rsid w:val="00DB3335"/>
    <w:rsid w:val="00DB3661"/>
    <w:rsid w:val="00DB3AC8"/>
    <w:rsid w:val="00DB3B59"/>
    <w:rsid w:val="00DB5240"/>
    <w:rsid w:val="00DB535E"/>
    <w:rsid w:val="00DB5497"/>
    <w:rsid w:val="00DB7149"/>
    <w:rsid w:val="00DB7870"/>
    <w:rsid w:val="00DC01EB"/>
    <w:rsid w:val="00DC051D"/>
    <w:rsid w:val="00DC068D"/>
    <w:rsid w:val="00DC0791"/>
    <w:rsid w:val="00DC07E9"/>
    <w:rsid w:val="00DC094A"/>
    <w:rsid w:val="00DC0AA8"/>
    <w:rsid w:val="00DC0E3F"/>
    <w:rsid w:val="00DC1005"/>
    <w:rsid w:val="00DC1287"/>
    <w:rsid w:val="00DC1725"/>
    <w:rsid w:val="00DC196C"/>
    <w:rsid w:val="00DC2447"/>
    <w:rsid w:val="00DC304D"/>
    <w:rsid w:val="00DC3698"/>
    <w:rsid w:val="00DC372F"/>
    <w:rsid w:val="00DC3815"/>
    <w:rsid w:val="00DC3852"/>
    <w:rsid w:val="00DC442E"/>
    <w:rsid w:val="00DC459E"/>
    <w:rsid w:val="00DC4C4F"/>
    <w:rsid w:val="00DC4CCA"/>
    <w:rsid w:val="00DC5553"/>
    <w:rsid w:val="00DC56AF"/>
    <w:rsid w:val="00DC5807"/>
    <w:rsid w:val="00DC5892"/>
    <w:rsid w:val="00DC5E80"/>
    <w:rsid w:val="00DC62C8"/>
    <w:rsid w:val="00DC65EA"/>
    <w:rsid w:val="00DC6649"/>
    <w:rsid w:val="00DC6BAD"/>
    <w:rsid w:val="00DC6BEA"/>
    <w:rsid w:val="00DC6E1A"/>
    <w:rsid w:val="00DC73D4"/>
    <w:rsid w:val="00DC78C1"/>
    <w:rsid w:val="00DC7F99"/>
    <w:rsid w:val="00DD00B0"/>
    <w:rsid w:val="00DD0477"/>
    <w:rsid w:val="00DD09BE"/>
    <w:rsid w:val="00DD0D86"/>
    <w:rsid w:val="00DD1E01"/>
    <w:rsid w:val="00DD1F58"/>
    <w:rsid w:val="00DD1F85"/>
    <w:rsid w:val="00DD23A2"/>
    <w:rsid w:val="00DD24EF"/>
    <w:rsid w:val="00DD285E"/>
    <w:rsid w:val="00DD298E"/>
    <w:rsid w:val="00DD2FCC"/>
    <w:rsid w:val="00DD2FE2"/>
    <w:rsid w:val="00DD30FB"/>
    <w:rsid w:val="00DD34CE"/>
    <w:rsid w:val="00DD3657"/>
    <w:rsid w:val="00DD3736"/>
    <w:rsid w:val="00DD38F9"/>
    <w:rsid w:val="00DD4019"/>
    <w:rsid w:val="00DD4136"/>
    <w:rsid w:val="00DD4241"/>
    <w:rsid w:val="00DD47D6"/>
    <w:rsid w:val="00DD4A34"/>
    <w:rsid w:val="00DD4A9A"/>
    <w:rsid w:val="00DD4B13"/>
    <w:rsid w:val="00DD4D27"/>
    <w:rsid w:val="00DD55A3"/>
    <w:rsid w:val="00DD584E"/>
    <w:rsid w:val="00DD5B78"/>
    <w:rsid w:val="00DD6037"/>
    <w:rsid w:val="00DD6059"/>
    <w:rsid w:val="00DD60BB"/>
    <w:rsid w:val="00DD60F2"/>
    <w:rsid w:val="00DD6199"/>
    <w:rsid w:val="00DD61F4"/>
    <w:rsid w:val="00DD64AE"/>
    <w:rsid w:val="00DD7602"/>
    <w:rsid w:val="00DD7ADD"/>
    <w:rsid w:val="00DD7C92"/>
    <w:rsid w:val="00DE01BF"/>
    <w:rsid w:val="00DE0309"/>
    <w:rsid w:val="00DE070D"/>
    <w:rsid w:val="00DE0AF3"/>
    <w:rsid w:val="00DE0DD4"/>
    <w:rsid w:val="00DE107E"/>
    <w:rsid w:val="00DE11AB"/>
    <w:rsid w:val="00DE1248"/>
    <w:rsid w:val="00DE1337"/>
    <w:rsid w:val="00DE16DA"/>
    <w:rsid w:val="00DE182C"/>
    <w:rsid w:val="00DE1FE1"/>
    <w:rsid w:val="00DE2025"/>
    <w:rsid w:val="00DE23BD"/>
    <w:rsid w:val="00DE26A7"/>
    <w:rsid w:val="00DE2BA9"/>
    <w:rsid w:val="00DE2BB9"/>
    <w:rsid w:val="00DE2DAD"/>
    <w:rsid w:val="00DE3136"/>
    <w:rsid w:val="00DE35FE"/>
    <w:rsid w:val="00DE364C"/>
    <w:rsid w:val="00DE3D2C"/>
    <w:rsid w:val="00DE423F"/>
    <w:rsid w:val="00DE43A2"/>
    <w:rsid w:val="00DE49BB"/>
    <w:rsid w:val="00DE4DD2"/>
    <w:rsid w:val="00DE5DBD"/>
    <w:rsid w:val="00DE61F8"/>
    <w:rsid w:val="00DE6295"/>
    <w:rsid w:val="00DE64D9"/>
    <w:rsid w:val="00DE655F"/>
    <w:rsid w:val="00DE67E4"/>
    <w:rsid w:val="00DE6B34"/>
    <w:rsid w:val="00DE7637"/>
    <w:rsid w:val="00DE7B26"/>
    <w:rsid w:val="00DE7B6D"/>
    <w:rsid w:val="00DE7DF5"/>
    <w:rsid w:val="00DF0074"/>
    <w:rsid w:val="00DF090F"/>
    <w:rsid w:val="00DF13BA"/>
    <w:rsid w:val="00DF154B"/>
    <w:rsid w:val="00DF186B"/>
    <w:rsid w:val="00DF1994"/>
    <w:rsid w:val="00DF1E5C"/>
    <w:rsid w:val="00DF217F"/>
    <w:rsid w:val="00DF223D"/>
    <w:rsid w:val="00DF2375"/>
    <w:rsid w:val="00DF2454"/>
    <w:rsid w:val="00DF2564"/>
    <w:rsid w:val="00DF29A7"/>
    <w:rsid w:val="00DF31EC"/>
    <w:rsid w:val="00DF4214"/>
    <w:rsid w:val="00DF4438"/>
    <w:rsid w:val="00DF4446"/>
    <w:rsid w:val="00DF44F4"/>
    <w:rsid w:val="00DF45A1"/>
    <w:rsid w:val="00DF4CE8"/>
    <w:rsid w:val="00DF50F6"/>
    <w:rsid w:val="00DF5D74"/>
    <w:rsid w:val="00DF5D8E"/>
    <w:rsid w:val="00DF5E3C"/>
    <w:rsid w:val="00DF5FE3"/>
    <w:rsid w:val="00DF6224"/>
    <w:rsid w:val="00DF647D"/>
    <w:rsid w:val="00DF656D"/>
    <w:rsid w:val="00DF6B09"/>
    <w:rsid w:val="00DF6E70"/>
    <w:rsid w:val="00DF701D"/>
    <w:rsid w:val="00DF726B"/>
    <w:rsid w:val="00DF7409"/>
    <w:rsid w:val="00DF79B5"/>
    <w:rsid w:val="00DF7C3A"/>
    <w:rsid w:val="00DF7D8F"/>
    <w:rsid w:val="00E0073C"/>
    <w:rsid w:val="00E00838"/>
    <w:rsid w:val="00E00EA9"/>
    <w:rsid w:val="00E00EFC"/>
    <w:rsid w:val="00E01BB5"/>
    <w:rsid w:val="00E01CA3"/>
    <w:rsid w:val="00E023A3"/>
    <w:rsid w:val="00E026D5"/>
    <w:rsid w:val="00E02F2B"/>
    <w:rsid w:val="00E0350D"/>
    <w:rsid w:val="00E037BD"/>
    <w:rsid w:val="00E04317"/>
    <w:rsid w:val="00E0439C"/>
    <w:rsid w:val="00E044C3"/>
    <w:rsid w:val="00E0476B"/>
    <w:rsid w:val="00E04C03"/>
    <w:rsid w:val="00E04DB2"/>
    <w:rsid w:val="00E0530F"/>
    <w:rsid w:val="00E0605A"/>
    <w:rsid w:val="00E0625A"/>
    <w:rsid w:val="00E068F8"/>
    <w:rsid w:val="00E06ACC"/>
    <w:rsid w:val="00E06F29"/>
    <w:rsid w:val="00E078C2"/>
    <w:rsid w:val="00E07D3C"/>
    <w:rsid w:val="00E103C8"/>
    <w:rsid w:val="00E10531"/>
    <w:rsid w:val="00E105F0"/>
    <w:rsid w:val="00E106E1"/>
    <w:rsid w:val="00E10D3D"/>
    <w:rsid w:val="00E113AF"/>
    <w:rsid w:val="00E1159B"/>
    <w:rsid w:val="00E115A0"/>
    <w:rsid w:val="00E127AE"/>
    <w:rsid w:val="00E1383D"/>
    <w:rsid w:val="00E13DEF"/>
    <w:rsid w:val="00E13E19"/>
    <w:rsid w:val="00E140B7"/>
    <w:rsid w:val="00E1417C"/>
    <w:rsid w:val="00E14655"/>
    <w:rsid w:val="00E14A6C"/>
    <w:rsid w:val="00E14F1F"/>
    <w:rsid w:val="00E15262"/>
    <w:rsid w:val="00E158DE"/>
    <w:rsid w:val="00E15A08"/>
    <w:rsid w:val="00E15A40"/>
    <w:rsid w:val="00E15AFD"/>
    <w:rsid w:val="00E15B0D"/>
    <w:rsid w:val="00E15E13"/>
    <w:rsid w:val="00E15EF0"/>
    <w:rsid w:val="00E15F5A"/>
    <w:rsid w:val="00E1641B"/>
    <w:rsid w:val="00E1644A"/>
    <w:rsid w:val="00E1646B"/>
    <w:rsid w:val="00E16657"/>
    <w:rsid w:val="00E16BAD"/>
    <w:rsid w:val="00E16DEB"/>
    <w:rsid w:val="00E16EB2"/>
    <w:rsid w:val="00E16FC2"/>
    <w:rsid w:val="00E17290"/>
    <w:rsid w:val="00E207D7"/>
    <w:rsid w:val="00E20BD0"/>
    <w:rsid w:val="00E20D8B"/>
    <w:rsid w:val="00E211B7"/>
    <w:rsid w:val="00E214AC"/>
    <w:rsid w:val="00E21A9E"/>
    <w:rsid w:val="00E21E28"/>
    <w:rsid w:val="00E21F59"/>
    <w:rsid w:val="00E22052"/>
    <w:rsid w:val="00E22A9E"/>
    <w:rsid w:val="00E22CE6"/>
    <w:rsid w:val="00E23FD7"/>
    <w:rsid w:val="00E246FC"/>
    <w:rsid w:val="00E24D0D"/>
    <w:rsid w:val="00E251F4"/>
    <w:rsid w:val="00E257F2"/>
    <w:rsid w:val="00E26545"/>
    <w:rsid w:val="00E26E6A"/>
    <w:rsid w:val="00E26F3A"/>
    <w:rsid w:val="00E275BB"/>
    <w:rsid w:val="00E27A96"/>
    <w:rsid w:val="00E27FB7"/>
    <w:rsid w:val="00E30164"/>
    <w:rsid w:val="00E301CC"/>
    <w:rsid w:val="00E3058D"/>
    <w:rsid w:val="00E30A1E"/>
    <w:rsid w:val="00E30A7E"/>
    <w:rsid w:val="00E30B2B"/>
    <w:rsid w:val="00E3183E"/>
    <w:rsid w:val="00E31FD4"/>
    <w:rsid w:val="00E31FD5"/>
    <w:rsid w:val="00E32073"/>
    <w:rsid w:val="00E325E7"/>
    <w:rsid w:val="00E32733"/>
    <w:rsid w:val="00E327F8"/>
    <w:rsid w:val="00E3286D"/>
    <w:rsid w:val="00E3290C"/>
    <w:rsid w:val="00E32D0B"/>
    <w:rsid w:val="00E32EDA"/>
    <w:rsid w:val="00E3354E"/>
    <w:rsid w:val="00E3428D"/>
    <w:rsid w:val="00E34370"/>
    <w:rsid w:val="00E347EB"/>
    <w:rsid w:val="00E34D94"/>
    <w:rsid w:val="00E34F98"/>
    <w:rsid w:val="00E3522F"/>
    <w:rsid w:val="00E35B29"/>
    <w:rsid w:val="00E3679A"/>
    <w:rsid w:val="00E36BF1"/>
    <w:rsid w:val="00E36D71"/>
    <w:rsid w:val="00E37C15"/>
    <w:rsid w:val="00E37DB7"/>
    <w:rsid w:val="00E400E1"/>
    <w:rsid w:val="00E40131"/>
    <w:rsid w:val="00E40314"/>
    <w:rsid w:val="00E40765"/>
    <w:rsid w:val="00E40A9B"/>
    <w:rsid w:val="00E40E15"/>
    <w:rsid w:val="00E41474"/>
    <w:rsid w:val="00E41798"/>
    <w:rsid w:val="00E42395"/>
    <w:rsid w:val="00E4240D"/>
    <w:rsid w:val="00E42513"/>
    <w:rsid w:val="00E42569"/>
    <w:rsid w:val="00E4299A"/>
    <w:rsid w:val="00E42C8E"/>
    <w:rsid w:val="00E430E0"/>
    <w:rsid w:val="00E43BBC"/>
    <w:rsid w:val="00E43CA9"/>
    <w:rsid w:val="00E43E42"/>
    <w:rsid w:val="00E44159"/>
    <w:rsid w:val="00E442B4"/>
    <w:rsid w:val="00E44745"/>
    <w:rsid w:val="00E4500E"/>
    <w:rsid w:val="00E4556A"/>
    <w:rsid w:val="00E4569D"/>
    <w:rsid w:val="00E45AA2"/>
    <w:rsid w:val="00E45F39"/>
    <w:rsid w:val="00E4717E"/>
    <w:rsid w:val="00E478E2"/>
    <w:rsid w:val="00E47BAF"/>
    <w:rsid w:val="00E47BFA"/>
    <w:rsid w:val="00E47CEA"/>
    <w:rsid w:val="00E47E94"/>
    <w:rsid w:val="00E47FA6"/>
    <w:rsid w:val="00E51072"/>
    <w:rsid w:val="00E51214"/>
    <w:rsid w:val="00E51C1E"/>
    <w:rsid w:val="00E52F1F"/>
    <w:rsid w:val="00E531CC"/>
    <w:rsid w:val="00E5358E"/>
    <w:rsid w:val="00E53B66"/>
    <w:rsid w:val="00E53EAE"/>
    <w:rsid w:val="00E53F8D"/>
    <w:rsid w:val="00E53F94"/>
    <w:rsid w:val="00E54052"/>
    <w:rsid w:val="00E54227"/>
    <w:rsid w:val="00E544DF"/>
    <w:rsid w:val="00E54735"/>
    <w:rsid w:val="00E54860"/>
    <w:rsid w:val="00E548BB"/>
    <w:rsid w:val="00E55578"/>
    <w:rsid w:val="00E55A1F"/>
    <w:rsid w:val="00E55CCD"/>
    <w:rsid w:val="00E566CA"/>
    <w:rsid w:val="00E56D27"/>
    <w:rsid w:val="00E57231"/>
    <w:rsid w:val="00E57846"/>
    <w:rsid w:val="00E57883"/>
    <w:rsid w:val="00E57A4C"/>
    <w:rsid w:val="00E57D29"/>
    <w:rsid w:val="00E57EAF"/>
    <w:rsid w:val="00E57EE0"/>
    <w:rsid w:val="00E6095D"/>
    <w:rsid w:val="00E60F3C"/>
    <w:rsid w:val="00E61180"/>
    <w:rsid w:val="00E61822"/>
    <w:rsid w:val="00E618DE"/>
    <w:rsid w:val="00E6204D"/>
    <w:rsid w:val="00E623FC"/>
    <w:rsid w:val="00E62594"/>
    <w:rsid w:val="00E6277B"/>
    <w:rsid w:val="00E6278D"/>
    <w:rsid w:val="00E62FB4"/>
    <w:rsid w:val="00E630D3"/>
    <w:rsid w:val="00E6339A"/>
    <w:rsid w:val="00E6356C"/>
    <w:rsid w:val="00E636CA"/>
    <w:rsid w:val="00E638C5"/>
    <w:rsid w:val="00E644D8"/>
    <w:rsid w:val="00E645FE"/>
    <w:rsid w:val="00E6507F"/>
    <w:rsid w:val="00E652A4"/>
    <w:rsid w:val="00E65A30"/>
    <w:rsid w:val="00E670DF"/>
    <w:rsid w:val="00E6711D"/>
    <w:rsid w:val="00E673C4"/>
    <w:rsid w:val="00E67574"/>
    <w:rsid w:val="00E675B7"/>
    <w:rsid w:val="00E70D31"/>
    <w:rsid w:val="00E710D4"/>
    <w:rsid w:val="00E71683"/>
    <w:rsid w:val="00E7183F"/>
    <w:rsid w:val="00E71E71"/>
    <w:rsid w:val="00E71EE3"/>
    <w:rsid w:val="00E720B6"/>
    <w:rsid w:val="00E7252B"/>
    <w:rsid w:val="00E729C0"/>
    <w:rsid w:val="00E72B0A"/>
    <w:rsid w:val="00E72BEA"/>
    <w:rsid w:val="00E731FE"/>
    <w:rsid w:val="00E73643"/>
    <w:rsid w:val="00E7438E"/>
    <w:rsid w:val="00E74BD6"/>
    <w:rsid w:val="00E74EAF"/>
    <w:rsid w:val="00E75AA2"/>
    <w:rsid w:val="00E75C3B"/>
    <w:rsid w:val="00E761BA"/>
    <w:rsid w:val="00E761C3"/>
    <w:rsid w:val="00E763EB"/>
    <w:rsid w:val="00E769A4"/>
    <w:rsid w:val="00E76D7E"/>
    <w:rsid w:val="00E77617"/>
    <w:rsid w:val="00E77F1A"/>
    <w:rsid w:val="00E803AD"/>
    <w:rsid w:val="00E80896"/>
    <w:rsid w:val="00E812BB"/>
    <w:rsid w:val="00E812D4"/>
    <w:rsid w:val="00E8147D"/>
    <w:rsid w:val="00E815F2"/>
    <w:rsid w:val="00E81D3B"/>
    <w:rsid w:val="00E81ECF"/>
    <w:rsid w:val="00E820A2"/>
    <w:rsid w:val="00E82E30"/>
    <w:rsid w:val="00E82F94"/>
    <w:rsid w:val="00E83113"/>
    <w:rsid w:val="00E83647"/>
    <w:rsid w:val="00E83674"/>
    <w:rsid w:val="00E83830"/>
    <w:rsid w:val="00E83F59"/>
    <w:rsid w:val="00E842F3"/>
    <w:rsid w:val="00E8442F"/>
    <w:rsid w:val="00E8448C"/>
    <w:rsid w:val="00E84702"/>
    <w:rsid w:val="00E84741"/>
    <w:rsid w:val="00E84795"/>
    <w:rsid w:val="00E84B94"/>
    <w:rsid w:val="00E84BE9"/>
    <w:rsid w:val="00E84D39"/>
    <w:rsid w:val="00E852B4"/>
    <w:rsid w:val="00E8565F"/>
    <w:rsid w:val="00E85F33"/>
    <w:rsid w:val="00E8689F"/>
    <w:rsid w:val="00E86E57"/>
    <w:rsid w:val="00E8708B"/>
    <w:rsid w:val="00E87CB9"/>
    <w:rsid w:val="00E9015B"/>
    <w:rsid w:val="00E90878"/>
    <w:rsid w:val="00E90924"/>
    <w:rsid w:val="00E90A31"/>
    <w:rsid w:val="00E91129"/>
    <w:rsid w:val="00E911AD"/>
    <w:rsid w:val="00E91C8C"/>
    <w:rsid w:val="00E91F8A"/>
    <w:rsid w:val="00E9218D"/>
    <w:rsid w:val="00E9260D"/>
    <w:rsid w:val="00E92D56"/>
    <w:rsid w:val="00E92D94"/>
    <w:rsid w:val="00E93239"/>
    <w:rsid w:val="00E938C8"/>
    <w:rsid w:val="00E94101"/>
    <w:rsid w:val="00E9428F"/>
    <w:rsid w:val="00E945AC"/>
    <w:rsid w:val="00E953CF"/>
    <w:rsid w:val="00E95E4D"/>
    <w:rsid w:val="00E963ED"/>
    <w:rsid w:val="00E9670C"/>
    <w:rsid w:val="00E968DD"/>
    <w:rsid w:val="00E96AA5"/>
    <w:rsid w:val="00E97215"/>
    <w:rsid w:val="00E97951"/>
    <w:rsid w:val="00E97C3B"/>
    <w:rsid w:val="00E97F2A"/>
    <w:rsid w:val="00EA017F"/>
    <w:rsid w:val="00EA0276"/>
    <w:rsid w:val="00EA0BDD"/>
    <w:rsid w:val="00EA0C14"/>
    <w:rsid w:val="00EA0CD4"/>
    <w:rsid w:val="00EA136C"/>
    <w:rsid w:val="00EA19EB"/>
    <w:rsid w:val="00EA22DA"/>
    <w:rsid w:val="00EA2543"/>
    <w:rsid w:val="00EA26A1"/>
    <w:rsid w:val="00EA2A18"/>
    <w:rsid w:val="00EA2E69"/>
    <w:rsid w:val="00EA31C2"/>
    <w:rsid w:val="00EA3242"/>
    <w:rsid w:val="00EA334C"/>
    <w:rsid w:val="00EA3732"/>
    <w:rsid w:val="00EA3DC8"/>
    <w:rsid w:val="00EA3DE8"/>
    <w:rsid w:val="00EA4800"/>
    <w:rsid w:val="00EA4AEF"/>
    <w:rsid w:val="00EA4F96"/>
    <w:rsid w:val="00EA516C"/>
    <w:rsid w:val="00EA53C8"/>
    <w:rsid w:val="00EA550C"/>
    <w:rsid w:val="00EA568B"/>
    <w:rsid w:val="00EA5B11"/>
    <w:rsid w:val="00EA5C35"/>
    <w:rsid w:val="00EA63CE"/>
    <w:rsid w:val="00EA6D2C"/>
    <w:rsid w:val="00EA7A6C"/>
    <w:rsid w:val="00EA7AD9"/>
    <w:rsid w:val="00EA7ED5"/>
    <w:rsid w:val="00EB0576"/>
    <w:rsid w:val="00EB06CC"/>
    <w:rsid w:val="00EB08D9"/>
    <w:rsid w:val="00EB0984"/>
    <w:rsid w:val="00EB12FF"/>
    <w:rsid w:val="00EB16AE"/>
    <w:rsid w:val="00EB1C34"/>
    <w:rsid w:val="00EB1FE7"/>
    <w:rsid w:val="00EB2473"/>
    <w:rsid w:val="00EB299B"/>
    <w:rsid w:val="00EB2DC0"/>
    <w:rsid w:val="00EB2E66"/>
    <w:rsid w:val="00EB3068"/>
    <w:rsid w:val="00EB3190"/>
    <w:rsid w:val="00EB3466"/>
    <w:rsid w:val="00EB34F5"/>
    <w:rsid w:val="00EB35F3"/>
    <w:rsid w:val="00EB3AF0"/>
    <w:rsid w:val="00EB3EC0"/>
    <w:rsid w:val="00EB3EC3"/>
    <w:rsid w:val="00EB3F19"/>
    <w:rsid w:val="00EB42DA"/>
    <w:rsid w:val="00EB44B1"/>
    <w:rsid w:val="00EB463B"/>
    <w:rsid w:val="00EB4924"/>
    <w:rsid w:val="00EB5408"/>
    <w:rsid w:val="00EB5D21"/>
    <w:rsid w:val="00EB5DEB"/>
    <w:rsid w:val="00EB619D"/>
    <w:rsid w:val="00EB666D"/>
    <w:rsid w:val="00EB67FC"/>
    <w:rsid w:val="00EB69BA"/>
    <w:rsid w:val="00EB6C15"/>
    <w:rsid w:val="00EB6DBC"/>
    <w:rsid w:val="00EB75EA"/>
    <w:rsid w:val="00EB7CFA"/>
    <w:rsid w:val="00EC0057"/>
    <w:rsid w:val="00EC0147"/>
    <w:rsid w:val="00EC0315"/>
    <w:rsid w:val="00EC0736"/>
    <w:rsid w:val="00EC105C"/>
    <w:rsid w:val="00EC10AA"/>
    <w:rsid w:val="00EC10EA"/>
    <w:rsid w:val="00EC2132"/>
    <w:rsid w:val="00EC22F2"/>
    <w:rsid w:val="00EC2526"/>
    <w:rsid w:val="00EC32A4"/>
    <w:rsid w:val="00EC3499"/>
    <w:rsid w:val="00EC352D"/>
    <w:rsid w:val="00EC3F8C"/>
    <w:rsid w:val="00EC4252"/>
    <w:rsid w:val="00EC54BB"/>
    <w:rsid w:val="00EC54CA"/>
    <w:rsid w:val="00EC5837"/>
    <w:rsid w:val="00EC5861"/>
    <w:rsid w:val="00EC63BB"/>
    <w:rsid w:val="00EC686A"/>
    <w:rsid w:val="00EC687B"/>
    <w:rsid w:val="00EC69EA"/>
    <w:rsid w:val="00EC6E9C"/>
    <w:rsid w:val="00EC6F19"/>
    <w:rsid w:val="00EC7136"/>
    <w:rsid w:val="00EC7B8F"/>
    <w:rsid w:val="00ED0F54"/>
    <w:rsid w:val="00ED1DE5"/>
    <w:rsid w:val="00ED29D6"/>
    <w:rsid w:val="00ED3022"/>
    <w:rsid w:val="00ED321E"/>
    <w:rsid w:val="00ED3295"/>
    <w:rsid w:val="00ED35CB"/>
    <w:rsid w:val="00ED3B14"/>
    <w:rsid w:val="00ED412E"/>
    <w:rsid w:val="00ED451A"/>
    <w:rsid w:val="00ED5AF5"/>
    <w:rsid w:val="00ED5B67"/>
    <w:rsid w:val="00ED5BF5"/>
    <w:rsid w:val="00ED5E93"/>
    <w:rsid w:val="00ED61DA"/>
    <w:rsid w:val="00ED6364"/>
    <w:rsid w:val="00ED6AB6"/>
    <w:rsid w:val="00ED6FB4"/>
    <w:rsid w:val="00ED71CD"/>
    <w:rsid w:val="00ED73B3"/>
    <w:rsid w:val="00ED751F"/>
    <w:rsid w:val="00ED7D59"/>
    <w:rsid w:val="00EE0F91"/>
    <w:rsid w:val="00EE1435"/>
    <w:rsid w:val="00EE1940"/>
    <w:rsid w:val="00EE1D12"/>
    <w:rsid w:val="00EE2265"/>
    <w:rsid w:val="00EE23FA"/>
    <w:rsid w:val="00EE2F24"/>
    <w:rsid w:val="00EE3013"/>
    <w:rsid w:val="00EE32B6"/>
    <w:rsid w:val="00EE3455"/>
    <w:rsid w:val="00EE3575"/>
    <w:rsid w:val="00EE3635"/>
    <w:rsid w:val="00EE367E"/>
    <w:rsid w:val="00EE385D"/>
    <w:rsid w:val="00EE3D1C"/>
    <w:rsid w:val="00EE3DAF"/>
    <w:rsid w:val="00EE408C"/>
    <w:rsid w:val="00EE41FE"/>
    <w:rsid w:val="00EE4D54"/>
    <w:rsid w:val="00EE5ABC"/>
    <w:rsid w:val="00EE615A"/>
    <w:rsid w:val="00EE6352"/>
    <w:rsid w:val="00EE65D8"/>
    <w:rsid w:val="00EE6754"/>
    <w:rsid w:val="00EE686A"/>
    <w:rsid w:val="00EE69D4"/>
    <w:rsid w:val="00EE6EC8"/>
    <w:rsid w:val="00EE717D"/>
    <w:rsid w:val="00EE7306"/>
    <w:rsid w:val="00EE7D41"/>
    <w:rsid w:val="00EE7FE3"/>
    <w:rsid w:val="00EE7FFE"/>
    <w:rsid w:val="00EF0279"/>
    <w:rsid w:val="00EF08DC"/>
    <w:rsid w:val="00EF0AE6"/>
    <w:rsid w:val="00EF0B7C"/>
    <w:rsid w:val="00EF0D42"/>
    <w:rsid w:val="00EF0F1B"/>
    <w:rsid w:val="00EF1245"/>
    <w:rsid w:val="00EF13AE"/>
    <w:rsid w:val="00EF149C"/>
    <w:rsid w:val="00EF1770"/>
    <w:rsid w:val="00EF1982"/>
    <w:rsid w:val="00EF2752"/>
    <w:rsid w:val="00EF277C"/>
    <w:rsid w:val="00EF27E9"/>
    <w:rsid w:val="00EF31E0"/>
    <w:rsid w:val="00EF3855"/>
    <w:rsid w:val="00EF3934"/>
    <w:rsid w:val="00EF3DC5"/>
    <w:rsid w:val="00EF3F3E"/>
    <w:rsid w:val="00EF4BDE"/>
    <w:rsid w:val="00EF4E23"/>
    <w:rsid w:val="00EF4FEA"/>
    <w:rsid w:val="00EF5039"/>
    <w:rsid w:val="00EF5A41"/>
    <w:rsid w:val="00EF5D98"/>
    <w:rsid w:val="00EF60C0"/>
    <w:rsid w:val="00EF6205"/>
    <w:rsid w:val="00EF6577"/>
    <w:rsid w:val="00EF69A5"/>
    <w:rsid w:val="00EF6A7A"/>
    <w:rsid w:val="00EF761F"/>
    <w:rsid w:val="00EF7C38"/>
    <w:rsid w:val="00EF7CED"/>
    <w:rsid w:val="00EF7ED8"/>
    <w:rsid w:val="00EF7EFE"/>
    <w:rsid w:val="00EF7FDE"/>
    <w:rsid w:val="00F002B8"/>
    <w:rsid w:val="00F008A7"/>
    <w:rsid w:val="00F009D9"/>
    <w:rsid w:val="00F011FB"/>
    <w:rsid w:val="00F013A6"/>
    <w:rsid w:val="00F01BF0"/>
    <w:rsid w:val="00F01C26"/>
    <w:rsid w:val="00F01F0C"/>
    <w:rsid w:val="00F02637"/>
    <w:rsid w:val="00F028ED"/>
    <w:rsid w:val="00F02C87"/>
    <w:rsid w:val="00F031D8"/>
    <w:rsid w:val="00F033D0"/>
    <w:rsid w:val="00F0437A"/>
    <w:rsid w:val="00F04B70"/>
    <w:rsid w:val="00F05273"/>
    <w:rsid w:val="00F05EB6"/>
    <w:rsid w:val="00F0613D"/>
    <w:rsid w:val="00F061C4"/>
    <w:rsid w:val="00F06368"/>
    <w:rsid w:val="00F066CC"/>
    <w:rsid w:val="00F06F17"/>
    <w:rsid w:val="00F070A0"/>
    <w:rsid w:val="00F0712F"/>
    <w:rsid w:val="00F07230"/>
    <w:rsid w:val="00F0736F"/>
    <w:rsid w:val="00F0759E"/>
    <w:rsid w:val="00F076E8"/>
    <w:rsid w:val="00F07749"/>
    <w:rsid w:val="00F07FED"/>
    <w:rsid w:val="00F101D6"/>
    <w:rsid w:val="00F1034F"/>
    <w:rsid w:val="00F10889"/>
    <w:rsid w:val="00F111BF"/>
    <w:rsid w:val="00F112D1"/>
    <w:rsid w:val="00F115C4"/>
    <w:rsid w:val="00F116D7"/>
    <w:rsid w:val="00F1173C"/>
    <w:rsid w:val="00F11A62"/>
    <w:rsid w:val="00F11D4E"/>
    <w:rsid w:val="00F11FAE"/>
    <w:rsid w:val="00F122AE"/>
    <w:rsid w:val="00F123E6"/>
    <w:rsid w:val="00F124DF"/>
    <w:rsid w:val="00F124F9"/>
    <w:rsid w:val="00F1285A"/>
    <w:rsid w:val="00F12EF5"/>
    <w:rsid w:val="00F12F69"/>
    <w:rsid w:val="00F12FE1"/>
    <w:rsid w:val="00F13003"/>
    <w:rsid w:val="00F13885"/>
    <w:rsid w:val="00F1437F"/>
    <w:rsid w:val="00F14602"/>
    <w:rsid w:val="00F14B12"/>
    <w:rsid w:val="00F1603F"/>
    <w:rsid w:val="00F166B7"/>
    <w:rsid w:val="00F16DFF"/>
    <w:rsid w:val="00F16E1A"/>
    <w:rsid w:val="00F16E97"/>
    <w:rsid w:val="00F17B18"/>
    <w:rsid w:val="00F17F45"/>
    <w:rsid w:val="00F202C0"/>
    <w:rsid w:val="00F202E5"/>
    <w:rsid w:val="00F20465"/>
    <w:rsid w:val="00F2054D"/>
    <w:rsid w:val="00F21356"/>
    <w:rsid w:val="00F21749"/>
    <w:rsid w:val="00F21753"/>
    <w:rsid w:val="00F2182E"/>
    <w:rsid w:val="00F221DA"/>
    <w:rsid w:val="00F22252"/>
    <w:rsid w:val="00F226AC"/>
    <w:rsid w:val="00F22E99"/>
    <w:rsid w:val="00F22FB7"/>
    <w:rsid w:val="00F233EC"/>
    <w:rsid w:val="00F238A1"/>
    <w:rsid w:val="00F23D08"/>
    <w:rsid w:val="00F2425D"/>
    <w:rsid w:val="00F24530"/>
    <w:rsid w:val="00F24EC1"/>
    <w:rsid w:val="00F254C0"/>
    <w:rsid w:val="00F266D6"/>
    <w:rsid w:val="00F2753C"/>
    <w:rsid w:val="00F27D75"/>
    <w:rsid w:val="00F30021"/>
    <w:rsid w:val="00F30040"/>
    <w:rsid w:val="00F30678"/>
    <w:rsid w:val="00F3080E"/>
    <w:rsid w:val="00F30B37"/>
    <w:rsid w:val="00F31033"/>
    <w:rsid w:val="00F31ACB"/>
    <w:rsid w:val="00F32337"/>
    <w:rsid w:val="00F3245D"/>
    <w:rsid w:val="00F33577"/>
    <w:rsid w:val="00F33A68"/>
    <w:rsid w:val="00F33D99"/>
    <w:rsid w:val="00F34228"/>
    <w:rsid w:val="00F34EF8"/>
    <w:rsid w:val="00F35095"/>
    <w:rsid w:val="00F3514B"/>
    <w:rsid w:val="00F35180"/>
    <w:rsid w:val="00F3573A"/>
    <w:rsid w:val="00F35791"/>
    <w:rsid w:val="00F35DEA"/>
    <w:rsid w:val="00F36CE5"/>
    <w:rsid w:val="00F37074"/>
    <w:rsid w:val="00F37503"/>
    <w:rsid w:val="00F37B55"/>
    <w:rsid w:val="00F403D3"/>
    <w:rsid w:val="00F404A2"/>
    <w:rsid w:val="00F407B0"/>
    <w:rsid w:val="00F409F7"/>
    <w:rsid w:val="00F40B34"/>
    <w:rsid w:val="00F40E21"/>
    <w:rsid w:val="00F41119"/>
    <w:rsid w:val="00F412CD"/>
    <w:rsid w:val="00F4258F"/>
    <w:rsid w:val="00F428E0"/>
    <w:rsid w:val="00F429C4"/>
    <w:rsid w:val="00F42DD5"/>
    <w:rsid w:val="00F43033"/>
    <w:rsid w:val="00F444F1"/>
    <w:rsid w:val="00F4457C"/>
    <w:rsid w:val="00F44BA3"/>
    <w:rsid w:val="00F45881"/>
    <w:rsid w:val="00F45DCF"/>
    <w:rsid w:val="00F45EDF"/>
    <w:rsid w:val="00F46148"/>
    <w:rsid w:val="00F46E55"/>
    <w:rsid w:val="00F471B0"/>
    <w:rsid w:val="00F475A0"/>
    <w:rsid w:val="00F47D18"/>
    <w:rsid w:val="00F50943"/>
    <w:rsid w:val="00F50BA0"/>
    <w:rsid w:val="00F50F22"/>
    <w:rsid w:val="00F51245"/>
    <w:rsid w:val="00F5197A"/>
    <w:rsid w:val="00F521C6"/>
    <w:rsid w:val="00F52FC0"/>
    <w:rsid w:val="00F532E3"/>
    <w:rsid w:val="00F5378E"/>
    <w:rsid w:val="00F54445"/>
    <w:rsid w:val="00F54B8F"/>
    <w:rsid w:val="00F54EA4"/>
    <w:rsid w:val="00F550ED"/>
    <w:rsid w:val="00F55133"/>
    <w:rsid w:val="00F553A5"/>
    <w:rsid w:val="00F55A6C"/>
    <w:rsid w:val="00F55ACE"/>
    <w:rsid w:val="00F55B76"/>
    <w:rsid w:val="00F55D58"/>
    <w:rsid w:val="00F55EAA"/>
    <w:rsid w:val="00F5683B"/>
    <w:rsid w:val="00F56D9E"/>
    <w:rsid w:val="00F56EC7"/>
    <w:rsid w:val="00F5746B"/>
    <w:rsid w:val="00F57AA4"/>
    <w:rsid w:val="00F57F8B"/>
    <w:rsid w:val="00F60274"/>
    <w:rsid w:val="00F602A1"/>
    <w:rsid w:val="00F602ED"/>
    <w:rsid w:val="00F605C9"/>
    <w:rsid w:val="00F60A2B"/>
    <w:rsid w:val="00F60C2C"/>
    <w:rsid w:val="00F60C8D"/>
    <w:rsid w:val="00F60F86"/>
    <w:rsid w:val="00F61037"/>
    <w:rsid w:val="00F61142"/>
    <w:rsid w:val="00F6120F"/>
    <w:rsid w:val="00F61373"/>
    <w:rsid w:val="00F61569"/>
    <w:rsid w:val="00F61828"/>
    <w:rsid w:val="00F618CF"/>
    <w:rsid w:val="00F62FE9"/>
    <w:rsid w:val="00F62FF1"/>
    <w:rsid w:val="00F63709"/>
    <w:rsid w:val="00F63C8B"/>
    <w:rsid w:val="00F63DE5"/>
    <w:rsid w:val="00F6421D"/>
    <w:rsid w:val="00F6428C"/>
    <w:rsid w:val="00F649B6"/>
    <w:rsid w:val="00F64A46"/>
    <w:rsid w:val="00F64BD8"/>
    <w:rsid w:val="00F64EC6"/>
    <w:rsid w:val="00F64FA8"/>
    <w:rsid w:val="00F6549D"/>
    <w:rsid w:val="00F65966"/>
    <w:rsid w:val="00F65F5F"/>
    <w:rsid w:val="00F6642E"/>
    <w:rsid w:val="00F66A2D"/>
    <w:rsid w:val="00F66DA6"/>
    <w:rsid w:val="00F671D5"/>
    <w:rsid w:val="00F67893"/>
    <w:rsid w:val="00F70CBC"/>
    <w:rsid w:val="00F70E7B"/>
    <w:rsid w:val="00F7112F"/>
    <w:rsid w:val="00F719A7"/>
    <w:rsid w:val="00F71D8A"/>
    <w:rsid w:val="00F71F6E"/>
    <w:rsid w:val="00F722DF"/>
    <w:rsid w:val="00F7230D"/>
    <w:rsid w:val="00F724DF"/>
    <w:rsid w:val="00F72D39"/>
    <w:rsid w:val="00F737BD"/>
    <w:rsid w:val="00F73814"/>
    <w:rsid w:val="00F73E84"/>
    <w:rsid w:val="00F74111"/>
    <w:rsid w:val="00F75D93"/>
    <w:rsid w:val="00F76132"/>
    <w:rsid w:val="00F765D8"/>
    <w:rsid w:val="00F76E8E"/>
    <w:rsid w:val="00F771B9"/>
    <w:rsid w:val="00F7727E"/>
    <w:rsid w:val="00F77505"/>
    <w:rsid w:val="00F77783"/>
    <w:rsid w:val="00F7781B"/>
    <w:rsid w:val="00F77AB6"/>
    <w:rsid w:val="00F8068F"/>
    <w:rsid w:val="00F808AC"/>
    <w:rsid w:val="00F80D54"/>
    <w:rsid w:val="00F80E3C"/>
    <w:rsid w:val="00F8107A"/>
    <w:rsid w:val="00F811B5"/>
    <w:rsid w:val="00F816E4"/>
    <w:rsid w:val="00F82888"/>
    <w:rsid w:val="00F82F42"/>
    <w:rsid w:val="00F8337D"/>
    <w:rsid w:val="00F83EF0"/>
    <w:rsid w:val="00F83FBC"/>
    <w:rsid w:val="00F8407B"/>
    <w:rsid w:val="00F84102"/>
    <w:rsid w:val="00F84782"/>
    <w:rsid w:val="00F85147"/>
    <w:rsid w:val="00F857C5"/>
    <w:rsid w:val="00F85AEC"/>
    <w:rsid w:val="00F85D1E"/>
    <w:rsid w:val="00F861E7"/>
    <w:rsid w:val="00F866B9"/>
    <w:rsid w:val="00F87234"/>
    <w:rsid w:val="00F873D2"/>
    <w:rsid w:val="00F87548"/>
    <w:rsid w:val="00F87F63"/>
    <w:rsid w:val="00F90092"/>
    <w:rsid w:val="00F90205"/>
    <w:rsid w:val="00F9022B"/>
    <w:rsid w:val="00F9027B"/>
    <w:rsid w:val="00F9095D"/>
    <w:rsid w:val="00F91164"/>
    <w:rsid w:val="00F9151D"/>
    <w:rsid w:val="00F9181E"/>
    <w:rsid w:val="00F91B58"/>
    <w:rsid w:val="00F91CD1"/>
    <w:rsid w:val="00F91E09"/>
    <w:rsid w:val="00F91E1C"/>
    <w:rsid w:val="00F92105"/>
    <w:rsid w:val="00F92477"/>
    <w:rsid w:val="00F938D3"/>
    <w:rsid w:val="00F939DF"/>
    <w:rsid w:val="00F93DA0"/>
    <w:rsid w:val="00F94A0A"/>
    <w:rsid w:val="00F94C93"/>
    <w:rsid w:val="00F94DC7"/>
    <w:rsid w:val="00F950F5"/>
    <w:rsid w:val="00F95339"/>
    <w:rsid w:val="00F9552E"/>
    <w:rsid w:val="00F95597"/>
    <w:rsid w:val="00F957B6"/>
    <w:rsid w:val="00F95C7C"/>
    <w:rsid w:val="00F95DD8"/>
    <w:rsid w:val="00F95ED7"/>
    <w:rsid w:val="00F963CC"/>
    <w:rsid w:val="00F9668F"/>
    <w:rsid w:val="00F968EA"/>
    <w:rsid w:val="00F96CF9"/>
    <w:rsid w:val="00F96F4A"/>
    <w:rsid w:val="00F9772C"/>
    <w:rsid w:val="00FA00C5"/>
    <w:rsid w:val="00FA0385"/>
    <w:rsid w:val="00FA0840"/>
    <w:rsid w:val="00FA0AA4"/>
    <w:rsid w:val="00FA0BEC"/>
    <w:rsid w:val="00FA0E61"/>
    <w:rsid w:val="00FA119A"/>
    <w:rsid w:val="00FA187F"/>
    <w:rsid w:val="00FA1C02"/>
    <w:rsid w:val="00FA1D0E"/>
    <w:rsid w:val="00FA1E6E"/>
    <w:rsid w:val="00FA1F8B"/>
    <w:rsid w:val="00FA241E"/>
    <w:rsid w:val="00FA247E"/>
    <w:rsid w:val="00FA24FA"/>
    <w:rsid w:val="00FA25F7"/>
    <w:rsid w:val="00FA2B54"/>
    <w:rsid w:val="00FA2BBF"/>
    <w:rsid w:val="00FA2F87"/>
    <w:rsid w:val="00FA3CEB"/>
    <w:rsid w:val="00FA4780"/>
    <w:rsid w:val="00FA4A17"/>
    <w:rsid w:val="00FA501F"/>
    <w:rsid w:val="00FA50E8"/>
    <w:rsid w:val="00FA56CD"/>
    <w:rsid w:val="00FA5919"/>
    <w:rsid w:val="00FA5B99"/>
    <w:rsid w:val="00FA668A"/>
    <w:rsid w:val="00FA6B1D"/>
    <w:rsid w:val="00FA6D30"/>
    <w:rsid w:val="00FA6E1A"/>
    <w:rsid w:val="00FA7359"/>
    <w:rsid w:val="00FA77F3"/>
    <w:rsid w:val="00FA7A75"/>
    <w:rsid w:val="00FA7CA8"/>
    <w:rsid w:val="00FB08A5"/>
    <w:rsid w:val="00FB0A0D"/>
    <w:rsid w:val="00FB0B32"/>
    <w:rsid w:val="00FB1501"/>
    <w:rsid w:val="00FB1C0C"/>
    <w:rsid w:val="00FB1E3A"/>
    <w:rsid w:val="00FB2175"/>
    <w:rsid w:val="00FB266A"/>
    <w:rsid w:val="00FB26B6"/>
    <w:rsid w:val="00FB2ECD"/>
    <w:rsid w:val="00FB33A4"/>
    <w:rsid w:val="00FB35AD"/>
    <w:rsid w:val="00FB3B06"/>
    <w:rsid w:val="00FB3BAD"/>
    <w:rsid w:val="00FB3C7E"/>
    <w:rsid w:val="00FB41D6"/>
    <w:rsid w:val="00FB4BEA"/>
    <w:rsid w:val="00FB4E43"/>
    <w:rsid w:val="00FB5240"/>
    <w:rsid w:val="00FB54AA"/>
    <w:rsid w:val="00FB58F0"/>
    <w:rsid w:val="00FB5ABF"/>
    <w:rsid w:val="00FB5D30"/>
    <w:rsid w:val="00FB5F62"/>
    <w:rsid w:val="00FB761A"/>
    <w:rsid w:val="00FB7B27"/>
    <w:rsid w:val="00FC0187"/>
    <w:rsid w:val="00FC019B"/>
    <w:rsid w:val="00FC02F4"/>
    <w:rsid w:val="00FC0BB2"/>
    <w:rsid w:val="00FC0FEA"/>
    <w:rsid w:val="00FC1339"/>
    <w:rsid w:val="00FC1377"/>
    <w:rsid w:val="00FC1C34"/>
    <w:rsid w:val="00FC234D"/>
    <w:rsid w:val="00FC255F"/>
    <w:rsid w:val="00FC2DDE"/>
    <w:rsid w:val="00FC37A3"/>
    <w:rsid w:val="00FC38C3"/>
    <w:rsid w:val="00FC429C"/>
    <w:rsid w:val="00FC43B6"/>
    <w:rsid w:val="00FC4666"/>
    <w:rsid w:val="00FC4C5D"/>
    <w:rsid w:val="00FC5690"/>
    <w:rsid w:val="00FC57E3"/>
    <w:rsid w:val="00FC65BC"/>
    <w:rsid w:val="00FC68BC"/>
    <w:rsid w:val="00FC6A12"/>
    <w:rsid w:val="00FC70F2"/>
    <w:rsid w:val="00FC7250"/>
    <w:rsid w:val="00FC7260"/>
    <w:rsid w:val="00FC7485"/>
    <w:rsid w:val="00FC7E0F"/>
    <w:rsid w:val="00FD0EE5"/>
    <w:rsid w:val="00FD1033"/>
    <w:rsid w:val="00FD1169"/>
    <w:rsid w:val="00FD145C"/>
    <w:rsid w:val="00FD1469"/>
    <w:rsid w:val="00FD1761"/>
    <w:rsid w:val="00FD1C6D"/>
    <w:rsid w:val="00FD1D70"/>
    <w:rsid w:val="00FD1F68"/>
    <w:rsid w:val="00FD2A4A"/>
    <w:rsid w:val="00FD2DA5"/>
    <w:rsid w:val="00FD3230"/>
    <w:rsid w:val="00FD344D"/>
    <w:rsid w:val="00FD346A"/>
    <w:rsid w:val="00FD34F5"/>
    <w:rsid w:val="00FD37A2"/>
    <w:rsid w:val="00FD3CDD"/>
    <w:rsid w:val="00FD3FA0"/>
    <w:rsid w:val="00FD47F8"/>
    <w:rsid w:val="00FD481F"/>
    <w:rsid w:val="00FD4848"/>
    <w:rsid w:val="00FD48AB"/>
    <w:rsid w:val="00FD48EB"/>
    <w:rsid w:val="00FD4D65"/>
    <w:rsid w:val="00FD5AED"/>
    <w:rsid w:val="00FD5FFD"/>
    <w:rsid w:val="00FD6273"/>
    <w:rsid w:val="00FD6985"/>
    <w:rsid w:val="00FD6D21"/>
    <w:rsid w:val="00FD7D53"/>
    <w:rsid w:val="00FD7DB8"/>
    <w:rsid w:val="00FD7F9C"/>
    <w:rsid w:val="00FE012A"/>
    <w:rsid w:val="00FE0439"/>
    <w:rsid w:val="00FE0594"/>
    <w:rsid w:val="00FE05E8"/>
    <w:rsid w:val="00FE0F6E"/>
    <w:rsid w:val="00FE1375"/>
    <w:rsid w:val="00FE1712"/>
    <w:rsid w:val="00FE1B62"/>
    <w:rsid w:val="00FE1E56"/>
    <w:rsid w:val="00FE2044"/>
    <w:rsid w:val="00FE229F"/>
    <w:rsid w:val="00FE2E29"/>
    <w:rsid w:val="00FE303F"/>
    <w:rsid w:val="00FE3379"/>
    <w:rsid w:val="00FE390C"/>
    <w:rsid w:val="00FE4011"/>
    <w:rsid w:val="00FE4822"/>
    <w:rsid w:val="00FE4E7A"/>
    <w:rsid w:val="00FE51E7"/>
    <w:rsid w:val="00FE5BA9"/>
    <w:rsid w:val="00FE5F77"/>
    <w:rsid w:val="00FE6618"/>
    <w:rsid w:val="00FE6A89"/>
    <w:rsid w:val="00FE7552"/>
    <w:rsid w:val="00FF003D"/>
    <w:rsid w:val="00FF01AC"/>
    <w:rsid w:val="00FF07AF"/>
    <w:rsid w:val="00FF08AC"/>
    <w:rsid w:val="00FF0FC8"/>
    <w:rsid w:val="00FF10B7"/>
    <w:rsid w:val="00FF1587"/>
    <w:rsid w:val="00FF1938"/>
    <w:rsid w:val="00FF1AA0"/>
    <w:rsid w:val="00FF1CB2"/>
    <w:rsid w:val="00FF1D33"/>
    <w:rsid w:val="00FF1DFD"/>
    <w:rsid w:val="00FF22E2"/>
    <w:rsid w:val="00FF2540"/>
    <w:rsid w:val="00FF2C1F"/>
    <w:rsid w:val="00FF301C"/>
    <w:rsid w:val="00FF3587"/>
    <w:rsid w:val="00FF36BA"/>
    <w:rsid w:val="00FF4807"/>
    <w:rsid w:val="00FF492B"/>
    <w:rsid w:val="00FF4F23"/>
    <w:rsid w:val="00FF5244"/>
    <w:rsid w:val="00FF5369"/>
    <w:rsid w:val="00FF5886"/>
    <w:rsid w:val="00FF624B"/>
    <w:rsid w:val="00FF6335"/>
    <w:rsid w:val="00FF6A51"/>
    <w:rsid w:val="00FF6CB3"/>
    <w:rsid w:val="00FF6D8A"/>
    <w:rsid w:val="00FF7042"/>
    <w:rsid w:val="00FF7617"/>
    <w:rsid w:val="00FF76B6"/>
    <w:rsid w:val="00FF7B69"/>
    <w:rsid w:val="00FF7DD3"/>
    <w:rsid w:val="04CDF4D2"/>
    <w:rsid w:val="0A96047D"/>
    <w:rsid w:val="0AB0F4DD"/>
    <w:rsid w:val="0BF42942"/>
    <w:rsid w:val="0C039282"/>
    <w:rsid w:val="0C9E30D3"/>
    <w:rsid w:val="10243E43"/>
    <w:rsid w:val="14F3AC76"/>
    <w:rsid w:val="1C1BDA81"/>
    <w:rsid w:val="20834D1B"/>
    <w:rsid w:val="274A136B"/>
    <w:rsid w:val="27DF1AA7"/>
    <w:rsid w:val="29D6D82F"/>
    <w:rsid w:val="2ACA69BD"/>
    <w:rsid w:val="2DA0FCC9"/>
    <w:rsid w:val="30161974"/>
    <w:rsid w:val="30EE33C0"/>
    <w:rsid w:val="313F726F"/>
    <w:rsid w:val="322A2BDB"/>
    <w:rsid w:val="35E1CE30"/>
    <w:rsid w:val="3A2C8E8C"/>
    <w:rsid w:val="3C45A293"/>
    <w:rsid w:val="3F75389C"/>
    <w:rsid w:val="3FBC820F"/>
    <w:rsid w:val="4063FF6A"/>
    <w:rsid w:val="41E9D666"/>
    <w:rsid w:val="43EA8D70"/>
    <w:rsid w:val="4680BC1C"/>
    <w:rsid w:val="47431A87"/>
    <w:rsid w:val="4986E685"/>
    <w:rsid w:val="49EB24F9"/>
    <w:rsid w:val="5452D54B"/>
    <w:rsid w:val="546FE3DD"/>
    <w:rsid w:val="54D507F9"/>
    <w:rsid w:val="58A1421A"/>
    <w:rsid w:val="5A663CDD"/>
    <w:rsid w:val="5C7C97F9"/>
    <w:rsid w:val="5CFF5C8A"/>
    <w:rsid w:val="617F78C3"/>
    <w:rsid w:val="639754C8"/>
    <w:rsid w:val="63A3A5C4"/>
    <w:rsid w:val="64A281B6"/>
    <w:rsid w:val="6B2382D8"/>
    <w:rsid w:val="6EF82E18"/>
    <w:rsid w:val="739DDC2B"/>
    <w:rsid w:val="74C0DD87"/>
    <w:rsid w:val="7A7A1A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A2739D"/>
  <w15:docId w15:val="{F632F6E5-895B-470B-BDF2-DBA5D3971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411D4B"/>
    <w:pPr>
      <w:spacing w:after="600" w:line="460" w:lineRule="atLeast"/>
      <w:outlineLvl w:val="0"/>
    </w:pPr>
    <w:rPr>
      <w:b/>
      <w:color w:val="002060"/>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ARIimprintpubdetails">
    <w:name w:val="ARI_imprintpubdetails"/>
    <w:basedOn w:val="Normal"/>
    <w:rsid w:val="002F04B4"/>
    <w:pPr>
      <w:autoSpaceDE w:val="0"/>
      <w:autoSpaceDN w:val="0"/>
      <w:adjustRightInd w:val="0"/>
      <w:spacing w:after="0"/>
    </w:pPr>
    <w:rPr>
      <w:rFonts w:ascii="Calibri" w:hAnsi="Calibri" w:cstheme="minorHAnsi"/>
      <w:sz w:val="16"/>
      <w:szCs w:val="16"/>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663A5A"/>
    <w:pPr>
      <w:pBdr>
        <w:bottom w:val="dotted" w:sz="12" w:space="3" w:color="228591"/>
        <w:between w:val="dotted" w:sz="12" w:space="1" w:color="228591"/>
      </w:pBdr>
      <w:tabs>
        <w:tab w:val="left" w:pos="567"/>
        <w:tab w:val="right" w:pos="9629"/>
      </w:tabs>
      <w:spacing w:before="320"/>
      <w:contextualSpacing/>
    </w:pPr>
    <w:rPr>
      <w:b/>
      <w:noProof/>
      <w:color w:val="002060"/>
      <w:lang w:val="en-US"/>
    </w:rPr>
  </w:style>
  <w:style w:type="paragraph" w:styleId="TOC3">
    <w:name w:val="toc 3"/>
    <w:basedOn w:val="Normal"/>
    <w:next w:val="Normal"/>
    <w:autoRedefine/>
    <w:uiPriority w:val="39"/>
    <w:rsid w:val="006672D5"/>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qFormat/>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FE4E7A"/>
    <w:pPr>
      <w:tabs>
        <w:tab w:val="right" w:leader="dot" w:pos="9629"/>
      </w:tabs>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6F6E3A"/>
    <w:pPr>
      <w:numPr>
        <w:ilvl w:val="3"/>
        <w:numId w:val="30"/>
      </w:numPr>
      <w:spacing w:before="40" w:after="0" w:line="200" w:lineRule="exact"/>
    </w:pPr>
    <w:rPr>
      <w:rFonts w:ascii="Tahoma" w:hAnsi="Tahoma"/>
      <w:sz w:val="18"/>
      <w:lang w:eastAsia="en-AU"/>
    </w:rPr>
  </w:style>
  <w:style w:type="paragraph" w:customStyle="1" w:styleId="Heading3-Numbered">
    <w:name w:val="Heading 3 - Numbered"/>
    <w:basedOn w:val="Heading3"/>
    <w:autoRedefine/>
    <w:qFormat/>
    <w:rsid w:val="006F6E3A"/>
    <w:pPr>
      <w:numPr>
        <w:ilvl w:val="2"/>
        <w:numId w:val="30"/>
      </w:numPr>
      <w:tabs>
        <w:tab w:val="clear" w:pos="720"/>
        <w:tab w:val="left" w:pos="851"/>
      </w:tabs>
      <w:spacing w:line="240" w:lineRule="atLeast"/>
    </w:pPr>
    <w:rPr>
      <w:sz w:val="22"/>
      <w:lang w:eastAsia="en-AU"/>
    </w:rPr>
  </w:style>
  <w:style w:type="paragraph" w:customStyle="1" w:styleId="Heading2-Numbered">
    <w:name w:val="Heading 2 - Numbered"/>
    <w:basedOn w:val="Heading2"/>
    <w:autoRedefine/>
    <w:qFormat/>
    <w:rsid w:val="006F6E3A"/>
    <w:pPr>
      <w:numPr>
        <w:ilvl w:val="1"/>
        <w:numId w:val="30"/>
      </w:numPr>
      <w:tabs>
        <w:tab w:val="left" w:pos="851"/>
      </w:tabs>
    </w:pPr>
    <w:rPr>
      <w:sz w:val="24"/>
      <w:szCs w:val="28"/>
      <w:lang w:eastAsia="en-AU"/>
    </w:rPr>
  </w:style>
  <w:style w:type="paragraph" w:customStyle="1" w:styleId="Heading1-Numbered">
    <w:name w:val="Heading 1 - Numbered"/>
    <w:basedOn w:val="Heading1"/>
    <w:link w:val="Heading1-NumberedChar"/>
    <w:qFormat/>
    <w:rsid w:val="006F6E3A"/>
    <w:pPr>
      <w:numPr>
        <w:numId w:val="30"/>
      </w:numPr>
      <w:tabs>
        <w:tab w:val="left" w:pos="851"/>
      </w:tabs>
      <w:spacing w:line="460" w:lineRule="exact"/>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411D4B"/>
    <w:rPr>
      <w:rFonts w:ascii="Arial" w:hAnsi="Arial" w:cs="Arial"/>
      <w:b/>
      <w:color w:val="002060"/>
      <w:sz w:val="32"/>
      <w:szCs w:val="32"/>
      <w:lang w:val="en-US" w:eastAsia="en-US"/>
    </w:rPr>
  </w:style>
  <w:style w:type="character" w:customStyle="1" w:styleId="Heading1-NumberedChar">
    <w:name w:val="Heading 1 - Numbered Char"/>
    <w:link w:val="Heading1-Numbered"/>
    <w:rsid w:val="00704099"/>
    <w:rPr>
      <w:rFonts w:ascii="Arial" w:hAnsi="Arial" w:cs="Arial"/>
      <w:b/>
      <w:color w:val="002060"/>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242D8C"/>
    <w:pPr>
      <w:keepNext/>
      <w:keepLines/>
      <w:spacing w:before="200" w:after="120"/>
    </w:pPr>
    <w:rPr>
      <w:color w:val="201547" w:themeColor="accent3"/>
      <w:sz w:val="20"/>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autoRedefine/>
    <w:qFormat/>
    <w:rsid w:val="00A11E89"/>
    <w:pPr>
      <w:keepLines/>
      <w:spacing w:before="120" w:after="40"/>
    </w:pPr>
    <w:rPr>
      <w:color w:val="201547" w:themeColor="accent3"/>
      <w:sz w:val="20"/>
      <w:szCs w:val="20"/>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qFormat/>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BC25ED"/>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BC25ED"/>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BC25ED"/>
    <w:pPr>
      <w:framePr w:wrap="around"/>
      <w:spacing w:before="120" w:after="120"/>
    </w:pPr>
    <w:rPr>
      <w:b/>
      <w:color w:val="00B2A9" w:themeColor="accent1"/>
      <w:sz w:val="20"/>
    </w:rPr>
  </w:style>
  <w:style w:type="paragraph" w:customStyle="1" w:styleId="xDisclaimertext5">
    <w:name w:val="xDisclaimer text 5"/>
    <w:basedOn w:val="xDisclaimertext4"/>
    <w:qFormat/>
    <w:rsid w:val="00BC25ED"/>
    <w:pPr>
      <w:framePr w:wrap="around"/>
      <w:spacing w:after="100"/>
      <w:ind w:right="3119"/>
    </w:pPr>
  </w:style>
  <w:style w:type="paragraph" w:customStyle="1" w:styleId="DisclaimerText">
    <w:name w:val="Disclaimer Text"/>
    <w:basedOn w:val="Normal"/>
    <w:uiPriority w:val="99"/>
    <w:semiHidden/>
    <w:rsid w:val="007749D1"/>
    <w:pPr>
      <w:framePr w:hSpace="181" w:wrap="around" w:hAnchor="margin" w:yAlign="bottom"/>
      <w:spacing w:after="90" w:line="240" w:lineRule="atLeast"/>
      <w:suppressOverlap/>
    </w:pPr>
    <w:rPr>
      <w:rFonts w:asciiTheme="minorHAnsi" w:hAnsiTheme="minorHAnsi"/>
      <w:color w:val="363534" w:themeColor="text1"/>
      <w:szCs w:val="20"/>
      <w:lang w:eastAsia="en-AU"/>
    </w:rPr>
  </w:style>
  <w:style w:type="paragraph" w:customStyle="1" w:styleId="SmallBodyText">
    <w:name w:val="Small Body Text"/>
    <w:basedOn w:val="Normal"/>
    <w:qFormat/>
    <w:rsid w:val="007749D1"/>
    <w:pPr>
      <w:spacing w:before="80" w:after="80" w:line="245" w:lineRule="auto"/>
    </w:pPr>
    <w:rPr>
      <w:rFonts w:asciiTheme="minorHAnsi" w:hAnsiTheme="minorHAnsi" w:cs="Times New Roman"/>
      <w:sz w:val="18"/>
      <w:szCs w:val="20"/>
      <w:lang w:eastAsia="en-AU"/>
    </w:rPr>
  </w:style>
  <w:style w:type="paragraph" w:customStyle="1" w:styleId="DisclaimerTextLeftBold">
    <w:name w:val="Disclaimer Text Left Bold"/>
    <w:basedOn w:val="DisclaimerTextLeft"/>
    <w:next w:val="DisclaimerTextLeft"/>
    <w:uiPriority w:val="99"/>
    <w:semiHidden/>
    <w:rsid w:val="007749D1"/>
    <w:pPr>
      <w:framePr w:wrap="around"/>
    </w:pPr>
    <w:rPr>
      <w:b/>
    </w:rPr>
  </w:style>
  <w:style w:type="paragraph" w:customStyle="1" w:styleId="DisclaimerTextLeft">
    <w:name w:val="Disclaimer Text Left"/>
    <w:basedOn w:val="DisclaimerText"/>
    <w:uiPriority w:val="99"/>
    <w:semiHidden/>
    <w:rsid w:val="007749D1"/>
    <w:pPr>
      <w:framePr w:wrap="around"/>
    </w:pPr>
  </w:style>
  <w:style w:type="paragraph" w:customStyle="1" w:styleId="DisclaimerTextRightBold">
    <w:name w:val="Disclaimer Text Right Bold"/>
    <w:basedOn w:val="Normal"/>
    <w:uiPriority w:val="99"/>
    <w:semiHidden/>
    <w:rsid w:val="007749D1"/>
    <w:pPr>
      <w:framePr w:hSpace="181" w:wrap="around" w:hAnchor="margin" w:yAlign="bottom"/>
      <w:spacing w:after="90" w:line="240" w:lineRule="atLeast"/>
      <w:suppressOverlap/>
    </w:pPr>
    <w:rPr>
      <w:rFonts w:ascii="Arial Bold" w:hAnsi="Arial Bold"/>
      <w:color w:val="363534" w:themeColor="text1"/>
      <w:szCs w:val="20"/>
      <w:lang w:eastAsia="en-AU"/>
    </w:rPr>
  </w:style>
  <w:style w:type="paragraph" w:customStyle="1" w:styleId="DisclaimerTextRight12pt">
    <w:name w:val="Disclaimer Text Right 12pt"/>
    <w:basedOn w:val="Normal"/>
    <w:uiPriority w:val="99"/>
    <w:semiHidden/>
    <w:rsid w:val="007749D1"/>
    <w:pPr>
      <w:framePr w:hSpace="181" w:wrap="around" w:hAnchor="margin" w:yAlign="bottom"/>
      <w:spacing w:after="90" w:line="240" w:lineRule="atLeast"/>
      <w:suppressOverlap/>
    </w:pPr>
    <w:rPr>
      <w:rFonts w:asciiTheme="minorHAnsi" w:hAnsiTheme="minorHAnsi"/>
      <w:color w:val="363534" w:themeColor="text1"/>
      <w:sz w:val="24"/>
      <w:szCs w:val="20"/>
      <w:lang w:eastAsia="en-AU"/>
    </w:rPr>
  </w:style>
  <w:style w:type="paragraph" w:customStyle="1" w:styleId="DisclaimerTextRightBold12pt">
    <w:name w:val="Disclaimer Text Right Bold 12 pt"/>
    <w:basedOn w:val="DisclaimerTextRightBold"/>
    <w:next w:val="DisclaimerTextRight12pt"/>
    <w:uiPriority w:val="99"/>
    <w:semiHidden/>
    <w:rsid w:val="007749D1"/>
    <w:pPr>
      <w:framePr w:wrap="around"/>
    </w:pPr>
    <w:rPr>
      <w:sz w:val="24"/>
    </w:rPr>
  </w:style>
  <w:style w:type="paragraph" w:customStyle="1" w:styleId="DisclaimerTextRight">
    <w:name w:val="Disclaimer Text Right"/>
    <w:basedOn w:val="DisclaimerText"/>
    <w:uiPriority w:val="99"/>
    <w:semiHidden/>
    <w:rsid w:val="007749D1"/>
    <w:pPr>
      <w:framePr w:wrap="around"/>
    </w:pPr>
  </w:style>
  <w:style w:type="table" w:customStyle="1" w:styleId="TableGrid10">
    <w:name w:val="Table Grid1"/>
    <w:basedOn w:val="TableNormal"/>
    <w:next w:val="TableGrid"/>
    <w:uiPriority w:val="39"/>
    <w:rsid w:val="002A6AA5"/>
    <w:pPr>
      <w:spacing w:before="70" w:after="70" w:line="240" w:lineRule="atLeast"/>
    </w:pPr>
    <w:rPr>
      <w:rFonts w:ascii="Arial" w:hAnsi="Arial"/>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cPr>
    </w:tblStylePr>
    <w:tblStylePr w:type="firstCol">
      <w:tblPr/>
      <w:tcPr>
        <w:shd w:val="clear" w:color="auto" w:fill="FFFFFF"/>
      </w:tcPr>
    </w:tblStylePr>
    <w:tblStylePr w:type="band1Vert">
      <w:tblPr/>
      <w:tcPr>
        <w:shd w:val="clear" w:color="auto" w:fill="CCDBEA"/>
      </w:tcPr>
    </w:tblStylePr>
  </w:style>
  <w:style w:type="paragraph" w:styleId="NoSpacing">
    <w:name w:val="No Spacing"/>
    <w:basedOn w:val="Normal"/>
    <w:next w:val="BodyText"/>
    <w:link w:val="NoSpacingChar"/>
    <w:qFormat/>
    <w:rsid w:val="0049337B"/>
    <w:pPr>
      <w:spacing w:after="0" w:line="240" w:lineRule="atLeast"/>
    </w:pPr>
    <w:rPr>
      <w:rFonts w:asciiTheme="minorHAnsi" w:hAnsiTheme="minorHAnsi" w:cs="Times New Roman"/>
      <w:szCs w:val="20"/>
      <w:lang w:eastAsia="en-AU"/>
    </w:rPr>
  </w:style>
  <w:style w:type="paragraph" w:customStyle="1" w:styleId="BoldBodyText">
    <w:name w:val="Bold Body Text"/>
    <w:basedOn w:val="BodyText"/>
    <w:qFormat/>
    <w:rsid w:val="0049337B"/>
    <w:pPr>
      <w:spacing w:before="120" w:line="240" w:lineRule="atLeast"/>
    </w:pPr>
    <w:rPr>
      <w:rFonts w:ascii="Arial Bold" w:hAnsi="Arial Bold" w:cs="Times New Roman"/>
      <w:bCs/>
      <w:szCs w:val="20"/>
      <w:lang w:eastAsia="en-AU"/>
    </w:rPr>
  </w:style>
  <w:style w:type="character" w:customStyle="1" w:styleId="NoSpacingChar">
    <w:name w:val="No Spacing Char"/>
    <w:basedOn w:val="DefaultParagraphFont"/>
    <w:link w:val="NoSpacing"/>
    <w:rsid w:val="0049337B"/>
    <w:rPr>
      <w:rFonts w:asciiTheme="minorHAnsi" w:hAnsiTheme="minorHAnsi"/>
    </w:rPr>
  </w:style>
  <w:style w:type="character" w:customStyle="1" w:styleId="cf01">
    <w:name w:val="cf01"/>
    <w:basedOn w:val="DefaultParagraphFont"/>
    <w:rsid w:val="00182401"/>
    <w:rPr>
      <w:rFonts w:ascii="Segoe UI" w:hAnsi="Segoe UI" w:cs="Segoe UI" w:hint="default"/>
      <w:sz w:val="18"/>
      <w:szCs w:val="18"/>
    </w:rPr>
  </w:style>
  <w:style w:type="paragraph" w:customStyle="1" w:styleId="Legend-Figure">
    <w:name w:val="Legend - Figure"/>
    <w:basedOn w:val="Normal"/>
    <w:qFormat/>
    <w:rsid w:val="005F7DA8"/>
    <w:pPr>
      <w:spacing w:after="240"/>
    </w:pPr>
    <w:rPr>
      <w:sz w:val="18"/>
      <w:szCs w:val="18"/>
    </w:rPr>
  </w:style>
  <w:style w:type="paragraph" w:customStyle="1" w:styleId="Legend-Table">
    <w:name w:val="Legend - Table"/>
    <w:basedOn w:val="Normal"/>
    <w:qFormat/>
    <w:rsid w:val="00E15AFD"/>
    <w:rPr>
      <w:sz w:val="18"/>
      <w:szCs w:val="18"/>
    </w:rPr>
  </w:style>
  <w:style w:type="character" w:styleId="Mention">
    <w:name w:val="Mention"/>
    <w:basedOn w:val="DefaultParagraphFont"/>
    <w:uiPriority w:val="99"/>
    <w:unhideWhenUsed/>
    <w:rsid w:val="00CF593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191262246">
      <w:bodyDiv w:val="1"/>
      <w:marLeft w:val="0"/>
      <w:marRight w:val="0"/>
      <w:marTop w:val="0"/>
      <w:marBottom w:val="0"/>
      <w:divBdr>
        <w:top w:val="none" w:sz="0" w:space="0" w:color="auto"/>
        <w:left w:val="none" w:sz="0" w:space="0" w:color="auto"/>
        <w:bottom w:val="none" w:sz="0" w:space="0" w:color="auto"/>
        <w:right w:val="none" w:sz="0" w:space="0" w:color="auto"/>
      </w:divBdr>
      <w:divsChild>
        <w:div w:id="180706441">
          <w:marLeft w:val="480"/>
          <w:marRight w:val="0"/>
          <w:marTop w:val="0"/>
          <w:marBottom w:val="0"/>
          <w:divBdr>
            <w:top w:val="none" w:sz="0" w:space="0" w:color="auto"/>
            <w:left w:val="none" w:sz="0" w:space="0" w:color="auto"/>
            <w:bottom w:val="none" w:sz="0" w:space="0" w:color="auto"/>
            <w:right w:val="none" w:sz="0" w:space="0" w:color="auto"/>
          </w:divBdr>
          <w:divsChild>
            <w:div w:id="13395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6886">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25239837">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894776599">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yperlink" Target="http://www.ari.vic.gov.au" TargetMode="External"/><Relationship Id="rId39" Type="http://schemas.openxmlformats.org/officeDocument/2006/relationships/image" Target="media/image9.png"/><Relationship Id="rId21" Type="http://schemas.openxmlformats.org/officeDocument/2006/relationships/header" Target="header2.xml"/><Relationship Id="rId34" Type="http://schemas.openxmlformats.org/officeDocument/2006/relationships/header" Target="header4.xml"/><Relationship Id="rId42" Type="http://schemas.openxmlformats.org/officeDocument/2006/relationships/image" Target="media/image12.jpeg"/><Relationship Id="rId47" Type="http://schemas.openxmlformats.org/officeDocument/2006/relationships/footer" Target="footer9.xml"/><Relationship Id="rId50" Type="http://schemas.openxmlformats.org/officeDocument/2006/relationships/hyperlink" Target="http://www.delwp.vic.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creativecommons.org/licenses/by/4.0/" TargetMode="External"/><Relationship Id="rId11" Type="http://schemas.openxmlformats.org/officeDocument/2006/relationships/settings" Target="settings.xml"/><Relationship Id="rId24" Type="http://schemas.openxmlformats.org/officeDocument/2006/relationships/image" Target="media/image4.png"/><Relationship Id="rId32" Type="http://schemas.openxmlformats.org/officeDocument/2006/relationships/header" Target="header3.xml"/><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hyperlink" Target="https://www.ausbats.org.au/batmap.html"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hyperlink" Target="http://www.deeca.vic.gov.au/" TargetMode="External"/><Relationship Id="rId44" Type="http://schemas.openxmlformats.org/officeDocument/2006/relationships/footer" Target="footer8.xml"/><Relationship Id="rId52"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hyperlink" Target="mailto:customer.service@delwp.vic.gov.au" TargetMode="External"/><Relationship Id="rId35" Type="http://schemas.openxmlformats.org/officeDocument/2006/relationships/footer" Target="footer6.xml"/><Relationship Id="rId43" Type="http://schemas.openxmlformats.org/officeDocument/2006/relationships/image" Target="media/image13.jpeg"/><Relationship Id="rId48" Type="http://schemas.openxmlformats.org/officeDocument/2006/relationships/footer" Target="footer10.xml"/><Relationship Id="rId8" Type="http://schemas.openxmlformats.org/officeDocument/2006/relationships/customXml" Target="../customXml/item8.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image" Target="media/image5.svg"/><Relationship Id="rId33" Type="http://schemas.openxmlformats.org/officeDocument/2006/relationships/footer" Target="footer5.xml"/><Relationship Id="rId38" Type="http://schemas.openxmlformats.org/officeDocument/2006/relationships/image" Target="media/image8.jpeg"/><Relationship Id="rId46" Type="http://schemas.openxmlformats.org/officeDocument/2006/relationships/hyperlink" Target="https://datashare.maps.vic.gov.au/search?q=uuid%3D84b924b3-e115-58d9-b707-2920143051f7" TargetMode="External"/><Relationship Id="rId20" Type="http://schemas.openxmlformats.org/officeDocument/2006/relationships/footer" Target="footer3.xml"/><Relationship Id="rId41" Type="http://schemas.openxmlformats.org/officeDocument/2006/relationships/image" Target="media/image1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3.jpeg"/><Relationship Id="rId28" Type="http://schemas.openxmlformats.org/officeDocument/2006/relationships/hyperlink" Target="http://creativecommons.org/licenses/by/4.0/" TargetMode="External"/><Relationship Id="rId36" Type="http://schemas.openxmlformats.org/officeDocument/2006/relationships/footer" Target="footer7.xml"/><Relationship Id="rId49" Type="http://schemas.openxmlformats.org/officeDocument/2006/relationships/hyperlink" Target="http://www.delwp.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09\Dropbox\LL%20WE%20Section\Section%20Leader\Publication%20review%20process\Templates\5%20ARI%20Technical%20Report%20Template%202019.dotx" TargetMode="External"/></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17FB358B718E1246A02ACECDA1121E47" ma:contentTypeVersion="218" ma:contentTypeDescription="All project related information. The library can be used to manage multiple projects." ma:contentTypeScope="" ma:versionID="ba3a78fa5eb437385f43ffad1d1d0344">
  <xsd:schema xmlns:xsd="http://www.w3.org/2001/XMLSchema" xmlns:xs="http://www.w3.org/2001/XMLSchema" xmlns:p="http://schemas.microsoft.com/office/2006/metadata/properties" xmlns:ns1="http://schemas.microsoft.com/sharepoint/v3" xmlns:ns2="9fd47c19-1c4a-4d7d-b342-c10cef269344" xmlns:ns3="a5f32de4-e402-4188-b034-e71ca7d22e54" xmlns:ns4="ab6da6f3-a9fa-4ccf-8d64-0a1bd32040cd" xmlns:ns5="05aa45cf-ed89-4733-97a8-db4ce5c51511" xmlns:ns6="6e1e0d04-4dd3-4283-b11f-2cadacbc36ab" targetNamespace="http://schemas.microsoft.com/office/2006/metadata/properties" ma:root="true" ma:fieldsID="51d48cc0c2d6dbbeab19600f50e281f3" ns1:_="" ns2:_="" ns3:_="" ns4:_="" ns5:_="" ns6:_="">
    <xsd:import namespace="http://schemas.microsoft.com/sharepoint/v3"/>
    <xsd:import namespace="9fd47c19-1c4a-4d7d-b342-c10cef269344"/>
    <xsd:import namespace="a5f32de4-e402-4188-b034-e71ca7d22e54"/>
    <xsd:import namespace="ab6da6f3-a9fa-4ccf-8d64-0a1bd32040cd"/>
    <xsd:import namespace="05aa45cf-ed89-4733-97a8-db4ce5c51511"/>
    <xsd:import namespace="6e1e0d04-4dd3-4283-b11f-2cadacbc36ab"/>
    <xsd:element name="properties">
      <xsd:complexType>
        <xsd:sequence>
          <xsd:element name="documentManagement">
            <xsd:complexType>
              <xsd:all>
                <xsd:element ref="ns2:ProjName" minOccurs="0"/>
                <xsd:element ref="ns2:Project_Phase" minOccurs="0"/>
                <xsd:element ref="ns3:_dlc_DocIdUrl" minOccurs="0"/>
                <xsd:element ref="ns4:Reviewstage"/>
                <xsd:element ref="ns3:_dlc_DocId"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5:DLCPolicyLabelClientValue" minOccurs="0"/>
                <xsd:element ref="ns5:DLCPolicyLabelLock" minOccurs="0"/>
                <xsd:element ref="ns1:_dlc_Exempt" minOccurs="0"/>
                <xsd:element ref="ns5:DLCPolicyLabelValue" minOccurs="0"/>
                <xsd:element ref="ns4:MediaServiceMetadata" minOccurs="0"/>
                <xsd:element ref="ns4:MediaServiceFastMetadata" minOccurs="0"/>
                <xsd:element ref="ns4:MediaServiceSearchProperties" minOccurs="0"/>
                <xsd:element ref="ns4:MediaServiceObjectDetectorVersions" minOccurs="0"/>
                <xsd:element ref="ns6:SharedWithUsers" minOccurs="0"/>
                <xsd:element ref="ns6:SharedWithDetail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3" nillable="true" ma:displayName="Project Name" ma:description="ECM V2 Project Name" ma:format="Dropdown" ma:indexed="true" ma:internalName="ProjName" ma:readOnly="false">
      <xsd:simpleType>
        <xsd:union memberTypes="dms:Text">
          <xsd:simpleType>
            <xsd:restriction base="dms:Choice">
              <xsd:enumeration value="Add Project Name"/>
            </xsd:restriction>
          </xsd:simpleType>
        </xsd:union>
      </xsd:simpleType>
    </xsd:element>
    <xsd:element name="Project_Phase" ma:index="4" nillable="true" ma:displayName="Project_Phase" ma:format="Dropdown" ma:internalName="Project_Phase" ma:readOnly="fal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readOnly="false"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fals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readOnly="fals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243;#Reporting - Project / Program Evaluation|a5a6bee4-f827-49d9-a73e-dea4bb37a6ce"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5"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ternalName="_dlc_DocId" ma:readOnly="fals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b6da6f3-a9fa-4ccf-8d64-0a1bd32040cd" elementFormDefault="qualified">
    <xsd:import namespace="http://schemas.microsoft.com/office/2006/documentManagement/types"/>
    <xsd:import namespace="http://schemas.microsoft.com/office/infopath/2007/PartnerControls"/>
    <xsd:element name="Reviewstage" ma:index="6" ma:displayName="Review stage" ma:default="In review" ma:description="Select review stage" ma:format="Dropdown" ma:internalName="Reviewstage" ma:readOnly="false">
      <xsd:simpleType>
        <xsd:restriction base="dms:Choice">
          <xsd:enumeration value="In edit"/>
          <xsd:enumeration value="In review"/>
          <xsd:enumeration value="Completed"/>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8" nillable="true" ma:displayName="MediaServiceDateTaken" ma:hidden="true" ma:indexed="true" ma:internalName="MediaServiceDateTaken" ma:readOnly="true">
      <xsd:simpleType>
        <xsd:restriction base="dms:Text"/>
      </xsd:simpleType>
    </xsd:element>
    <xsd:element name="MediaServiceOCR" ma:index="39" nillable="true" ma:displayName="Extracted Text" ma:hidden="true" ma:internalName="MediaServiceOCR" ma:readOnly="true">
      <xsd:simpleType>
        <xsd:restriction base="dms:Note"/>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hidden="true" ma:internalName="DLCPolicyLabelValue"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1e0d04-4dd3-4283-b11f-2cadacbc36ab" elementFormDefault="qualified">
    <xsd:import namespace="http://schemas.microsoft.com/office/2006/documentManagement/types"/>
    <xsd:import namespace="http://schemas.microsoft.com/office/infopath/2007/PartnerControls"/>
    <xsd:element name="SharedWithUsers" ma:index="3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243</Value>
      <Value>135</Value>
      <Value>22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a68bb466-13a2-4b11-9c31-8c4948da88a9</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_dlc_DocId xmlns="a5f32de4-e402-4188-b034-e71ca7d22e54">DOCID94-329244477-495</_dlc_DocId>
    <_dlc_DocIdUrl xmlns="a5f32de4-e402-4188-b034-e71ca7d22e54">
      <Url>https://delwpvicgovau.sharepoint.com/sites/ecm_94/_layouts/15/DocIdRedir.aspx?ID=DOCID94-329244477-495</Url>
      <Description>DOCID94-329244477-495</Description>
    </_dlc_DocIdUrl>
    <lcf76f155ced4ddcb4097134ff3c332f xmlns="ab6da6f3-a9fa-4ccf-8d64-0a1bd32040cd">
      <Terms xmlns="http://schemas.microsoft.com/office/infopath/2007/PartnerControls"/>
    </lcf76f155ced4ddcb4097134ff3c332f>
    <ProjName xmlns="9fd47c19-1c4a-4d7d-b342-c10cef269344">Port Phillip nest box review</ProjName>
    <b9b43b809ea4445880dbf70bb9849525 xmlns="9fd47c19-1c4a-4d7d-b342-c10cef269344">
      <Terms xmlns="http://schemas.microsoft.com/office/infopath/2007/PartnerControls"/>
    </b9b43b809ea4445880dbf70bb9849525>
    <DLCPolicyLabelValue xmlns="05aa45cf-ed89-4733-97a8-db4ce5c51511">Version 0.56</DLCPolicyLabelValue>
    <g91c59fb10974fa1a03160ad8386f0f4 xmlns="9fd47c19-1c4a-4d7d-b342-c10cef269344">
      <Terms xmlns="http://schemas.microsoft.com/office/infopath/2007/PartnerControls"/>
    </g91c59fb10974fa1a03160ad8386f0f4>
    <Project_Phase xmlns="9fd47c19-1c4a-4d7d-b342-c10cef269344" xsi:nil="true"/>
    <TaxCatchAllLabel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_dlc_DocIdPersistId xmlns="a5f32de4-e402-4188-b034-e71ca7d22e54" xsi:nil="true"/>
    <DLCPolicyLabelLock xmlns="05aa45cf-ed89-4733-97a8-db4ce5c51511" xsi:nil="true"/>
    <Reviewstage xmlns="ab6da6f3-a9fa-4ccf-8d64-0a1bd32040cd">In review</Reviewstage>
    <_dlc_Exempt xmlns="http://schemas.microsoft.com/sharepoint/v3" xsi:nil="true"/>
  </documentManagement>
</p:propertie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ACF4F-C787-4FBC-8430-78C47534725D}">
  <ds:schemaRefs>
    <ds:schemaRef ds:uri="office.server.policy"/>
  </ds:schemaRefs>
</ds:datastoreItem>
</file>

<file path=customXml/itemProps2.xml><?xml version="1.0" encoding="utf-8"?>
<ds:datastoreItem xmlns:ds="http://schemas.openxmlformats.org/officeDocument/2006/customXml" ds:itemID="{D4B86B72-71EE-4B0D-93B3-718295DB5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ab6da6f3-a9fa-4ccf-8d64-0a1bd32040cd"/>
    <ds:schemaRef ds:uri="05aa45cf-ed89-4733-97a8-db4ce5c51511"/>
    <ds:schemaRef ds:uri="6e1e0d04-4dd3-4283-b11f-2cadacbc3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D23FF1-CB45-4610-A580-304B48E5A152}">
  <ds:schemaRefs>
    <ds:schemaRef ds:uri="http://schemas.microsoft.com/sharepoint/events"/>
  </ds:schemaRefs>
</ds:datastoreItem>
</file>

<file path=customXml/itemProps4.xml><?xml version="1.0" encoding="utf-8"?>
<ds:datastoreItem xmlns:ds="http://schemas.openxmlformats.org/officeDocument/2006/customXml" ds:itemID="{7F1B1693-95A1-4EFC-A5E9-FA7EB9A06183}">
  <ds:schemaRefs>
    <ds:schemaRef ds:uri="http://schemas.openxmlformats.org/officeDocument/2006/bibliography"/>
  </ds:schemaRefs>
</ds:datastoreItem>
</file>

<file path=customXml/itemProps5.xml><?xml version="1.0" encoding="utf-8"?>
<ds:datastoreItem xmlns:ds="http://schemas.openxmlformats.org/officeDocument/2006/customXml" ds:itemID="{829A3FD6-5667-41E4-AFD0-9DDDCAFA4E76}">
  <ds:schemaRefs>
    <ds:schemaRef ds:uri="http://schemas.microsoft.com/sharepoint/v3/contenttype/forms"/>
  </ds:schemaRefs>
</ds:datastoreItem>
</file>

<file path=customXml/itemProps6.xml><?xml version="1.0" encoding="utf-8"?>
<ds:datastoreItem xmlns:ds="http://schemas.openxmlformats.org/officeDocument/2006/customXml" ds:itemID="{95B92834-FF79-4202-97D7-8DFCE6350DBA}">
  <ds:schemaRefs>
    <ds:schemaRef ds:uri="http://schemas.microsoft.com/office/2006/metadata/properties"/>
    <ds:schemaRef ds:uri="http://schemas.microsoft.com/office/infopath/2007/PartnerControls"/>
    <ds:schemaRef ds:uri="9fd47c19-1c4a-4d7d-b342-c10cef269344"/>
    <ds:schemaRef ds:uri="a5f32de4-e402-4188-b034-e71ca7d22e54"/>
    <ds:schemaRef ds:uri="ab6da6f3-a9fa-4ccf-8d64-0a1bd32040cd"/>
    <ds:schemaRef ds:uri="05aa45cf-ed89-4733-97a8-db4ce5c51511"/>
    <ds:schemaRef ds:uri="http://schemas.microsoft.com/sharepoint/v3"/>
  </ds:schemaRefs>
</ds:datastoreItem>
</file>

<file path=customXml/itemProps7.xml><?xml version="1.0" encoding="utf-8"?>
<ds:datastoreItem xmlns:ds="http://schemas.openxmlformats.org/officeDocument/2006/customXml" ds:itemID="{9773A384-10B6-44E8-8F10-43531BE64666}">
  <ds:schemaRefs>
    <ds:schemaRef ds:uri="Microsoft.SharePoint.Taxonomy.ContentTypeSync"/>
  </ds:schemaRefs>
</ds:datastoreItem>
</file>

<file path=customXml/itemProps8.xml><?xml version="1.0" encoding="utf-8"?>
<ds:datastoreItem xmlns:ds="http://schemas.openxmlformats.org/officeDocument/2006/customXml" ds:itemID="{7F146803-8916-42DB-A4C1-A2E6C45F1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 ARI Technical Report Template 2019</Template>
  <TotalTime>24</TotalTime>
  <Pages>30</Pages>
  <Words>8773</Words>
  <Characters>56855</Characters>
  <Application>Microsoft Office Word</Application>
  <DocSecurity>8</DocSecurity>
  <Lines>8122</Lines>
  <Paragraphs>2430</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63198</CharactersWithSpaces>
  <SharedDoc>false</SharedDoc>
  <HLinks>
    <vt:vector size="108" baseType="variant">
      <vt:variant>
        <vt:i4>2621496</vt:i4>
      </vt:variant>
      <vt:variant>
        <vt:i4>198</vt:i4>
      </vt:variant>
      <vt:variant>
        <vt:i4>0</vt:i4>
      </vt:variant>
      <vt:variant>
        <vt:i4>5</vt:i4>
      </vt:variant>
      <vt:variant>
        <vt:lpwstr>https://datashare.maps.vic.gov.au/search?q=uuid%3D84b924b3-e115-58d9-b707-2920143051f7</vt:lpwstr>
      </vt:variant>
      <vt:variant>
        <vt:lpwstr/>
      </vt:variant>
      <vt:variant>
        <vt:i4>7143551</vt:i4>
      </vt:variant>
      <vt:variant>
        <vt:i4>195</vt:i4>
      </vt:variant>
      <vt:variant>
        <vt:i4>0</vt:i4>
      </vt:variant>
      <vt:variant>
        <vt:i4>5</vt:i4>
      </vt:variant>
      <vt:variant>
        <vt:lpwstr>https://www.ausbats.org.au/batmap.html</vt:lpwstr>
      </vt:variant>
      <vt:variant>
        <vt:lpwstr/>
      </vt:variant>
      <vt:variant>
        <vt:i4>1441840</vt:i4>
      </vt:variant>
      <vt:variant>
        <vt:i4>152</vt:i4>
      </vt:variant>
      <vt:variant>
        <vt:i4>0</vt:i4>
      </vt:variant>
      <vt:variant>
        <vt:i4>5</vt:i4>
      </vt:variant>
      <vt:variant>
        <vt:lpwstr/>
      </vt:variant>
      <vt:variant>
        <vt:lpwstr>_Toc202513177</vt:lpwstr>
      </vt:variant>
      <vt:variant>
        <vt:i4>1441840</vt:i4>
      </vt:variant>
      <vt:variant>
        <vt:i4>146</vt:i4>
      </vt:variant>
      <vt:variant>
        <vt:i4>0</vt:i4>
      </vt:variant>
      <vt:variant>
        <vt:i4>5</vt:i4>
      </vt:variant>
      <vt:variant>
        <vt:lpwstr/>
      </vt:variant>
      <vt:variant>
        <vt:lpwstr>_Toc202513176</vt:lpwstr>
      </vt:variant>
      <vt:variant>
        <vt:i4>1441840</vt:i4>
      </vt:variant>
      <vt:variant>
        <vt:i4>140</vt:i4>
      </vt:variant>
      <vt:variant>
        <vt:i4>0</vt:i4>
      </vt:variant>
      <vt:variant>
        <vt:i4>5</vt:i4>
      </vt:variant>
      <vt:variant>
        <vt:lpwstr/>
      </vt:variant>
      <vt:variant>
        <vt:lpwstr>_Toc202513175</vt:lpwstr>
      </vt:variant>
      <vt:variant>
        <vt:i4>1441840</vt:i4>
      </vt:variant>
      <vt:variant>
        <vt:i4>134</vt:i4>
      </vt:variant>
      <vt:variant>
        <vt:i4>0</vt:i4>
      </vt:variant>
      <vt:variant>
        <vt:i4>5</vt:i4>
      </vt:variant>
      <vt:variant>
        <vt:lpwstr/>
      </vt:variant>
      <vt:variant>
        <vt:lpwstr>_Toc202513174</vt:lpwstr>
      </vt:variant>
      <vt:variant>
        <vt:i4>1441840</vt:i4>
      </vt:variant>
      <vt:variant>
        <vt:i4>125</vt:i4>
      </vt:variant>
      <vt:variant>
        <vt:i4>0</vt:i4>
      </vt:variant>
      <vt:variant>
        <vt:i4>5</vt:i4>
      </vt:variant>
      <vt:variant>
        <vt:lpwstr/>
      </vt:variant>
      <vt:variant>
        <vt:lpwstr>_Toc202513171</vt:lpwstr>
      </vt:variant>
      <vt:variant>
        <vt:i4>1441840</vt:i4>
      </vt:variant>
      <vt:variant>
        <vt:i4>119</vt:i4>
      </vt:variant>
      <vt:variant>
        <vt:i4>0</vt:i4>
      </vt:variant>
      <vt:variant>
        <vt:i4>5</vt:i4>
      </vt:variant>
      <vt:variant>
        <vt:lpwstr/>
      </vt:variant>
      <vt:variant>
        <vt:lpwstr>_Toc202513170</vt:lpwstr>
      </vt:variant>
      <vt:variant>
        <vt:i4>1507376</vt:i4>
      </vt:variant>
      <vt:variant>
        <vt:i4>113</vt:i4>
      </vt:variant>
      <vt:variant>
        <vt:i4>0</vt:i4>
      </vt:variant>
      <vt:variant>
        <vt:i4>5</vt:i4>
      </vt:variant>
      <vt:variant>
        <vt:lpwstr/>
      </vt:variant>
      <vt:variant>
        <vt:lpwstr>_Toc202513169</vt:lpwstr>
      </vt:variant>
      <vt:variant>
        <vt:i4>1507376</vt:i4>
      </vt:variant>
      <vt:variant>
        <vt:i4>107</vt:i4>
      </vt:variant>
      <vt:variant>
        <vt:i4>0</vt:i4>
      </vt:variant>
      <vt:variant>
        <vt:i4>5</vt:i4>
      </vt:variant>
      <vt:variant>
        <vt:lpwstr/>
      </vt:variant>
      <vt:variant>
        <vt:lpwstr>_Toc202513168</vt:lpwstr>
      </vt:variant>
      <vt:variant>
        <vt:i4>1507376</vt:i4>
      </vt:variant>
      <vt:variant>
        <vt:i4>101</vt:i4>
      </vt:variant>
      <vt:variant>
        <vt:i4>0</vt:i4>
      </vt:variant>
      <vt:variant>
        <vt:i4>5</vt:i4>
      </vt:variant>
      <vt:variant>
        <vt:lpwstr/>
      </vt:variant>
      <vt:variant>
        <vt:lpwstr>_Toc202513167</vt:lpwstr>
      </vt:variant>
      <vt:variant>
        <vt:i4>1507376</vt:i4>
      </vt:variant>
      <vt:variant>
        <vt:i4>95</vt:i4>
      </vt:variant>
      <vt:variant>
        <vt:i4>0</vt:i4>
      </vt:variant>
      <vt:variant>
        <vt:i4>5</vt:i4>
      </vt:variant>
      <vt:variant>
        <vt:lpwstr/>
      </vt:variant>
      <vt:variant>
        <vt:lpwstr>_Toc202513166</vt:lpwstr>
      </vt:variant>
      <vt:variant>
        <vt:i4>65547</vt:i4>
      </vt:variant>
      <vt:variant>
        <vt:i4>12</vt:i4>
      </vt:variant>
      <vt:variant>
        <vt:i4>0</vt:i4>
      </vt:variant>
      <vt:variant>
        <vt:i4>5</vt:i4>
      </vt:variant>
      <vt:variant>
        <vt:lpwstr>http://www.deeca.vic.gov.au/</vt:lpwstr>
      </vt:variant>
      <vt:variant>
        <vt:lpwstr/>
      </vt:variant>
      <vt:variant>
        <vt:i4>2687044</vt:i4>
      </vt:variant>
      <vt:variant>
        <vt:i4>9</vt:i4>
      </vt:variant>
      <vt:variant>
        <vt:i4>0</vt:i4>
      </vt:variant>
      <vt:variant>
        <vt:i4>5</vt:i4>
      </vt:variant>
      <vt:variant>
        <vt:lpwstr>mailto:customer.service@delwp.vic.gov.au</vt:lpwstr>
      </vt:variant>
      <vt:variant>
        <vt:lpwstr/>
      </vt:variant>
      <vt:variant>
        <vt:i4>6488166</vt:i4>
      </vt:variant>
      <vt:variant>
        <vt:i4>6</vt:i4>
      </vt:variant>
      <vt:variant>
        <vt:i4>0</vt:i4>
      </vt:variant>
      <vt:variant>
        <vt:i4>5</vt:i4>
      </vt:variant>
      <vt:variant>
        <vt:lpwstr>http://creativecommons.org/licenses/by/4.0/</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6881407</vt:i4>
      </vt:variant>
      <vt:variant>
        <vt:i4>0</vt:i4>
      </vt:variant>
      <vt:variant>
        <vt:i4>0</vt:i4>
      </vt:variant>
      <vt:variant>
        <vt:i4>5</vt:i4>
      </vt:variant>
      <vt:variant>
        <vt:lpwstr>http://www.ari.vic.gov.au/</vt:lpwstr>
      </vt:variant>
      <vt:variant>
        <vt:lpwstr/>
      </vt:variant>
      <vt:variant>
        <vt:i4>1638431</vt:i4>
      </vt:variant>
      <vt:variant>
        <vt:i4>0</vt:i4>
      </vt:variant>
      <vt:variant>
        <vt:i4>0</vt:i4>
      </vt:variant>
      <vt:variant>
        <vt:i4>5</vt:i4>
      </vt:variant>
      <vt:variant>
        <vt:lpwstr>http://www.delwp.vic.gov.au/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Lindy F Lumsden (DELWP)</dc:creator>
  <cp:keywords/>
  <dc:description/>
  <cp:lastModifiedBy>Andrew Geschke (DEECA)</cp:lastModifiedBy>
  <cp:revision>5</cp:revision>
  <cp:lastPrinted>2019-09-16T18:11:00Z</cp:lastPrinted>
  <dcterms:created xsi:type="dcterms:W3CDTF">2025-07-14T00:14:00Z</dcterms:created>
  <dcterms:modified xsi:type="dcterms:W3CDTF">2025-10-02T23:41:00Z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0x0101009298E819CE1EBB4F8D2096B3E0F0C2911D0017FB358B718E1246A02ACECDA1121E47</vt:lpwstr>
  </property>
  <property fmtid="{D5CDD505-2E9C-101B-9397-08002B2CF9AE}" pid="3" name="Agency">
    <vt:lpwstr>68;#Department of Energy, Environment and Climate Action|6ec2007c-62f7-4367-85b3-4db3e85c504f</vt:lpwstr>
  </property>
  <property fmtid="{D5CDD505-2E9C-101B-9397-08002B2CF9AE}" pid="4" name="Branch">
    <vt:lpwstr>6;#Arthur Rylah Institute|40bc2e25-0176-4bcf-8522-e378037ace7d</vt:lpwstr>
  </property>
  <property fmtid="{D5CDD505-2E9C-101B-9397-08002B2CF9AE}" pid="5" name="_dlc_DocIdItemGuid">
    <vt:lpwstr>17640db6-47ee-42c6-8f98-4ea3835a8d85</vt:lpwstr>
  </property>
  <property fmtid="{D5CDD505-2E9C-101B-9397-08002B2CF9AE}" pid="6" name="Division">
    <vt:lpwstr>4;#Biodiversity|a369ff78-9705-4b66-a29c-499bde0c7988</vt:lpwstr>
  </property>
  <property fmtid="{D5CDD505-2E9C-101B-9397-08002B2CF9AE}" pid="7" name="Dissemination Limiting Marker">
    <vt:lpwstr>22;#None|cc223d34-0ee9-4df6-81c7-2f6860593f8f</vt:lpwstr>
  </property>
  <property fmtid="{D5CDD505-2E9C-101B-9397-08002B2CF9AE}" pid="8" name="Security Classification">
    <vt:lpwstr>135;#FOUO|a68bb466-13a2-4b11-9c31-8c4948da88a9</vt:lpwstr>
  </property>
  <property fmtid="{D5CDD505-2E9C-101B-9397-08002B2CF9AE}" pid="9" name="MSIP_Label_4257e2ab-f512-40e2-9c9a-c64247360765_Enabled">
    <vt:lpwstr>true</vt:lpwstr>
  </property>
  <property fmtid="{D5CDD505-2E9C-101B-9397-08002B2CF9AE}" pid="10" name="MSIP_Label_4257e2ab-f512-40e2-9c9a-c64247360765_SetDate">
    <vt:lpwstr>2023-07-12T13:54:21Z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5e1b7eb0-5ee6-4127-97ec-4bd4876e6fd3</vt:lpwstr>
  </property>
  <property fmtid="{D5CDD505-2E9C-101B-9397-08002B2CF9AE}" pid="15" name="MSIP_Label_4257e2ab-f512-40e2-9c9a-c64247360765_ContentBits">
    <vt:lpwstr>2</vt:lpwstr>
  </property>
  <property fmtid="{D5CDD505-2E9C-101B-9397-08002B2CF9AE}" pid="16" name="Section">
    <vt:lpwstr/>
  </property>
  <property fmtid="{D5CDD505-2E9C-101B-9397-08002B2CF9AE}" pid="17" name="Sub-Section">
    <vt:lpwstr/>
  </property>
  <property fmtid="{D5CDD505-2E9C-101B-9397-08002B2CF9AE}" pid="18" name="Document type">
    <vt:lpwstr/>
  </property>
  <property fmtid="{D5CDD505-2E9C-101B-9397-08002B2CF9AE}" pid="19" name="Records Classification">
    <vt:lpwstr/>
  </property>
  <property fmtid="{D5CDD505-2E9C-101B-9397-08002B2CF9AE}" pid="20" name="o85941e134754762b9719660a258a6e6">
    <vt:lpwstr/>
  </property>
  <property fmtid="{D5CDD505-2E9C-101B-9397-08002B2CF9AE}" pid="21" name="MediaServiceImageTags">
    <vt:lpwstr/>
  </property>
  <property fmtid="{D5CDD505-2E9C-101B-9397-08002B2CF9AE}" pid="22" name="Location_x0020_Type">
    <vt:lpwstr/>
  </property>
  <property fmtid="{D5CDD505-2E9C-101B-9397-08002B2CF9AE}" pid="23" name="Copyright_x0020_Licence_x0020_Name">
    <vt:lpwstr/>
  </property>
  <property fmtid="{D5CDD505-2E9C-101B-9397-08002B2CF9AE}" pid="24" name="df723ab3fe1c4eb7a0b151674e7ac40d">
    <vt:lpwstr/>
  </property>
  <property fmtid="{D5CDD505-2E9C-101B-9397-08002B2CF9AE}" pid="25" name="o2e611f6ba3e4c8f9a895dfb7980639e">
    <vt:lpwstr/>
  </property>
  <property fmtid="{D5CDD505-2E9C-101B-9397-08002B2CF9AE}" pid="26" name="lcf76f155ced4ddcb4097134ff3c332f">
    <vt:lpwstr/>
  </property>
  <property fmtid="{D5CDD505-2E9C-101B-9397-08002B2CF9AE}" pid="27" name="Copyright_x0020_License_x0020_Type">
    <vt:lpwstr/>
  </property>
  <property fmtid="{D5CDD505-2E9C-101B-9397-08002B2CF9AE}" pid="28" name="Copyright Licence Name">
    <vt:lpwstr/>
  </property>
  <property fmtid="{D5CDD505-2E9C-101B-9397-08002B2CF9AE}" pid="29" name="Copyright License Type">
    <vt:lpwstr/>
  </property>
  <property fmtid="{D5CDD505-2E9C-101B-9397-08002B2CF9AE}" pid="30" name="Location Type">
    <vt:lpwstr/>
  </property>
  <property fmtid="{D5CDD505-2E9C-101B-9397-08002B2CF9AE}" pid="31" name="Group1">
    <vt:lpwstr>74;#Regions, Environment, Climate Action and First Peoples|c3907712-efe8-4eb7-9ed8-ccca8ce2f408</vt:lpwstr>
  </property>
  <property fmtid="{D5CDD505-2E9C-101B-9397-08002B2CF9AE}" pid="32" name="a6b8025dacc14cf9b4d4600d95399d54">
    <vt:lpwstr/>
  </property>
  <property fmtid="{D5CDD505-2E9C-101B-9397-08002B2CF9AE}" pid="33" name="Sub_x002d_Section">
    <vt:lpwstr/>
  </property>
  <property fmtid="{D5CDD505-2E9C-101B-9397-08002B2CF9AE}" pid="34" name="Document_x0020_type">
    <vt:lpwstr/>
  </property>
  <property fmtid="{D5CDD505-2E9C-101B-9397-08002B2CF9AE}" pid="35" name="Security_x0020_Classification">
    <vt:lpwstr>135;#FOUO|a68bb466-13a2-4b11-9c31-8c4948da88a9</vt:lpwstr>
  </property>
  <property fmtid="{D5CDD505-2E9C-101B-9397-08002B2CF9AE}" pid="36" name="Records_x0020_Class_x0020_Team_x0020_Admin">
    <vt:lpwstr/>
  </property>
  <property fmtid="{D5CDD505-2E9C-101B-9397-08002B2CF9AE}" pid="37" name="Year">
    <vt:lpwstr/>
  </property>
  <property fmtid="{D5CDD505-2E9C-101B-9397-08002B2CF9AE}" pid="38" name="Month">
    <vt:lpwstr/>
  </property>
  <property fmtid="{D5CDD505-2E9C-101B-9397-08002B2CF9AE}" pid="39" name="Dissemination_x0020_Limiting_x0020_Marker">
    <vt:lpwstr>22;#None|cc223d34-0ee9-4df6-81c7-2f6860593f8f</vt:lpwstr>
  </property>
  <property fmtid="{D5CDD505-2E9C-101B-9397-08002B2CF9AE}" pid="40" name="fc01d91d9ac346658516d76592d70065">
    <vt:lpwstr/>
  </property>
  <property fmtid="{D5CDD505-2E9C-101B-9397-08002B2CF9AE}" pid="41" name="d25512bccefe4fa083801fcb78c24163">
    <vt:lpwstr/>
  </property>
  <property fmtid="{D5CDD505-2E9C-101B-9397-08002B2CF9AE}" pid="42" name="Records_x0020_Classification">
    <vt:lpwstr/>
  </property>
  <property fmtid="{D5CDD505-2E9C-101B-9397-08002B2CF9AE}" pid="43" name="Records Class Team Admin">
    <vt:lpwstr/>
  </property>
  <property fmtid="{D5CDD505-2E9C-101B-9397-08002B2CF9AE}" pid="44" name="Records Class Project">
    <vt:lpwstr>243;#Reporting - Project / Program Evaluation|a5a6bee4-f827-49d9-a73e-dea4bb37a6ce</vt:lpwstr>
  </property>
  <property fmtid="{D5CDD505-2E9C-101B-9397-08002B2CF9AE}" pid="45" name="_docset_NoMedatataSyncRequired">
    <vt:lpwstr>False</vt:lpwstr>
  </property>
  <property fmtid="{D5CDD505-2E9C-101B-9397-08002B2CF9AE}" pid="46" name="Records_x0020_Class_x0020_Project">
    <vt:lpwstr>243;#Reporting - Project / Program Evaluation|a5a6bee4-f827-49d9-a73e-dea4bb37a6ce</vt:lpwstr>
  </property>
  <property fmtid="{D5CDD505-2E9C-101B-9397-08002B2CF9AE}" pid="47" name="Record Purpose">
    <vt:lpwstr/>
  </property>
  <property fmtid="{D5CDD505-2E9C-101B-9397-08002B2CF9AE}" pid="48" name="Record_x0020_Purpose">
    <vt:lpwstr/>
  </property>
  <property fmtid="{D5CDD505-2E9C-101B-9397-08002B2CF9AE}" pid="49" name="Department_x0020_Document_x0020_Type">
    <vt:lpwstr/>
  </property>
  <property fmtid="{D5CDD505-2E9C-101B-9397-08002B2CF9AE}" pid="50" name="Department Document Type">
    <vt:lpwstr/>
  </property>
</Properties>
</file>