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BD04" w14:textId="77777777" w:rsidR="00F9100B" w:rsidRPr="00F9100B" w:rsidRDefault="00F9100B" w:rsidP="00F9100B">
      <w:pPr>
        <w:spacing w:after="0" w:line="240" w:lineRule="auto"/>
        <w:textAlignment w:val="baseline"/>
        <w:rPr>
          <w:rFonts w:ascii="Segoe UI" w:eastAsia="Times New Roman" w:hAnsi="Segoe UI" w:cs="Segoe UI"/>
          <w:kern w:val="0"/>
          <w:sz w:val="18"/>
          <w:szCs w:val="18"/>
          <w:lang w:val="en-NZ" w:eastAsia="en-GB"/>
          <w14:ligatures w14:val="none"/>
        </w:rPr>
      </w:pPr>
      <w:r w:rsidRPr="00F9100B">
        <w:rPr>
          <w:rFonts w:ascii="Calibri" w:eastAsia="Times New Roman" w:hAnsi="Calibri" w:cs="Calibri"/>
          <w:color w:val="000000"/>
          <w:kern w:val="0"/>
          <w:sz w:val="40"/>
          <w:szCs w:val="40"/>
          <w:lang w:eastAsia="en-GB"/>
          <w14:ligatures w14:val="none"/>
        </w:rPr>
        <w:t>ARI Terrestrial Quarterly Update</w:t>
      </w:r>
      <w:r w:rsidRPr="00F9100B">
        <w:rPr>
          <w:rFonts w:ascii="Calibri" w:eastAsia="Times New Roman" w:hAnsi="Calibri" w:cs="Calibri"/>
          <w:color w:val="000000"/>
          <w:kern w:val="0"/>
          <w:sz w:val="40"/>
          <w:szCs w:val="40"/>
          <w:lang w:val="en-NZ" w:eastAsia="en-GB"/>
          <w14:ligatures w14:val="none"/>
        </w:rPr>
        <w:t> </w:t>
      </w:r>
    </w:p>
    <w:p w14:paraId="66170D28" w14:textId="4BA7029F" w:rsidR="00F9100B" w:rsidRPr="00F9100B" w:rsidRDefault="6DAC4981" w:rsidP="00F9100B">
      <w:pPr>
        <w:spacing w:after="0" w:line="240" w:lineRule="auto"/>
        <w:ind w:right="45"/>
        <w:textAlignment w:val="baseline"/>
        <w:rPr>
          <w:rFonts w:ascii="Segoe UI" w:eastAsia="Times New Roman" w:hAnsi="Segoe UI" w:cs="Segoe UI"/>
          <w:kern w:val="0"/>
          <w:sz w:val="18"/>
          <w:szCs w:val="18"/>
          <w:lang w:val="en-NZ" w:eastAsia="en-GB"/>
          <w14:ligatures w14:val="none"/>
        </w:rPr>
      </w:pPr>
      <w:r w:rsidRPr="00F9100B">
        <w:rPr>
          <w:rFonts w:ascii="Calibri" w:eastAsia="Times New Roman" w:hAnsi="Calibri" w:cs="Calibri"/>
          <w:color w:val="000000"/>
          <w:kern w:val="0"/>
          <w:sz w:val="30"/>
          <w:szCs w:val="30"/>
          <w:lang w:eastAsia="en-GB"/>
          <w14:ligatures w14:val="none"/>
        </w:rPr>
        <w:t xml:space="preserve">April </w:t>
      </w:r>
      <w:r w:rsidR="1E8BBF97" w:rsidRPr="00F9100B">
        <w:rPr>
          <w:rFonts w:ascii="Calibri" w:eastAsia="Times New Roman" w:hAnsi="Calibri" w:cs="Calibri"/>
          <w:color w:val="000000"/>
          <w:kern w:val="0"/>
          <w:sz w:val="30"/>
          <w:szCs w:val="30"/>
          <w:lang w:eastAsia="en-GB"/>
          <w14:ligatures w14:val="none"/>
        </w:rPr>
        <w:t>202</w:t>
      </w:r>
      <w:r w:rsidR="7ED25519">
        <w:rPr>
          <w:rFonts w:ascii="Calibri" w:eastAsia="Times New Roman" w:hAnsi="Calibri" w:cs="Calibri"/>
          <w:color w:val="000000"/>
          <w:kern w:val="0"/>
          <w:sz w:val="30"/>
          <w:szCs w:val="30"/>
          <w:lang w:eastAsia="en-GB"/>
          <w14:ligatures w14:val="none"/>
        </w:rPr>
        <w:t>6</w:t>
      </w:r>
      <w:r w:rsidR="1E8BBF97" w:rsidRPr="00F9100B">
        <w:rPr>
          <w:rFonts w:ascii="Calibri" w:eastAsia="Times New Roman" w:hAnsi="Calibri" w:cs="Calibri"/>
          <w:color w:val="000000"/>
          <w:kern w:val="0"/>
          <w:sz w:val="30"/>
          <w:szCs w:val="30"/>
          <w:lang w:val="en-NZ" w:eastAsia="en-GB"/>
          <w14:ligatures w14:val="none"/>
        </w:rPr>
        <w:t> </w:t>
      </w:r>
    </w:p>
    <w:p w14:paraId="1D60950B" w14:textId="77777777" w:rsidR="00F9100B" w:rsidRPr="00F9100B" w:rsidRDefault="00F9100B" w:rsidP="00F9100B">
      <w:pPr>
        <w:spacing w:after="0" w:line="240" w:lineRule="auto"/>
        <w:ind w:right="45"/>
        <w:textAlignment w:val="baseline"/>
        <w:rPr>
          <w:rFonts w:ascii="Segoe UI" w:eastAsia="Times New Roman" w:hAnsi="Segoe UI" w:cs="Segoe UI"/>
          <w:kern w:val="0"/>
          <w:sz w:val="18"/>
          <w:szCs w:val="18"/>
          <w:lang w:val="en-NZ" w:eastAsia="en-GB"/>
          <w14:ligatures w14:val="none"/>
        </w:rPr>
      </w:pPr>
      <w:r w:rsidRPr="00F9100B">
        <w:rPr>
          <w:rFonts w:ascii="Calibri" w:eastAsia="Times New Roman" w:hAnsi="Calibri" w:cs="Calibri"/>
          <w:color w:val="000000"/>
          <w:kern w:val="0"/>
          <w:sz w:val="22"/>
          <w:szCs w:val="22"/>
          <w:lang w:val="en-NZ" w:eastAsia="en-GB"/>
          <w14:ligatures w14:val="none"/>
        </w:rPr>
        <w:t> </w:t>
      </w:r>
    </w:p>
    <w:p w14:paraId="1D4294D9" w14:textId="77777777" w:rsidR="00F9100B" w:rsidRPr="00F9100B" w:rsidRDefault="00F9100B" w:rsidP="00F9100B">
      <w:pPr>
        <w:spacing w:after="0" w:line="240" w:lineRule="auto"/>
        <w:ind w:right="45"/>
        <w:textAlignment w:val="baseline"/>
        <w:rPr>
          <w:rFonts w:ascii="Segoe UI" w:eastAsia="Times New Roman" w:hAnsi="Segoe UI" w:cs="Segoe UI"/>
          <w:kern w:val="0"/>
          <w:sz w:val="18"/>
          <w:szCs w:val="18"/>
          <w:lang w:val="en-NZ" w:eastAsia="en-GB"/>
          <w14:ligatures w14:val="none"/>
        </w:rPr>
      </w:pPr>
      <w:r w:rsidRPr="00F9100B">
        <w:rPr>
          <w:rFonts w:ascii="Calibri" w:eastAsia="Times New Roman" w:hAnsi="Calibri" w:cs="Calibri"/>
          <w:color w:val="000000"/>
          <w:kern w:val="0"/>
          <w:sz w:val="40"/>
          <w:szCs w:val="40"/>
          <w:lang w:eastAsia="en-GB"/>
          <w14:ligatures w14:val="none"/>
        </w:rPr>
        <w:t>About us</w:t>
      </w:r>
      <w:r w:rsidRPr="00F9100B">
        <w:rPr>
          <w:rFonts w:ascii="Calibri" w:eastAsia="Times New Roman" w:hAnsi="Calibri" w:cs="Calibri"/>
          <w:color w:val="000000"/>
          <w:kern w:val="0"/>
          <w:sz w:val="40"/>
          <w:szCs w:val="40"/>
          <w:lang w:val="en-NZ" w:eastAsia="en-GB"/>
          <w14:ligatures w14:val="none"/>
        </w:rPr>
        <w:t> </w:t>
      </w:r>
    </w:p>
    <w:p w14:paraId="4A09183E" w14:textId="1FA37D82" w:rsidR="003F0DC3" w:rsidRPr="0027489C" w:rsidRDefault="003F0DC3" w:rsidP="0027489C">
      <w:r w:rsidRPr="0027489C">
        <w:t>At the Arthur Rylah Institute</w:t>
      </w:r>
      <w:r w:rsidR="00065D0D" w:rsidRPr="0027489C">
        <w:t xml:space="preserve"> (ARI)</w:t>
      </w:r>
      <w:r w:rsidRPr="0027489C">
        <w:t xml:space="preserve">, our terrestrial ecology teams deliver science to </w:t>
      </w:r>
      <w:r w:rsidR="00DE280E" w:rsidRPr="0027489C">
        <w:t>inform</w:t>
      </w:r>
      <w:r w:rsidRPr="0027489C">
        <w:t xml:space="preserve"> evidence-based decisions </w:t>
      </w:r>
      <w:r w:rsidR="00244CE7">
        <w:t>by</w:t>
      </w:r>
      <w:r w:rsidRPr="0027489C">
        <w:t xml:space="preserve"> governments and communities.</w:t>
      </w:r>
    </w:p>
    <w:p w14:paraId="4D6E8080" w14:textId="428C1096" w:rsidR="00F9100B" w:rsidRPr="0027489C" w:rsidRDefault="00C42788" w:rsidP="002501EE">
      <w:r>
        <w:t xml:space="preserve">With </w:t>
      </w:r>
      <w:r w:rsidR="00DE280E">
        <w:t xml:space="preserve">over </w:t>
      </w:r>
      <w:r>
        <w:t xml:space="preserve">50 skilled scientists, we bring </w:t>
      </w:r>
      <w:r w:rsidR="00065D0D">
        <w:t>together extensive</w:t>
      </w:r>
      <w:r>
        <w:t xml:space="preserve"> expertise in fauna and flora research, ecological modelling and data interpretation. We work closely with national, state and local agencies, universities and community partners to support </w:t>
      </w:r>
      <w:r w:rsidR="0084026E">
        <w:t xml:space="preserve">the </w:t>
      </w:r>
      <w:r>
        <w:t>management of Victoria’s biodiversity.</w:t>
      </w:r>
    </w:p>
    <w:p w14:paraId="1A307EC5" w14:textId="1A9220F5" w:rsidR="00B56138" w:rsidRPr="007F3887" w:rsidRDefault="001E1786" w:rsidP="002501EE">
      <w:pPr>
        <w:rPr>
          <w:rFonts w:ascii="Calibri" w:eastAsia="Times New Roman" w:hAnsi="Calibri" w:cs="Calibri"/>
          <w:color w:val="000000"/>
          <w:kern w:val="0"/>
          <w:sz w:val="40"/>
          <w:szCs w:val="40"/>
          <w:lang w:eastAsia="en-GB"/>
          <w14:ligatures w14:val="none"/>
        </w:rPr>
      </w:pPr>
      <w:r w:rsidRPr="007F3887">
        <w:rPr>
          <w:rFonts w:ascii="Calibri" w:eastAsia="Times New Roman" w:hAnsi="Calibri" w:cs="Calibri"/>
          <w:color w:val="000000"/>
          <w:kern w:val="0"/>
          <w:sz w:val="40"/>
          <w:szCs w:val="40"/>
          <w:lang w:eastAsia="en-GB"/>
          <w14:ligatures w14:val="none"/>
        </w:rPr>
        <w:t xml:space="preserve">AI </w:t>
      </w:r>
      <w:r w:rsidR="0077011A">
        <w:rPr>
          <w:rFonts w:ascii="Calibri" w:eastAsia="Times New Roman" w:hAnsi="Calibri" w:cs="Calibri"/>
          <w:color w:val="000000"/>
          <w:kern w:val="0"/>
          <w:sz w:val="40"/>
          <w:szCs w:val="40"/>
          <w:lang w:eastAsia="en-GB"/>
          <w14:ligatures w14:val="none"/>
        </w:rPr>
        <w:t>listen</w:t>
      </w:r>
      <w:r w:rsidR="00695450">
        <w:rPr>
          <w:rFonts w:ascii="Calibri" w:eastAsia="Times New Roman" w:hAnsi="Calibri" w:cs="Calibri"/>
          <w:color w:val="000000"/>
          <w:kern w:val="0"/>
          <w:sz w:val="40"/>
          <w:szCs w:val="40"/>
          <w:lang w:eastAsia="en-GB"/>
          <w14:ligatures w14:val="none"/>
        </w:rPr>
        <w:t>s in</w:t>
      </w:r>
      <w:r w:rsidR="0077011A">
        <w:rPr>
          <w:rFonts w:ascii="Calibri" w:eastAsia="Times New Roman" w:hAnsi="Calibri" w:cs="Calibri"/>
          <w:color w:val="000000"/>
          <w:kern w:val="0"/>
          <w:sz w:val="40"/>
          <w:szCs w:val="40"/>
          <w:lang w:eastAsia="en-GB"/>
          <w14:ligatures w14:val="none"/>
        </w:rPr>
        <w:t xml:space="preserve"> to </w:t>
      </w:r>
      <w:r w:rsidRPr="007F3887">
        <w:rPr>
          <w:rFonts w:ascii="Calibri" w:eastAsia="Times New Roman" w:hAnsi="Calibri" w:cs="Calibri"/>
          <w:color w:val="000000"/>
          <w:kern w:val="0"/>
          <w:sz w:val="40"/>
          <w:szCs w:val="40"/>
          <w:lang w:eastAsia="en-GB"/>
          <w14:ligatures w14:val="none"/>
        </w:rPr>
        <w:t xml:space="preserve">detect </w:t>
      </w:r>
      <w:r w:rsidR="00A56B49" w:rsidRPr="007F3887">
        <w:rPr>
          <w:rFonts w:ascii="Calibri" w:eastAsia="Times New Roman" w:hAnsi="Calibri" w:cs="Calibri"/>
          <w:color w:val="000000"/>
          <w:kern w:val="0"/>
          <w:sz w:val="40"/>
          <w:szCs w:val="40"/>
          <w:lang w:eastAsia="en-GB"/>
          <w14:ligatures w14:val="none"/>
        </w:rPr>
        <w:t>species calls</w:t>
      </w:r>
    </w:p>
    <w:p w14:paraId="3EAD25CF" w14:textId="77777777" w:rsidR="005F45CF" w:rsidRDefault="00065D0D" w:rsidP="002501EE">
      <w:r>
        <w:t>ARI</w:t>
      </w:r>
      <w:r w:rsidR="002501EE" w:rsidRPr="002501EE">
        <w:t xml:space="preserve"> has developed a powerful </w:t>
      </w:r>
      <w:hyperlink r:id="rId13" w:history="1">
        <w:r w:rsidR="002501EE" w:rsidRPr="00D232B4">
          <w:rPr>
            <w:rStyle w:val="Hyperlink"/>
          </w:rPr>
          <w:t>artificial intelligence system</w:t>
        </w:r>
      </w:hyperlink>
      <w:r w:rsidR="002501EE" w:rsidRPr="002501EE">
        <w:t xml:space="preserve"> to revolutionise wildlife monitoring through </w:t>
      </w:r>
      <w:r w:rsidR="000739E0">
        <w:t>audio recordings</w:t>
      </w:r>
      <w:r w:rsidR="002501EE" w:rsidRPr="002501EE">
        <w:t>. The tool, ARISA (Arthur Rylah Institute Sound Analyser), can process up to a year’s worth of recordings in just 24 hours</w:t>
      </w:r>
      <w:r w:rsidR="00555A59">
        <w:t xml:space="preserve">. </w:t>
      </w:r>
    </w:p>
    <w:p w14:paraId="556510C8" w14:textId="6EEB0A60" w:rsidR="005F45CF" w:rsidRPr="002501EE" w:rsidRDefault="005F45CF" w:rsidP="002501EE">
      <w:r>
        <w:t>U</w:t>
      </w:r>
      <w:r w:rsidR="00555A59">
        <w:t>sing</w:t>
      </w:r>
      <w:r w:rsidR="002501EE">
        <w:t xml:space="preserve"> species-specific recognisers</w:t>
      </w:r>
      <w:r w:rsidR="00555A59">
        <w:t xml:space="preserve"> </w:t>
      </w:r>
      <w:r w:rsidR="002501EE">
        <w:t>trained on tens of thousands of expert-labelled recordings,</w:t>
      </w:r>
      <w:r>
        <w:t xml:space="preserve"> it can identify calls from birds, frogs, bats, and mammals. As more data is added to our models, </w:t>
      </w:r>
      <w:r w:rsidR="002501EE">
        <w:t>ARISA’s accuracy improves</w:t>
      </w:r>
      <w:r>
        <w:t xml:space="preserve">. </w:t>
      </w:r>
      <w:r w:rsidR="00BE78CB">
        <w:t xml:space="preserve">The need for lots of </w:t>
      </w:r>
      <w:r w:rsidR="00C86EEF">
        <w:t>high-quality</w:t>
      </w:r>
      <w:r w:rsidR="00BE78CB">
        <w:t xml:space="preserve"> data</w:t>
      </w:r>
      <w:r w:rsidR="00C86EEF">
        <w:t xml:space="preserve"> to build these models is demonstrated by </w:t>
      </w:r>
      <w:r w:rsidR="00BE78CB">
        <w:t>o</w:t>
      </w:r>
      <w:r>
        <w:t>ur frog recogniser</w:t>
      </w:r>
      <w:r w:rsidR="00C86EEF">
        <w:t>, which</w:t>
      </w:r>
      <w:r>
        <w:t xml:space="preserve"> </w:t>
      </w:r>
      <w:r w:rsidR="00BE78CB">
        <w:t xml:space="preserve">was </w:t>
      </w:r>
      <w:r>
        <w:t>trained on over 370,000 samples to detect 16 Victorian frog species.</w:t>
      </w:r>
    </w:p>
    <w:p w14:paraId="62D4F90B" w14:textId="77777777" w:rsidR="002501EE" w:rsidRPr="002501EE" w:rsidRDefault="002501EE" w:rsidP="002501EE">
      <w:r>
        <w:t>Complementing ARISA is ARIEL (</w:t>
      </w:r>
      <w:hyperlink r:id="rId14">
        <w:r w:rsidRPr="2926DBDA">
          <w:rPr>
            <w:rStyle w:val="Hyperlink"/>
          </w:rPr>
          <w:t>Arthur Rylah Institute Ecoacoustic Listener</w:t>
        </w:r>
      </w:hyperlink>
      <w:r>
        <w:t>), an open-source tool that allows researchers to review AI-detected calls using audio, spectrograms, and confidence scores. Together, these tools enable efficient, accurate analysis of massive acoustic datasets.</w:t>
      </w:r>
    </w:p>
    <w:p w14:paraId="1F62F61C" w14:textId="437244DE" w:rsidR="002501EE" w:rsidRPr="002501EE" w:rsidRDefault="002501EE" w:rsidP="002501EE">
      <w:r w:rsidRPr="002501EE">
        <w:t>This technology</w:t>
      </w:r>
      <w:r w:rsidR="00486946">
        <w:t xml:space="preserve"> allows for fast</w:t>
      </w:r>
      <w:r w:rsidRPr="002501EE">
        <w:t>, scalable monitoring solutions</w:t>
      </w:r>
      <w:r w:rsidR="00133070">
        <w:t xml:space="preserve"> that can inform </w:t>
      </w:r>
      <w:r w:rsidRPr="002501EE">
        <w:t>threatened species management, land-use planning, and environmental impact assessments.</w:t>
      </w:r>
    </w:p>
    <w:p w14:paraId="45F775B9" w14:textId="75295D04" w:rsidR="0096037B" w:rsidRDefault="002501EE" w:rsidP="002501EE">
      <w:r>
        <w:t xml:space="preserve">The system has already delivered major conservation wins, including detecting endangered Sloane’s Froglet at 14 sites (eight previously unknown), rediscovering </w:t>
      </w:r>
      <w:r w:rsidR="00691D18">
        <w:t>the</w:t>
      </w:r>
      <w:r w:rsidR="00D97046">
        <w:t xml:space="preserve"> Common Spadefoot Toad</w:t>
      </w:r>
      <w:r>
        <w:t xml:space="preserve"> in Barmah Forest after 19 years, identifying over 96,000 bat calls for a citizen science project, and detecting rare birds like the Eastern Bristlebird and Australasian Bittern. </w:t>
      </w:r>
    </w:p>
    <w:p w14:paraId="359FCF0A" w14:textId="6F9E51BF" w:rsidR="002501EE" w:rsidRDefault="00542DA7" w:rsidP="002501EE">
      <w:r>
        <w:t xml:space="preserve">This project </w:t>
      </w:r>
      <w:r w:rsidR="00B94A25">
        <w:t>is strengthening ecological research</w:t>
      </w:r>
      <w:r w:rsidR="00486946">
        <w:t xml:space="preserve"> in Victoria</w:t>
      </w:r>
      <w:r w:rsidR="00B94A25">
        <w:t xml:space="preserve"> and </w:t>
      </w:r>
      <w:r>
        <w:t>was f</w:t>
      </w:r>
      <w:r w:rsidR="002501EE">
        <w:t xml:space="preserve">unded by Victorian and Australian </w:t>
      </w:r>
      <w:r w:rsidR="00486946">
        <w:t>G</w:t>
      </w:r>
      <w:r w:rsidR="002501EE">
        <w:t>overnment biodiversity programs</w:t>
      </w:r>
      <w:r w:rsidR="00B94A25">
        <w:t>.</w:t>
      </w:r>
      <w:r w:rsidR="00557A26">
        <w:t xml:space="preserve"> As our collaborations continue to grow, its application is making a difference in monitoring more species and landscapes across Australia.</w:t>
      </w:r>
    </w:p>
    <w:p w14:paraId="29E9F6EE" w14:textId="77777777" w:rsidR="004409CE" w:rsidRDefault="004409CE" w:rsidP="002501EE"/>
    <w:p w14:paraId="4A00D7D4" w14:textId="69D97457" w:rsidR="004409CE" w:rsidRPr="007F3887" w:rsidRDefault="00930FEE" w:rsidP="004409CE">
      <w:pPr>
        <w:rPr>
          <w:rFonts w:ascii="Calibri" w:eastAsia="Times New Roman" w:hAnsi="Calibri" w:cs="Calibri"/>
          <w:color w:val="000000"/>
          <w:kern w:val="0"/>
          <w:sz w:val="40"/>
          <w:szCs w:val="40"/>
          <w:lang w:eastAsia="en-GB"/>
          <w14:ligatures w14:val="none"/>
        </w:rPr>
      </w:pPr>
      <w:r w:rsidRPr="007F3887">
        <w:rPr>
          <w:rFonts w:ascii="Calibri" w:eastAsia="Times New Roman" w:hAnsi="Calibri" w:cs="Calibri"/>
          <w:color w:val="000000"/>
          <w:kern w:val="0"/>
          <w:sz w:val="40"/>
          <w:szCs w:val="40"/>
          <w:lang w:eastAsia="en-GB"/>
          <w14:ligatures w14:val="none"/>
        </w:rPr>
        <w:t xml:space="preserve">Conserving </w:t>
      </w:r>
      <w:r w:rsidR="00D3179F" w:rsidRPr="007F3887">
        <w:rPr>
          <w:rFonts w:ascii="Calibri" w:eastAsia="Times New Roman" w:hAnsi="Calibri" w:cs="Calibri"/>
          <w:color w:val="000000"/>
          <w:kern w:val="0"/>
          <w:sz w:val="40"/>
          <w:szCs w:val="40"/>
          <w:lang w:eastAsia="en-GB"/>
          <w14:ligatures w14:val="none"/>
        </w:rPr>
        <w:t xml:space="preserve">two </w:t>
      </w:r>
      <w:r w:rsidR="00406A60" w:rsidRPr="007F3887">
        <w:rPr>
          <w:rFonts w:ascii="Calibri" w:eastAsia="Times New Roman" w:hAnsi="Calibri" w:cs="Calibri"/>
          <w:color w:val="000000"/>
          <w:kern w:val="0"/>
          <w:sz w:val="40"/>
          <w:szCs w:val="40"/>
          <w:lang w:eastAsia="en-GB"/>
          <w14:ligatures w14:val="none"/>
        </w:rPr>
        <w:t xml:space="preserve">threatened </w:t>
      </w:r>
      <w:r w:rsidR="004409CE" w:rsidRPr="007F3887">
        <w:rPr>
          <w:rFonts w:ascii="Calibri" w:eastAsia="Times New Roman" w:hAnsi="Calibri" w:cs="Calibri"/>
          <w:color w:val="000000"/>
          <w:kern w:val="0"/>
          <w:sz w:val="40"/>
          <w:szCs w:val="40"/>
          <w:lang w:eastAsia="en-GB"/>
          <w14:ligatures w14:val="none"/>
        </w:rPr>
        <w:t>Grevillea</w:t>
      </w:r>
      <w:r w:rsidR="00D3179F" w:rsidRPr="007F3887">
        <w:rPr>
          <w:rFonts w:ascii="Calibri" w:eastAsia="Times New Roman" w:hAnsi="Calibri" w:cs="Calibri"/>
          <w:color w:val="000000"/>
          <w:kern w:val="0"/>
          <w:sz w:val="40"/>
          <w:szCs w:val="40"/>
          <w:lang w:eastAsia="en-GB"/>
          <w14:ligatures w14:val="none"/>
        </w:rPr>
        <w:t xml:space="preserve"> species</w:t>
      </w:r>
    </w:p>
    <w:p w14:paraId="3E711EC1" w14:textId="57B06FFB" w:rsidR="004409CE" w:rsidRPr="00504C1E" w:rsidRDefault="00486946" w:rsidP="004409CE">
      <w:r>
        <w:t>T</w:t>
      </w:r>
      <w:r w:rsidRPr="00504C1E">
        <w:t xml:space="preserve">hrough research, </w:t>
      </w:r>
      <w:r w:rsidR="0070586D">
        <w:t>on-ground actions</w:t>
      </w:r>
      <w:r w:rsidRPr="00504C1E">
        <w:t>, and collaboration</w:t>
      </w:r>
      <w:r w:rsidR="0070586D">
        <w:t>,</w:t>
      </w:r>
      <w:r>
        <w:t xml:space="preserve"> </w:t>
      </w:r>
      <w:r w:rsidR="00A65D02">
        <w:t>ARI and partners</w:t>
      </w:r>
      <w:r w:rsidR="004409CE" w:rsidRPr="00504C1E">
        <w:t xml:space="preserve"> are helping protect two rare Victorian shrubs</w:t>
      </w:r>
      <w:r w:rsidR="004F5CAF">
        <w:t xml:space="preserve">, </w:t>
      </w:r>
      <w:r w:rsidR="004409CE" w:rsidRPr="00504C1E">
        <w:t>the Enfield and Mount Cole Grevilleas.</w:t>
      </w:r>
    </w:p>
    <w:p w14:paraId="22CBEEC3" w14:textId="4403EF2D" w:rsidR="00D31A2B" w:rsidRDefault="004409CE" w:rsidP="004409CE">
      <w:hyperlink r:id="rId15">
        <w:r w:rsidRPr="2926DBDA">
          <w:rPr>
            <w:rStyle w:val="Hyperlink"/>
            <w:b/>
            <w:bCs/>
          </w:rPr>
          <w:t>Enfield Grevillea</w:t>
        </w:r>
      </w:hyperlink>
      <w:r w:rsidRPr="2926DBDA">
        <w:rPr>
          <w:b/>
          <w:bCs/>
        </w:rPr>
        <w:t xml:space="preserve"> </w:t>
      </w:r>
      <w:r>
        <w:t>(</w:t>
      </w:r>
      <w:r w:rsidRPr="2926DBDA">
        <w:rPr>
          <w:i/>
          <w:iCs/>
        </w:rPr>
        <w:t>Grevillea bedggoodiana</w:t>
      </w:r>
      <w:r>
        <w:t>) is a rare shrub found only near Ballarat, Victoria.</w:t>
      </w:r>
      <w:r w:rsidR="00FF05EF">
        <w:t xml:space="preserve"> </w:t>
      </w:r>
      <w:r w:rsidR="00557A26">
        <w:t>The species can resprout after being burnt, but too frequent fire may stop it from getting large enough to produce enough seed to sustain the population.</w:t>
      </w:r>
    </w:p>
    <w:p w14:paraId="255B1A27" w14:textId="68FA18A1" w:rsidR="00906932" w:rsidRDefault="004409CE" w:rsidP="004409CE">
      <w:r>
        <w:t xml:space="preserve">ARI </w:t>
      </w:r>
      <w:r w:rsidR="00557A26">
        <w:t xml:space="preserve">is </w:t>
      </w:r>
      <w:r>
        <w:t xml:space="preserve">collaborating with DEECA Grampians Region and Parks Victoria to set up long-term monitoring plots in Enfield State Parkland to determine how </w:t>
      </w:r>
      <w:r w:rsidR="00404C21">
        <w:t>fire</w:t>
      </w:r>
      <w:r>
        <w:t xml:space="preserve"> affect</w:t>
      </w:r>
      <w:r w:rsidR="004B23A7">
        <w:t>s</w:t>
      </w:r>
      <w:r>
        <w:t xml:space="preserve"> plant growth, seed production, and regeneration. </w:t>
      </w:r>
    </w:p>
    <w:p w14:paraId="14B5A549" w14:textId="26C296CD" w:rsidR="004409CE" w:rsidRDefault="004409CE" w:rsidP="004409CE">
      <w:r>
        <w:t>Early results show that fire helps seedling growth and that larger plants produce more seed</w:t>
      </w:r>
      <w:r w:rsidR="00E463F6">
        <w:t>s</w:t>
      </w:r>
      <w:r>
        <w:t xml:space="preserve">. However, more data is needed to understand </w:t>
      </w:r>
      <w:r w:rsidR="00377FAF">
        <w:t xml:space="preserve">survival and </w:t>
      </w:r>
      <w:r>
        <w:t xml:space="preserve">mortality rates. This research supports conservation planning and fire management. Visitors can help by staying on tracks and cleaning boots to prevent spreading disease. </w:t>
      </w:r>
    </w:p>
    <w:p w14:paraId="13A8C059" w14:textId="16B87C4E" w:rsidR="00870A45" w:rsidRDefault="004409CE" w:rsidP="004409CE">
      <w:hyperlink r:id="rId16">
        <w:r w:rsidRPr="2926DBDA">
          <w:rPr>
            <w:rStyle w:val="Hyperlink"/>
            <w:b/>
            <w:bCs/>
          </w:rPr>
          <w:t>Mount Cole Grevillea</w:t>
        </w:r>
      </w:hyperlink>
      <w:r w:rsidRPr="2926DBDA">
        <w:rPr>
          <w:b/>
          <w:bCs/>
        </w:rPr>
        <w:t xml:space="preserve"> </w:t>
      </w:r>
      <w:r>
        <w:t>(</w:t>
      </w:r>
      <w:r w:rsidRPr="2926DBDA">
        <w:rPr>
          <w:i/>
          <w:iCs/>
        </w:rPr>
        <w:t>Grevillea montis-cole subsp. montis-cole</w:t>
      </w:r>
      <w:r>
        <w:t xml:space="preserve">) is a critically endangered shrub found only in western Victoria. In February 2024, </w:t>
      </w:r>
      <w:r w:rsidR="003E134D">
        <w:t xml:space="preserve">a </w:t>
      </w:r>
      <w:r>
        <w:t>wildfire destroyed all known populations, leaving only seeds in the soil. By August, thousands of seedlings emerged, but they face threats from browsing, disease, pests, drought, and future fires.</w:t>
      </w:r>
    </w:p>
    <w:p w14:paraId="2179632B" w14:textId="79AC1585" w:rsidR="00870A45" w:rsidRDefault="004409CE" w:rsidP="004409CE">
      <w:r>
        <w:t>ARI partnered with DEECA</w:t>
      </w:r>
      <w:r w:rsidR="006B3913">
        <w:t xml:space="preserve"> Grampians Region</w:t>
      </w:r>
      <w:r>
        <w:t>, Eastern Maar Aboriginal Corporation, and Royal Botanic Gardens Victoria to install fencing</w:t>
      </w:r>
      <w:r w:rsidR="004C7F53">
        <w:t>,</w:t>
      </w:r>
      <w:r>
        <w:t xml:space="preserve"> and </w:t>
      </w:r>
      <w:r w:rsidR="000B76E5">
        <w:t xml:space="preserve">tag </w:t>
      </w:r>
      <w:r>
        <w:t xml:space="preserve">400 plants to monitor survival and growth. Early results show strong survival in larger populations, but high mortality in rocky outcrops. </w:t>
      </w:r>
    </w:p>
    <w:p w14:paraId="1792ACD3" w14:textId="6F905E00" w:rsidR="004409CE" w:rsidRDefault="004409CE" w:rsidP="004409CE">
      <w:r w:rsidRPr="009A2AF5">
        <w:t xml:space="preserve">Seedlings growing in </w:t>
      </w:r>
      <w:r w:rsidR="005801BE">
        <w:t xml:space="preserve">areas such as </w:t>
      </w:r>
      <w:r w:rsidR="009F4FF7">
        <w:t xml:space="preserve">on </w:t>
      </w:r>
      <w:r w:rsidR="005801BE">
        <w:t>tracks</w:t>
      </w:r>
      <w:r w:rsidR="000D2577">
        <w:t xml:space="preserve"> and</w:t>
      </w:r>
      <w:r w:rsidR="005801BE">
        <w:t xml:space="preserve"> graded road</w:t>
      </w:r>
      <w:r w:rsidR="000D2577">
        <w:t xml:space="preserve"> edges</w:t>
      </w:r>
      <w:r w:rsidR="009F4FF7">
        <w:t>, where they were unlikely to survive</w:t>
      </w:r>
      <w:r w:rsidR="000D2577">
        <w:t>, were</w:t>
      </w:r>
      <w:r w:rsidRPr="009A2AF5">
        <w:t xml:space="preserve"> salvaged and replanted to form a new sub-population. Ongoing monitoring </w:t>
      </w:r>
      <w:r w:rsidR="00AE3061">
        <w:t xml:space="preserve">of the species recovery </w:t>
      </w:r>
      <w:r w:rsidRPr="009A2AF5">
        <w:t>will guide fire planning and conservation strategies. This work is supported by the Australian Government’s Saving Native Species Program and involves collaboration with Traditional Owners and conservation experts.</w:t>
      </w:r>
    </w:p>
    <w:p w14:paraId="46E8AD68" w14:textId="77777777" w:rsidR="00322E80" w:rsidRDefault="00322E80" w:rsidP="00D31C15"/>
    <w:p w14:paraId="5262E2DE" w14:textId="4EDAF9B5" w:rsidR="00FE26F6" w:rsidRPr="007F3887" w:rsidRDefault="001039EE" w:rsidP="00D31C15">
      <w:pPr>
        <w:rPr>
          <w:rFonts w:ascii="Calibri" w:eastAsia="Times New Roman" w:hAnsi="Calibri" w:cs="Calibri"/>
          <w:color w:val="000000"/>
          <w:kern w:val="0"/>
          <w:sz w:val="40"/>
          <w:szCs w:val="40"/>
          <w:lang w:eastAsia="en-GB"/>
          <w14:ligatures w14:val="none"/>
        </w:rPr>
      </w:pPr>
      <w:r>
        <w:rPr>
          <w:rFonts w:ascii="Calibri" w:eastAsia="Times New Roman" w:hAnsi="Calibri" w:cs="Calibri"/>
          <w:color w:val="000000"/>
          <w:kern w:val="0"/>
          <w:sz w:val="40"/>
          <w:szCs w:val="40"/>
          <w:lang w:eastAsia="en-GB"/>
          <w14:ligatures w14:val="none"/>
        </w:rPr>
        <w:t>Monitoring</w:t>
      </w:r>
      <w:r w:rsidRPr="007F3887">
        <w:rPr>
          <w:rFonts w:ascii="Calibri" w:eastAsia="Times New Roman" w:hAnsi="Calibri" w:cs="Calibri"/>
          <w:color w:val="000000"/>
          <w:kern w:val="0"/>
          <w:sz w:val="40"/>
          <w:szCs w:val="40"/>
          <w:lang w:eastAsia="en-GB"/>
          <w14:ligatures w14:val="none"/>
        </w:rPr>
        <w:t xml:space="preserve"> </w:t>
      </w:r>
      <w:r w:rsidR="00D859DB">
        <w:rPr>
          <w:rFonts w:ascii="Calibri" w:eastAsia="Times New Roman" w:hAnsi="Calibri" w:cs="Calibri"/>
          <w:color w:val="000000"/>
          <w:kern w:val="0"/>
          <w:sz w:val="40"/>
          <w:szCs w:val="40"/>
          <w:lang w:eastAsia="en-GB"/>
          <w14:ligatures w14:val="none"/>
        </w:rPr>
        <w:t>w</w:t>
      </w:r>
      <w:r>
        <w:rPr>
          <w:rFonts w:ascii="Calibri" w:eastAsia="Times New Roman" w:hAnsi="Calibri" w:cs="Calibri"/>
          <w:color w:val="000000"/>
          <w:kern w:val="0"/>
          <w:sz w:val="40"/>
          <w:szCs w:val="40"/>
          <w:lang w:eastAsia="en-GB"/>
          <w14:ligatures w14:val="none"/>
        </w:rPr>
        <w:t xml:space="preserve">ildlife </w:t>
      </w:r>
      <w:r w:rsidR="00BC3296">
        <w:rPr>
          <w:rFonts w:ascii="Calibri" w:eastAsia="Times New Roman" w:hAnsi="Calibri" w:cs="Calibri"/>
          <w:color w:val="000000"/>
          <w:kern w:val="0"/>
          <w:sz w:val="40"/>
          <w:szCs w:val="40"/>
          <w:lang w:eastAsia="en-GB"/>
          <w14:ligatures w14:val="none"/>
        </w:rPr>
        <w:t>using</w:t>
      </w:r>
      <w:r>
        <w:rPr>
          <w:rFonts w:ascii="Calibri" w:eastAsia="Times New Roman" w:hAnsi="Calibri" w:cs="Calibri"/>
          <w:color w:val="000000"/>
          <w:kern w:val="0"/>
          <w:sz w:val="40"/>
          <w:szCs w:val="40"/>
          <w:lang w:eastAsia="en-GB"/>
          <w14:ligatures w14:val="none"/>
        </w:rPr>
        <w:t xml:space="preserve"> </w:t>
      </w:r>
      <w:r w:rsidR="00FE26F6" w:rsidRPr="007F3887">
        <w:rPr>
          <w:rFonts w:ascii="Calibri" w:eastAsia="Times New Roman" w:hAnsi="Calibri" w:cs="Calibri"/>
          <w:color w:val="000000"/>
          <w:kern w:val="0"/>
          <w:sz w:val="40"/>
          <w:szCs w:val="40"/>
          <w:lang w:eastAsia="en-GB"/>
          <w14:ligatures w14:val="none"/>
        </w:rPr>
        <w:t>eDNA</w:t>
      </w:r>
    </w:p>
    <w:p w14:paraId="039506ED" w14:textId="122B7B1D" w:rsidR="00F71BC1" w:rsidRDefault="00F71BC1" w:rsidP="00F71BC1">
      <w:pPr>
        <w:rPr>
          <w:b/>
          <w:bCs/>
        </w:rPr>
      </w:pPr>
      <w:r w:rsidRPr="1F294727">
        <w:rPr>
          <w:b/>
          <w:bCs/>
        </w:rPr>
        <w:t xml:space="preserve">Sambar </w:t>
      </w:r>
      <w:r w:rsidR="590D431E" w:rsidRPr="1F294727">
        <w:rPr>
          <w:b/>
          <w:bCs/>
        </w:rPr>
        <w:t>D</w:t>
      </w:r>
      <w:r w:rsidRPr="1F294727">
        <w:rPr>
          <w:b/>
          <w:bCs/>
        </w:rPr>
        <w:t>eer in Wilson</w:t>
      </w:r>
      <w:r w:rsidR="00076212">
        <w:rPr>
          <w:b/>
          <w:bCs/>
        </w:rPr>
        <w:t>s</w:t>
      </w:r>
      <w:r w:rsidRPr="1F294727">
        <w:rPr>
          <w:b/>
          <w:bCs/>
        </w:rPr>
        <w:t xml:space="preserve"> Prom</w:t>
      </w:r>
    </w:p>
    <w:p w14:paraId="7644CE05" w14:textId="702DF140" w:rsidR="00C14952" w:rsidRDefault="00DD3C08" w:rsidP="00C14952">
      <w:pPr>
        <w:rPr>
          <w:rFonts w:ascii="Aptos" w:eastAsia="Aptos" w:hAnsi="Aptos" w:cs="Aptos"/>
        </w:rPr>
      </w:pPr>
      <w:r>
        <w:t xml:space="preserve">Following deer control programs, our researchers tested DNA-based methods as a monitoring tool to detect Sambar </w:t>
      </w:r>
      <w:r w:rsidR="54672A56">
        <w:t>D</w:t>
      </w:r>
      <w:r>
        <w:t xml:space="preserve">eer and Hog </w:t>
      </w:r>
      <w:r w:rsidR="76057A0A">
        <w:t>D</w:t>
      </w:r>
      <w:r>
        <w:t xml:space="preserve">eer in Wilsons Promontory National Park. By analysing deer scats and water samples from streams, we identified species </w:t>
      </w:r>
      <w:r>
        <w:lastRenderedPageBreak/>
        <w:t xml:space="preserve">presence and estimated their population size. </w:t>
      </w:r>
      <w:r w:rsidR="00076212" w:rsidRPr="00076212">
        <w:t>Results from both eDNA and camera trapping were aligned</w:t>
      </w:r>
      <w:r w:rsidR="00557A26">
        <w:t>. However, identifying individual deer was difficult.</w:t>
      </w:r>
      <w:r w:rsidR="00557A26" w:rsidRPr="2926DBDA">
        <w:rPr>
          <w:rFonts w:ascii="Segoe UI" w:eastAsia="Segoe UI" w:hAnsi="Segoe UI" w:cs="Segoe UI"/>
          <w:color w:val="242424"/>
          <w:sz w:val="21"/>
          <w:szCs w:val="21"/>
        </w:rPr>
        <w:t xml:space="preserve"> </w:t>
      </w:r>
      <w:r w:rsidR="00557A26" w:rsidRPr="2926DBDA">
        <w:rPr>
          <w:rFonts w:ascii="Aptos" w:eastAsia="Aptos" w:hAnsi="Aptos" w:cs="Aptos"/>
        </w:rPr>
        <w:t xml:space="preserve"> </w:t>
      </w:r>
    </w:p>
    <w:p w14:paraId="07375E16" w14:textId="267F71BB" w:rsidR="00F71BC1" w:rsidRDefault="00F71BC1" w:rsidP="19AF0698">
      <w:r>
        <w:t xml:space="preserve">Water-based environmental DNA (eDNA) showed promise, but detection was </w:t>
      </w:r>
      <w:r w:rsidR="00DD3C08">
        <w:t>dependent</w:t>
      </w:r>
      <w:r>
        <w:t xml:space="preserve"> on several variables</w:t>
      </w:r>
      <w:r w:rsidR="00DD3C08">
        <w:t>,</w:t>
      </w:r>
      <w:r>
        <w:t xml:space="preserve"> including stream flow, recent rainfall, and sampling technique and expertise. Detection was more reliable in still water or near signs of deer activity. </w:t>
      </w:r>
    </w:p>
    <w:p w14:paraId="72211701" w14:textId="3E4A1F35" w:rsidR="00F71BC1" w:rsidRDefault="00BE2EB9" w:rsidP="00F71BC1">
      <w:pPr>
        <w:rPr>
          <w:b/>
          <w:bCs/>
        </w:rPr>
      </w:pPr>
      <w:r>
        <w:rPr>
          <w:b/>
          <w:bCs/>
        </w:rPr>
        <w:t xml:space="preserve">Spotted-tailed </w:t>
      </w:r>
      <w:r w:rsidR="00F71BC1" w:rsidRPr="364ABB2B">
        <w:rPr>
          <w:b/>
          <w:bCs/>
        </w:rPr>
        <w:t>Quoll</w:t>
      </w:r>
    </w:p>
    <w:p w14:paraId="1D1E0C1F" w14:textId="08E58B9B" w:rsidR="00BD3A54" w:rsidRPr="00BC0963" w:rsidRDefault="00E753A1" w:rsidP="364ABB2B">
      <w:hyperlink r:id="rId17">
        <w:r w:rsidRPr="2926DBDA">
          <w:rPr>
            <w:rStyle w:val="Hyperlink"/>
            <w:b/>
            <w:bCs/>
          </w:rPr>
          <w:t>This study</w:t>
        </w:r>
      </w:hyperlink>
      <w:r w:rsidRPr="2926DBDA">
        <w:rPr>
          <w:b/>
          <w:bCs/>
        </w:rPr>
        <w:t xml:space="preserve"> </w:t>
      </w:r>
      <w:r>
        <w:t xml:space="preserve">assessed whether eDNA present in soil could be used to detect the </w:t>
      </w:r>
      <w:r w:rsidR="00C62DB9">
        <w:t>endangered</w:t>
      </w:r>
      <w:r>
        <w:t xml:space="preserve"> </w:t>
      </w:r>
      <w:r w:rsidR="28173A25">
        <w:t>S</w:t>
      </w:r>
      <w:r>
        <w:t xml:space="preserve">potted-tailed </w:t>
      </w:r>
      <w:r w:rsidR="4312D33F">
        <w:t>Q</w:t>
      </w:r>
      <w:r>
        <w:t xml:space="preserve">uoll. The method worked well at known </w:t>
      </w:r>
      <w:r w:rsidR="00AC29EE">
        <w:t xml:space="preserve">quoll </w:t>
      </w:r>
      <w:r w:rsidR="00E8270C">
        <w:t>latrine</w:t>
      </w:r>
      <w:r>
        <w:t xml:space="preserve"> sites, but detection in other areas was low. Because DNA levels in </w:t>
      </w:r>
      <w:r w:rsidR="00B10F16">
        <w:t xml:space="preserve">the </w:t>
      </w:r>
      <w:r>
        <w:t xml:space="preserve">soil were very small and the method had limited sensitivity, soil eDNA currently offers no advantage over existing monitoring methods for </w:t>
      </w:r>
      <w:r w:rsidR="15D381D8">
        <w:t>S</w:t>
      </w:r>
      <w:r>
        <w:t xml:space="preserve">potted-tailed </w:t>
      </w:r>
      <w:r w:rsidR="320963B8">
        <w:t>Q</w:t>
      </w:r>
      <w:r>
        <w:t>uoll</w:t>
      </w:r>
      <w:r w:rsidR="00E8270C">
        <w:t>,</w:t>
      </w:r>
      <w:r>
        <w:t xml:space="preserve"> such as scat surveys or camera </w:t>
      </w:r>
      <w:r w:rsidR="000E7DF6">
        <w:t>trapping.</w:t>
      </w:r>
    </w:p>
    <w:p w14:paraId="0CFF714B" w14:textId="5A7A05E5" w:rsidR="007A332B" w:rsidRDefault="007A332B" w:rsidP="00A46DF8">
      <w:pPr>
        <w:rPr>
          <w:b/>
          <w:bCs/>
        </w:rPr>
      </w:pPr>
      <w:r w:rsidRPr="007A332B">
        <w:rPr>
          <w:b/>
          <w:bCs/>
        </w:rPr>
        <w:t xml:space="preserve">Watson’s Tree Frog </w:t>
      </w:r>
    </w:p>
    <w:p w14:paraId="69CAA377" w14:textId="07D54E70" w:rsidR="004A33D3" w:rsidRDefault="004A33D3" w:rsidP="00D31C15">
      <w:r>
        <w:t xml:space="preserve">Supported by DEECA and in collaboration with Wild Research, scientists are developing an eDNA tool to detect the endangered Watson’s Tree Frog. Water samples also help track </w:t>
      </w:r>
      <w:r w:rsidR="00E8270C">
        <w:t>‘</w:t>
      </w:r>
      <w:r>
        <w:t>chytrid’ fungus, which causes a deadly amphibian disease. By screening waterbodies across multiple seasons, we are monitoring both chytrid prevalence and site occupancy by Watson’s Tree Frog, and how these factors fluctuate through the seasons.</w:t>
      </w:r>
    </w:p>
    <w:p w14:paraId="21205B9B" w14:textId="77777777" w:rsidR="00F81A43" w:rsidRDefault="00F81A43" w:rsidP="00D31C15"/>
    <w:p w14:paraId="1CA47BB0" w14:textId="681D3217" w:rsidR="05E1A8FD" w:rsidRPr="00F90714" w:rsidRDefault="05E1A8FD" w:rsidP="43563E28">
      <w:pPr>
        <w:widowControl w:val="0"/>
        <w:spacing w:after="220" w:line="240" w:lineRule="auto"/>
        <w:rPr>
          <w:rFonts w:ascii="Calibri" w:eastAsia="Calibri" w:hAnsi="Calibri" w:cs="Calibri"/>
          <w:sz w:val="40"/>
          <w:szCs w:val="40"/>
        </w:rPr>
      </w:pPr>
      <w:r w:rsidRPr="1F294727">
        <w:rPr>
          <w:rFonts w:ascii="Calibri" w:eastAsia="Calibri" w:hAnsi="Calibri" w:cs="Calibri"/>
          <w:sz w:val="40"/>
          <w:szCs w:val="40"/>
        </w:rPr>
        <w:t>Feature publications:</w:t>
      </w:r>
    </w:p>
    <w:p w14:paraId="77D7A8E0" w14:textId="77777777" w:rsidR="00076212" w:rsidRPr="00076212" w:rsidRDefault="00076212" w:rsidP="00076212">
      <w:pPr>
        <w:pStyle w:val="ListParagraph"/>
        <w:numPr>
          <w:ilvl w:val="0"/>
          <w:numId w:val="6"/>
        </w:numPr>
        <w:spacing w:after="0" w:line="276" w:lineRule="auto"/>
        <w:rPr>
          <w:rFonts w:ascii="Calibri" w:eastAsia="Calibri" w:hAnsi="Calibri" w:cs="Calibri"/>
          <w:sz w:val="22"/>
          <w:szCs w:val="22"/>
        </w:rPr>
      </w:pPr>
      <w:proofErr w:type="spellStart"/>
      <w:r w:rsidRPr="00076212">
        <w:rPr>
          <w:rFonts w:ascii="Calibri" w:eastAsia="Calibri" w:hAnsi="Calibri" w:cs="Calibri"/>
          <w:sz w:val="22"/>
          <w:szCs w:val="22"/>
        </w:rPr>
        <w:t>Baudraz</w:t>
      </w:r>
      <w:proofErr w:type="spellEnd"/>
      <w:r w:rsidRPr="00076212">
        <w:rPr>
          <w:rFonts w:ascii="Calibri" w:eastAsia="Calibri" w:hAnsi="Calibri" w:cs="Calibri"/>
          <w:sz w:val="22"/>
          <w:szCs w:val="22"/>
        </w:rPr>
        <w:t xml:space="preserve">, M., Moore, J. and 78 co-authors (2025). Several candidate size metrics explain vital rates across multiple populations throughout a widespread species’ range. Journal of Ecology, 113 (11). https://doi.org/10.1111/1365-2745.70148 </w:t>
      </w:r>
    </w:p>
    <w:p w14:paraId="0ABB0247" w14:textId="27E3298C" w:rsidR="00076212" w:rsidRPr="00076212" w:rsidRDefault="00076212" w:rsidP="00076212">
      <w:pPr>
        <w:pStyle w:val="ListParagraph"/>
        <w:numPr>
          <w:ilvl w:val="0"/>
          <w:numId w:val="6"/>
        </w:numPr>
        <w:spacing w:after="0" w:line="276" w:lineRule="auto"/>
        <w:rPr>
          <w:rFonts w:ascii="Calibri" w:eastAsia="Calibri" w:hAnsi="Calibri" w:cs="Calibri"/>
          <w:sz w:val="22"/>
          <w:szCs w:val="22"/>
        </w:rPr>
      </w:pPr>
      <w:r w:rsidRPr="00076212">
        <w:rPr>
          <w:rFonts w:ascii="Calibri" w:eastAsia="Calibri" w:hAnsi="Calibri" w:cs="Calibri"/>
          <w:sz w:val="22"/>
          <w:szCs w:val="22"/>
        </w:rPr>
        <w:t xml:space="preserve">Carter, S., Mills, C., Hao, Z., Mott, R., Hauser, C. E., White, M., Sharples, J., Taylor, J. and Moore, J. L. (2024). Spatial prioritisation for invasive species control: trade-off between current impact and future spread. Ecological Applications, 34 (5). </w:t>
      </w:r>
      <w:hyperlink r:id="rId18" w:history="1">
        <w:r w:rsidRPr="00076212">
          <w:rPr>
            <w:rStyle w:val="Hyperlink"/>
            <w:rFonts w:ascii="Calibri" w:eastAsia="Calibri" w:hAnsi="Calibri" w:cs="Calibri"/>
            <w:sz w:val="22"/>
            <w:szCs w:val="22"/>
          </w:rPr>
          <w:t>https://doi.org/10.1002/eap.2982</w:t>
        </w:r>
      </w:hyperlink>
      <w:r w:rsidRPr="00076212">
        <w:rPr>
          <w:rFonts w:ascii="Calibri" w:eastAsia="Calibri" w:hAnsi="Calibri" w:cs="Calibri"/>
          <w:sz w:val="22"/>
          <w:szCs w:val="22"/>
        </w:rPr>
        <w:t xml:space="preserve"> </w:t>
      </w:r>
    </w:p>
    <w:p w14:paraId="16B85A2A" w14:textId="54898ACB" w:rsidR="00076212" w:rsidRPr="00076212" w:rsidRDefault="00076212" w:rsidP="00076212">
      <w:pPr>
        <w:pStyle w:val="ListParagraph"/>
        <w:numPr>
          <w:ilvl w:val="0"/>
          <w:numId w:val="6"/>
        </w:numPr>
        <w:spacing w:after="0" w:line="276" w:lineRule="auto"/>
        <w:rPr>
          <w:rFonts w:ascii="Calibri" w:eastAsia="Calibri" w:hAnsi="Calibri" w:cs="Calibri"/>
          <w:sz w:val="22"/>
          <w:szCs w:val="22"/>
        </w:rPr>
      </w:pPr>
      <w:r w:rsidRPr="00076212">
        <w:rPr>
          <w:rFonts w:ascii="Calibri" w:eastAsia="Calibri" w:hAnsi="Calibri" w:cs="Calibri"/>
          <w:sz w:val="22"/>
          <w:szCs w:val="22"/>
        </w:rPr>
        <w:t xml:space="preserve">Crook, D.A., van der Meulen, D.E., Lewis, S., Keating, J., Morris, S., McPhan, L.M., Dennis, R., </w:t>
      </w:r>
      <w:proofErr w:type="spellStart"/>
      <w:r w:rsidRPr="00076212">
        <w:rPr>
          <w:rFonts w:ascii="Calibri" w:eastAsia="Calibri" w:hAnsi="Calibri" w:cs="Calibri"/>
          <w:sz w:val="22"/>
          <w:szCs w:val="22"/>
        </w:rPr>
        <w:t>Sarwer</w:t>
      </w:r>
      <w:proofErr w:type="spellEnd"/>
      <w:r w:rsidRPr="00076212">
        <w:rPr>
          <w:rFonts w:ascii="Calibri" w:eastAsia="Calibri" w:hAnsi="Calibri" w:cs="Calibri"/>
          <w:sz w:val="22"/>
          <w:szCs w:val="22"/>
        </w:rPr>
        <w:t>, G., Koster, W.M. and Rourke, M.L. (2026). Applying knowledge of migration behaviour to improve eDNA detection of a threatened fish, the Australian grayling (</w:t>
      </w:r>
      <w:proofErr w:type="spellStart"/>
      <w:r w:rsidRPr="00076212">
        <w:rPr>
          <w:rFonts w:ascii="Calibri" w:eastAsia="Calibri" w:hAnsi="Calibri" w:cs="Calibri"/>
          <w:sz w:val="22"/>
          <w:szCs w:val="22"/>
        </w:rPr>
        <w:t>Prototroctes</w:t>
      </w:r>
      <w:proofErr w:type="spellEnd"/>
      <w:r w:rsidRPr="00076212">
        <w:rPr>
          <w:rFonts w:ascii="Calibri" w:eastAsia="Calibri" w:hAnsi="Calibri" w:cs="Calibri"/>
          <w:sz w:val="22"/>
          <w:szCs w:val="22"/>
        </w:rPr>
        <w:t xml:space="preserve"> </w:t>
      </w:r>
      <w:proofErr w:type="spellStart"/>
      <w:r w:rsidRPr="00076212">
        <w:rPr>
          <w:rFonts w:ascii="Calibri" w:eastAsia="Calibri" w:hAnsi="Calibri" w:cs="Calibri"/>
          <w:sz w:val="22"/>
          <w:szCs w:val="22"/>
        </w:rPr>
        <w:t>maraena</w:t>
      </w:r>
      <w:proofErr w:type="spellEnd"/>
      <w:r w:rsidRPr="00076212">
        <w:rPr>
          <w:rFonts w:ascii="Calibri" w:eastAsia="Calibri" w:hAnsi="Calibri" w:cs="Calibri"/>
          <w:sz w:val="22"/>
          <w:szCs w:val="22"/>
        </w:rPr>
        <w:t xml:space="preserve">). Aquatic Conservation: Marine and Freshwater Ecosystems, 36 (1). </w:t>
      </w:r>
      <w:hyperlink r:id="rId19" w:history="1">
        <w:r w:rsidRPr="00076212">
          <w:rPr>
            <w:rStyle w:val="Hyperlink"/>
            <w:rFonts w:ascii="Calibri" w:eastAsia="Calibri" w:hAnsi="Calibri" w:cs="Calibri"/>
            <w:sz w:val="22"/>
            <w:szCs w:val="22"/>
          </w:rPr>
          <w:t>https://doi.org/10.1002/aqc.70317</w:t>
        </w:r>
      </w:hyperlink>
      <w:r w:rsidRPr="00076212">
        <w:rPr>
          <w:rFonts w:ascii="Calibri" w:eastAsia="Calibri" w:hAnsi="Calibri" w:cs="Calibri"/>
          <w:sz w:val="22"/>
          <w:szCs w:val="22"/>
        </w:rPr>
        <w:t xml:space="preserve"> </w:t>
      </w:r>
    </w:p>
    <w:p w14:paraId="4612C183" w14:textId="46ED82B9" w:rsidR="00076212" w:rsidRPr="00076212" w:rsidRDefault="00076212" w:rsidP="00076212">
      <w:pPr>
        <w:pStyle w:val="ListParagraph"/>
        <w:numPr>
          <w:ilvl w:val="0"/>
          <w:numId w:val="6"/>
        </w:numPr>
        <w:spacing w:after="0" w:line="276" w:lineRule="auto"/>
        <w:rPr>
          <w:rFonts w:ascii="Calibri" w:eastAsia="Calibri" w:hAnsi="Calibri" w:cs="Calibri"/>
          <w:sz w:val="22"/>
          <w:szCs w:val="22"/>
        </w:rPr>
      </w:pPr>
      <w:r w:rsidRPr="00076212">
        <w:rPr>
          <w:rFonts w:ascii="Calibri" w:eastAsia="Calibri" w:hAnsi="Calibri" w:cs="Calibri"/>
          <w:sz w:val="22"/>
          <w:szCs w:val="22"/>
        </w:rPr>
        <w:t xml:space="preserve">Griffioen, P., Lumsden, L., Durkin, L. and Francis, L. (2025). Versatile </w:t>
      </w:r>
      <w:proofErr w:type="spellStart"/>
      <w:r w:rsidRPr="00076212">
        <w:rPr>
          <w:rFonts w:ascii="Calibri" w:eastAsia="Calibri" w:hAnsi="Calibri" w:cs="Calibri"/>
          <w:sz w:val="22"/>
          <w:szCs w:val="22"/>
        </w:rPr>
        <w:t>ecoacoustic</w:t>
      </w:r>
      <w:proofErr w:type="spellEnd"/>
      <w:r w:rsidRPr="00076212">
        <w:rPr>
          <w:rFonts w:ascii="Calibri" w:eastAsia="Calibri" w:hAnsi="Calibri" w:cs="Calibri"/>
          <w:sz w:val="22"/>
          <w:szCs w:val="22"/>
        </w:rPr>
        <w:t xml:space="preserve"> AI recognisers created with 1-D CNNs and varied sampling strategies. Acoustics 2025 Conference Proceedings. </w:t>
      </w:r>
      <w:hyperlink r:id="rId20" w:history="1">
        <w:r w:rsidRPr="00076212">
          <w:rPr>
            <w:rStyle w:val="Hyperlink"/>
            <w:rFonts w:ascii="Calibri" w:eastAsia="Calibri" w:hAnsi="Calibri" w:cs="Calibri"/>
            <w:sz w:val="22"/>
            <w:szCs w:val="22"/>
          </w:rPr>
          <w:t>www.acoustics.asn.au/conference_proceedings/AAS2025/papers/p84.pdf</w:t>
        </w:r>
      </w:hyperlink>
      <w:r w:rsidRPr="00076212">
        <w:rPr>
          <w:rFonts w:ascii="Calibri" w:eastAsia="Calibri" w:hAnsi="Calibri" w:cs="Calibri"/>
          <w:sz w:val="22"/>
          <w:szCs w:val="22"/>
        </w:rPr>
        <w:t xml:space="preserve"> </w:t>
      </w:r>
    </w:p>
    <w:p w14:paraId="061BB6A6" w14:textId="0B477F9E" w:rsidR="00076212" w:rsidRPr="00076212" w:rsidRDefault="00076212" w:rsidP="00076212">
      <w:pPr>
        <w:pStyle w:val="ListParagraph"/>
        <w:numPr>
          <w:ilvl w:val="0"/>
          <w:numId w:val="6"/>
        </w:numPr>
        <w:spacing w:after="0" w:line="276" w:lineRule="auto"/>
        <w:rPr>
          <w:rFonts w:ascii="Calibri" w:eastAsia="Calibri" w:hAnsi="Calibri" w:cs="Calibri"/>
          <w:sz w:val="22"/>
          <w:szCs w:val="22"/>
        </w:rPr>
      </w:pPr>
      <w:r w:rsidRPr="00076212">
        <w:rPr>
          <w:rFonts w:ascii="Calibri" w:eastAsia="Calibri" w:hAnsi="Calibri" w:cs="Calibri"/>
          <w:sz w:val="22"/>
          <w:szCs w:val="22"/>
        </w:rPr>
        <w:lastRenderedPageBreak/>
        <w:t xml:space="preserve">Grover, S., Moore, J.L., </w:t>
      </w:r>
      <w:proofErr w:type="spellStart"/>
      <w:r w:rsidRPr="00076212">
        <w:rPr>
          <w:rFonts w:ascii="Calibri" w:eastAsia="Calibri" w:hAnsi="Calibri" w:cs="Calibri"/>
          <w:sz w:val="22"/>
          <w:szCs w:val="22"/>
        </w:rPr>
        <w:t>Minasny</w:t>
      </w:r>
      <w:proofErr w:type="spellEnd"/>
      <w:r w:rsidRPr="00076212">
        <w:rPr>
          <w:rFonts w:ascii="Calibri" w:eastAsia="Calibri" w:hAnsi="Calibri" w:cs="Calibri"/>
          <w:sz w:val="22"/>
          <w:szCs w:val="22"/>
        </w:rPr>
        <w:t xml:space="preserve">, B., </w:t>
      </w:r>
      <w:proofErr w:type="spellStart"/>
      <w:r w:rsidRPr="00076212">
        <w:rPr>
          <w:rFonts w:ascii="Calibri" w:eastAsia="Calibri" w:hAnsi="Calibri" w:cs="Calibri"/>
          <w:sz w:val="22"/>
          <w:szCs w:val="22"/>
        </w:rPr>
        <w:t>Auricht</w:t>
      </w:r>
      <w:proofErr w:type="spellEnd"/>
      <w:r w:rsidRPr="00076212">
        <w:rPr>
          <w:rFonts w:ascii="Calibri" w:eastAsia="Calibri" w:hAnsi="Calibri" w:cs="Calibri"/>
          <w:sz w:val="22"/>
          <w:szCs w:val="22"/>
        </w:rPr>
        <w:t xml:space="preserve">, C., Moss, P., Robertson, H., Kidd, D., Natera, G., Beer, F., Horwitz, P. and Grundy, S. (2025). Peatlands of Oceania: Ecology and Opportunities. Austral Ecology, 50 (11). </w:t>
      </w:r>
      <w:hyperlink r:id="rId21" w:history="1">
        <w:r w:rsidRPr="00076212">
          <w:rPr>
            <w:rStyle w:val="Hyperlink"/>
            <w:rFonts w:ascii="Calibri" w:eastAsia="Calibri" w:hAnsi="Calibri" w:cs="Calibri"/>
            <w:sz w:val="22"/>
            <w:szCs w:val="22"/>
          </w:rPr>
          <w:t>https://doi.org/10.1111/aec.70140</w:t>
        </w:r>
      </w:hyperlink>
      <w:r w:rsidRPr="00076212">
        <w:rPr>
          <w:rFonts w:ascii="Calibri" w:eastAsia="Calibri" w:hAnsi="Calibri" w:cs="Calibri"/>
          <w:sz w:val="22"/>
          <w:szCs w:val="22"/>
        </w:rPr>
        <w:t xml:space="preserve"> </w:t>
      </w:r>
    </w:p>
    <w:p w14:paraId="45A1767B" w14:textId="1985E835" w:rsidR="00076212" w:rsidRPr="00076212" w:rsidRDefault="00076212" w:rsidP="00076212">
      <w:pPr>
        <w:pStyle w:val="ListParagraph"/>
        <w:numPr>
          <w:ilvl w:val="0"/>
          <w:numId w:val="6"/>
        </w:numPr>
        <w:spacing w:after="0" w:line="276" w:lineRule="auto"/>
        <w:rPr>
          <w:rFonts w:ascii="Calibri" w:eastAsia="Calibri" w:hAnsi="Calibri" w:cs="Calibri"/>
          <w:sz w:val="22"/>
          <w:szCs w:val="22"/>
        </w:rPr>
      </w:pPr>
      <w:proofErr w:type="spellStart"/>
      <w:r w:rsidRPr="00076212">
        <w:rPr>
          <w:rFonts w:ascii="Calibri" w:eastAsia="Calibri" w:hAnsi="Calibri" w:cs="Calibri"/>
          <w:sz w:val="22"/>
          <w:szCs w:val="22"/>
        </w:rPr>
        <w:t>Higgisson</w:t>
      </w:r>
      <w:proofErr w:type="spellEnd"/>
      <w:r w:rsidRPr="00076212">
        <w:rPr>
          <w:rFonts w:ascii="Calibri" w:eastAsia="Calibri" w:hAnsi="Calibri" w:cs="Calibri"/>
          <w:sz w:val="22"/>
          <w:szCs w:val="22"/>
        </w:rPr>
        <w:t xml:space="preserve">, W., Liu, R., </w:t>
      </w:r>
      <w:proofErr w:type="spellStart"/>
      <w:r w:rsidRPr="00076212">
        <w:rPr>
          <w:rFonts w:ascii="Calibri" w:eastAsia="Calibri" w:hAnsi="Calibri" w:cs="Calibri"/>
          <w:sz w:val="22"/>
          <w:szCs w:val="22"/>
        </w:rPr>
        <w:t>Tschierschke</w:t>
      </w:r>
      <w:proofErr w:type="spellEnd"/>
      <w:r w:rsidRPr="00076212">
        <w:rPr>
          <w:rFonts w:ascii="Calibri" w:eastAsia="Calibri" w:hAnsi="Calibri" w:cs="Calibri"/>
          <w:sz w:val="22"/>
          <w:szCs w:val="22"/>
        </w:rPr>
        <w:t xml:space="preserve">, A., Cobb, A., Jones, C.S., Vivian, L. and Bridgewater, P. (2025). Integrating drone and deep learning technology to monitor floodplain changes in response to Feature publications environmental flows. </w:t>
      </w:r>
      <w:proofErr w:type="spellStart"/>
      <w:r w:rsidRPr="00076212">
        <w:rPr>
          <w:rFonts w:ascii="Calibri" w:eastAsia="Calibri" w:hAnsi="Calibri" w:cs="Calibri"/>
          <w:sz w:val="22"/>
          <w:szCs w:val="22"/>
        </w:rPr>
        <w:t>Hydrobiologia</w:t>
      </w:r>
      <w:proofErr w:type="spellEnd"/>
      <w:r w:rsidRPr="00076212">
        <w:rPr>
          <w:rFonts w:ascii="Calibri" w:eastAsia="Calibri" w:hAnsi="Calibri" w:cs="Calibri"/>
          <w:sz w:val="22"/>
          <w:szCs w:val="22"/>
        </w:rPr>
        <w:t xml:space="preserve"> 1-17. </w:t>
      </w:r>
      <w:hyperlink r:id="rId22" w:history="1">
        <w:r w:rsidRPr="00076212">
          <w:rPr>
            <w:rStyle w:val="Hyperlink"/>
            <w:rFonts w:ascii="Calibri" w:eastAsia="Calibri" w:hAnsi="Calibri" w:cs="Calibri"/>
            <w:sz w:val="22"/>
            <w:szCs w:val="22"/>
          </w:rPr>
          <w:t>https://doi.org/10.1007/s10750-025-06024-8</w:t>
        </w:r>
      </w:hyperlink>
      <w:r w:rsidRPr="00076212">
        <w:rPr>
          <w:rFonts w:ascii="Calibri" w:eastAsia="Calibri" w:hAnsi="Calibri" w:cs="Calibri"/>
          <w:sz w:val="22"/>
          <w:szCs w:val="22"/>
        </w:rPr>
        <w:t xml:space="preserve"> </w:t>
      </w:r>
    </w:p>
    <w:p w14:paraId="0190C66B" w14:textId="1FAA9E55" w:rsidR="00076212" w:rsidRPr="00076212" w:rsidRDefault="00076212" w:rsidP="00076212">
      <w:pPr>
        <w:pStyle w:val="ListParagraph"/>
        <w:numPr>
          <w:ilvl w:val="0"/>
          <w:numId w:val="6"/>
        </w:numPr>
        <w:spacing w:after="0" w:line="276" w:lineRule="auto"/>
        <w:rPr>
          <w:rFonts w:ascii="Calibri" w:eastAsia="Calibri" w:hAnsi="Calibri" w:cs="Calibri"/>
          <w:sz w:val="22"/>
          <w:szCs w:val="22"/>
        </w:rPr>
      </w:pPr>
      <w:r w:rsidRPr="00076212">
        <w:rPr>
          <w:rFonts w:ascii="Calibri" w:eastAsia="Calibri" w:hAnsi="Calibri" w:cs="Calibri"/>
          <w:sz w:val="22"/>
          <w:szCs w:val="22"/>
        </w:rPr>
        <w:t xml:space="preserve">Keller, A.B., Borer, E.T., </w:t>
      </w:r>
      <w:proofErr w:type="spellStart"/>
      <w:r w:rsidRPr="00076212">
        <w:rPr>
          <w:rFonts w:ascii="Calibri" w:eastAsia="Calibri" w:hAnsi="Calibri" w:cs="Calibri"/>
          <w:sz w:val="22"/>
          <w:szCs w:val="22"/>
        </w:rPr>
        <w:t>Buyarski</w:t>
      </w:r>
      <w:proofErr w:type="spellEnd"/>
      <w:r w:rsidRPr="00076212">
        <w:rPr>
          <w:rFonts w:ascii="Calibri" w:eastAsia="Calibri" w:hAnsi="Calibri" w:cs="Calibri"/>
          <w:sz w:val="22"/>
          <w:szCs w:val="22"/>
        </w:rPr>
        <w:t xml:space="preserve">, C.R., Cleland, E.E., Gill, A., MacDougall, A.S., Moore, J.L., Morgan, J.W., McCulley, R.L., Risch, A.C. and Seabloom, E.W. (2025). Effects of elevated nutrient supply on litter decomposition are robust to impacts of mammalian herbivores across diverse grasslands. </w:t>
      </w:r>
      <w:proofErr w:type="spellStart"/>
      <w:r w:rsidRPr="00076212">
        <w:rPr>
          <w:rFonts w:ascii="Calibri" w:eastAsia="Calibri" w:hAnsi="Calibri" w:cs="Calibri"/>
          <w:sz w:val="22"/>
          <w:szCs w:val="22"/>
        </w:rPr>
        <w:t>Oecologia</w:t>
      </w:r>
      <w:proofErr w:type="spellEnd"/>
      <w:r w:rsidRPr="00076212">
        <w:rPr>
          <w:rFonts w:ascii="Calibri" w:eastAsia="Calibri" w:hAnsi="Calibri" w:cs="Calibri"/>
          <w:sz w:val="22"/>
          <w:szCs w:val="22"/>
        </w:rPr>
        <w:t xml:space="preserve">, 207 (10), 1-11. </w:t>
      </w:r>
      <w:hyperlink r:id="rId23" w:history="1">
        <w:r w:rsidRPr="00076212">
          <w:rPr>
            <w:rStyle w:val="Hyperlink"/>
            <w:rFonts w:ascii="Calibri" w:eastAsia="Calibri" w:hAnsi="Calibri" w:cs="Calibri"/>
            <w:sz w:val="22"/>
            <w:szCs w:val="22"/>
          </w:rPr>
          <w:t>https://doi.org/10.1007/s00442-025-05791-4</w:t>
        </w:r>
      </w:hyperlink>
      <w:r w:rsidRPr="00076212">
        <w:rPr>
          <w:rFonts w:ascii="Calibri" w:eastAsia="Calibri" w:hAnsi="Calibri" w:cs="Calibri"/>
          <w:sz w:val="22"/>
          <w:szCs w:val="22"/>
        </w:rPr>
        <w:t xml:space="preserve"> </w:t>
      </w:r>
    </w:p>
    <w:p w14:paraId="6FA571F4" w14:textId="52D0AE73" w:rsidR="00076212" w:rsidRPr="00076212" w:rsidRDefault="00076212" w:rsidP="00076212">
      <w:pPr>
        <w:pStyle w:val="ListParagraph"/>
        <w:numPr>
          <w:ilvl w:val="0"/>
          <w:numId w:val="6"/>
        </w:numPr>
        <w:spacing w:after="0" w:line="276" w:lineRule="auto"/>
        <w:rPr>
          <w:rFonts w:ascii="Calibri" w:eastAsia="Calibri" w:hAnsi="Calibri" w:cs="Calibri"/>
          <w:sz w:val="22"/>
          <w:szCs w:val="22"/>
        </w:rPr>
      </w:pPr>
      <w:r w:rsidRPr="00076212">
        <w:rPr>
          <w:rFonts w:ascii="Calibri" w:eastAsia="Calibri" w:hAnsi="Calibri" w:cs="Calibri"/>
          <w:sz w:val="22"/>
          <w:szCs w:val="22"/>
        </w:rPr>
        <w:t xml:space="preserve">Robert, K. A., Dimovski, A. M., Contos, P., Khwaja, N. and Griffiths, S. R. (2025). Divergent responses of insectivorous bats and flying insects to experimental LED illumination of spectra. Ecosphere, 16. </w:t>
      </w:r>
      <w:hyperlink r:id="rId24" w:history="1">
        <w:r w:rsidRPr="00076212">
          <w:rPr>
            <w:rStyle w:val="Hyperlink"/>
            <w:rFonts w:ascii="Calibri" w:eastAsia="Calibri" w:hAnsi="Calibri" w:cs="Calibri"/>
            <w:sz w:val="22"/>
            <w:szCs w:val="22"/>
          </w:rPr>
          <w:t>https://doi.org/10.1002/ecs2.70291</w:t>
        </w:r>
      </w:hyperlink>
      <w:r w:rsidRPr="00076212">
        <w:rPr>
          <w:rFonts w:ascii="Calibri" w:eastAsia="Calibri" w:hAnsi="Calibri" w:cs="Calibri"/>
          <w:sz w:val="22"/>
          <w:szCs w:val="22"/>
        </w:rPr>
        <w:t xml:space="preserve"> </w:t>
      </w:r>
    </w:p>
    <w:p w14:paraId="5519F716" w14:textId="011DCBE3" w:rsidR="00076212" w:rsidRPr="00076212" w:rsidRDefault="00076212" w:rsidP="00076212">
      <w:pPr>
        <w:pStyle w:val="ListParagraph"/>
        <w:numPr>
          <w:ilvl w:val="0"/>
          <w:numId w:val="6"/>
        </w:numPr>
        <w:spacing w:after="0" w:line="276" w:lineRule="auto"/>
        <w:rPr>
          <w:rFonts w:ascii="Calibri" w:eastAsia="Calibri" w:hAnsi="Calibri" w:cs="Calibri"/>
          <w:sz w:val="22"/>
          <w:szCs w:val="22"/>
        </w:rPr>
      </w:pPr>
      <w:r w:rsidRPr="00076212">
        <w:rPr>
          <w:rFonts w:ascii="Calibri" w:eastAsia="Calibri" w:hAnsi="Calibri" w:cs="Calibri"/>
          <w:sz w:val="22"/>
          <w:szCs w:val="22"/>
        </w:rPr>
        <w:t xml:space="preserve">Rowiński, P. K., </w:t>
      </w:r>
      <w:proofErr w:type="spellStart"/>
      <w:r w:rsidRPr="00076212">
        <w:rPr>
          <w:rFonts w:ascii="Calibri" w:eastAsia="Calibri" w:hAnsi="Calibri" w:cs="Calibri"/>
          <w:sz w:val="22"/>
          <w:szCs w:val="22"/>
        </w:rPr>
        <w:t>Näslund</w:t>
      </w:r>
      <w:proofErr w:type="spellEnd"/>
      <w:r w:rsidRPr="00076212">
        <w:rPr>
          <w:rFonts w:ascii="Calibri" w:eastAsia="Calibri" w:hAnsi="Calibri" w:cs="Calibri"/>
          <w:sz w:val="22"/>
          <w:szCs w:val="22"/>
        </w:rPr>
        <w:t xml:space="preserve">, J., Sowersby, W., </w:t>
      </w:r>
      <w:proofErr w:type="spellStart"/>
      <w:r w:rsidRPr="00076212">
        <w:rPr>
          <w:rFonts w:ascii="Calibri" w:eastAsia="Calibri" w:hAnsi="Calibri" w:cs="Calibri"/>
          <w:sz w:val="22"/>
          <w:szCs w:val="22"/>
        </w:rPr>
        <w:t>Eckerström</w:t>
      </w:r>
      <w:proofErr w:type="spellEnd"/>
      <w:r w:rsidRPr="00076212">
        <w:rPr>
          <w:rFonts w:ascii="Calibri" w:eastAsia="Calibri" w:hAnsi="Calibri" w:cs="Calibri"/>
          <w:sz w:val="22"/>
          <w:szCs w:val="22"/>
        </w:rPr>
        <w:t xml:space="preserve">-Liedholm, S. and Rogell, B. (2025). The evolution of a placenta is not linked to increased brain size in </w:t>
      </w:r>
      <w:proofErr w:type="spellStart"/>
      <w:r w:rsidRPr="00076212">
        <w:rPr>
          <w:rFonts w:ascii="Calibri" w:eastAsia="Calibri" w:hAnsi="Calibri" w:cs="Calibri"/>
          <w:sz w:val="22"/>
          <w:szCs w:val="22"/>
        </w:rPr>
        <w:t>poeciliid</w:t>
      </w:r>
      <w:proofErr w:type="spellEnd"/>
      <w:r w:rsidRPr="00076212">
        <w:rPr>
          <w:rFonts w:ascii="Calibri" w:eastAsia="Calibri" w:hAnsi="Calibri" w:cs="Calibri"/>
          <w:sz w:val="22"/>
          <w:szCs w:val="22"/>
        </w:rPr>
        <w:t xml:space="preserve"> fishes. Journal of Evolutionary Biology, 39 (3), 385-393. </w:t>
      </w:r>
      <w:hyperlink r:id="rId25" w:history="1">
        <w:r w:rsidRPr="00076212">
          <w:rPr>
            <w:rStyle w:val="Hyperlink"/>
            <w:rFonts w:ascii="Calibri" w:eastAsia="Calibri" w:hAnsi="Calibri" w:cs="Calibri"/>
            <w:sz w:val="22"/>
            <w:szCs w:val="22"/>
          </w:rPr>
          <w:t>https://doi.org/10.1093/jeb/voaf147</w:t>
        </w:r>
      </w:hyperlink>
      <w:r w:rsidRPr="00076212">
        <w:rPr>
          <w:rFonts w:ascii="Calibri" w:eastAsia="Calibri" w:hAnsi="Calibri" w:cs="Calibri"/>
          <w:sz w:val="22"/>
          <w:szCs w:val="22"/>
        </w:rPr>
        <w:t xml:space="preserve"> </w:t>
      </w:r>
    </w:p>
    <w:p w14:paraId="3EA24CB5" w14:textId="1F610B34" w:rsidR="00076212" w:rsidRPr="00076212" w:rsidRDefault="00076212" w:rsidP="00076212">
      <w:pPr>
        <w:pStyle w:val="ListParagraph"/>
        <w:numPr>
          <w:ilvl w:val="0"/>
          <w:numId w:val="6"/>
        </w:numPr>
        <w:spacing w:after="0" w:line="276" w:lineRule="auto"/>
        <w:rPr>
          <w:rFonts w:ascii="Calibri" w:eastAsia="Calibri" w:hAnsi="Calibri" w:cs="Calibri"/>
          <w:sz w:val="22"/>
          <w:szCs w:val="22"/>
        </w:rPr>
      </w:pPr>
      <w:proofErr w:type="spellStart"/>
      <w:r w:rsidRPr="00076212">
        <w:rPr>
          <w:rFonts w:ascii="Calibri" w:eastAsia="Calibri" w:hAnsi="Calibri" w:cs="Calibri"/>
          <w:sz w:val="22"/>
          <w:szCs w:val="22"/>
        </w:rPr>
        <w:t>Sogawa</w:t>
      </w:r>
      <w:proofErr w:type="spellEnd"/>
      <w:r w:rsidRPr="00076212">
        <w:rPr>
          <w:rFonts w:ascii="Calibri" w:eastAsia="Calibri" w:hAnsi="Calibri" w:cs="Calibri"/>
          <w:sz w:val="22"/>
          <w:szCs w:val="22"/>
        </w:rPr>
        <w:t xml:space="preserve">, S., Kobayashi, T., </w:t>
      </w:r>
      <w:proofErr w:type="spellStart"/>
      <w:r w:rsidRPr="00076212">
        <w:rPr>
          <w:rFonts w:ascii="Calibri" w:eastAsia="Calibri" w:hAnsi="Calibri" w:cs="Calibri"/>
          <w:sz w:val="22"/>
          <w:szCs w:val="22"/>
        </w:rPr>
        <w:t>Bshary</w:t>
      </w:r>
      <w:proofErr w:type="spellEnd"/>
      <w:r w:rsidRPr="00076212">
        <w:rPr>
          <w:rFonts w:ascii="Calibri" w:eastAsia="Calibri" w:hAnsi="Calibri" w:cs="Calibri"/>
          <w:sz w:val="22"/>
          <w:szCs w:val="22"/>
        </w:rPr>
        <w:t xml:space="preserve">, R., Sowersby, W., </w:t>
      </w:r>
      <w:proofErr w:type="spellStart"/>
      <w:r w:rsidRPr="00076212">
        <w:rPr>
          <w:rFonts w:ascii="Calibri" w:eastAsia="Calibri" w:hAnsi="Calibri" w:cs="Calibri"/>
          <w:sz w:val="22"/>
          <w:szCs w:val="22"/>
        </w:rPr>
        <w:t>Awata</w:t>
      </w:r>
      <w:proofErr w:type="spellEnd"/>
      <w:r w:rsidRPr="00076212">
        <w:rPr>
          <w:rFonts w:ascii="Calibri" w:eastAsia="Calibri" w:hAnsi="Calibri" w:cs="Calibri"/>
          <w:sz w:val="22"/>
          <w:szCs w:val="22"/>
        </w:rPr>
        <w:t xml:space="preserve">, S., Kubo, N., Nakai, Y. and Kohda, M. (2025). Rapid self-recognition ability in the cleaner fish. Scientific Reports, 15 (1). </w:t>
      </w:r>
      <w:hyperlink r:id="rId26" w:history="1">
        <w:r w:rsidRPr="00076212">
          <w:rPr>
            <w:rStyle w:val="Hyperlink"/>
            <w:rFonts w:ascii="Calibri" w:eastAsia="Calibri" w:hAnsi="Calibri" w:cs="Calibri"/>
            <w:sz w:val="22"/>
            <w:szCs w:val="22"/>
          </w:rPr>
          <w:t>https://doi.org/10.1038/s41598-025-25837-0</w:t>
        </w:r>
      </w:hyperlink>
      <w:r w:rsidRPr="00076212">
        <w:rPr>
          <w:rFonts w:ascii="Calibri" w:eastAsia="Calibri" w:hAnsi="Calibri" w:cs="Calibri"/>
          <w:sz w:val="22"/>
          <w:szCs w:val="22"/>
        </w:rPr>
        <w:t xml:space="preserve"> </w:t>
      </w:r>
    </w:p>
    <w:p w14:paraId="47CB0462" w14:textId="352733CB" w:rsidR="43563E28" w:rsidRPr="00076212" w:rsidRDefault="00076212" w:rsidP="00076212">
      <w:pPr>
        <w:pStyle w:val="ListParagraph"/>
        <w:numPr>
          <w:ilvl w:val="0"/>
          <w:numId w:val="6"/>
        </w:numPr>
        <w:spacing w:after="0" w:line="276" w:lineRule="auto"/>
        <w:rPr>
          <w:rFonts w:ascii="Calibri" w:eastAsia="Calibri" w:hAnsi="Calibri" w:cs="Calibri"/>
          <w:color w:val="808080" w:themeColor="background1" w:themeShade="80"/>
          <w:sz w:val="22"/>
          <w:szCs w:val="22"/>
        </w:rPr>
      </w:pPr>
      <w:r w:rsidRPr="00076212">
        <w:rPr>
          <w:rFonts w:ascii="Calibri" w:eastAsia="Calibri" w:hAnsi="Calibri" w:cs="Calibri"/>
          <w:sz w:val="22"/>
          <w:szCs w:val="22"/>
        </w:rPr>
        <w:t xml:space="preserve">Villada-Cadavid, T., Wu, N.C., Sloggett, B., Lumsden, L., </w:t>
      </w:r>
      <w:proofErr w:type="spellStart"/>
      <w:r w:rsidRPr="00076212">
        <w:rPr>
          <w:rFonts w:ascii="Calibri" w:eastAsia="Calibri" w:hAnsi="Calibri" w:cs="Calibri"/>
          <w:sz w:val="22"/>
          <w:szCs w:val="22"/>
        </w:rPr>
        <w:t>Welbergen</w:t>
      </w:r>
      <w:proofErr w:type="spellEnd"/>
      <w:r w:rsidRPr="00076212">
        <w:rPr>
          <w:rFonts w:ascii="Calibri" w:eastAsia="Calibri" w:hAnsi="Calibri" w:cs="Calibri"/>
          <w:sz w:val="22"/>
          <w:szCs w:val="22"/>
        </w:rPr>
        <w:t xml:space="preserve">, J.A., and </w:t>
      </w:r>
      <w:proofErr w:type="spellStart"/>
      <w:r w:rsidRPr="00076212">
        <w:rPr>
          <w:rFonts w:ascii="Calibri" w:eastAsia="Calibri" w:hAnsi="Calibri" w:cs="Calibri"/>
          <w:sz w:val="22"/>
          <w:szCs w:val="22"/>
        </w:rPr>
        <w:t>Turbill</w:t>
      </w:r>
      <w:proofErr w:type="spellEnd"/>
      <w:r w:rsidRPr="00076212">
        <w:rPr>
          <w:rFonts w:ascii="Calibri" w:eastAsia="Calibri" w:hAnsi="Calibri" w:cs="Calibri"/>
          <w:sz w:val="22"/>
          <w:szCs w:val="22"/>
        </w:rPr>
        <w:t xml:space="preserve">, C. (2025) Winter torpor and body mass patterns of a cave-roosting bat in cool and warm climates. </w:t>
      </w:r>
      <w:proofErr w:type="spellStart"/>
      <w:r w:rsidRPr="00076212">
        <w:rPr>
          <w:rFonts w:ascii="Calibri" w:eastAsia="Calibri" w:hAnsi="Calibri" w:cs="Calibri"/>
          <w:sz w:val="22"/>
          <w:szCs w:val="22"/>
        </w:rPr>
        <w:t>Oecologia</w:t>
      </w:r>
      <w:proofErr w:type="spellEnd"/>
      <w:r w:rsidR="008D686E">
        <w:t xml:space="preserve">. </w:t>
      </w:r>
      <w:hyperlink r:id="rId27" w:history="1">
        <w:r w:rsidR="008D686E" w:rsidRPr="008D686E">
          <w:rPr>
            <w:rFonts w:ascii="Calibri" w:eastAsia="Calibri" w:hAnsi="Calibri" w:cs="Calibri"/>
            <w:sz w:val="22"/>
            <w:szCs w:val="22"/>
          </w:rPr>
          <w:t>https://link.springer.com/article/10.1007/s00442-025-05835-9</w:t>
        </w:r>
      </w:hyperlink>
    </w:p>
    <w:p w14:paraId="25AA6592" w14:textId="27E22006" w:rsidR="43563E28" w:rsidRDefault="43563E28" w:rsidP="43563E28">
      <w:pPr>
        <w:spacing w:after="0" w:line="276" w:lineRule="auto"/>
        <w:rPr>
          <w:rFonts w:ascii="Calibri" w:eastAsia="Calibri" w:hAnsi="Calibri" w:cs="Calibri"/>
          <w:color w:val="808080" w:themeColor="background1" w:themeShade="80"/>
          <w:sz w:val="22"/>
          <w:szCs w:val="22"/>
        </w:rPr>
      </w:pPr>
    </w:p>
    <w:p w14:paraId="5CB7E997" w14:textId="6C8A6220" w:rsidR="05E1A8FD" w:rsidRPr="003C2443" w:rsidRDefault="05E1A8FD" w:rsidP="43563E28">
      <w:pPr>
        <w:spacing w:after="0" w:line="240" w:lineRule="auto"/>
        <w:rPr>
          <w:rFonts w:ascii="Calibri" w:eastAsia="Calibri" w:hAnsi="Calibri" w:cs="Calibri"/>
          <w:sz w:val="40"/>
          <w:szCs w:val="40"/>
        </w:rPr>
      </w:pPr>
      <w:r w:rsidRPr="003C2443">
        <w:rPr>
          <w:rStyle w:val="normaltextrun"/>
          <w:rFonts w:ascii="Calibri" w:eastAsia="Calibri" w:hAnsi="Calibri" w:cs="Calibri"/>
          <w:sz w:val="40"/>
          <w:szCs w:val="40"/>
        </w:rPr>
        <w:t>Knowledge transfer: </w:t>
      </w:r>
    </w:p>
    <w:p w14:paraId="2C377F09" w14:textId="04D127F2" w:rsidR="05E1A8FD" w:rsidRPr="003C2443" w:rsidRDefault="05E1A8FD" w:rsidP="43563E28">
      <w:pPr>
        <w:spacing w:after="0" w:line="240" w:lineRule="auto"/>
        <w:rPr>
          <w:rFonts w:ascii="Calibri" w:eastAsia="Calibri" w:hAnsi="Calibri" w:cs="Calibri"/>
          <w:sz w:val="22"/>
          <w:szCs w:val="22"/>
        </w:rPr>
      </w:pPr>
      <w:r w:rsidRPr="003C2443">
        <w:rPr>
          <w:rStyle w:val="normaltextrun"/>
          <w:rFonts w:ascii="Calibri" w:eastAsia="Calibri" w:hAnsi="Calibri" w:cs="Calibri"/>
          <w:b/>
          <w:bCs/>
        </w:rPr>
        <w:t xml:space="preserve">ARI seminars </w:t>
      </w:r>
      <w:r w:rsidRPr="003C2443">
        <w:rPr>
          <w:rStyle w:val="normaltextrun"/>
          <w:rFonts w:ascii="Calibri" w:eastAsia="Calibri" w:hAnsi="Calibri" w:cs="Calibri"/>
        </w:rPr>
        <w:t xml:space="preserve">(subscribe </w:t>
      </w:r>
      <w:hyperlink r:id="rId28">
        <w:r w:rsidRPr="003C2443">
          <w:rPr>
            <w:rStyle w:val="Hyperlink"/>
            <w:rFonts w:ascii="Calibri" w:eastAsia="Calibri" w:hAnsi="Calibri" w:cs="Calibri"/>
            <w:color w:val="auto"/>
            <w:sz w:val="22"/>
            <w:szCs w:val="22"/>
          </w:rPr>
          <w:t>here</w:t>
        </w:r>
      </w:hyperlink>
      <w:r w:rsidRPr="003C2443">
        <w:rPr>
          <w:rFonts w:ascii="Calibri" w:eastAsia="Calibri" w:hAnsi="Calibri" w:cs="Calibri"/>
          <w:sz w:val="22"/>
          <w:szCs w:val="22"/>
        </w:rPr>
        <w:t xml:space="preserve"> </w:t>
      </w:r>
      <w:r w:rsidRPr="003C2443">
        <w:rPr>
          <w:rStyle w:val="normaltextrun"/>
          <w:rFonts w:ascii="Calibri" w:eastAsia="Calibri" w:hAnsi="Calibri" w:cs="Calibri"/>
        </w:rPr>
        <w:t>on the ARI website): </w:t>
      </w:r>
    </w:p>
    <w:p w14:paraId="1917B8D6" w14:textId="23072684" w:rsidR="43563E28" w:rsidRDefault="43563E28" w:rsidP="43563E28">
      <w:pPr>
        <w:spacing w:after="0" w:line="276" w:lineRule="auto"/>
        <w:rPr>
          <w:rFonts w:ascii="Calibri" w:eastAsia="Calibri" w:hAnsi="Calibri" w:cs="Calibri"/>
          <w:color w:val="808080" w:themeColor="background1" w:themeShade="80"/>
          <w:sz w:val="22"/>
          <w:szCs w:val="22"/>
        </w:rPr>
      </w:pPr>
    </w:p>
    <w:p w14:paraId="1EBF38DC" w14:textId="6CD61C71" w:rsidR="05E1A8FD" w:rsidRPr="00F13D29" w:rsidRDefault="05E1A8FD" w:rsidP="43563E28">
      <w:pPr>
        <w:spacing w:after="200" w:line="276" w:lineRule="auto"/>
        <w:rPr>
          <w:rFonts w:ascii="Calibri" w:eastAsia="Calibri" w:hAnsi="Calibri" w:cs="Calibri"/>
          <w:sz w:val="22"/>
          <w:szCs w:val="22"/>
        </w:rPr>
      </w:pPr>
      <w:r w:rsidRPr="00F13D29">
        <w:rPr>
          <w:rFonts w:ascii="Calibri" w:eastAsia="Calibri" w:hAnsi="Calibri" w:cs="Calibri"/>
          <w:sz w:val="22"/>
          <w:szCs w:val="22"/>
        </w:rPr>
        <w:t xml:space="preserve">Presentation at </w:t>
      </w:r>
      <w:r w:rsidR="00236CEF" w:rsidRPr="00F13D29">
        <w:rPr>
          <w:rFonts w:ascii="Calibri" w:eastAsia="Calibri" w:hAnsi="Calibri" w:cs="Calibri"/>
          <w:sz w:val="22"/>
          <w:szCs w:val="22"/>
        </w:rPr>
        <w:t>International Bat Research Conference</w:t>
      </w:r>
      <w:r w:rsidR="00262F36" w:rsidRPr="00F13D29">
        <w:rPr>
          <w:rFonts w:ascii="Calibri" w:eastAsia="Calibri" w:hAnsi="Calibri" w:cs="Calibri"/>
          <w:sz w:val="22"/>
          <w:szCs w:val="22"/>
        </w:rPr>
        <w:t xml:space="preserve">. </w:t>
      </w:r>
      <w:r w:rsidR="00BA0E21" w:rsidRPr="00F13D29">
        <w:rPr>
          <w:rFonts w:ascii="Calibri" w:eastAsia="Calibri" w:hAnsi="Calibri" w:cs="Calibri"/>
          <w:b/>
          <w:bCs/>
          <w:sz w:val="22"/>
          <w:szCs w:val="22"/>
        </w:rPr>
        <w:t>Lumsden, L., Bush, A., Lentini, P., Moloney, P. and van Harten, E</w:t>
      </w:r>
      <w:r w:rsidRPr="00F13D29">
        <w:rPr>
          <w:rFonts w:ascii="Calibri" w:eastAsia="Calibri" w:hAnsi="Calibri" w:cs="Calibri"/>
          <w:b/>
          <w:bCs/>
          <w:sz w:val="22"/>
          <w:szCs w:val="22"/>
        </w:rPr>
        <w:t>.</w:t>
      </w:r>
      <w:r w:rsidRPr="00F13D29">
        <w:rPr>
          <w:rFonts w:ascii="Calibri" w:eastAsia="Calibri" w:hAnsi="Calibri" w:cs="Calibri"/>
          <w:sz w:val="22"/>
          <w:szCs w:val="22"/>
        </w:rPr>
        <w:t xml:space="preserve"> </w:t>
      </w:r>
      <w:r w:rsidR="00BA0E21" w:rsidRPr="00F13D29">
        <w:rPr>
          <w:rFonts w:ascii="Calibri" w:eastAsia="Calibri" w:hAnsi="Calibri" w:cs="Calibri"/>
          <w:sz w:val="22"/>
          <w:szCs w:val="22"/>
        </w:rPr>
        <w:t>Defining key bat species of concern, quantifying collision impacts and developing guidelines for onshore wind farms in Victoria, Australia.</w:t>
      </w:r>
      <w:r w:rsidRPr="00F13D29">
        <w:rPr>
          <w:rFonts w:ascii="Calibri" w:eastAsia="Calibri" w:hAnsi="Calibri" w:cs="Calibri"/>
          <w:sz w:val="22"/>
          <w:szCs w:val="22"/>
        </w:rPr>
        <w:t xml:space="preserve"> </w:t>
      </w:r>
      <w:r w:rsidR="00C573EE" w:rsidRPr="00F13D29">
        <w:rPr>
          <w:rFonts w:ascii="Calibri" w:eastAsia="Calibri" w:hAnsi="Calibri" w:cs="Calibri"/>
          <w:sz w:val="22"/>
          <w:szCs w:val="22"/>
        </w:rPr>
        <w:t>8</w:t>
      </w:r>
      <w:r w:rsidRPr="00F13D29">
        <w:rPr>
          <w:rFonts w:ascii="Calibri" w:eastAsia="Calibri" w:hAnsi="Calibri" w:cs="Calibri"/>
          <w:sz w:val="22"/>
          <w:szCs w:val="22"/>
          <w:vertAlign w:val="superscript"/>
        </w:rPr>
        <w:t>th</w:t>
      </w:r>
      <w:r w:rsidRPr="00F13D29">
        <w:rPr>
          <w:rFonts w:ascii="Calibri" w:eastAsia="Calibri" w:hAnsi="Calibri" w:cs="Calibri"/>
          <w:sz w:val="22"/>
          <w:szCs w:val="22"/>
        </w:rPr>
        <w:t xml:space="preserve"> August 202</w:t>
      </w:r>
      <w:r w:rsidR="00C573EE" w:rsidRPr="00F13D29">
        <w:rPr>
          <w:rFonts w:ascii="Calibri" w:eastAsia="Calibri" w:hAnsi="Calibri" w:cs="Calibri"/>
          <w:sz w:val="22"/>
          <w:szCs w:val="22"/>
        </w:rPr>
        <w:t>5</w:t>
      </w:r>
      <w:r w:rsidRPr="00F13D29">
        <w:rPr>
          <w:rFonts w:ascii="Calibri" w:eastAsia="Calibri" w:hAnsi="Calibri" w:cs="Calibri"/>
          <w:sz w:val="22"/>
          <w:szCs w:val="22"/>
        </w:rPr>
        <w:t>.</w:t>
      </w:r>
    </w:p>
    <w:p w14:paraId="4ED71735" w14:textId="52F3E2A6" w:rsidR="05E1A8FD" w:rsidRPr="00F13D29" w:rsidRDefault="05E1A8FD" w:rsidP="43563E28">
      <w:pPr>
        <w:spacing w:after="200" w:line="276" w:lineRule="auto"/>
        <w:rPr>
          <w:rFonts w:ascii="Calibri" w:eastAsia="Calibri" w:hAnsi="Calibri" w:cs="Calibri"/>
          <w:sz w:val="22"/>
          <w:szCs w:val="22"/>
        </w:rPr>
      </w:pPr>
      <w:r w:rsidRPr="00F13D29">
        <w:rPr>
          <w:rFonts w:ascii="Calibri" w:eastAsia="Calibri" w:hAnsi="Calibri" w:cs="Calibri"/>
          <w:sz w:val="22"/>
          <w:szCs w:val="22"/>
        </w:rPr>
        <w:t xml:space="preserve">Presentation at </w:t>
      </w:r>
      <w:r w:rsidR="00624429" w:rsidRPr="00F13D29">
        <w:rPr>
          <w:rFonts w:ascii="Calibri" w:eastAsia="Calibri" w:hAnsi="Calibri" w:cs="Calibri"/>
          <w:sz w:val="22"/>
          <w:szCs w:val="22"/>
        </w:rPr>
        <w:t>Wimmera Biodiversity Symposium</w:t>
      </w:r>
      <w:r w:rsidRPr="00F13D29">
        <w:rPr>
          <w:rFonts w:ascii="Calibri" w:eastAsia="Calibri" w:hAnsi="Calibri" w:cs="Calibri"/>
          <w:sz w:val="22"/>
          <w:szCs w:val="22"/>
        </w:rPr>
        <w:t xml:space="preserve">. </w:t>
      </w:r>
      <w:r w:rsidR="00624429" w:rsidRPr="00F13D29">
        <w:rPr>
          <w:rFonts w:ascii="Calibri" w:eastAsia="Calibri" w:hAnsi="Calibri" w:cs="Calibri"/>
          <w:b/>
          <w:bCs/>
          <w:sz w:val="22"/>
          <w:szCs w:val="22"/>
        </w:rPr>
        <w:t>Lumsden, L.</w:t>
      </w:r>
      <w:r w:rsidRPr="00F13D29">
        <w:rPr>
          <w:rFonts w:ascii="Calibri" w:eastAsia="Calibri" w:hAnsi="Calibri" w:cs="Calibri"/>
          <w:sz w:val="22"/>
          <w:szCs w:val="22"/>
        </w:rPr>
        <w:t xml:space="preserve"> </w:t>
      </w:r>
      <w:r w:rsidR="00150F47" w:rsidRPr="00F13D29">
        <w:rPr>
          <w:rFonts w:ascii="Calibri" w:eastAsia="Calibri" w:hAnsi="Calibri" w:cs="Calibri"/>
          <w:sz w:val="22"/>
          <w:szCs w:val="22"/>
        </w:rPr>
        <w:t>Bats: Fascinating creatures of the night</w:t>
      </w:r>
      <w:r w:rsidRPr="00F13D29">
        <w:rPr>
          <w:rFonts w:ascii="Calibri" w:eastAsia="Calibri" w:hAnsi="Calibri" w:cs="Calibri"/>
          <w:sz w:val="22"/>
          <w:szCs w:val="22"/>
        </w:rPr>
        <w:t xml:space="preserve">. </w:t>
      </w:r>
      <w:r w:rsidR="00CA1816" w:rsidRPr="00F13D29">
        <w:rPr>
          <w:rFonts w:ascii="Calibri" w:eastAsia="Calibri" w:hAnsi="Calibri" w:cs="Calibri"/>
          <w:sz w:val="22"/>
          <w:szCs w:val="22"/>
        </w:rPr>
        <w:t>4</w:t>
      </w:r>
      <w:r w:rsidR="00CA1816" w:rsidRPr="00F13D29">
        <w:rPr>
          <w:rFonts w:ascii="Calibri" w:eastAsia="Calibri" w:hAnsi="Calibri" w:cs="Calibri"/>
          <w:sz w:val="22"/>
          <w:szCs w:val="22"/>
          <w:vertAlign w:val="superscript"/>
        </w:rPr>
        <w:t>th</w:t>
      </w:r>
      <w:r w:rsidR="00CA1816" w:rsidRPr="00F13D29">
        <w:rPr>
          <w:rFonts w:ascii="Calibri" w:eastAsia="Calibri" w:hAnsi="Calibri" w:cs="Calibri"/>
          <w:sz w:val="22"/>
          <w:szCs w:val="22"/>
        </w:rPr>
        <w:t xml:space="preserve"> September</w:t>
      </w:r>
      <w:r w:rsidRPr="00F13D29">
        <w:rPr>
          <w:rFonts w:ascii="Calibri" w:eastAsia="Calibri" w:hAnsi="Calibri" w:cs="Calibri"/>
          <w:sz w:val="22"/>
          <w:szCs w:val="22"/>
        </w:rPr>
        <w:t xml:space="preserve"> 202</w:t>
      </w:r>
      <w:r w:rsidR="00CA1816" w:rsidRPr="00F13D29">
        <w:rPr>
          <w:rFonts w:ascii="Calibri" w:eastAsia="Calibri" w:hAnsi="Calibri" w:cs="Calibri"/>
          <w:sz w:val="22"/>
          <w:szCs w:val="22"/>
        </w:rPr>
        <w:t>5.</w:t>
      </w:r>
    </w:p>
    <w:p w14:paraId="2F068629" w14:textId="1DDF56D6" w:rsidR="05E1A8FD" w:rsidRPr="00207132" w:rsidRDefault="05E1A8FD" w:rsidP="43563E28">
      <w:pPr>
        <w:spacing w:after="200" w:line="259" w:lineRule="auto"/>
        <w:ind w:right="57"/>
        <w:rPr>
          <w:rFonts w:ascii="Calibri" w:eastAsia="Calibri" w:hAnsi="Calibri" w:cs="Calibri"/>
          <w:sz w:val="22"/>
          <w:szCs w:val="22"/>
        </w:rPr>
      </w:pPr>
      <w:r w:rsidRPr="2926DBDA">
        <w:rPr>
          <w:rFonts w:ascii="Calibri" w:eastAsia="Calibri" w:hAnsi="Calibri" w:cs="Calibri"/>
          <w:sz w:val="22"/>
          <w:szCs w:val="22"/>
        </w:rPr>
        <w:t xml:space="preserve">Presentation at </w:t>
      </w:r>
      <w:r w:rsidR="00F13D29" w:rsidRPr="2926DBDA">
        <w:rPr>
          <w:rFonts w:ascii="Calibri" w:eastAsia="Calibri" w:hAnsi="Calibri" w:cs="Calibri"/>
          <w:sz w:val="22"/>
          <w:szCs w:val="22"/>
        </w:rPr>
        <w:t>Floodplain Ecology Course</w:t>
      </w:r>
      <w:r w:rsidRPr="2926DBDA">
        <w:rPr>
          <w:rFonts w:ascii="Calibri" w:eastAsia="Calibri" w:hAnsi="Calibri" w:cs="Calibri"/>
          <w:sz w:val="22"/>
          <w:szCs w:val="22"/>
        </w:rPr>
        <w:t xml:space="preserve">. </w:t>
      </w:r>
      <w:r w:rsidR="00FD09E0" w:rsidRPr="2926DBDA">
        <w:rPr>
          <w:rFonts w:ascii="Calibri" w:eastAsia="Calibri" w:hAnsi="Calibri" w:cs="Calibri"/>
          <w:b/>
          <w:bCs/>
          <w:sz w:val="22"/>
          <w:szCs w:val="22"/>
        </w:rPr>
        <w:t>Khwaja, N</w:t>
      </w:r>
      <w:r w:rsidRPr="2926DBDA">
        <w:rPr>
          <w:rFonts w:ascii="Calibri" w:eastAsia="Calibri" w:hAnsi="Calibri" w:cs="Calibri"/>
          <w:b/>
          <w:bCs/>
          <w:sz w:val="22"/>
          <w:szCs w:val="22"/>
        </w:rPr>
        <w:t xml:space="preserve">. </w:t>
      </w:r>
      <w:r w:rsidRPr="2926DBDA">
        <w:rPr>
          <w:rFonts w:ascii="Calibri" w:eastAsia="Calibri" w:hAnsi="Calibri" w:cs="Calibri"/>
          <w:sz w:val="22"/>
          <w:szCs w:val="22"/>
        </w:rPr>
        <w:t xml:space="preserve"> </w:t>
      </w:r>
      <w:r w:rsidR="00FD09E0" w:rsidRPr="2926DBDA">
        <w:rPr>
          <w:rFonts w:ascii="Calibri" w:eastAsia="Calibri" w:hAnsi="Calibri" w:cs="Calibri"/>
          <w:sz w:val="22"/>
          <w:szCs w:val="22"/>
        </w:rPr>
        <w:t>Birds of the Floodplain for the Floodplain</w:t>
      </w:r>
      <w:r w:rsidRPr="2926DBDA">
        <w:rPr>
          <w:rFonts w:ascii="Calibri" w:eastAsia="Calibri" w:hAnsi="Calibri" w:cs="Calibri"/>
          <w:sz w:val="22"/>
          <w:szCs w:val="22"/>
        </w:rPr>
        <w:t>. 1</w:t>
      </w:r>
      <w:r w:rsidR="00352F4B" w:rsidRPr="2926DBDA">
        <w:rPr>
          <w:rFonts w:ascii="Calibri" w:eastAsia="Calibri" w:hAnsi="Calibri" w:cs="Calibri"/>
          <w:sz w:val="22"/>
          <w:szCs w:val="22"/>
        </w:rPr>
        <w:t>7</w:t>
      </w:r>
      <w:r w:rsidRPr="2926DBDA">
        <w:rPr>
          <w:rFonts w:ascii="Calibri" w:eastAsia="Calibri" w:hAnsi="Calibri" w:cs="Calibri"/>
          <w:sz w:val="22"/>
          <w:szCs w:val="22"/>
          <w:vertAlign w:val="superscript"/>
        </w:rPr>
        <w:t>th</w:t>
      </w:r>
      <w:r w:rsidRPr="2926DBDA">
        <w:rPr>
          <w:rFonts w:ascii="Calibri" w:eastAsia="Calibri" w:hAnsi="Calibri" w:cs="Calibri"/>
          <w:sz w:val="22"/>
          <w:szCs w:val="22"/>
        </w:rPr>
        <w:t xml:space="preserve"> </w:t>
      </w:r>
      <w:r w:rsidR="00910783" w:rsidRPr="2926DBDA">
        <w:rPr>
          <w:rFonts w:ascii="Calibri" w:eastAsia="Calibri" w:hAnsi="Calibri" w:cs="Calibri"/>
          <w:sz w:val="22"/>
          <w:szCs w:val="22"/>
        </w:rPr>
        <w:t>October</w:t>
      </w:r>
      <w:r w:rsidRPr="2926DBDA">
        <w:rPr>
          <w:rFonts w:ascii="Calibri" w:eastAsia="Calibri" w:hAnsi="Calibri" w:cs="Calibri"/>
          <w:sz w:val="22"/>
          <w:szCs w:val="22"/>
        </w:rPr>
        <w:t xml:space="preserve"> 202</w:t>
      </w:r>
      <w:r w:rsidR="00910783" w:rsidRPr="2926DBDA">
        <w:rPr>
          <w:rFonts w:ascii="Calibri" w:eastAsia="Calibri" w:hAnsi="Calibri" w:cs="Calibri"/>
          <w:sz w:val="22"/>
          <w:szCs w:val="22"/>
        </w:rPr>
        <w:t>5</w:t>
      </w:r>
      <w:r w:rsidRPr="2926DBDA">
        <w:rPr>
          <w:rFonts w:ascii="Calibri" w:eastAsia="Calibri" w:hAnsi="Calibri" w:cs="Calibri"/>
          <w:sz w:val="22"/>
          <w:szCs w:val="22"/>
        </w:rPr>
        <w:t>.</w:t>
      </w:r>
    </w:p>
    <w:p w14:paraId="74A9EBFF" w14:textId="7F433865" w:rsidR="05E1A8FD" w:rsidRPr="00481F5C" w:rsidRDefault="05E1A8FD" w:rsidP="43563E28">
      <w:pPr>
        <w:spacing w:after="200" w:line="259" w:lineRule="auto"/>
        <w:ind w:right="57"/>
        <w:rPr>
          <w:rFonts w:ascii="Calibri" w:eastAsia="Calibri" w:hAnsi="Calibri" w:cs="Calibri"/>
          <w:sz w:val="22"/>
          <w:szCs w:val="22"/>
        </w:rPr>
      </w:pPr>
      <w:r w:rsidRPr="2926DBDA">
        <w:rPr>
          <w:rFonts w:ascii="Calibri" w:eastAsia="Calibri" w:hAnsi="Calibri" w:cs="Calibri"/>
          <w:sz w:val="22"/>
          <w:szCs w:val="22"/>
        </w:rPr>
        <w:t xml:space="preserve">Presentation at the </w:t>
      </w:r>
      <w:r w:rsidR="00FB7527" w:rsidRPr="2926DBDA">
        <w:rPr>
          <w:rFonts w:ascii="Calibri" w:eastAsia="Calibri" w:hAnsi="Calibri" w:cs="Calibri"/>
          <w:sz w:val="22"/>
          <w:szCs w:val="22"/>
        </w:rPr>
        <w:t>Acoustics 2025 conference</w:t>
      </w:r>
      <w:r w:rsidRPr="2926DBDA">
        <w:rPr>
          <w:rFonts w:ascii="Calibri" w:eastAsia="Calibri" w:hAnsi="Calibri" w:cs="Calibri"/>
          <w:sz w:val="22"/>
          <w:szCs w:val="22"/>
        </w:rPr>
        <w:t xml:space="preserve">. </w:t>
      </w:r>
      <w:r w:rsidR="00FB7527" w:rsidRPr="2926DBDA">
        <w:rPr>
          <w:rFonts w:ascii="Calibri" w:eastAsia="Calibri" w:hAnsi="Calibri" w:cs="Calibri"/>
          <w:b/>
          <w:bCs/>
          <w:sz w:val="22"/>
          <w:szCs w:val="22"/>
        </w:rPr>
        <w:t>Durkin, L., Cally, J., Griffioen, P., Francis, L., Scroggie, M., Howard</w:t>
      </w:r>
      <w:r w:rsidR="00D1465F" w:rsidRPr="2926DBDA">
        <w:rPr>
          <w:rFonts w:ascii="Calibri" w:eastAsia="Calibri" w:hAnsi="Calibri" w:cs="Calibri"/>
          <w:b/>
          <w:bCs/>
          <w:sz w:val="22"/>
          <w:szCs w:val="22"/>
        </w:rPr>
        <w:t xml:space="preserve"> </w:t>
      </w:r>
      <w:r w:rsidR="00D1465F" w:rsidRPr="2926DBDA">
        <w:rPr>
          <w:rFonts w:ascii="Calibri" w:eastAsia="Calibri" w:hAnsi="Calibri" w:cs="Calibri"/>
          <w:sz w:val="22"/>
          <w:szCs w:val="22"/>
        </w:rPr>
        <w:t>and</w:t>
      </w:r>
      <w:r w:rsidR="00FB7527" w:rsidRPr="2926DBDA">
        <w:rPr>
          <w:rFonts w:ascii="Calibri" w:eastAsia="Calibri" w:hAnsi="Calibri" w:cs="Calibri"/>
          <w:b/>
          <w:bCs/>
          <w:sz w:val="22"/>
          <w:szCs w:val="22"/>
        </w:rPr>
        <w:t xml:space="preserve"> K.</w:t>
      </w:r>
      <w:r w:rsidRPr="2926DBDA">
        <w:rPr>
          <w:rFonts w:ascii="Calibri" w:eastAsia="Calibri" w:hAnsi="Calibri" w:cs="Calibri"/>
          <w:b/>
          <w:bCs/>
          <w:sz w:val="22"/>
          <w:szCs w:val="22"/>
        </w:rPr>
        <w:t xml:space="preserve"> </w:t>
      </w:r>
      <w:r w:rsidR="00207132" w:rsidRPr="2926DBDA">
        <w:rPr>
          <w:rFonts w:ascii="Calibri" w:eastAsia="Calibri" w:hAnsi="Calibri" w:cs="Calibri"/>
          <w:sz w:val="22"/>
          <w:szCs w:val="22"/>
        </w:rPr>
        <w:t>Acoustic monitoring of floodplain frogs. Deep learning CNN model automates species recognition. Remote-sensed inundation status influences frog calling activity and occupancy</w:t>
      </w:r>
      <w:r w:rsidRPr="2926DBDA">
        <w:rPr>
          <w:rFonts w:ascii="Calibri" w:eastAsia="Calibri" w:hAnsi="Calibri" w:cs="Calibri"/>
          <w:sz w:val="22"/>
          <w:szCs w:val="22"/>
        </w:rPr>
        <w:t>. 1</w:t>
      </w:r>
      <w:r w:rsidR="00207132" w:rsidRPr="2926DBDA">
        <w:rPr>
          <w:rFonts w:ascii="Calibri" w:eastAsia="Calibri" w:hAnsi="Calibri" w:cs="Calibri"/>
          <w:sz w:val="22"/>
          <w:szCs w:val="22"/>
        </w:rPr>
        <w:t>4</w:t>
      </w:r>
      <w:r w:rsidRPr="2926DBDA">
        <w:rPr>
          <w:rFonts w:ascii="Calibri" w:eastAsia="Calibri" w:hAnsi="Calibri" w:cs="Calibri"/>
          <w:sz w:val="22"/>
          <w:szCs w:val="22"/>
          <w:vertAlign w:val="superscript"/>
        </w:rPr>
        <w:t>th</w:t>
      </w:r>
      <w:r w:rsidRPr="2926DBDA">
        <w:rPr>
          <w:rFonts w:ascii="Calibri" w:eastAsia="Calibri" w:hAnsi="Calibri" w:cs="Calibri"/>
          <w:sz w:val="22"/>
          <w:szCs w:val="22"/>
        </w:rPr>
        <w:t xml:space="preserve"> November 202</w:t>
      </w:r>
      <w:r w:rsidR="00207132" w:rsidRPr="2926DBDA">
        <w:rPr>
          <w:rFonts w:ascii="Calibri" w:eastAsia="Calibri" w:hAnsi="Calibri" w:cs="Calibri"/>
          <w:sz w:val="22"/>
          <w:szCs w:val="22"/>
        </w:rPr>
        <w:t>5</w:t>
      </w:r>
      <w:r w:rsidRPr="2926DBDA">
        <w:rPr>
          <w:rFonts w:ascii="Calibri" w:eastAsia="Calibri" w:hAnsi="Calibri" w:cs="Calibri"/>
          <w:sz w:val="22"/>
          <w:szCs w:val="22"/>
        </w:rPr>
        <w:t>.</w:t>
      </w:r>
    </w:p>
    <w:p w14:paraId="6A8148EB" w14:textId="06FE3694" w:rsidR="05E1A8FD" w:rsidRPr="00481F5C" w:rsidRDefault="05E1A8FD" w:rsidP="43563E28">
      <w:pPr>
        <w:spacing w:after="200" w:line="276" w:lineRule="auto"/>
        <w:rPr>
          <w:rFonts w:ascii="Calibri" w:eastAsia="Calibri" w:hAnsi="Calibri" w:cs="Calibri"/>
          <w:sz w:val="22"/>
          <w:szCs w:val="22"/>
        </w:rPr>
      </w:pPr>
      <w:r w:rsidRPr="00481F5C">
        <w:rPr>
          <w:rFonts w:ascii="Calibri" w:eastAsia="Calibri" w:hAnsi="Calibri" w:cs="Calibri"/>
          <w:sz w:val="22"/>
          <w:szCs w:val="22"/>
        </w:rPr>
        <w:t xml:space="preserve">Presentation at </w:t>
      </w:r>
      <w:r w:rsidR="00B646E3" w:rsidRPr="00481F5C">
        <w:rPr>
          <w:rFonts w:ascii="Calibri" w:eastAsia="Calibri" w:hAnsi="Calibri" w:cs="Calibri"/>
          <w:sz w:val="22"/>
          <w:szCs w:val="22"/>
        </w:rPr>
        <w:t>Ecological Consultants Association of Victoria</w:t>
      </w:r>
      <w:r w:rsidRPr="1F294727">
        <w:rPr>
          <w:rFonts w:ascii="Calibri" w:eastAsia="Calibri" w:hAnsi="Calibri" w:cs="Calibri"/>
          <w:sz w:val="22"/>
          <w:szCs w:val="22"/>
          <w:shd w:val="clear" w:color="auto" w:fill="FFFFFF"/>
        </w:rPr>
        <w:t xml:space="preserve">. </w:t>
      </w:r>
      <w:r w:rsidR="00402C61" w:rsidRPr="00BE2468">
        <w:rPr>
          <w:rFonts w:ascii="Calibri" w:hAnsi="Calibri" w:cs="Calibri"/>
          <w:b/>
          <w:bCs/>
          <w:color w:val="000000"/>
          <w:sz w:val="22"/>
          <w:szCs w:val="22"/>
          <w:shd w:val="clear" w:color="auto" w:fill="FFFFFF"/>
        </w:rPr>
        <w:t>Cripps, J., Lentini, P., Lumsden, L</w:t>
      </w:r>
      <w:r w:rsidR="00402C61">
        <w:rPr>
          <w:rFonts w:ascii="Calibri" w:hAnsi="Calibri" w:cs="Calibri"/>
          <w:b/>
          <w:bCs/>
          <w:color w:val="000000"/>
          <w:sz w:val="22"/>
          <w:szCs w:val="22"/>
          <w:shd w:val="clear" w:color="auto" w:fill="FFFFFF"/>
        </w:rPr>
        <w:t>.</w:t>
      </w:r>
      <w:r w:rsidR="00517381" w:rsidRPr="1F294727">
        <w:rPr>
          <w:rFonts w:ascii="Calibri" w:hAnsi="Calibri" w:cs="Calibri"/>
          <w:b/>
          <w:bCs/>
          <w:color w:val="000000"/>
          <w:sz w:val="22"/>
          <w:szCs w:val="22"/>
          <w:shd w:val="clear" w:color="auto" w:fill="FFFFFF"/>
        </w:rPr>
        <w:t xml:space="preserve"> </w:t>
      </w:r>
      <w:r w:rsidR="00517381" w:rsidRPr="1F294727">
        <w:rPr>
          <w:rFonts w:ascii="Calibri" w:hAnsi="Calibri" w:cs="Calibri"/>
          <w:color w:val="000000"/>
          <w:sz w:val="22"/>
          <w:szCs w:val="22"/>
          <w:shd w:val="clear" w:color="auto" w:fill="FFFFFF"/>
        </w:rPr>
        <w:t>and</w:t>
      </w:r>
      <w:r w:rsidR="00402C61" w:rsidRPr="1F294727">
        <w:rPr>
          <w:rFonts w:ascii="Calibri" w:hAnsi="Calibri" w:cs="Calibri"/>
          <w:b/>
          <w:bCs/>
          <w:color w:val="000000" w:themeColor="text1"/>
          <w:sz w:val="22"/>
          <w:szCs w:val="22"/>
        </w:rPr>
        <w:t xml:space="preserve"> Nelson, J</w:t>
      </w:r>
      <w:r w:rsidRPr="1F294727">
        <w:rPr>
          <w:rFonts w:ascii="Calibri" w:eastAsia="Calibri" w:hAnsi="Calibri" w:cs="Calibri"/>
          <w:b/>
          <w:bCs/>
          <w:sz w:val="22"/>
          <w:szCs w:val="22"/>
        </w:rPr>
        <w:t>.</w:t>
      </w:r>
      <w:r w:rsidRPr="00481F5C">
        <w:rPr>
          <w:rFonts w:ascii="Calibri" w:eastAsia="Calibri" w:hAnsi="Calibri" w:cs="Calibri"/>
          <w:sz w:val="22"/>
          <w:szCs w:val="22"/>
        </w:rPr>
        <w:t xml:space="preserve"> </w:t>
      </w:r>
      <w:r w:rsidR="00834956" w:rsidRPr="00481F5C">
        <w:rPr>
          <w:rFonts w:ascii="Calibri" w:eastAsia="Calibri" w:hAnsi="Calibri" w:cs="Calibri"/>
          <w:sz w:val="22"/>
          <w:szCs w:val="22"/>
        </w:rPr>
        <w:t>The Discovery of Leadbeater’s Possum in NSW​: A Victorian perspective of where we’ve been and what is next for our faunal emblem</w:t>
      </w:r>
      <w:r w:rsidRPr="1F294727">
        <w:rPr>
          <w:rFonts w:ascii="Calibri" w:eastAsia="Calibri" w:hAnsi="Calibri" w:cs="Calibri"/>
          <w:sz w:val="22"/>
          <w:szCs w:val="22"/>
        </w:rPr>
        <w:t xml:space="preserve">. </w:t>
      </w:r>
      <w:r w:rsidR="00481F5C" w:rsidRPr="00481F5C">
        <w:rPr>
          <w:rFonts w:ascii="Calibri" w:eastAsia="Calibri" w:hAnsi="Calibri" w:cs="Calibri"/>
          <w:sz w:val="22"/>
          <w:szCs w:val="22"/>
        </w:rPr>
        <w:t>30</w:t>
      </w:r>
      <w:r w:rsidRPr="1F294727">
        <w:rPr>
          <w:rFonts w:ascii="Calibri" w:eastAsia="Calibri" w:hAnsi="Calibri" w:cs="Calibri"/>
          <w:sz w:val="22"/>
          <w:szCs w:val="22"/>
          <w:vertAlign w:val="superscript"/>
        </w:rPr>
        <w:t>th</w:t>
      </w:r>
      <w:r w:rsidRPr="00481F5C">
        <w:rPr>
          <w:rFonts w:ascii="Calibri" w:eastAsia="Calibri" w:hAnsi="Calibri" w:cs="Calibri"/>
          <w:sz w:val="22"/>
          <w:szCs w:val="22"/>
        </w:rPr>
        <w:t xml:space="preserve"> </w:t>
      </w:r>
      <w:r w:rsidR="00481F5C" w:rsidRPr="00481F5C">
        <w:rPr>
          <w:rFonts w:ascii="Calibri" w:eastAsia="Calibri" w:hAnsi="Calibri" w:cs="Calibri"/>
          <w:sz w:val="22"/>
          <w:szCs w:val="22"/>
        </w:rPr>
        <w:t>October</w:t>
      </w:r>
      <w:r w:rsidRPr="00481F5C">
        <w:rPr>
          <w:rFonts w:ascii="Calibri" w:eastAsia="Calibri" w:hAnsi="Calibri" w:cs="Calibri"/>
          <w:sz w:val="22"/>
          <w:szCs w:val="22"/>
        </w:rPr>
        <w:t xml:space="preserve"> 202</w:t>
      </w:r>
      <w:r w:rsidR="00BA56DB" w:rsidRPr="1F294727">
        <w:rPr>
          <w:rFonts w:ascii="Calibri" w:eastAsia="Calibri" w:hAnsi="Calibri" w:cs="Calibri"/>
          <w:sz w:val="22"/>
          <w:szCs w:val="22"/>
        </w:rPr>
        <w:t>5</w:t>
      </w:r>
      <w:r w:rsidRPr="1F294727">
        <w:rPr>
          <w:rFonts w:ascii="Calibri" w:eastAsia="Calibri" w:hAnsi="Calibri" w:cs="Calibri"/>
          <w:sz w:val="22"/>
          <w:szCs w:val="22"/>
        </w:rPr>
        <w:t>.</w:t>
      </w:r>
    </w:p>
    <w:p w14:paraId="7B6FC2C5" w14:textId="7883CD02" w:rsidR="05E1A8FD" w:rsidRPr="005D6818" w:rsidRDefault="05E1A8FD" w:rsidP="43563E28">
      <w:pPr>
        <w:spacing w:after="200" w:line="276" w:lineRule="auto"/>
        <w:rPr>
          <w:rFonts w:ascii="Calibri" w:eastAsia="Calibri" w:hAnsi="Calibri" w:cs="Calibri"/>
          <w:sz w:val="22"/>
          <w:szCs w:val="22"/>
        </w:rPr>
      </w:pPr>
      <w:r w:rsidRPr="2926DBDA">
        <w:rPr>
          <w:rFonts w:ascii="Calibri" w:eastAsia="Calibri" w:hAnsi="Calibri" w:cs="Calibri"/>
          <w:sz w:val="22"/>
          <w:szCs w:val="22"/>
        </w:rPr>
        <w:lastRenderedPageBreak/>
        <w:t xml:space="preserve">Presentation at </w:t>
      </w:r>
      <w:r w:rsidR="002A087F" w:rsidRPr="2926DBDA">
        <w:rPr>
          <w:rFonts w:ascii="Calibri" w:eastAsia="Calibri" w:hAnsi="Calibri" w:cs="Calibri"/>
          <w:sz w:val="22"/>
          <w:szCs w:val="22"/>
        </w:rPr>
        <w:t>Australian Society for Fish Biology</w:t>
      </w:r>
      <w:r w:rsidR="009E2DFA" w:rsidRPr="2926DBDA">
        <w:rPr>
          <w:rFonts w:ascii="Calibri" w:eastAsia="Calibri" w:hAnsi="Calibri" w:cs="Calibri"/>
          <w:sz w:val="22"/>
          <w:szCs w:val="22"/>
        </w:rPr>
        <w:t xml:space="preserve"> Conference 2025</w:t>
      </w:r>
      <w:r w:rsidRPr="2926DBDA">
        <w:rPr>
          <w:rFonts w:ascii="Calibri" w:eastAsia="Calibri" w:hAnsi="Calibri" w:cs="Calibri"/>
          <w:sz w:val="22"/>
          <w:szCs w:val="22"/>
        </w:rPr>
        <w:t xml:space="preserve">. </w:t>
      </w:r>
      <w:r w:rsidR="003B7FD5" w:rsidRPr="2926DBDA">
        <w:rPr>
          <w:rFonts w:ascii="Calibri" w:eastAsia="Calibri" w:hAnsi="Calibri" w:cs="Calibri"/>
          <w:b/>
          <w:bCs/>
          <w:sz w:val="22"/>
          <w:szCs w:val="22"/>
        </w:rPr>
        <w:t xml:space="preserve">Tonkin, Z., Moloney, P., Lyon, J., Kitchingman, A., </w:t>
      </w:r>
      <w:r w:rsidR="003B7FD5" w:rsidRPr="2926DBDA">
        <w:rPr>
          <w:rFonts w:ascii="Calibri" w:eastAsia="Calibri" w:hAnsi="Calibri" w:cs="Calibri"/>
          <w:sz w:val="22"/>
          <w:szCs w:val="22"/>
        </w:rPr>
        <w:t>O’Mahony, J.,</w:t>
      </w:r>
      <w:r w:rsidR="003B7FD5" w:rsidRPr="2926DBDA">
        <w:rPr>
          <w:rFonts w:ascii="Calibri" w:eastAsia="Calibri" w:hAnsi="Calibri" w:cs="Calibri"/>
          <w:b/>
          <w:bCs/>
          <w:sz w:val="22"/>
          <w:szCs w:val="22"/>
        </w:rPr>
        <w:t xml:space="preserve"> Raymond, S., Hackett, G., Saddlier, S., </w:t>
      </w:r>
      <w:r w:rsidR="003B7FD5" w:rsidRPr="2926DBDA">
        <w:rPr>
          <w:rFonts w:ascii="Calibri" w:eastAsia="Calibri" w:hAnsi="Calibri" w:cs="Calibri"/>
          <w:sz w:val="22"/>
          <w:szCs w:val="22"/>
        </w:rPr>
        <w:t>Wood, D.</w:t>
      </w:r>
      <w:r w:rsidR="00517381" w:rsidRPr="2926DBDA">
        <w:rPr>
          <w:rFonts w:ascii="Calibri" w:eastAsia="Calibri" w:hAnsi="Calibri" w:cs="Calibri"/>
          <w:sz w:val="22"/>
          <w:szCs w:val="22"/>
        </w:rPr>
        <w:t xml:space="preserve"> and</w:t>
      </w:r>
      <w:r w:rsidR="003B7FD5" w:rsidRPr="2926DBDA">
        <w:rPr>
          <w:rFonts w:ascii="Calibri" w:eastAsia="Calibri" w:hAnsi="Calibri" w:cs="Calibri"/>
          <w:sz w:val="22"/>
          <w:szCs w:val="22"/>
        </w:rPr>
        <w:t xml:space="preserve"> </w:t>
      </w:r>
      <w:r w:rsidR="003B7FD5" w:rsidRPr="2926DBDA">
        <w:rPr>
          <w:rFonts w:ascii="Calibri" w:eastAsia="Calibri" w:hAnsi="Calibri" w:cs="Calibri"/>
          <w:b/>
          <w:bCs/>
          <w:sz w:val="22"/>
          <w:szCs w:val="22"/>
        </w:rPr>
        <w:t>Woolcock, B.</w:t>
      </w:r>
      <w:r w:rsidRPr="2926DBDA">
        <w:rPr>
          <w:rFonts w:ascii="Calibri" w:eastAsia="Calibri" w:hAnsi="Calibri" w:cs="Calibri"/>
          <w:sz w:val="22"/>
          <w:szCs w:val="22"/>
        </w:rPr>
        <w:t xml:space="preserve"> </w:t>
      </w:r>
      <w:r w:rsidR="009E2DFA" w:rsidRPr="2926DBDA">
        <w:rPr>
          <w:rFonts w:ascii="Calibri" w:eastAsia="Calibri" w:hAnsi="Calibri" w:cs="Calibri"/>
          <w:sz w:val="22"/>
          <w:szCs w:val="22"/>
        </w:rPr>
        <w:t>Murray cod movement in a modified floodplain river system</w:t>
      </w:r>
      <w:r w:rsidRPr="2926DBDA">
        <w:rPr>
          <w:rFonts w:ascii="Calibri" w:eastAsia="Calibri" w:hAnsi="Calibri" w:cs="Calibri"/>
          <w:sz w:val="22"/>
          <w:szCs w:val="22"/>
        </w:rPr>
        <w:t xml:space="preserve">. </w:t>
      </w:r>
      <w:r w:rsidR="0010649C" w:rsidRPr="2926DBDA">
        <w:rPr>
          <w:rFonts w:ascii="Calibri" w:eastAsia="Calibri" w:hAnsi="Calibri" w:cs="Calibri"/>
          <w:sz w:val="22"/>
          <w:szCs w:val="22"/>
        </w:rPr>
        <w:t>18</w:t>
      </w:r>
      <w:r w:rsidR="0010649C" w:rsidRPr="2926DBDA">
        <w:rPr>
          <w:rFonts w:ascii="Calibri" w:eastAsia="Calibri" w:hAnsi="Calibri" w:cs="Calibri"/>
          <w:sz w:val="22"/>
          <w:szCs w:val="22"/>
          <w:vertAlign w:val="superscript"/>
        </w:rPr>
        <w:t>th</w:t>
      </w:r>
      <w:r w:rsidR="0010649C" w:rsidRPr="2926DBDA">
        <w:rPr>
          <w:rFonts w:ascii="Calibri" w:eastAsia="Calibri" w:hAnsi="Calibri" w:cs="Calibri"/>
          <w:sz w:val="22"/>
          <w:szCs w:val="22"/>
        </w:rPr>
        <w:t xml:space="preserve"> August </w:t>
      </w:r>
      <w:r w:rsidRPr="2926DBDA">
        <w:rPr>
          <w:rFonts w:ascii="Calibri" w:eastAsia="Calibri" w:hAnsi="Calibri" w:cs="Calibri"/>
          <w:sz w:val="22"/>
          <w:szCs w:val="22"/>
        </w:rPr>
        <w:t>202</w:t>
      </w:r>
      <w:r w:rsidR="0010649C" w:rsidRPr="2926DBDA">
        <w:rPr>
          <w:rFonts w:ascii="Calibri" w:eastAsia="Calibri" w:hAnsi="Calibri" w:cs="Calibri"/>
          <w:sz w:val="22"/>
          <w:szCs w:val="22"/>
        </w:rPr>
        <w:t>5</w:t>
      </w:r>
      <w:r w:rsidRPr="2926DBDA">
        <w:rPr>
          <w:rFonts w:ascii="Calibri" w:eastAsia="Calibri" w:hAnsi="Calibri" w:cs="Calibri"/>
          <w:sz w:val="22"/>
          <w:szCs w:val="22"/>
        </w:rPr>
        <w:t xml:space="preserve">. </w:t>
      </w:r>
    </w:p>
    <w:p w14:paraId="6925CF0E" w14:textId="484138B2" w:rsidR="05E1A8FD" w:rsidRPr="000E01A9" w:rsidRDefault="05E1A8FD" w:rsidP="43563E28">
      <w:pPr>
        <w:spacing w:after="200" w:line="276" w:lineRule="auto"/>
        <w:rPr>
          <w:rFonts w:ascii="Calibri" w:eastAsia="Calibri" w:hAnsi="Calibri" w:cs="Calibri"/>
          <w:sz w:val="22"/>
          <w:szCs w:val="22"/>
        </w:rPr>
      </w:pPr>
      <w:r w:rsidRPr="000E01A9">
        <w:rPr>
          <w:rFonts w:ascii="Calibri" w:eastAsia="Calibri" w:hAnsi="Calibri" w:cs="Calibri"/>
          <w:sz w:val="22"/>
          <w:szCs w:val="22"/>
        </w:rPr>
        <w:t xml:space="preserve">Presentation </w:t>
      </w:r>
      <w:r w:rsidR="00C35E1A" w:rsidRPr="000E01A9">
        <w:rPr>
          <w:rFonts w:ascii="Calibri" w:eastAsia="Calibri" w:hAnsi="Calibri" w:cs="Calibri"/>
          <w:sz w:val="22"/>
          <w:szCs w:val="22"/>
        </w:rPr>
        <w:t>for NSW DPI</w:t>
      </w:r>
      <w:r w:rsidR="00A73192" w:rsidRPr="000E01A9">
        <w:rPr>
          <w:rFonts w:ascii="Calibri" w:eastAsia="Calibri" w:hAnsi="Calibri" w:cs="Calibri"/>
          <w:sz w:val="22"/>
          <w:szCs w:val="22"/>
        </w:rPr>
        <w:t>:</w:t>
      </w:r>
      <w:r w:rsidR="00C35E1A" w:rsidRPr="000E01A9">
        <w:rPr>
          <w:rFonts w:ascii="Calibri" w:eastAsia="Calibri" w:hAnsi="Calibri" w:cs="Calibri"/>
          <w:sz w:val="22"/>
          <w:szCs w:val="22"/>
        </w:rPr>
        <w:t xml:space="preserve"> Bringing back the bluenose workshop. </w:t>
      </w:r>
      <w:r w:rsidR="00726304" w:rsidRPr="000E01A9">
        <w:rPr>
          <w:rFonts w:ascii="Calibri" w:eastAsia="Calibri" w:hAnsi="Calibri" w:cs="Calibri"/>
          <w:b/>
          <w:bCs/>
          <w:sz w:val="22"/>
          <w:szCs w:val="22"/>
        </w:rPr>
        <w:t>Tonkin, Z</w:t>
      </w:r>
      <w:r w:rsidRPr="000E01A9">
        <w:rPr>
          <w:rFonts w:ascii="Calibri" w:eastAsia="Calibri" w:hAnsi="Calibri" w:cs="Calibri"/>
          <w:sz w:val="22"/>
          <w:szCs w:val="22"/>
        </w:rPr>
        <w:t xml:space="preserve">. </w:t>
      </w:r>
      <w:r w:rsidR="00726304" w:rsidRPr="000E01A9">
        <w:rPr>
          <w:rFonts w:ascii="Calibri" w:eastAsia="Calibri" w:hAnsi="Calibri" w:cs="Calibri"/>
          <w:sz w:val="22"/>
          <w:szCs w:val="22"/>
        </w:rPr>
        <w:t>Trout cod status and trends in Victoria</w:t>
      </w:r>
      <w:r w:rsidRPr="000E01A9">
        <w:rPr>
          <w:rFonts w:ascii="Calibri" w:eastAsia="Calibri" w:hAnsi="Calibri" w:cs="Calibri"/>
          <w:sz w:val="22"/>
          <w:szCs w:val="22"/>
        </w:rPr>
        <w:t xml:space="preserve">. </w:t>
      </w:r>
      <w:r w:rsidR="000E01A9" w:rsidRPr="000E01A9">
        <w:rPr>
          <w:rFonts w:ascii="Calibri" w:eastAsia="Calibri" w:hAnsi="Calibri" w:cs="Calibri"/>
          <w:sz w:val="22"/>
          <w:szCs w:val="22"/>
        </w:rPr>
        <w:t>30</w:t>
      </w:r>
      <w:r w:rsidRPr="000E01A9">
        <w:rPr>
          <w:rFonts w:ascii="Calibri" w:eastAsia="Calibri" w:hAnsi="Calibri" w:cs="Calibri"/>
          <w:sz w:val="22"/>
          <w:szCs w:val="22"/>
        </w:rPr>
        <w:t xml:space="preserve">th </w:t>
      </w:r>
      <w:r w:rsidR="000E01A9" w:rsidRPr="000E01A9">
        <w:rPr>
          <w:rFonts w:ascii="Calibri" w:eastAsia="Calibri" w:hAnsi="Calibri" w:cs="Calibri"/>
          <w:sz w:val="22"/>
          <w:szCs w:val="22"/>
        </w:rPr>
        <w:t>July</w:t>
      </w:r>
      <w:r w:rsidRPr="000E01A9">
        <w:rPr>
          <w:rFonts w:ascii="Calibri" w:eastAsia="Calibri" w:hAnsi="Calibri" w:cs="Calibri"/>
          <w:sz w:val="22"/>
          <w:szCs w:val="22"/>
        </w:rPr>
        <w:t xml:space="preserve"> 202</w:t>
      </w:r>
      <w:r w:rsidR="000E01A9" w:rsidRPr="000E01A9">
        <w:rPr>
          <w:rFonts w:ascii="Calibri" w:eastAsia="Calibri" w:hAnsi="Calibri" w:cs="Calibri"/>
          <w:sz w:val="22"/>
          <w:szCs w:val="22"/>
        </w:rPr>
        <w:t>5</w:t>
      </w:r>
      <w:r w:rsidRPr="000E01A9">
        <w:rPr>
          <w:rFonts w:ascii="Calibri" w:eastAsia="Calibri" w:hAnsi="Calibri" w:cs="Calibri"/>
          <w:sz w:val="22"/>
          <w:szCs w:val="22"/>
        </w:rPr>
        <w:t xml:space="preserve">. </w:t>
      </w:r>
    </w:p>
    <w:p w14:paraId="09FA0114" w14:textId="64357E02" w:rsidR="05E1A8FD" w:rsidRPr="00495AEB" w:rsidRDefault="05E1A8FD" w:rsidP="43563E28">
      <w:pPr>
        <w:spacing w:after="200" w:line="276" w:lineRule="auto"/>
        <w:rPr>
          <w:rFonts w:ascii="Calibri" w:eastAsia="Calibri" w:hAnsi="Calibri" w:cs="Calibri"/>
          <w:sz w:val="22"/>
          <w:szCs w:val="22"/>
        </w:rPr>
      </w:pPr>
      <w:r w:rsidRPr="00DB7A81">
        <w:rPr>
          <w:rFonts w:ascii="Calibri" w:eastAsia="Calibri" w:hAnsi="Calibri" w:cs="Calibri"/>
          <w:sz w:val="22"/>
          <w:szCs w:val="22"/>
        </w:rPr>
        <w:t xml:space="preserve">Presentation at </w:t>
      </w:r>
      <w:r w:rsidR="00432935" w:rsidRPr="00DB7A81">
        <w:rPr>
          <w:rFonts w:ascii="Calibri" w:eastAsia="Calibri" w:hAnsi="Calibri" w:cs="Calibri"/>
          <w:sz w:val="22"/>
          <w:szCs w:val="22"/>
        </w:rPr>
        <w:t>Four Cods workshop</w:t>
      </w:r>
      <w:r w:rsidRPr="00DB7A81">
        <w:rPr>
          <w:rFonts w:ascii="Calibri" w:eastAsia="Calibri" w:hAnsi="Calibri" w:cs="Calibri"/>
          <w:sz w:val="22"/>
          <w:szCs w:val="22"/>
        </w:rPr>
        <w:t xml:space="preserve">. </w:t>
      </w:r>
      <w:r w:rsidR="008B3089" w:rsidRPr="00DB7A81">
        <w:rPr>
          <w:rFonts w:ascii="Calibri" w:eastAsia="Calibri" w:hAnsi="Calibri" w:cs="Calibri"/>
          <w:b/>
          <w:bCs/>
          <w:sz w:val="22"/>
          <w:szCs w:val="22"/>
        </w:rPr>
        <w:t xml:space="preserve">Jones, </w:t>
      </w:r>
      <w:r w:rsidR="00054859">
        <w:rPr>
          <w:rFonts w:ascii="Calibri" w:eastAsia="Calibri" w:hAnsi="Calibri" w:cs="Calibri"/>
          <w:b/>
          <w:bCs/>
          <w:sz w:val="22"/>
          <w:szCs w:val="22"/>
        </w:rPr>
        <w:t>C.,</w:t>
      </w:r>
      <w:r w:rsidR="008B3089" w:rsidRPr="00DB7A81">
        <w:rPr>
          <w:rFonts w:ascii="Calibri" w:eastAsia="Calibri" w:hAnsi="Calibri" w:cs="Calibri"/>
          <w:b/>
          <w:bCs/>
          <w:sz w:val="22"/>
          <w:szCs w:val="22"/>
        </w:rPr>
        <w:t xml:space="preserve"> Vivian, </w:t>
      </w:r>
      <w:r w:rsidR="00060EE3">
        <w:rPr>
          <w:rFonts w:ascii="Calibri" w:eastAsia="Calibri" w:hAnsi="Calibri" w:cs="Calibri"/>
          <w:b/>
          <w:bCs/>
          <w:sz w:val="22"/>
          <w:szCs w:val="22"/>
        </w:rPr>
        <w:t>L.,</w:t>
      </w:r>
      <w:r w:rsidR="008B3089" w:rsidRPr="00DB7A81">
        <w:rPr>
          <w:rFonts w:ascii="Calibri" w:eastAsia="Calibri" w:hAnsi="Calibri" w:cs="Calibri"/>
          <w:b/>
          <w:bCs/>
          <w:sz w:val="22"/>
          <w:szCs w:val="22"/>
        </w:rPr>
        <w:t xml:space="preserve"> Yen, </w:t>
      </w:r>
      <w:r w:rsidR="001F68BF">
        <w:rPr>
          <w:rFonts w:ascii="Calibri" w:eastAsia="Calibri" w:hAnsi="Calibri" w:cs="Calibri"/>
          <w:b/>
          <w:bCs/>
          <w:sz w:val="22"/>
          <w:szCs w:val="22"/>
        </w:rPr>
        <w:t>J.,</w:t>
      </w:r>
      <w:r w:rsidR="008B3089" w:rsidRPr="00DB7A81">
        <w:rPr>
          <w:rFonts w:ascii="Calibri" w:eastAsia="Calibri" w:hAnsi="Calibri" w:cs="Calibri"/>
          <w:b/>
          <w:bCs/>
          <w:sz w:val="22"/>
          <w:szCs w:val="22"/>
        </w:rPr>
        <w:t xml:space="preserve"> Wootten, </w:t>
      </w:r>
      <w:r w:rsidR="001F68BF">
        <w:rPr>
          <w:rFonts w:ascii="Calibri" w:eastAsia="Calibri" w:hAnsi="Calibri" w:cs="Calibri"/>
          <w:b/>
          <w:bCs/>
          <w:sz w:val="22"/>
          <w:szCs w:val="22"/>
        </w:rPr>
        <w:t>H.,</w:t>
      </w:r>
      <w:r w:rsidR="008B3089" w:rsidRPr="00DB7A81">
        <w:rPr>
          <w:rFonts w:ascii="Calibri" w:eastAsia="Calibri" w:hAnsi="Calibri" w:cs="Calibri"/>
          <w:b/>
          <w:bCs/>
          <w:sz w:val="22"/>
          <w:szCs w:val="22"/>
        </w:rPr>
        <w:t xml:space="preserve"> Mole</w:t>
      </w:r>
      <w:r w:rsidR="00B37B9C">
        <w:rPr>
          <w:rFonts w:ascii="Calibri" w:eastAsia="Calibri" w:hAnsi="Calibri" w:cs="Calibri"/>
          <w:b/>
          <w:bCs/>
          <w:sz w:val="22"/>
          <w:szCs w:val="22"/>
        </w:rPr>
        <w:t>. B</w:t>
      </w:r>
      <w:r w:rsidR="00F44567">
        <w:rPr>
          <w:rFonts w:ascii="Calibri" w:eastAsia="Calibri" w:hAnsi="Calibri" w:cs="Calibri"/>
          <w:b/>
          <w:bCs/>
          <w:sz w:val="22"/>
          <w:szCs w:val="22"/>
        </w:rPr>
        <w:t>.</w:t>
      </w:r>
      <w:r w:rsidR="00517381">
        <w:rPr>
          <w:rFonts w:ascii="Calibri" w:eastAsia="Calibri" w:hAnsi="Calibri" w:cs="Calibri"/>
          <w:b/>
          <w:bCs/>
          <w:sz w:val="22"/>
          <w:szCs w:val="22"/>
        </w:rPr>
        <w:t xml:space="preserve"> </w:t>
      </w:r>
      <w:r w:rsidR="00517381" w:rsidRPr="00E81AFD">
        <w:rPr>
          <w:rFonts w:ascii="Calibri" w:eastAsia="Calibri" w:hAnsi="Calibri" w:cs="Calibri"/>
          <w:sz w:val="22"/>
          <w:szCs w:val="22"/>
        </w:rPr>
        <w:t>and</w:t>
      </w:r>
      <w:r w:rsidR="008B3089" w:rsidRPr="00DB7A81">
        <w:rPr>
          <w:rFonts w:ascii="Calibri" w:eastAsia="Calibri" w:hAnsi="Calibri" w:cs="Calibri"/>
          <w:b/>
          <w:bCs/>
          <w:sz w:val="22"/>
          <w:szCs w:val="22"/>
        </w:rPr>
        <w:t xml:space="preserve"> Gould</w:t>
      </w:r>
      <w:r w:rsidR="00B37B9C">
        <w:rPr>
          <w:rFonts w:ascii="Calibri" w:eastAsia="Calibri" w:hAnsi="Calibri" w:cs="Calibri"/>
          <w:b/>
          <w:bCs/>
          <w:sz w:val="22"/>
          <w:szCs w:val="22"/>
        </w:rPr>
        <w:t>, E</w:t>
      </w:r>
      <w:r w:rsidRPr="00DB7A81">
        <w:rPr>
          <w:rFonts w:ascii="Calibri" w:eastAsia="Calibri" w:hAnsi="Calibri" w:cs="Calibri"/>
          <w:b/>
          <w:bCs/>
          <w:sz w:val="22"/>
          <w:szCs w:val="22"/>
        </w:rPr>
        <w:t>.</w:t>
      </w:r>
      <w:r w:rsidRPr="00DB7A81">
        <w:rPr>
          <w:rFonts w:ascii="Calibri" w:eastAsia="Calibri" w:hAnsi="Calibri" w:cs="Calibri"/>
          <w:sz w:val="22"/>
          <w:szCs w:val="22"/>
        </w:rPr>
        <w:t xml:space="preserve"> </w:t>
      </w:r>
      <w:r w:rsidR="008B3089" w:rsidRPr="00DB7A81">
        <w:rPr>
          <w:rFonts w:ascii="Calibri" w:eastAsia="Calibri" w:hAnsi="Calibri" w:cs="Calibri"/>
          <w:sz w:val="22"/>
          <w:szCs w:val="22"/>
        </w:rPr>
        <w:t xml:space="preserve">Unveiling the truth: Large Scale Insights into Riparian Vegetation Responses to Environmental Flows. </w:t>
      </w:r>
      <w:r w:rsidR="00DB7A81" w:rsidRPr="00DB7A81">
        <w:rPr>
          <w:rFonts w:ascii="Calibri" w:eastAsia="Calibri" w:hAnsi="Calibri" w:cs="Calibri"/>
          <w:sz w:val="22"/>
          <w:szCs w:val="22"/>
        </w:rPr>
        <w:t>2</w:t>
      </w:r>
      <w:r w:rsidR="00DB7A81" w:rsidRPr="005739B1">
        <w:rPr>
          <w:rFonts w:ascii="Calibri" w:eastAsia="Calibri" w:hAnsi="Calibri" w:cs="Calibri"/>
          <w:sz w:val="22"/>
          <w:szCs w:val="22"/>
          <w:vertAlign w:val="superscript"/>
        </w:rPr>
        <w:t>nd</w:t>
      </w:r>
      <w:r w:rsidRPr="00DB7A81">
        <w:rPr>
          <w:rFonts w:ascii="Calibri" w:eastAsia="Calibri" w:hAnsi="Calibri" w:cs="Calibri"/>
          <w:sz w:val="22"/>
          <w:szCs w:val="22"/>
        </w:rPr>
        <w:t xml:space="preserve"> December 202</w:t>
      </w:r>
      <w:r w:rsidR="00DB7A81" w:rsidRPr="00DB7A81">
        <w:rPr>
          <w:rFonts w:ascii="Calibri" w:eastAsia="Calibri" w:hAnsi="Calibri" w:cs="Calibri"/>
          <w:sz w:val="22"/>
          <w:szCs w:val="22"/>
        </w:rPr>
        <w:t>5</w:t>
      </w:r>
      <w:r w:rsidRPr="00DB7A81">
        <w:rPr>
          <w:rFonts w:ascii="Calibri" w:eastAsia="Calibri" w:hAnsi="Calibri" w:cs="Calibri"/>
          <w:sz w:val="22"/>
          <w:szCs w:val="22"/>
        </w:rPr>
        <w:t>.</w:t>
      </w:r>
    </w:p>
    <w:p w14:paraId="474CAE45" w14:textId="6C9B8208" w:rsidR="00161853" w:rsidRPr="00495AEB" w:rsidRDefault="00161853" w:rsidP="43563E28">
      <w:pPr>
        <w:spacing w:after="200" w:line="276" w:lineRule="auto"/>
        <w:rPr>
          <w:rFonts w:ascii="Calibri" w:eastAsia="Calibri" w:hAnsi="Calibri" w:cs="Calibri"/>
          <w:sz w:val="22"/>
          <w:szCs w:val="22"/>
        </w:rPr>
      </w:pPr>
      <w:r w:rsidRPr="1F294727">
        <w:rPr>
          <w:rFonts w:ascii="Calibri" w:eastAsia="Calibri" w:hAnsi="Calibri" w:cs="Calibri"/>
          <w:sz w:val="22"/>
          <w:szCs w:val="22"/>
        </w:rPr>
        <w:t xml:space="preserve">Presentation </w:t>
      </w:r>
      <w:r w:rsidR="003E6CB7" w:rsidRPr="1F294727">
        <w:rPr>
          <w:rFonts w:ascii="Calibri" w:eastAsia="Calibri" w:hAnsi="Calibri" w:cs="Calibri"/>
          <w:sz w:val="22"/>
          <w:szCs w:val="22"/>
        </w:rPr>
        <w:t xml:space="preserve">for DEECA. </w:t>
      </w:r>
      <w:r w:rsidR="00033D96" w:rsidRPr="1F294727">
        <w:rPr>
          <w:rFonts w:ascii="Calibri" w:eastAsia="Calibri" w:hAnsi="Calibri" w:cs="Calibri"/>
          <w:b/>
          <w:bCs/>
          <w:sz w:val="22"/>
          <w:szCs w:val="22"/>
        </w:rPr>
        <w:t>Francis, L.</w:t>
      </w:r>
      <w:r w:rsidR="00E91A0A" w:rsidRPr="1F294727">
        <w:rPr>
          <w:rFonts w:ascii="Calibri" w:eastAsia="Calibri" w:hAnsi="Calibri" w:cs="Calibri"/>
          <w:b/>
          <w:bCs/>
          <w:sz w:val="22"/>
          <w:szCs w:val="22"/>
        </w:rPr>
        <w:t>,</w:t>
      </w:r>
      <w:r w:rsidR="00033D96" w:rsidRPr="1F294727">
        <w:rPr>
          <w:rFonts w:ascii="Calibri" w:eastAsia="Calibri" w:hAnsi="Calibri" w:cs="Calibri"/>
          <w:b/>
          <w:bCs/>
          <w:sz w:val="22"/>
          <w:szCs w:val="22"/>
        </w:rPr>
        <w:t xml:space="preserve"> White, M.</w:t>
      </w:r>
      <w:r w:rsidR="00E81AFD" w:rsidRPr="1F294727">
        <w:rPr>
          <w:rFonts w:ascii="Calibri" w:eastAsia="Calibri" w:hAnsi="Calibri" w:cs="Calibri"/>
          <w:b/>
          <w:bCs/>
          <w:sz w:val="22"/>
          <w:szCs w:val="22"/>
        </w:rPr>
        <w:t xml:space="preserve"> </w:t>
      </w:r>
      <w:r w:rsidR="00E81AFD" w:rsidRPr="1F294727">
        <w:rPr>
          <w:rFonts w:ascii="Calibri" w:eastAsia="Calibri" w:hAnsi="Calibri" w:cs="Calibri"/>
          <w:sz w:val="22"/>
          <w:szCs w:val="22"/>
        </w:rPr>
        <w:t>and</w:t>
      </w:r>
      <w:r w:rsidR="00033D96" w:rsidRPr="1F294727">
        <w:rPr>
          <w:rFonts w:ascii="Calibri" w:eastAsia="Calibri" w:hAnsi="Calibri" w:cs="Calibri"/>
          <w:b/>
          <w:bCs/>
          <w:sz w:val="22"/>
          <w:szCs w:val="22"/>
        </w:rPr>
        <w:t xml:space="preserve"> Bassett, O</w:t>
      </w:r>
      <w:r w:rsidRPr="1F294727">
        <w:rPr>
          <w:rFonts w:ascii="Calibri" w:eastAsia="Calibri" w:hAnsi="Calibri" w:cs="Calibri"/>
          <w:b/>
          <w:bCs/>
          <w:sz w:val="22"/>
          <w:szCs w:val="22"/>
        </w:rPr>
        <w:t>.</w:t>
      </w:r>
      <w:r w:rsidRPr="1F294727">
        <w:rPr>
          <w:rFonts w:ascii="Calibri" w:eastAsia="Calibri" w:hAnsi="Calibri" w:cs="Calibri"/>
          <w:sz w:val="22"/>
          <w:szCs w:val="22"/>
        </w:rPr>
        <w:t xml:space="preserve"> </w:t>
      </w:r>
      <w:r w:rsidR="00033D96" w:rsidRPr="1F294727">
        <w:rPr>
          <w:rFonts w:ascii="Calibri" w:eastAsia="Calibri" w:hAnsi="Calibri" w:cs="Calibri"/>
          <w:sz w:val="22"/>
          <w:szCs w:val="22"/>
        </w:rPr>
        <w:t xml:space="preserve">Landscape scale flowering detection of an at-risk obligate </w:t>
      </w:r>
      <w:proofErr w:type="spellStart"/>
      <w:r w:rsidR="00033D96" w:rsidRPr="1F294727">
        <w:rPr>
          <w:rFonts w:ascii="Calibri" w:eastAsia="Calibri" w:hAnsi="Calibri" w:cs="Calibri"/>
          <w:sz w:val="22"/>
          <w:szCs w:val="22"/>
        </w:rPr>
        <w:t>seeder</w:t>
      </w:r>
      <w:proofErr w:type="spellEnd"/>
      <w:r w:rsidR="00033D96" w:rsidRPr="1F294727">
        <w:rPr>
          <w:rFonts w:ascii="Calibri" w:eastAsia="Calibri" w:hAnsi="Calibri" w:cs="Calibri"/>
          <w:sz w:val="22"/>
          <w:szCs w:val="22"/>
        </w:rPr>
        <w:t>, Alpine Ash</w:t>
      </w:r>
      <w:r w:rsidRPr="1F294727">
        <w:rPr>
          <w:rFonts w:ascii="Calibri" w:eastAsia="Calibri" w:hAnsi="Calibri" w:cs="Calibri"/>
          <w:sz w:val="22"/>
          <w:szCs w:val="22"/>
        </w:rPr>
        <w:t xml:space="preserve">. </w:t>
      </w:r>
      <w:r w:rsidR="00495AEB" w:rsidRPr="1F294727">
        <w:rPr>
          <w:rFonts w:ascii="Calibri" w:eastAsia="Calibri" w:hAnsi="Calibri" w:cs="Calibri"/>
          <w:sz w:val="22"/>
          <w:szCs w:val="22"/>
        </w:rPr>
        <w:t>11</w:t>
      </w:r>
      <w:r w:rsidRPr="1F294727">
        <w:rPr>
          <w:rFonts w:ascii="Calibri" w:eastAsia="Calibri" w:hAnsi="Calibri" w:cs="Calibri"/>
          <w:sz w:val="22"/>
          <w:szCs w:val="22"/>
          <w:vertAlign w:val="superscript"/>
        </w:rPr>
        <w:t>th</w:t>
      </w:r>
      <w:r w:rsidR="00495AEB" w:rsidRPr="1F294727">
        <w:rPr>
          <w:rFonts w:ascii="Calibri" w:eastAsia="Calibri" w:hAnsi="Calibri" w:cs="Calibri"/>
          <w:sz w:val="22"/>
          <w:szCs w:val="22"/>
        </w:rPr>
        <w:t xml:space="preserve"> November</w:t>
      </w:r>
      <w:r w:rsidRPr="1F294727">
        <w:rPr>
          <w:rFonts w:ascii="Calibri" w:eastAsia="Calibri" w:hAnsi="Calibri" w:cs="Calibri"/>
          <w:sz w:val="22"/>
          <w:szCs w:val="22"/>
        </w:rPr>
        <w:t xml:space="preserve"> 202</w:t>
      </w:r>
      <w:r w:rsidR="00495AEB" w:rsidRPr="1F294727">
        <w:rPr>
          <w:rFonts w:ascii="Calibri" w:eastAsia="Calibri" w:hAnsi="Calibri" w:cs="Calibri"/>
          <w:sz w:val="22"/>
          <w:szCs w:val="22"/>
        </w:rPr>
        <w:t>5</w:t>
      </w:r>
      <w:r w:rsidRPr="1F294727">
        <w:rPr>
          <w:rFonts w:ascii="Calibri" w:eastAsia="Calibri" w:hAnsi="Calibri" w:cs="Calibri"/>
          <w:sz w:val="22"/>
          <w:szCs w:val="22"/>
        </w:rPr>
        <w:t>.</w:t>
      </w:r>
    </w:p>
    <w:p w14:paraId="616DD39D" w14:textId="15FB61BF" w:rsidR="43563E28" w:rsidRPr="00E478AD" w:rsidRDefault="00161853" w:rsidP="43563E28">
      <w:pPr>
        <w:spacing w:after="200" w:line="276" w:lineRule="auto"/>
        <w:rPr>
          <w:rFonts w:ascii="Calibri" w:eastAsia="Calibri" w:hAnsi="Calibri" w:cs="Calibri"/>
          <w:sz w:val="22"/>
          <w:szCs w:val="22"/>
        </w:rPr>
      </w:pPr>
      <w:r w:rsidRPr="00E478AD">
        <w:rPr>
          <w:rFonts w:ascii="Calibri" w:eastAsia="Calibri" w:hAnsi="Calibri" w:cs="Calibri"/>
          <w:sz w:val="22"/>
          <w:szCs w:val="22"/>
        </w:rPr>
        <w:t xml:space="preserve">Presentation at </w:t>
      </w:r>
      <w:r w:rsidR="00A55960" w:rsidRPr="00E478AD">
        <w:rPr>
          <w:rFonts w:ascii="Calibri" w:eastAsia="Calibri" w:hAnsi="Calibri" w:cs="Calibri"/>
          <w:sz w:val="22"/>
          <w:szCs w:val="22"/>
        </w:rPr>
        <w:t>Australasian Ornithological Conference</w:t>
      </w:r>
      <w:r w:rsidRPr="00E478AD">
        <w:rPr>
          <w:rFonts w:ascii="Calibri" w:eastAsia="Calibri" w:hAnsi="Calibri" w:cs="Calibri"/>
          <w:sz w:val="22"/>
          <w:szCs w:val="22"/>
        </w:rPr>
        <w:t xml:space="preserve">. </w:t>
      </w:r>
      <w:r w:rsidR="00366431" w:rsidRPr="00E478AD">
        <w:rPr>
          <w:rFonts w:ascii="Calibri" w:eastAsia="Calibri" w:hAnsi="Calibri" w:cs="Calibri"/>
          <w:b/>
          <w:bCs/>
          <w:sz w:val="22"/>
          <w:szCs w:val="22"/>
        </w:rPr>
        <w:t>Kulich, H.V.J., Griffioen, P.</w:t>
      </w:r>
      <w:r w:rsidR="00E81AFD">
        <w:rPr>
          <w:rFonts w:ascii="Calibri" w:eastAsia="Calibri" w:hAnsi="Calibri" w:cs="Calibri"/>
          <w:b/>
          <w:bCs/>
          <w:sz w:val="22"/>
          <w:szCs w:val="22"/>
        </w:rPr>
        <w:t xml:space="preserve"> </w:t>
      </w:r>
      <w:r w:rsidR="00E81AFD" w:rsidRPr="00052101">
        <w:rPr>
          <w:rFonts w:ascii="Calibri" w:eastAsia="Calibri" w:hAnsi="Calibri" w:cs="Calibri"/>
          <w:sz w:val="22"/>
          <w:szCs w:val="22"/>
        </w:rPr>
        <w:t>and</w:t>
      </w:r>
      <w:r w:rsidR="00366431" w:rsidRPr="00E478AD">
        <w:rPr>
          <w:rFonts w:ascii="Calibri" w:eastAsia="Calibri" w:hAnsi="Calibri" w:cs="Calibri"/>
          <w:b/>
          <w:bCs/>
          <w:sz w:val="22"/>
          <w:szCs w:val="22"/>
        </w:rPr>
        <w:t xml:space="preserve"> Francis, L.</w:t>
      </w:r>
      <w:r w:rsidRPr="00E478AD">
        <w:rPr>
          <w:rFonts w:ascii="Calibri" w:eastAsia="Calibri" w:hAnsi="Calibri" w:cs="Calibri"/>
          <w:sz w:val="22"/>
          <w:szCs w:val="22"/>
        </w:rPr>
        <w:t xml:space="preserve"> </w:t>
      </w:r>
      <w:r w:rsidR="00903DFE" w:rsidRPr="00E478AD">
        <w:rPr>
          <w:rFonts w:ascii="Calibri" w:eastAsia="Calibri" w:hAnsi="Calibri" w:cs="Calibri"/>
          <w:sz w:val="22"/>
          <w:szCs w:val="22"/>
        </w:rPr>
        <w:t>Optimising Models and Sampling Regimes for Waterbird Calls: Tailoring automated call processing for waterbirds in south-eastern Australia</w:t>
      </w:r>
      <w:r w:rsidRPr="00E478AD">
        <w:rPr>
          <w:rFonts w:ascii="Calibri" w:eastAsia="Calibri" w:hAnsi="Calibri" w:cs="Calibri"/>
          <w:sz w:val="22"/>
          <w:szCs w:val="22"/>
        </w:rPr>
        <w:t xml:space="preserve">. </w:t>
      </w:r>
      <w:r w:rsidR="00516F76" w:rsidRPr="00E478AD">
        <w:rPr>
          <w:rFonts w:ascii="Calibri" w:eastAsia="Calibri" w:hAnsi="Calibri" w:cs="Calibri"/>
          <w:sz w:val="22"/>
          <w:szCs w:val="22"/>
        </w:rPr>
        <w:t>18</w:t>
      </w:r>
      <w:r w:rsidRPr="00E478AD">
        <w:rPr>
          <w:rFonts w:ascii="Calibri" w:eastAsia="Calibri" w:hAnsi="Calibri" w:cs="Calibri"/>
          <w:sz w:val="22"/>
          <w:szCs w:val="22"/>
          <w:vertAlign w:val="superscript"/>
        </w:rPr>
        <w:t>th</w:t>
      </w:r>
      <w:r w:rsidR="00516F76" w:rsidRPr="00E478AD">
        <w:rPr>
          <w:rFonts w:ascii="Calibri" w:eastAsia="Calibri" w:hAnsi="Calibri" w:cs="Calibri"/>
          <w:sz w:val="22"/>
          <w:szCs w:val="22"/>
        </w:rPr>
        <w:t xml:space="preserve"> November</w:t>
      </w:r>
      <w:r w:rsidRPr="00E478AD">
        <w:rPr>
          <w:rFonts w:ascii="Calibri" w:eastAsia="Calibri" w:hAnsi="Calibri" w:cs="Calibri"/>
          <w:sz w:val="22"/>
          <w:szCs w:val="22"/>
        </w:rPr>
        <w:t xml:space="preserve"> 202</w:t>
      </w:r>
      <w:r w:rsidR="00516F76" w:rsidRPr="00E478AD">
        <w:rPr>
          <w:rFonts w:ascii="Calibri" w:eastAsia="Calibri" w:hAnsi="Calibri" w:cs="Calibri"/>
          <w:sz w:val="22"/>
          <w:szCs w:val="22"/>
        </w:rPr>
        <w:t>5</w:t>
      </w:r>
      <w:r w:rsidRPr="00E478AD">
        <w:rPr>
          <w:rFonts w:ascii="Calibri" w:eastAsia="Calibri" w:hAnsi="Calibri" w:cs="Calibri"/>
          <w:sz w:val="22"/>
          <w:szCs w:val="22"/>
        </w:rPr>
        <w:t>.</w:t>
      </w:r>
    </w:p>
    <w:p w14:paraId="4D3B7510" w14:textId="08965AFB" w:rsidR="05E1A8FD" w:rsidRDefault="05E1A8FD" w:rsidP="43563E28">
      <w:pPr>
        <w:spacing w:after="0" w:line="259" w:lineRule="auto"/>
        <w:ind w:right="57"/>
        <w:rPr>
          <w:rFonts w:ascii="Calibri" w:eastAsia="Calibri" w:hAnsi="Calibri" w:cs="Calibri"/>
          <w:color w:val="000000" w:themeColor="text1"/>
          <w:sz w:val="22"/>
          <w:szCs w:val="22"/>
        </w:rPr>
      </w:pPr>
      <w:r w:rsidRPr="43563E28">
        <w:rPr>
          <w:rFonts w:ascii="Calibri" w:eastAsia="Calibri" w:hAnsi="Calibri" w:cs="Calibri"/>
          <w:color w:val="000000" w:themeColor="text1"/>
          <w:sz w:val="22"/>
          <w:szCs w:val="22"/>
        </w:rPr>
        <w:t xml:space="preserve">Further info: </w:t>
      </w:r>
      <w:hyperlink r:id="rId29">
        <w:r w:rsidRPr="43563E28">
          <w:rPr>
            <w:rStyle w:val="Hyperlink"/>
            <w:rFonts w:ascii="Calibri" w:eastAsia="Calibri" w:hAnsi="Calibri" w:cs="Calibri"/>
            <w:sz w:val="22"/>
            <w:szCs w:val="22"/>
          </w:rPr>
          <w:t>research.ari@delwp.vic.gov.au</w:t>
        </w:r>
      </w:hyperlink>
    </w:p>
    <w:p w14:paraId="2C289BC4" w14:textId="74AFE237" w:rsidR="05E1A8FD" w:rsidRDefault="05E1A8FD" w:rsidP="43563E28">
      <w:pPr>
        <w:spacing w:after="0" w:line="259" w:lineRule="auto"/>
        <w:ind w:right="57"/>
        <w:rPr>
          <w:rFonts w:ascii="Calibri" w:eastAsia="Calibri" w:hAnsi="Calibri" w:cs="Calibri"/>
          <w:color w:val="0563C1"/>
          <w:sz w:val="22"/>
          <w:szCs w:val="22"/>
        </w:rPr>
      </w:pPr>
      <w:hyperlink r:id="rId30">
        <w:r w:rsidRPr="43563E28">
          <w:rPr>
            <w:rStyle w:val="Hyperlink"/>
            <w:rFonts w:ascii="Calibri" w:eastAsia="Calibri" w:hAnsi="Calibri" w:cs="Calibri"/>
            <w:sz w:val="22"/>
            <w:szCs w:val="22"/>
          </w:rPr>
          <w:t>ari.vic.gov.au</w:t>
        </w:r>
      </w:hyperlink>
    </w:p>
    <w:p w14:paraId="324D7C17" w14:textId="5351C75C" w:rsidR="05E1A8FD" w:rsidRDefault="05E1A8FD" w:rsidP="43563E28">
      <w:pPr>
        <w:spacing w:after="0" w:line="259" w:lineRule="auto"/>
        <w:ind w:right="57"/>
        <w:rPr>
          <w:rFonts w:ascii="Calibri" w:eastAsia="Calibri" w:hAnsi="Calibri" w:cs="Calibri"/>
          <w:color w:val="0563C1"/>
          <w:sz w:val="22"/>
          <w:szCs w:val="22"/>
        </w:rPr>
      </w:pPr>
      <w:hyperlink r:id="rId31">
        <w:r w:rsidRPr="43563E28">
          <w:rPr>
            <w:rStyle w:val="Hyperlink"/>
            <w:rFonts w:ascii="Calibri" w:eastAsia="Calibri" w:hAnsi="Calibri" w:cs="Calibri"/>
            <w:sz w:val="22"/>
            <w:szCs w:val="22"/>
          </w:rPr>
          <w:t>www.deeca.vic.gov.au</w:t>
        </w:r>
      </w:hyperlink>
    </w:p>
    <w:p w14:paraId="22CA7A71" w14:textId="19A54156" w:rsidR="007F1156" w:rsidRDefault="007F1156" w:rsidP="00D31C15"/>
    <w:sectPr w:rsidR="007F1156">
      <w:footerReference w:type="even" r:id="rId32"/>
      <w:footerReference w:type="defaul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DF6E" w14:textId="77777777" w:rsidR="00D43D9A" w:rsidRDefault="00D43D9A" w:rsidP="00D31C15">
      <w:pPr>
        <w:spacing w:after="0" w:line="240" w:lineRule="auto"/>
      </w:pPr>
      <w:r>
        <w:separator/>
      </w:r>
    </w:p>
  </w:endnote>
  <w:endnote w:type="continuationSeparator" w:id="0">
    <w:p w14:paraId="22769D1A" w14:textId="77777777" w:rsidR="00D43D9A" w:rsidRDefault="00D43D9A" w:rsidP="00D3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EDF0" w14:textId="39A9715A" w:rsidR="00D31C15" w:rsidRDefault="00D31C15">
    <w:pPr>
      <w:pStyle w:val="Footer"/>
    </w:pPr>
    <w:r>
      <w:rPr>
        <w:noProof/>
      </w:rPr>
      <mc:AlternateContent>
        <mc:Choice Requires="wps">
          <w:drawing>
            <wp:anchor distT="0" distB="0" distL="0" distR="0" simplePos="0" relativeHeight="251658241" behindDoc="0" locked="0" layoutInCell="1" allowOverlap="1" wp14:anchorId="346E6436" wp14:editId="1623EA7E">
              <wp:simplePos x="635" y="635"/>
              <wp:positionH relativeFrom="page">
                <wp:align>center</wp:align>
              </wp:positionH>
              <wp:positionV relativeFrom="page">
                <wp:align>bottom</wp:align>
              </wp:positionV>
              <wp:extent cx="551815" cy="405765"/>
              <wp:effectExtent l="0" t="0" r="635" b="0"/>
              <wp:wrapNone/>
              <wp:docPr id="452222719" name="Text Box 2" descr="OFFICIAL">
                <a:extLst xmlns:a="http://schemas.openxmlformats.org/drawingml/2006/main">
                  <a:ext uri="{FF2B5EF4-FFF2-40B4-BE49-F238E27FC236}">
                    <a16:creationId xmlns:a16="http://schemas.microsoft.com/office/drawing/2014/main" id="{9F456000-7EA5-4BC8-9155-52E83B171FC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B2071A" w14:textId="21C742DE" w:rsidR="00D31C15" w:rsidRPr="00D31C15" w:rsidRDefault="00D31C15" w:rsidP="00D31C15">
                          <w:pPr>
                            <w:spacing w:after="0"/>
                            <w:rPr>
                              <w:rFonts w:ascii="Calibri" w:eastAsia="Calibri" w:hAnsi="Calibri" w:cs="Calibri"/>
                              <w:noProof/>
                              <w:color w:val="000000"/>
                            </w:rPr>
                          </w:pPr>
                          <w:r w:rsidRPr="00D31C1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w:pict>
            <v:shapetype id="_x0000_t202" coordsize="21600,21600" o:spt="202" path="m,l,21600r21600,l21600,xe" w14:anchorId="346E6436">
              <v:stroke joinstyle="miter"/>
              <v:path gradientshapeok="t" o:connecttype="rect"/>
            </v:shapetype>
            <v:shape id="Text Box 2" style="position:absolute;margin-left:0;margin-top:0;width:43.45pt;height:31.9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v:textbox style="mso-fit-shape-to-text:t" inset="0,0,0,15pt">
                <w:txbxContent>
                  <w:p w:rsidRPr="00D31C15" w:rsidR="00D31C15" w:rsidP="00D31C15" w:rsidRDefault="00D31C15" w14:paraId="2DB2071A" w14:textId="21C742DE">
                    <w:pPr>
                      <w:spacing w:after="0"/>
                      <w:rPr>
                        <w:rFonts w:ascii="Calibri" w:hAnsi="Calibri" w:eastAsia="Calibri" w:cs="Calibri"/>
                        <w:noProof/>
                        <w:color w:val="000000"/>
                      </w:rPr>
                    </w:pPr>
                    <w:r w:rsidRPr="00D31C15">
                      <w:rPr>
                        <w:rFonts w:ascii="Calibri" w:hAnsi="Calibri" w:eastAsia="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AC90" w14:textId="224EBC2A" w:rsidR="00D31C15" w:rsidRDefault="00D31C15">
    <w:pPr>
      <w:pStyle w:val="Footer"/>
    </w:pPr>
    <w:r>
      <w:rPr>
        <w:noProof/>
      </w:rPr>
      <mc:AlternateContent>
        <mc:Choice Requires="wps">
          <w:drawing>
            <wp:anchor distT="0" distB="0" distL="0" distR="0" simplePos="0" relativeHeight="251658242" behindDoc="0" locked="0" layoutInCell="1" allowOverlap="1" wp14:anchorId="41955FB7" wp14:editId="1FE50FDF">
              <wp:simplePos x="914400" y="10058400"/>
              <wp:positionH relativeFrom="page">
                <wp:align>center</wp:align>
              </wp:positionH>
              <wp:positionV relativeFrom="page">
                <wp:align>bottom</wp:align>
              </wp:positionV>
              <wp:extent cx="551815" cy="405765"/>
              <wp:effectExtent l="0" t="0" r="635" b="0"/>
              <wp:wrapNone/>
              <wp:docPr id="821136980" name="Text Box 3" descr="OFFICIAL">
                <a:extLst xmlns:a="http://schemas.openxmlformats.org/drawingml/2006/main">
                  <a:ext uri="{FF2B5EF4-FFF2-40B4-BE49-F238E27FC236}">
                    <a16:creationId xmlns:a16="http://schemas.microsoft.com/office/drawing/2014/main" id="{ED0F6580-9BFE-460F-87BA-62CDD5331F62}"/>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4E64A0C" w14:textId="51B38580" w:rsidR="00D31C15" w:rsidRPr="00D31C15" w:rsidRDefault="00D31C15" w:rsidP="00D31C15">
                          <w:pPr>
                            <w:spacing w:after="0"/>
                            <w:rPr>
                              <w:rFonts w:ascii="Calibri" w:eastAsia="Calibri" w:hAnsi="Calibri" w:cs="Calibri"/>
                              <w:noProof/>
                              <w:color w:val="000000"/>
                            </w:rPr>
                          </w:pPr>
                          <w:r w:rsidRPr="00D31C1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w:pict>
            <v:shapetype id="_x0000_t202" coordsize="21600,21600" o:spt="202" path="m,l,21600r21600,l21600,xe" w14:anchorId="41955FB7">
              <v:stroke joinstyle="miter"/>
              <v:path gradientshapeok="t" o:connecttype="rect"/>
            </v:shapetype>
            <v:shape id="Text Box 3" style="position:absolute;margin-left:0;margin-top:0;width:43.45pt;height:31.9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v:textbox style="mso-fit-shape-to-text:t" inset="0,0,0,15pt">
                <w:txbxContent>
                  <w:p w:rsidRPr="00D31C15" w:rsidR="00D31C15" w:rsidP="00D31C15" w:rsidRDefault="00D31C15" w14:paraId="44E64A0C" w14:textId="51B38580">
                    <w:pPr>
                      <w:spacing w:after="0"/>
                      <w:rPr>
                        <w:rFonts w:ascii="Calibri" w:hAnsi="Calibri" w:eastAsia="Calibri" w:cs="Calibri"/>
                        <w:noProof/>
                        <w:color w:val="000000"/>
                      </w:rPr>
                    </w:pPr>
                    <w:r w:rsidRPr="00D31C15">
                      <w:rPr>
                        <w:rFonts w:ascii="Calibri" w:hAnsi="Calibri" w:eastAsia="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4FE5" w14:textId="6F880336" w:rsidR="00D31C15" w:rsidRDefault="00D31C15">
    <w:pPr>
      <w:pStyle w:val="Footer"/>
    </w:pPr>
    <w:r>
      <w:rPr>
        <w:noProof/>
      </w:rPr>
      <mc:AlternateContent>
        <mc:Choice Requires="wps">
          <w:drawing>
            <wp:anchor distT="0" distB="0" distL="0" distR="0" simplePos="0" relativeHeight="251658240" behindDoc="0" locked="0" layoutInCell="1" allowOverlap="1" wp14:anchorId="4FF0236E" wp14:editId="1C6B1569">
              <wp:simplePos x="635" y="635"/>
              <wp:positionH relativeFrom="page">
                <wp:align>center</wp:align>
              </wp:positionH>
              <wp:positionV relativeFrom="page">
                <wp:align>bottom</wp:align>
              </wp:positionV>
              <wp:extent cx="551815" cy="405765"/>
              <wp:effectExtent l="0" t="0" r="635" b="0"/>
              <wp:wrapNone/>
              <wp:docPr id="1288591202" name="Text Box 1" descr="OFFICIAL">
                <a:extLst xmlns:a="http://schemas.openxmlformats.org/drawingml/2006/main">
                  <a:ext uri="{FF2B5EF4-FFF2-40B4-BE49-F238E27FC236}">
                    <a16:creationId xmlns:a16="http://schemas.microsoft.com/office/drawing/2014/main" id="{644ADBC1-7720-49AA-B61B-5107545409E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27F00C5" w14:textId="0D4D7656" w:rsidR="00D31C15" w:rsidRPr="00D31C15" w:rsidRDefault="00D31C15" w:rsidP="00D31C15">
                          <w:pPr>
                            <w:spacing w:after="0"/>
                            <w:rPr>
                              <w:rFonts w:ascii="Calibri" w:eastAsia="Calibri" w:hAnsi="Calibri" w:cs="Calibri"/>
                              <w:noProof/>
                              <w:color w:val="000000"/>
                            </w:rPr>
                          </w:pPr>
                          <w:r w:rsidRPr="00D31C1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16="http://schemas.microsoft.com/office/drawing/2014/main" xmlns:aclsh="http://schemas.microsoft.com/office/drawing/2020/classificationShape">
          <w:pict>
            <v:shapetype id="_x0000_t202" coordsize="21600,21600" o:spt="202" path="m,l,21600r21600,l21600,xe" w14:anchorId="4FF0236E">
              <v:stroke joinstyle="miter"/>
              <v:path gradientshapeok="t" o:connecttype="rect"/>
            </v:shapetype>
            <v:shape id="Text Box 1"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v:textbox style="mso-fit-shape-to-text:t" inset="0,0,0,15pt">
                <w:txbxContent>
                  <w:p w:rsidRPr="00D31C15" w:rsidR="00D31C15" w:rsidP="00D31C15" w:rsidRDefault="00D31C15" w14:paraId="727F00C5" w14:textId="0D4D7656">
                    <w:pPr>
                      <w:spacing w:after="0"/>
                      <w:rPr>
                        <w:rFonts w:ascii="Calibri" w:hAnsi="Calibri" w:eastAsia="Calibri" w:cs="Calibri"/>
                        <w:noProof/>
                        <w:color w:val="000000"/>
                      </w:rPr>
                    </w:pPr>
                    <w:r w:rsidRPr="00D31C15">
                      <w:rPr>
                        <w:rFonts w:ascii="Calibri" w:hAnsi="Calibri" w:eastAsia="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6160" w14:textId="77777777" w:rsidR="00D43D9A" w:rsidRDefault="00D43D9A" w:rsidP="00D31C15">
      <w:pPr>
        <w:spacing w:after="0" w:line="240" w:lineRule="auto"/>
      </w:pPr>
      <w:r>
        <w:separator/>
      </w:r>
    </w:p>
  </w:footnote>
  <w:footnote w:type="continuationSeparator" w:id="0">
    <w:p w14:paraId="56BE20B7" w14:textId="77777777" w:rsidR="00D43D9A" w:rsidRDefault="00D43D9A" w:rsidP="00D31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700BA"/>
    <w:multiLevelType w:val="hybridMultilevel"/>
    <w:tmpl w:val="C64E233C"/>
    <w:lvl w:ilvl="0" w:tplc="3462ECF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40072"/>
    <w:multiLevelType w:val="hybridMultilevel"/>
    <w:tmpl w:val="7C567648"/>
    <w:lvl w:ilvl="0" w:tplc="C85CFDA6">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A4A1F48"/>
    <w:multiLevelType w:val="hybridMultilevel"/>
    <w:tmpl w:val="A2868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1306EA"/>
    <w:multiLevelType w:val="hybridMultilevel"/>
    <w:tmpl w:val="D74CF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E3C6D9E"/>
    <w:multiLevelType w:val="multilevel"/>
    <w:tmpl w:val="442CB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625B1"/>
    <w:multiLevelType w:val="hybridMultilevel"/>
    <w:tmpl w:val="723A9E68"/>
    <w:lvl w:ilvl="0" w:tplc="F6F23DFC">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3674937">
    <w:abstractNumId w:val="0"/>
  </w:num>
  <w:num w:numId="2" w16cid:durableId="1163355472">
    <w:abstractNumId w:val="5"/>
  </w:num>
  <w:num w:numId="3" w16cid:durableId="2104179585">
    <w:abstractNumId w:val="4"/>
  </w:num>
  <w:num w:numId="4" w16cid:durableId="1450319585">
    <w:abstractNumId w:val="2"/>
  </w:num>
  <w:num w:numId="5" w16cid:durableId="1856382546">
    <w:abstractNumId w:val="1"/>
  </w:num>
  <w:num w:numId="6" w16cid:durableId="2133550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1" w:cryptProviderType="rsaAES" w:cryptAlgorithmClass="hash" w:cryptAlgorithmType="typeAny" w:cryptAlgorithmSid="14" w:cryptSpinCount="100000" w:hash="GYCAaOn1McMr9WCD/6NiE7+Cg8tn4Dlee6FDLQWAGDVjAK3Hjf1VqXfbZXCPKrvDEqYH9CkXbIoweQaQDDEilQ==" w:salt="jr0i8Z025fR2KW+Ut39I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15"/>
    <w:rsid w:val="000014E3"/>
    <w:rsid w:val="00001567"/>
    <w:rsid w:val="00002E42"/>
    <w:rsid w:val="0000402B"/>
    <w:rsid w:val="00007715"/>
    <w:rsid w:val="00007AE7"/>
    <w:rsid w:val="00011F9A"/>
    <w:rsid w:val="00013165"/>
    <w:rsid w:val="00013C4D"/>
    <w:rsid w:val="00015D29"/>
    <w:rsid w:val="00015E82"/>
    <w:rsid w:val="00022292"/>
    <w:rsid w:val="00033D96"/>
    <w:rsid w:val="000424CE"/>
    <w:rsid w:val="00050FE1"/>
    <w:rsid w:val="0005156E"/>
    <w:rsid w:val="00052101"/>
    <w:rsid w:val="00054859"/>
    <w:rsid w:val="00056F59"/>
    <w:rsid w:val="00057BE0"/>
    <w:rsid w:val="000606DC"/>
    <w:rsid w:val="00060CAC"/>
    <w:rsid w:val="00060EE3"/>
    <w:rsid w:val="000627D2"/>
    <w:rsid w:val="00065D0D"/>
    <w:rsid w:val="00065FD4"/>
    <w:rsid w:val="00067192"/>
    <w:rsid w:val="00072FD7"/>
    <w:rsid w:val="000739E0"/>
    <w:rsid w:val="000754A0"/>
    <w:rsid w:val="00076212"/>
    <w:rsid w:val="00077067"/>
    <w:rsid w:val="00087784"/>
    <w:rsid w:val="00095F9F"/>
    <w:rsid w:val="000A0E41"/>
    <w:rsid w:val="000A63A5"/>
    <w:rsid w:val="000B3FF8"/>
    <w:rsid w:val="000B5A31"/>
    <w:rsid w:val="000B66F5"/>
    <w:rsid w:val="000B76E5"/>
    <w:rsid w:val="000B7AF1"/>
    <w:rsid w:val="000C2818"/>
    <w:rsid w:val="000C4529"/>
    <w:rsid w:val="000C47AE"/>
    <w:rsid w:val="000D01F5"/>
    <w:rsid w:val="000D2577"/>
    <w:rsid w:val="000E01A9"/>
    <w:rsid w:val="000E4A0D"/>
    <w:rsid w:val="000E7DF6"/>
    <w:rsid w:val="000F3B0C"/>
    <w:rsid w:val="000F4381"/>
    <w:rsid w:val="00100175"/>
    <w:rsid w:val="0010126E"/>
    <w:rsid w:val="001039EE"/>
    <w:rsid w:val="00105CAA"/>
    <w:rsid w:val="0010649C"/>
    <w:rsid w:val="00111C35"/>
    <w:rsid w:val="00111E53"/>
    <w:rsid w:val="00115A62"/>
    <w:rsid w:val="00117875"/>
    <w:rsid w:val="001200F0"/>
    <w:rsid w:val="0012425E"/>
    <w:rsid w:val="00124BB5"/>
    <w:rsid w:val="00125CBB"/>
    <w:rsid w:val="00132F3D"/>
    <w:rsid w:val="00133070"/>
    <w:rsid w:val="00141853"/>
    <w:rsid w:val="00142C2D"/>
    <w:rsid w:val="00150F47"/>
    <w:rsid w:val="00151499"/>
    <w:rsid w:val="00152355"/>
    <w:rsid w:val="001542A1"/>
    <w:rsid w:val="00160C60"/>
    <w:rsid w:val="00161853"/>
    <w:rsid w:val="00163624"/>
    <w:rsid w:val="00165E36"/>
    <w:rsid w:val="00173301"/>
    <w:rsid w:val="00176703"/>
    <w:rsid w:val="00181DF9"/>
    <w:rsid w:val="00183B22"/>
    <w:rsid w:val="001850A8"/>
    <w:rsid w:val="00187FAD"/>
    <w:rsid w:val="00191FAF"/>
    <w:rsid w:val="00194CA0"/>
    <w:rsid w:val="001B10CE"/>
    <w:rsid w:val="001B1CE3"/>
    <w:rsid w:val="001B2310"/>
    <w:rsid w:val="001B232D"/>
    <w:rsid w:val="001B27BF"/>
    <w:rsid w:val="001B338D"/>
    <w:rsid w:val="001B3FD0"/>
    <w:rsid w:val="001B5B54"/>
    <w:rsid w:val="001D05DC"/>
    <w:rsid w:val="001D1B80"/>
    <w:rsid w:val="001D422E"/>
    <w:rsid w:val="001E13B3"/>
    <w:rsid w:val="001E1786"/>
    <w:rsid w:val="001E244A"/>
    <w:rsid w:val="001E3A55"/>
    <w:rsid w:val="001F557E"/>
    <w:rsid w:val="001F68BF"/>
    <w:rsid w:val="00201D4A"/>
    <w:rsid w:val="00207132"/>
    <w:rsid w:val="00210BC9"/>
    <w:rsid w:val="0021290E"/>
    <w:rsid w:val="0021520E"/>
    <w:rsid w:val="002157C7"/>
    <w:rsid w:val="002216D5"/>
    <w:rsid w:val="002227BA"/>
    <w:rsid w:val="00226C20"/>
    <w:rsid w:val="002307AF"/>
    <w:rsid w:val="00231759"/>
    <w:rsid w:val="00232EDD"/>
    <w:rsid w:val="0023387F"/>
    <w:rsid w:val="00234828"/>
    <w:rsid w:val="00236CEF"/>
    <w:rsid w:val="00240327"/>
    <w:rsid w:val="00241E4C"/>
    <w:rsid w:val="002428F0"/>
    <w:rsid w:val="00244CE7"/>
    <w:rsid w:val="0024734E"/>
    <w:rsid w:val="002501EE"/>
    <w:rsid w:val="00250692"/>
    <w:rsid w:val="00261D01"/>
    <w:rsid w:val="00262F36"/>
    <w:rsid w:val="00263B38"/>
    <w:rsid w:val="00264453"/>
    <w:rsid w:val="00264996"/>
    <w:rsid w:val="0027184E"/>
    <w:rsid w:val="0027190C"/>
    <w:rsid w:val="00273015"/>
    <w:rsid w:val="0027489C"/>
    <w:rsid w:val="00276A2D"/>
    <w:rsid w:val="00286194"/>
    <w:rsid w:val="002A087F"/>
    <w:rsid w:val="002A1216"/>
    <w:rsid w:val="002A5A2D"/>
    <w:rsid w:val="002A6133"/>
    <w:rsid w:val="002A6B92"/>
    <w:rsid w:val="002B0ADE"/>
    <w:rsid w:val="002B1A88"/>
    <w:rsid w:val="002B211C"/>
    <w:rsid w:val="002B486B"/>
    <w:rsid w:val="002C03B1"/>
    <w:rsid w:val="002C678B"/>
    <w:rsid w:val="002C7CC0"/>
    <w:rsid w:val="002D391B"/>
    <w:rsid w:val="002D5AEE"/>
    <w:rsid w:val="002E2CD8"/>
    <w:rsid w:val="002E2D06"/>
    <w:rsid w:val="002F40A0"/>
    <w:rsid w:val="00301632"/>
    <w:rsid w:val="00302966"/>
    <w:rsid w:val="00312E1A"/>
    <w:rsid w:val="00314E8B"/>
    <w:rsid w:val="00320D84"/>
    <w:rsid w:val="003225E1"/>
    <w:rsid w:val="00322E80"/>
    <w:rsid w:val="00330E3E"/>
    <w:rsid w:val="003328A1"/>
    <w:rsid w:val="003410E2"/>
    <w:rsid w:val="003422DF"/>
    <w:rsid w:val="00342F93"/>
    <w:rsid w:val="00343297"/>
    <w:rsid w:val="00344D35"/>
    <w:rsid w:val="00352F4B"/>
    <w:rsid w:val="00362204"/>
    <w:rsid w:val="003625FA"/>
    <w:rsid w:val="0036475E"/>
    <w:rsid w:val="00364A28"/>
    <w:rsid w:val="003663C0"/>
    <w:rsid w:val="00366431"/>
    <w:rsid w:val="00366B90"/>
    <w:rsid w:val="003675D5"/>
    <w:rsid w:val="00377FAF"/>
    <w:rsid w:val="0038000F"/>
    <w:rsid w:val="00382FDE"/>
    <w:rsid w:val="0038373A"/>
    <w:rsid w:val="00385094"/>
    <w:rsid w:val="00390983"/>
    <w:rsid w:val="00396298"/>
    <w:rsid w:val="003A1977"/>
    <w:rsid w:val="003A3864"/>
    <w:rsid w:val="003B7FD5"/>
    <w:rsid w:val="003C2443"/>
    <w:rsid w:val="003C2881"/>
    <w:rsid w:val="003C4B5D"/>
    <w:rsid w:val="003D0633"/>
    <w:rsid w:val="003D150F"/>
    <w:rsid w:val="003E134D"/>
    <w:rsid w:val="003E45FE"/>
    <w:rsid w:val="003E4ECC"/>
    <w:rsid w:val="003E6CB7"/>
    <w:rsid w:val="003E7A5E"/>
    <w:rsid w:val="003F0DC3"/>
    <w:rsid w:val="003F113B"/>
    <w:rsid w:val="003F15CE"/>
    <w:rsid w:val="003F2718"/>
    <w:rsid w:val="003F66ED"/>
    <w:rsid w:val="003F72FA"/>
    <w:rsid w:val="00402C61"/>
    <w:rsid w:val="00404C21"/>
    <w:rsid w:val="00406A60"/>
    <w:rsid w:val="00413279"/>
    <w:rsid w:val="0042125E"/>
    <w:rsid w:val="004215F8"/>
    <w:rsid w:val="004234AC"/>
    <w:rsid w:val="004244C9"/>
    <w:rsid w:val="00425E7B"/>
    <w:rsid w:val="004309F7"/>
    <w:rsid w:val="00432935"/>
    <w:rsid w:val="00433689"/>
    <w:rsid w:val="004342F5"/>
    <w:rsid w:val="00435443"/>
    <w:rsid w:val="00436AC1"/>
    <w:rsid w:val="004409CE"/>
    <w:rsid w:val="004420A5"/>
    <w:rsid w:val="00442691"/>
    <w:rsid w:val="00444F9C"/>
    <w:rsid w:val="004520EC"/>
    <w:rsid w:val="004568AF"/>
    <w:rsid w:val="00457766"/>
    <w:rsid w:val="0046256D"/>
    <w:rsid w:val="00464438"/>
    <w:rsid w:val="0046484F"/>
    <w:rsid w:val="00470D1C"/>
    <w:rsid w:val="0047196C"/>
    <w:rsid w:val="00473D50"/>
    <w:rsid w:val="00474654"/>
    <w:rsid w:val="00474762"/>
    <w:rsid w:val="00480363"/>
    <w:rsid w:val="00481F5C"/>
    <w:rsid w:val="00482090"/>
    <w:rsid w:val="00482A96"/>
    <w:rsid w:val="00486946"/>
    <w:rsid w:val="00487FA9"/>
    <w:rsid w:val="00490BD8"/>
    <w:rsid w:val="004923A6"/>
    <w:rsid w:val="00495AEB"/>
    <w:rsid w:val="004A33D3"/>
    <w:rsid w:val="004A4BCD"/>
    <w:rsid w:val="004A5014"/>
    <w:rsid w:val="004A770C"/>
    <w:rsid w:val="004B1401"/>
    <w:rsid w:val="004B144C"/>
    <w:rsid w:val="004B23A7"/>
    <w:rsid w:val="004B2665"/>
    <w:rsid w:val="004B60C2"/>
    <w:rsid w:val="004B7358"/>
    <w:rsid w:val="004C5F90"/>
    <w:rsid w:val="004C7F53"/>
    <w:rsid w:val="004D246C"/>
    <w:rsid w:val="004D49A2"/>
    <w:rsid w:val="004D7113"/>
    <w:rsid w:val="004E2688"/>
    <w:rsid w:val="004E2FD8"/>
    <w:rsid w:val="004F04CB"/>
    <w:rsid w:val="004F05E6"/>
    <w:rsid w:val="004F2E84"/>
    <w:rsid w:val="004F5CAF"/>
    <w:rsid w:val="004F6715"/>
    <w:rsid w:val="004F73C4"/>
    <w:rsid w:val="00503B1A"/>
    <w:rsid w:val="0050409E"/>
    <w:rsid w:val="00504C1E"/>
    <w:rsid w:val="00511839"/>
    <w:rsid w:val="00513B39"/>
    <w:rsid w:val="00516F76"/>
    <w:rsid w:val="00517381"/>
    <w:rsid w:val="00520A95"/>
    <w:rsid w:val="00521E79"/>
    <w:rsid w:val="005319F9"/>
    <w:rsid w:val="00533464"/>
    <w:rsid w:val="00541BAB"/>
    <w:rsid w:val="00541CC6"/>
    <w:rsid w:val="00542DA7"/>
    <w:rsid w:val="005434CE"/>
    <w:rsid w:val="005503B6"/>
    <w:rsid w:val="005511D5"/>
    <w:rsid w:val="00551CD3"/>
    <w:rsid w:val="00552F77"/>
    <w:rsid w:val="005534F0"/>
    <w:rsid w:val="00554E42"/>
    <w:rsid w:val="00555160"/>
    <w:rsid w:val="00555A59"/>
    <w:rsid w:val="00555A8F"/>
    <w:rsid w:val="0055601C"/>
    <w:rsid w:val="005570AA"/>
    <w:rsid w:val="0055756B"/>
    <w:rsid w:val="00557A26"/>
    <w:rsid w:val="005600C3"/>
    <w:rsid w:val="00561FB2"/>
    <w:rsid w:val="00562C37"/>
    <w:rsid w:val="005648F6"/>
    <w:rsid w:val="005722E4"/>
    <w:rsid w:val="005739B1"/>
    <w:rsid w:val="0057534B"/>
    <w:rsid w:val="0057674B"/>
    <w:rsid w:val="005774E2"/>
    <w:rsid w:val="005801BE"/>
    <w:rsid w:val="00581915"/>
    <w:rsid w:val="00584483"/>
    <w:rsid w:val="0058590D"/>
    <w:rsid w:val="005969F4"/>
    <w:rsid w:val="005A4D34"/>
    <w:rsid w:val="005A68AF"/>
    <w:rsid w:val="005B1364"/>
    <w:rsid w:val="005C121C"/>
    <w:rsid w:val="005C3B7D"/>
    <w:rsid w:val="005C4B53"/>
    <w:rsid w:val="005C61E5"/>
    <w:rsid w:val="005C659D"/>
    <w:rsid w:val="005D11D1"/>
    <w:rsid w:val="005D18C8"/>
    <w:rsid w:val="005D3C95"/>
    <w:rsid w:val="005D6818"/>
    <w:rsid w:val="005E25BA"/>
    <w:rsid w:val="005E6023"/>
    <w:rsid w:val="005F00E9"/>
    <w:rsid w:val="005F2494"/>
    <w:rsid w:val="005F2BC2"/>
    <w:rsid w:val="005F45CF"/>
    <w:rsid w:val="005F5BF6"/>
    <w:rsid w:val="005F7D10"/>
    <w:rsid w:val="006009D8"/>
    <w:rsid w:val="006052C5"/>
    <w:rsid w:val="0060714B"/>
    <w:rsid w:val="00607A23"/>
    <w:rsid w:val="00615B21"/>
    <w:rsid w:val="00622711"/>
    <w:rsid w:val="00623BC4"/>
    <w:rsid w:val="00624429"/>
    <w:rsid w:val="00624EC1"/>
    <w:rsid w:val="00627FF5"/>
    <w:rsid w:val="0063122B"/>
    <w:rsid w:val="00633C59"/>
    <w:rsid w:val="00640800"/>
    <w:rsid w:val="0064262D"/>
    <w:rsid w:val="00645660"/>
    <w:rsid w:val="006601A4"/>
    <w:rsid w:val="00660945"/>
    <w:rsid w:val="00664376"/>
    <w:rsid w:val="00665CDA"/>
    <w:rsid w:val="00666FA2"/>
    <w:rsid w:val="0067082B"/>
    <w:rsid w:val="00672225"/>
    <w:rsid w:val="006771C8"/>
    <w:rsid w:val="00677767"/>
    <w:rsid w:val="00677B27"/>
    <w:rsid w:val="00680E50"/>
    <w:rsid w:val="0068724C"/>
    <w:rsid w:val="006877BA"/>
    <w:rsid w:val="00691D18"/>
    <w:rsid w:val="00695450"/>
    <w:rsid w:val="00697B3A"/>
    <w:rsid w:val="006A4761"/>
    <w:rsid w:val="006A68EF"/>
    <w:rsid w:val="006B00F4"/>
    <w:rsid w:val="006B302C"/>
    <w:rsid w:val="006B3913"/>
    <w:rsid w:val="006B6520"/>
    <w:rsid w:val="006C4CA9"/>
    <w:rsid w:val="006D4E75"/>
    <w:rsid w:val="006D7EA8"/>
    <w:rsid w:val="006E03F9"/>
    <w:rsid w:val="006E6E4C"/>
    <w:rsid w:val="006F3079"/>
    <w:rsid w:val="006F3DF3"/>
    <w:rsid w:val="00702F7F"/>
    <w:rsid w:val="0070586D"/>
    <w:rsid w:val="0071109D"/>
    <w:rsid w:val="007114E4"/>
    <w:rsid w:val="007127F8"/>
    <w:rsid w:val="0071317A"/>
    <w:rsid w:val="00721234"/>
    <w:rsid w:val="00721BBA"/>
    <w:rsid w:val="0072484B"/>
    <w:rsid w:val="00726304"/>
    <w:rsid w:val="00730D17"/>
    <w:rsid w:val="00732694"/>
    <w:rsid w:val="007332C6"/>
    <w:rsid w:val="00733998"/>
    <w:rsid w:val="007376E8"/>
    <w:rsid w:val="0074201E"/>
    <w:rsid w:val="00754CDA"/>
    <w:rsid w:val="0075708F"/>
    <w:rsid w:val="00760D85"/>
    <w:rsid w:val="00767C4F"/>
    <w:rsid w:val="0077011A"/>
    <w:rsid w:val="00770649"/>
    <w:rsid w:val="00773A57"/>
    <w:rsid w:val="00775FDD"/>
    <w:rsid w:val="00780483"/>
    <w:rsid w:val="00786D5F"/>
    <w:rsid w:val="00795B4D"/>
    <w:rsid w:val="007A332B"/>
    <w:rsid w:val="007A671B"/>
    <w:rsid w:val="007C34EF"/>
    <w:rsid w:val="007C3A9F"/>
    <w:rsid w:val="007C3ECC"/>
    <w:rsid w:val="007C68DE"/>
    <w:rsid w:val="007C7033"/>
    <w:rsid w:val="007C75CB"/>
    <w:rsid w:val="007C7787"/>
    <w:rsid w:val="007D119C"/>
    <w:rsid w:val="007D24AD"/>
    <w:rsid w:val="007D6419"/>
    <w:rsid w:val="007F1156"/>
    <w:rsid w:val="007F3887"/>
    <w:rsid w:val="007F3FFA"/>
    <w:rsid w:val="007F79CE"/>
    <w:rsid w:val="00801D37"/>
    <w:rsid w:val="008025D7"/>
    <w:rsid w:val="008050D8"/>
    <w:rsid w:val="008061CA"/>
    <w:rsid w:val="00810A3D"/>
    <w:rsid w:val="00816626"/>
    <w:rsid w:val="00816815"/>
    <w:rsid w:val="00817798"/>
    <w:rsid w:val="00823D4A"/>
    <w:rsid w:val="00824C12"/>
    <w:rsid w:val="00830EB8"/>
    <w:rsid w:val="008320E6"/>
    <w:rsid w:val="00832EA7"/>
    <w:rsid w:val="00834956"/>
    <w:rsid w:val="0084012E"/>
    <w:rsid w:val="0084026E"/>
    <w:rsid w:val="00842D40"/>
    <w:rsid w:val="0085483E"/>
    <w:rsid w:val="00854FB9"/>
    <w:rsid w:val="008611BD"/>
    <w:rsid w:val="00870A45"/>
    <w:rsid w:val="008736D5"/>
    <w:rsid w:val="00880D59"/>
    <w:rsid w:val="00881463"/>
    <w:rsid w:val="00882EFC"/>
    <w:rsid w:val="00885A3B"/>
    <w:rsid w:val="00890BFE"/>
    <w:rsid w:val="0089187B"/>
    <w:rsid w:val="00893972"/>
    <w:rsid w:val="008944FD"/>
    <w:rsid w:val="008953E7"/>
    <w:rsid w:val="0089749C"/>
    <w:rsid w:val="008A1652"/>
    <w:rsid w:val="008B2146"/>
    <w:rsid w:val="008B3089"/>
    <w:rsid w:val="008C4023"/>
    <w:rsid w:val="008D686E"/>
    <w:rsid w:val="008D71F5"/>
    <w:rsid w:val="008D773D"/>
    <w:rsid w:val="008F2E1A"/>
    <w:rsid w:val="00903DFE"/>
    <w:rsid w:val="00906932"/>
    <w:rsid w:val="00906A66"/>
    <w:rsid w:val="00907492"/>
    <w:rsid w:val="00910783"/>
    <w:rsid w:val="009116D8"/>
    <w:rsid w:val="009208A1"/>
    <w:rsid w:val="00922356"/>
    <w:rsid w:val="00924A1A"/>
    <w:rsid w:val="00924F01"/>
    <w:rsid w:val="009303DC"/>
    <w:rsid w:val="00930FEE"/>
    <w:rsid w:val="00943798"/>
    <w:rsid w:val="00955A6C"/>
    <w:rsid w:val="0095611E"/>
    <w:rsid w:val="00956276"/>
    <w:rsid w:val="00956A5C"/>
    <w:rsid w:val="00957C65"/>
    <w:rsid w:val="0096037B"/>
    <w:rsid w:val="00961DCC"/>
    <w:rsid w:val="00963ECE"/>
    <w:rsid w:val="00964633"/>
    <w:rsid w:val="0096522C"/>
    <w:rsid w:val="00966978"/>
    <w:rsid w:val="00971C8C"/>
    <w:rsid w:val="00971FF6"/>
    <w:rsid w:val="00975E2D"/>
    <w:rsid w:val="009769F1"/>
    <w:rsid w:val="00976DB3"/>
    <w:rsid w:val="00983EB1"/>
    <w:rsid w:val="00990143"/>
    <w:rsid w:val="0099074B"/>
    <w:rsid w:val="009A2AF5"/>
    <w:rsid w:val="009A7729"/>
    <w:rsid w:val="009B1CB2"/>
    <w:rsid w:val="009B6DE7"/>
    <w:rsid w:val="009C02D0"/>
    <w:rsid w:val="009C1C05"/>
    <w:rsid w:val="009C1FBD"/>
    <w:rsid w:val="009C73E6"/>
    <w:rsid w:val="009D07BF"/>
    <w:rsid w:val="009D6871"/>
    <w:rsid w:val="009E046B"/>
    <w:rsid w:val="009E2DFA"/>
    <w:rsid w:val="009E372B"/>
    <w:rsid w:val="009E5896"/>
    <w:rsid w:val="009E5CD6"/>
    <w:rsid w:val="009E723A"/>
    <w:rsid w:val="009F2105"/>
    <w:rsid w:val="009F4FF7"/>
    <w:rsid w:val="00A020DE"/>
    <w:rsid w:val="00A137D8"/>
    <w:rsid w:val="00A141AD"/>
    <w:rsid w:val="00A21421"/>
    <w:rsid w:val="00A22F0F"/>
    <w:rsid w:val="00A26D3C"/>
    <w:rsid w:val="00A3058C"/>
    <w:rsid w:val="00A30B7B"/>
    <w:rsid w:val="00A34F41"/>
    <w:rsid w:val="00A37351"/>
    <w:rsid w:val="00A46DF8"/>
    <w:rsid w:val="00A47926"/>
    <w:rsid w:val="00A50672"/>
    <w:rsid w:val="00A53A89"/>
    <w:rsid w:val="00A55960"/>
    <w:rsid w:val="00A56B49"/>
    <w:rsid w:val="00A618F1"/>
    <w:rsid w:val="00A65D02"/>
    <w:rsid w:val="00A679DA"/>
    <w:rsid w:val="00A713E1"/>
    <w:rsid w:val="00A73192"/>
    <w:rsid w:val="00A7482A"/>
    <w:rsid w:val="00A80900"/>
    <w:rsid w:val="00A81151"/>
    <w:rsid w:val="00A82B82"/>
    <w:rsid w:val="00A963D0"/>
    <w:rsid w:val="00A96914"/>
    <w:rsid w:val="00A970C3"/>
    <w:rsid w:val="00AA0487"/>
    <w:rsid w:val="00AA0B84"/>
    <w:rsid w:val="00AA0D6E"/>
    <w:rsid w:val="00AA3A65"/>
    <w:rsid w:val="00AA7175"/>
    <w:rsid w:val="00AA74ED"/>
    <w:rsid w:val="00AA7BF5"/>
    <w:rsid w:val="00AB0CC2"/>
    <w:rsid w:val="00AB0DB5"/>
    <w:rsid w:val="00AC022D"/>
    <w:rsid w:val="00AC1471"/>
    <w:rsid w:val="00AC29EE"/>
    <w:rsid w:val="00AC6A3C"/>
    <w:rsid w:val="00AD1134"/>
    <w:rsid w:val="00AD5877"/>
    <w:rsid w:val="00AE19D3"/>
    <w:rsid w:val="00AE3061"/>
    <w:rsid w:val="00AE30F6"/>
    <w:rsid w:val="00AF59D0"/>
    <w:rsid w:val="00AF6454"/>
    <w:rsid w:val="00AF6627"/>
    <w:rsid w:val="00B00DC1"/>
    <w:rsid w:val="00B03813"/>
    <w:rsid w:val="00B10F16"/>
    <w:rsid w:val="00B1179F"/>
    <w:rsid w:val="00B125E4"/>
    <w:rsid w:val="00B12986"/>
    <w:rsid w:val="00B213E5"/>
    <w:rsid w:val="00B23D6C"/>
    <w:rsid w:val="00B246EA"/>
    <w:rsid w:val="00B25D22"/>
    <w:rsid w:val="00B32C1A"/>
    <w:rsid w:val="00B34139"/>
    <w:rsid w:val="00B351D3"/>
    <w:rsid w:val="00B37B9C"/>
    <w:rsid w:val="00B42756"/>
    <w:rsid w:val="00B4671A"/>
    <w:rsid w:val="00B5162B"/>
    <w:rsid w:val="00B5341C"/>
    <w:rsid w:val="00B56138"/>
    <w:rsid w:val="00B627A0"/>
    <w:rsid w:val="00B646E3"/>
    <w:rsid w:val="00B6515F"/>
    <w:rsid w:val="00B7642C"/>
    <w:rsid w:val="00B82166"/>
    <w:rsid w:val="00B843A6"/>
    <w:rsid w:val="00B84905"/>
    <w:rsid w:val="00B84C41"/>
    <w:rsid w:val="00B874B7"/>
    <w:rsid w:val="00B875E0"/>
    <w:rsid w:val="00B94A25"/>
    <w:rsid w:val="00B96B99"/>
    <w:rsid w:val="00BA0625"/>
    <w:rsid w:val="00BA0E21"/>
    <w:rsid w:val="00BA56DB"/>
    <w:rsid w:val="00BA5D05"/>
    <w:rsid w:val="00BB02BC"/>
    <w:rsid w:val="00BB186B"/>
    <w:rsid w:val="00BB2148"/>
    <w:rsid w:val="00BB7AEC"/>
    <w:rsid w:val="00BC0138"/>
    <w:rsid w:val="00BC0963"/>
    <w:rsid w:val="00BC3296"/>
    <w:rsid w:val="00BC3DA7"/>
    <w:rsid w:val="00BC491D"/>
    <w:rsid w:val="00BC4BE2"/>
    <w:rsid w:val="00BD3A54"/>
    <w:rsid w:val="00BD5F76"/>
    <w:rsid w:val="00BE17CE"/>
    <w:rsid w:val="00BE2468"/>
    <w:rsid w:val="00BE2E1F"/>
    <w:rsid w:val="00BE2EB9"/>
    <w:rsid w:val="00BE2FE8"/>
    <w:rsid w:val="00BE633E"/>
    <w:rsid w:val="00BE6667"/>
    <w:rsid w:val="00BE78CB"/>
    <w:rsid w:val="00BE7E8D"/>
    <w:rsid w:val="00C0182D"/>
    <w:rsid w:val="00C02806"/>
    <w:rsid w:val="00C106DC"/>
    <w:rsid w:val="00C11355"/>
    <w:rsid w:val="00C11581"/>
    <w:rsid w:val="00C12B36"/>
    <w:rsid w:val="00C13106"/>
    <w:rsid w:val="00C14952"/>
    <w:rsid w:val="00C1769E"/>
    <w:rsid w:val="00C17B93"/>
    <w:rsid w:val="00C17FE6"/>
    <w:rsid w:val="00C272FD"/>
    <w:rsid w:val="00C32B05"/>
    <w:rsid w:val="00C32C94"/>
    <w:rsid w:val="00C35234"/>
    <w:rsid w:val="00C35E1A"/>
    <w:rsid w:val="00C37DC0"/>
    <w:rsid w:val="00C40735"/>
    <w:rsid w:val="00C4272D"/>
    <w:rsid w:val="00C42788"/>
    <w:rsid w:val="00C517CA"/>
    <w:rsid w:val="00C518F3"/>
    <w:rsid w:val="00C5211B"/>
    <w:rsid w:val="00C52F3D"/>
    <w:rsid w:val="00C55605"/>
    <w:rsid w:val="00C573EE"/>
    <w:rsid w:val="00C60199"/>
    <w:rsid w:val="00C62DB9"/>
    <w:rsid w:val="00C6698A"/>
    <w:rsid w:val="00C70383"/>
    <w:rsid w:val="00C703A6"/>
    <w:rsid w:val="00C708A3"/>
    <w:rsid w:val="00C74B06"/>
    <w:rsid w:val="00C75DB8"/>
    <w:rsid w:val="00C77652"/>
    <w:rsid w:val="00C805ED"/>
    <w:rsid w:val="00C8659C"/>
    <w:rsid w:val="00C86669"/>
    <w:rsid w:val="00C86EEF"/>
    <w:rsid w:val="00C933EA"/>
    <w:rsid w:val="00CA09B6"/>
    <w:rsid w:val="00CA1816"/>
    <w:rsid w:val="00CA326B"/>
    <w:rsid w:val="00CA4AF0"/>
    <w:rsid w:val="00CA57E6"/>
    <w:rsid w:val="00CA5A0B"/>
    <w:rsid w:val="00CA70E8"/>
    <w:rsid w:val="00CB32AE"/>
    <w:rsid w:val="00CB3673"/>
    <w:rsid w:val="00CC5EF2"/>
    <w:rsid w:val="00CE4BA8"/>
    <w:rsid w:val="00CE7104"/>
    <w:rsid w:val="00CE7D27"/>
    <w:rsid w:val="00CF01F9"/>
    <w:rsid w:val="00CF0546"/>
    <w:rsid w:val="00CF0F75"/>
    <w:rsid w:val="00CF223B"/>
    <w:rsid w:val="00CF7F5C"/>
    <w:rsid w:val="00D00ADA"/>
    <w:rsid w:val="00D02B72"/>
    <w:rsid w:val="00D12E1D"/>
    <w:rsid w:val="00D134B0"/>
    <w:rsid w:val="00D1465F"/>
    <w:rsid w:val="00D16287"/>
    <w:rsid w:val="00D2262E"/>
    <w:rsid w:val="00D232B4"/>
    <w:rsid w:val="00D23FF6"/>
    <w:rsid w:val="00D243BC"/>
    <w:rsid w:val="00D2588D"/>
    <w:rsid w:val="00D3179F"/>
    <w:rsid w:val="00D31A2B"/>
    <w:rsid w:val="00D31C15"/>
    <w:rsid w:val="00D35B3F"/>
    <w:rsid w:val="00D42FBB"/>
    <w:rsid w:val="00D43D9A"/>
    <w:rsid w:val="00D46088"/>
    <w:rsid w:val="00D47F99"/>
    <w:rsid w:val="00D52B6D"/>
    <w:rsid w:val="00D52D26"/>
    <w:rsid w:val="00D57042"/>
    <w:rsid w:val="00D6006F"/>
    <w:rsid w:val="00D61E46"/>
    <w:rsid w:val="00D624B1"/>
    <w:rsid w:val="00D63359"/>
    <w:rsid w:val="00D715F2"/>
    <w:rsid w:val="00D72C04"/>
    <w:rsid w:val="00D731AB"/>
    <w:rsid w:val="00D859DB"/>
    <w:rsid w:val="00D87784"/>
    <w:rsid w:val="00D94587"/>
    <w:rsid w:val="00D97046"/>
    <w:rsid w:val="00DA0DAE"/>
    <w:rsid w:val="00DA1FD7"/>
    <w:rsid w:val="00DA2947"/>
    <w:rsid w:val="00DA3041"/>
    <w:rsid w:val="00DB0D38"/>
    <w:rsid w:val="00DB2267"/>
    <w:rsid w:val="00DB3D97"/>
    <w:rsid w:val="00DB7A81"/>
    <w:rsid w:val="00DC4495"/>
    <w:rsid w:val="00DD034B"/>
    <w:rsid w:val="00DD1CEA"/>
    <w:rsid w:val="00DD3C08"/>
    <w:rsid w:val="00DD4B6B"/>
    <w:rsid w:val="00DE10B3"/>
    <w:rsid w:val="00DE280E"/>
    <w:rsid w:val="00DE7FEE"/>
    <w:rsid w:val="00DF0F28"/>
    <w:rsid w:val="00DF51CB"/>
    <w:rsid w:val="00E038D8"/>
    <w:rsid w:val="00E060F1"/>
    <w:rsid w:val="00E10075"/>
    <w:rsid w:val="00E17A12"/>
    <w:rsid w:val="00E20AE0"/>
    <w:rsid w:val="00E21F66"/>
    <w:rsid w:val="00E2523C"/>
    <w:rsid w:val="00E27282"/>
    <w:rsid w:val="00E30379"/>
    <w:rsid w:val="00E3461F"/>
    <w:rsid w:val="00E3701A"/>
    <w:rsid w:val="00E37A0F"/>
    <w:rsid w:val="00E46393"/>
    <w:rsid w:val="00E463F6"/>
    <w:rsid w:val="00E478AD"/>
    <w:rsid w:val="00E51AB8"/>
    <w:rsid w:val="00E51D30"/>
    <w:rsid w:val="00E52956"/>
    <w:rsid w:val="00E610DB"/>
    <w:rsid w:val="00E61D5E"/>
    <w:rsid w:val="00E753A1"/>
    <w:rsid w:val="00E75C1D"/>
    <w:rsid w:val="00E81AFD"/>
    <w:rsid w:val="00E8270C"/>
    <w:rsid w:val="00E84A3E"/>
    <w:rsid w:val="00E91A0A"/>
    <w:rsid w:val="00E93207"/>
    <w:rsid w:val="00EA2472"/>
    <w:rsid w:val="00EA2C38"/>
    <w:rsid w:val="00EA3949"/>
    <w:rsid w:val="00EC1A77"/>
    <w:rsid w:val="00EC57DB"/>
    <w:rsid w:val="00EC76DA"/>
    <w:rsid w:val="00ED6D31"/>
    <w:rsid w:val="00EE1289"/>
    <w:rsid w:val="00EE2468"/>
    <w:rsid w:val="00EE3B52"/>
    <w:rsid w:val="00EE62D2"/>
    <w:rsid w:val="00EF04C4"/>
    <w:rsid w:val="00EF20BE"/>
    <w:rsid w:val="00F00E4C"/>
    <w:rsid w:val="00F01952"/>
    <w:rsid w:val="00F025BA"/>
    <w:rsid w:val="00F03E09"/>
    <w:rsid w:val="00F0495E"/>
    <w:rsid w:val="00F0553F"/>
    <w:rsid w:val="00F1214D"/>
    <w:rsid w:val="00F13D29"/>
    <w:rsid w:val="00F155B7"/>
    <w:rsid w:val="00F15BCF"/>
    <w:rsid w:val="00F26451"/>
    <w:rsid w:val="00F266D8"/>
    <w:rsid w:val="00F3778C"/>
    <w:rsid w:val="00F44567"/>
    <w:rsid w:val="00F52B29"/>
    <w:rsid w:val="00F56710"/>
    <w:rsid w:val="00F56832"/>
    <w:rsid w:val="00F57005"/>
    <w:rsid w:val="00F575CD"/>
    <w:rsid w:val="00F64E82"/>
    <w:rsid w:val="00F673E7"/>
    <w:rsid w:val="00F70EDF"/>
    <w:rsid w:val="00F71BC1"/>
    <w:rsid w:val="00F74027"/>
    <w:rsid w:val="00F81A43"/>
    <w:rsid w:val="00F81F82"/>
    <w:rsid w:val="00F83F9D"/>
    <w:rsid w:val="00F8414F"/>
    <w:rsid w:val="00F842A7"/>
    <w:rsid w:val="00F90714"/>
    <w:rsid w:val="00F9100B"/>
    <w:rsid w:val="00F919FD"/>
    <w:rsid w:val="00FA49D8"/>
    <w:rsid w:val="00FA537B"/>
    <w:rsid w:val="00FB3FA1"/>
    <w:rsid w:val="00FB7527"/>
    <w:rsid w:val="00FC0088"/>
    <w:rsid w:val="00FC32D3"/>
    <w:rsid w:val="00FC475C"/>
    <w:rsid w:val="00FC6743"/>
    <w:rsid w:val="00FD09E0"/>
    <w:rsid w:val="00FD7EB7"/>
    <w:rsid w:val="00FE0825"/>
    <w:rsid w:val="00FE26F6"/>
    <w:rsid w:val="00FE3C24"/>
    <w:rsid w:val="00FE4F67"/>
    <w:rsid w:val="00FF05EF"/>
    <w:rsid w:val="00FF0AC9"/>
    <w:rsid w:val="00FF1586"/>
    <w:rsid w:val="00FF4A40"/>
    <w:rsid w:val="033F4958"/>
    <w:rsid w:val="05E1A8FD"/>
    <w:rsid w:val="0666F5C1"/>
    <w:rsid w:val="0D93C5CE"/>
    <w:rsid w:val="0E4517F9"/>
    <w:rsid w:val="13C6F75A"/>
    <w:rsid w:val="15D381D8"/>
    <w:rsid w:val="194E31CB"/>
    <w:rsid w:val="19AF0698"/>
    <w:rsid w:val="1E8BBF97"/>
    <w:rsid w:val="1F294727"/>
    <w:rsid w:val="22081C93"/>
    <w:rsid w:val="23679D86"/>
    <w:rsid w:val="26DC3A3E"/>
    <w:rsid w:val="28173A25"/>
    <w:rsid w:val="2926DBDA"/>
    <w:rsid w:val="320963B8"/>
    <w:rsid w:val="364ABB2B"/>
    <w:rsid w:val="408E4E82"/>
    <w:rsid w:val="4312D33F"/>
    <w:rsid w:val="431637B0"/>
    <w:rsid w:val="43563E28"/>
    <w:rsid w:val="4F0F6640"/>
    <w:rsid w:val="54672A56"/>
    <w:rsid w:val="590D431E"/>
    <w:rsid w:val="63E55700"/>
    <w:rsid w:val="67CB97F3"/>
    <w:rsid w:val="6C408E1B"/>
    <w:rsid w:val="6DAC4981"/>
    <w:rsid w:val="72634F39"/>
    <w:rsid w:val="75D76FAE"/>
    <w:rsid w:val="76057A0A"/>
    <w:rsid w:val="7ED255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E9B6"/>
  <w15:chartTrackingRefBased/>
  <w15:docId w15:val="{D6667B33-7294-4ACF-8643-E191E04F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C15"/>
    <w:rPr>
      <w:rFonts w:eastAsiaTheme="majorEastAsia" w:cstheme="majorBidi"/>
      <w:color w:val="272727" w:themeColor="text1" w:themeTint="D8"/>
    </w:rPr>
  </w:style>
  <w:style w:type="paragraph" w:styleId="Title">
    <w:name w:val="Title"/>
    <w:basedOn w:val="Normal"/>
    <w:next w:val="Normal"/>
    <w:link w:val="TitleChar"/>
    <w:uiPriority w:val="10"/>
    <w:qFormat/>
    <w:rsid w:val="00D31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C15"/>
    <w:pPr>
      <w:spacing w:before="160"/>
      <w:jc w:val="center"/>
    </w:pPr>
    <w:rPr>
      <w:i/>
      <w:iCs/>
      <w:color w:val="404040" w:themeColor="text1" w:themeTint="BF"/>
    </w:rPr>
  </w:style>
  <w:style w:type="character" w:customStyle="1" w:styleId="QuoteChar">
    <w:name w:val="Quote Char"/>
    <w:basedOn w:val="DefaultParagraphFont"/>
    <w:link w:val="Quote"/>
    <w:uiPriority w:val="29"/>
    <w:rsid w:val="00D31C15"/>
    <w:rPr>
      <w:i/>
      <w:iCs/>
      <w:color w:val="404040" w:themeColor="text1" w:themeTint="BF"/>
    </w:rPr>
  </w:style>
  <w:style w:type="paragraph" w:styleId="ListParagraph">
    <w:name w:val="List Paragraph"/>
    <w:basedOn w:val="Normal"/>
    <w:uiPriority w:val="34"/>
    <w:qFormat/>
    <w:rsid w:val="00D31C15"/>
    <w:pPr>
      <w:ind w:left="720"/>
      <w:contextualSpacing/>
    </w:pPr>
  </w:style>
  <w:style w:type="character" w:styleId="IntenseEmphasis">
    <w:name w:val="Intense Emphasis"/>
    <w:basedOn w:val="DefaultParagraphFont"/>
    <w:uiPriority w:val="21"/>
    <w:qFormat/>
    <w:rsid w:val="00D31C15"/>
    <w:rPr>
      <w:i/>
      <w:iCs/>
      <w:color w:val="0F4761" w:themeColor="accent1" w:themeShade="BF"/>
    </w:rPr>
  </w:style>
  <w:style w:type="paragraph" w:styleId="IntenseQuote">
    <w:name w:val="Intense Quote"/>
    <w:basedOn w:val="Normal"/>
    <w:next w:val="Normal"/>
    <w:link w:val="IntenseQuoteChar"/>
    <w:uiPriority w:val="30"/>
    <w:qFormat/>
    <w:rsid w:val="00D31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C15"/>
    <w:rPr>
      <w:i/>
      <w:iCs/>
      <w:color w:val="0F4761" w:themeColor="accent1" w:themeShade="BF"/>
    </w:rPr>
  </w:style>
  <w:style w:type="character" w:styleId="IntenseReference">
    <w:name w:val="Intense Reference"/>
    <w:basedOn w:val="DefaultParagraphFont"/>
    <w:uiPriority w:val="32"/>
    <w:qFormat/>
    <w:rsid w:val="00D31C15"/>
    <w:rPr>
      <w:b/>
      <w:bCs/>
      <w:smallCaps/>
      <w:color w:val="0F4761" w:themeColor="accent1" w:themeShade="BF"/>
      <w:spacing w:val="5"/>
    </w:rPr>
  </w:style>
  <w:style w:type="paragraph" w:styleId="Footer">
    <w:name w:val="footer"/>
    <w:basedOn w:val="Normal"/>
    <w:link w:val="FooterChar"/>
    <w:uiPriority w:val="99"/>
    <w:unhideWhenUsed/>
    <w:rsid w:val="00D31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C15"/>
  </w:style>
  <w:style w:type="character" w:styleId="Hyperlink">
    <w:name w:val="Hyperlink"/>
    <w:basedOn w:val="DefaultParagraphFont"/>
    <w:uiPriority w:val="99"/>
    <w:unhideWhenUsed/>
    <w:rsid w:val="00194CA0"/>
    <w:rPr>
      <w:color w:val="467886" w:themeColor="hyperlink"/>
      <w:u w:val="single"/>
    </w:rPr>
  </w:style>
  <w:style w:type="character" w:styleId="UnresolvedMention">
    <w:name w:val="Unresolved Mention"/>
    <w:basedOn w:val="DefaultParagraphFont"/>
    <w:uiPriority w:val="99"/>
    <w:semiHidden/>
    <w:unhideWhenUsed/>
    <w:rsid w:val="00194CA0"/>
    <w:rPr>
      <w:color w:val="605E5C"/>
      <w:shd w:val="clear" w:color="auto" w:fill="E1DFDD"/>
    </w:rPr>
  </w:style>
  <w:style w:type="character" w:styleId="FollowedHyperlink">
    <w:name w:val="FollowedHyperlink"/>
    <w:basedOn w:val="DefaultParagraphFont"/>
    <w:uiPriority w:val="99"/>
    <w:semiHidden/>
    <w:unhideWhenUsed/>
    <w:rsid w:val="007F1156"/>
    <w:rPr>
      <w:color w:val="96607D" w:themeColor="followedHyperlink"/>
      <w:u w:val="single"/>
    </w:rPr>
  </w:style>
  <w:style w:type="paragraph" w:styleId="NormalWeb">
    <w:name w:val="Normal (Web)"/>
    <w:basedOn w:val="Normal"/>
    <w:uiPriority w:val="99"/>
    <w:semiHidden/>
    <w:unhideWhenUsed/>
    <w:rsid w:val="007C75CB"/>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CommentReference">
    <w:name w:val="annotation reference"/>
    <w:basedOn w:val="DefaultParagraphFont"/>
    <w:uiPriority w:val="99"/>
    <w:semiHidden/>
    <w:unhideWhenUsed/>
    <w:rsid w:val="006771C8"/>
    <w:rPr>
      <w:sz w:val="16"/>
      <w:szCs w:val="16"/>
    </w:rPr>
  </w:style>
  <w:style w:type="paragraph" w:styleId="CommentText">
    <w:name w:val="annotation text"/>
    <w:basedOn w:val="Normal"/>
    <w:link w:val="CommentTextChar"/>
    <w:uiPriority w:val="99"/>
    <w:unhideWhenUsed/>
    <w:rsid w:val="006771C8"/>
    <w:pPr>
      <w:spacing w:line="240" w:lineRule="auto"/>
    </w:pPr>
    <w:rPr>
      <w:sz w:val="20"/>
      <w:szCs w:val="20"/>
    </w:rPr>
  </w:style>
  <w:style w:type="character" w:customStyle="1" w:styleId="CommentTextChar">
    <w:name w:val="Comment Text Char"/>
    <w:basedOn w:val="DefaultParagraphFont"/>
    <w:link w:val="CommentText"/>
    <w:uiPriority w:val="99"/>
    <w:rsid w:val="006771C8"/>
    <w:rPr>
      <w:sz w:val="20"/>
      <w:szCs w:val="20"/>
    </w:rPr>
  </w:style>
  <w:style w:type="paragraph" w:styleId="CommentSubject">
    <w:name w:val="annotation subject"/>
    <w:basedOn w:val="CommentText"/>
    <w:next w:val="CommentText"/>
    <w:link w:val="CommentSubjectChar"/>
    <w:uiPriority w:val="99"/>
    <w:semiHidden/>
    <w:unhideWhenUsed/>
    <w:rsid w:val="006771C8"/>
    <w:rPr>
      <w:b/>
      <w:bCs/>
    </w:rPr>
  </w:style>
  <w:style w:type="character" w:customStyle="1" w:styleId="CommentSubjectChar">
    <w:name w:val="Comment Subject Char"/>
    <w:basedOn w:val="CommentTextChar"/>
    <w:link w:val="CommentSubject"/>
    <w:uiPriority w:val="99"/>
    <w:semiHidden/>
    <w:rsid w:val="006771C8"/>
    <w:rPr>
      <w:b/>
      <w:bCs/>
      <w:sz w:val="20"/>
      <w:szCs w:val="20"/>
    </w:rPr>
  </w:style>
  <w:style w:type="paragraph" w:styleId="Header">
    <w:name w:val="header"/>
    <w:basedOn w:val="Normal"/>
    <w:link w:val="HeaderChar"/>
    <w:uiPriority w:val="99"/>
    <w:semiHidden/>
    <w:unhideWhenUsed/>
    <w:rsid w:val="00D02B7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02B72"/>
  </w:style>
  <w:style w:type="character" w:customStyle="1" w:styleId="normaltextrun">
    <w:name w:val="normaltextrun"/>
    <w:basedOn w:val="DefaultParagraphFont"/>
    <w:rsid w:val="00D02B72"/>
    <w:rPr>
      <w:rFonts w:asciiTheme="minorHAnsi" w:eastAsiaTheme="minorEastAsia" w:hAnsiTheme="minorHAnsi" w:cstheme="minorBidi"/>
      <w:sz w:val="22"/>
      <w:szCs w:val="22"/>
    </w:rPr>
  </w:style>
  <w:style w:type="character" w:customStyle="1" w:styleId="eop">
    <w:name w:val="eop"/>
    <w:basedOn w:val="DefaultParagraphFont"/>
    <w:rsid w:val="00D61E46"/>
  </w:style>
  <w:style w:type="paragraph" w:customStyle="1" w:styleId="paragraph">
    <w:name w:val="paragraph"/>
    <w:basedOn w:val="Normal"/>
    <w:rsid w:val="00F9100B"/>
    <w:pPr>
      <w:spacing w:before="100" w:beforeAutospacing="1" w:after="100" w:afterAutospacing="1" w:line="240" w:lineRule="auto"/>
    </w:pPr>
    <w:rPr>
      <w:rFonts w:ascii="Times New Roman" w:eastAsia="Times New Roman" w:hAnsi="Times New Roman" w:cs="Times New Roman"/>
      <w:kern w:val="0"/>
      <w:lang w:val="en-NZ" w:eastAsia="en-GB"/>
      <w14:ligatures w14:val="none"/>
    </w:rPr>
  </w:style>
  <w:style w:type="paragraph" w:styleId="Revision">
    <w:name w:val="Revision"/>
    <w:hidden/>
    <w:uiPriority w:val="99"/>
    <w:semiHidden/>
    <w:rsid w:val="00F575CD"/>
    <w:pPr>
      <w:spacing w:after="0" w:line="240" w:lineRule="auto"/>
    </w:pPr>
  </w:style>
  <w:style w:type="character" w:styleId="Mention">
    <w:name w:val="Mention"/>
    <w:basedOn w:val="DefaultParagraphFont"/>
    <w:uiPriority w:val="99"/>
    <w:unhideWhenUsed/>
    <w:rsid w:val="001D05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5020">
      <w:bodyDiv w:val="1"/>
      <w:marLeft w:val="0"/>
      <w:marRight w:val="0"/>
      <w:marTop w:val="0"/>
      <w:marBottom w:val="0"/>
      <w:divBdr>
        <w:top w:val="none" w:sz="0" w:space="0" w:color="auto"/>
        <w:left w:val="none" w:sz="0" w:space="0" w:color="auto"/>
        <w:bottom w:val="none" w:sz="0" w:space="0" w:color="auto"/>
        <w:right w:val="none" w:sz="0" w:space="0" w:color="auto"/>
      </w:divBdr>
    </w:div>
    <w:div w:id="309866568">
      <w:bodyDiv w:val="1"/>
      <w:marLeft w:val="0"/>
      <w:marRight w:val="0"/>
      <w:marTop w:val="0"/>
      <w:marBottom w:val="0"/>
      <w:divBdr>
        <w:top w:val="none" w:sz="0" w:space="0" w:color="auto"/>
        <w:left w:val="none" w:sz="0" w:space="0" w:color="auto"/>
        <w:bottom w:val="none" w:sz="0" w:space="0" w:color="auto"/>
        <w:right w:val="none" w:sz="0" w:space="0" w:color="auto"/>
      </w:divBdr>
    </w:div>
    <w:div w:id="426120171">
      <w:bodyDiv w:val="1"/>
      <w:marLeft w:val="0"/>
      <w:marRight w:val="0"/>
      <w:marTop w:val="0"/>
      <w:marBottom w:val="0"/>
      <w:divBdr>
        <w:top w:val="none" w:sz="0" w:space="0" w:color="auto"/>
        <w:left w:val="none" w:sz="0" w:space="0" w:color="auto"/>
        <w:bottom w:val="none" w:sz="0" w:space="0" w:color="auto"/>
        <w:right w:val="none" w:sz="0" w:space="0" w:color="auto"/>
      </w:divBdr>
    </w:div>
    <w:div w:id="592586481">
      <w:bodyDiv w:val="1"/>
      <w:marLeft w:val="0"/>
      <w:marRight w:val="0"/>
      <w:marTop w:val="0"/>
      <w:marBottom w:val="0"/>
      <w:divBdr>
        <w:top w:val="none" w:sz="0" w:space="0" w:color="auto"/>
        <w:left w:val="none" w:sz="0" w:space="0" w:color="auto"/>
        <w:bottom w:val="none" w:sz="0" w:space="0" w:color="auto"/>
        <w:right w:val="none" w:sz="0" w:space="0" w:color="auto"/>
      </w:divBdr>
    </w:div>
    <w:div w:id="593171785">
      <w:bodyDiv w:val="1"/>
      <w:marLeft w:val="0"/>
      <w:marRight w:val="0"/>
      <w:marTop w:val="0"/>
      <w:marBottom w:val="0"/>
      <w:divBdr>
        <w:top w:val="none" w:sz="0" w:space="0" w:color="auto"/>
        <w:left w:val="none" w:sz="0" w:space="0" w:color="auto"/>
        <w:bottom w:val="none" w:sz="0" w:space="0" w:color="auto"/>
        <w:right w:val="none" w:sz="0" w:space="0" w:color="auto"/>
      </w:divBdr>
    </w:div>
    <w:div w:id="665863878">
      <w:bodyDiv w:val="1"/>
      <w:marLeft w:val="0"/>
      <w:marRight w:val="0"/>
      <w:marTop w:val="0"/>
      <w:marBottom w:val="0"/>
      <w:divBdr>
        <w:top w:val="none" w:sz="0" w:space="0" w:color="auto"/>
        <w:left w:val="none" w:sz="0" w:space="0" w:color="auto"/>
        <w:bottom w:val="none" w:sz="0" w:space="0" w:color="auto"/>
        <w:right w:val="none" w:sz="0" w:space="0" w:color="auto"/>
      </w:divBdr>
    </w:div>
    <w:div w:id="907574949">
      <w:bodyDiv w:val="1"/>
      <w:marLeft w:val="0"/>
      <w:marRight w:val="0"/>
      <w:marTop w:val="0"/>
      <w:marBottom w:val="0"/>
      <w:divBdr>
        <w:top w:val="none" w:sz="0" w:space="0" w:color="auto"/>
        <w:left w:val="none" w:sz="0" w:space="0" w:color="auto"/>
        <w:bottom w:val="none" w:sz="0" w:space="0" w:color="auto"/>
        <w:right w:val="none" w:sz="0" w:space="0" w:color="auto"/>
      </w:divBdr>
    </w:div>
    <w:div w:id="909002978">
      <w:bodyDiv w:val="1"/>
      <w:marLeft w:val="0"/>
      <w:marRight w:val="0"/>
      <w:marTop w:val="0"/>
      <w:marBottom w:val="0"/>
      <w:divBdr>
        <w:top w:val="none" w:sz="0" w:space="0" w:color="auto"/>
        <w:left w:val="none" w:sz="0" w:space="0" w:color="auto"/>
        <w:bottom w:val="none" w:sz="0" w:space="0" w:color="auto"/>
        <w:right w:val="none" w:sz="0" w:space="0" w:color="auto"/>
      </w:divBdr>
    </w:div>
    <w:div w:id="928656406">
      <w:bodyDiv w:val="1"/>
      <w:marLeft w:val="0"/>
      <w:marRight w:val="0"/>
      <w:marTop w:val="0"/>
      <w:marBottom w:val="0"/>
      <w:divBdr>
        <w:top w:val="none" w:sz="0" w:space="0" w:color="auto"/>
        <w:left w:val="none" w:sz="0" w:space="0" w:color="auto"/>
        <w:bottom w:val="none" w:sz="0" w:space="0" w:color="auto"/>
        <w:right w:val="none" w:sz="0" w:space="0" w:color="auto"/>
      </w:divBdr>
    </w:div>
    <w:div w:id="933824701">
      <w:bodyDiv w:val="1"/>
      <w:marLeft w:val="0"/>
      <w:marRight w:val="0"/>
      <w:marTop w:val="0"/>
      <w:marBottom w:val="0"/>
      <w:divBdr>
        <w:top w:val="none" w:sz="0" w:space="0" w:color="auto"/>
        <w:left w:val="none" w:sz="0" w:space="0" w:color="auto"/>
        <w:bottom w:val="none" w:sz="0" w:space="0" w:color="auto"/>
        <w:right w:val="none" w:sz="0" w:space="0" w:color="auto"/>
      </w:divBdr>
    </w:div>
    <w:div w:id="974794583">
      <w:bodyDiv w:val="1"/>
      <w:marLeft w:val="0"/>
      <w:marRight w:val="0"/>
      <w:marTop w:val="0"/>
      <w:marBottom w:val="0"/>
      <w:divBdr>
        <w:top w:val="none" w:sz="0" w:space="0" w:color="auto"/>
        <w:left w:val="none" w:sz="0" w:space="0" w:color="auto"/>
        <w:bottom w:val="none" w:sz="0" w:space="0" w:color="auto"/>
        <w:right w:val="none" w:sz="0" w:space="0" w:color="auto"/>
      </w:divBdr>
    </w:div>
    <w:div w:id="1045981273">
      <w:bodyDiv w:val="1"/>
      <w:marLeft w:val="0"/>
      <w:marRight w:val="0"/>
      <w:marTop w:val="0"/>
      <w:marBottom w:val="0"/>
      <w:divBdr>
        <w:top w:val="none" w:sz="0" w:space="0" w:color="auto"/>
        <w:left w:val="none" w:sz="0" w:space="0" w:color="auto"/>
        <w:bottom w:val="none" w:sz="0" w:space="0" w:color="auto"/>
        <w:right w:val="none" w:sz="0" w:space="0" w:color="auto"/>
      </w:divBdr>
    </w:div>
    <w:div w:id="1363484001">
      <w:bodyDiv w:val="1"/>
      <w:marLeft w:val="0"/>
      <w:marRight w:val="0"/>
      <w:marTop w:val="0"/>
      <w:marBottom w:val="0"/>
      <w:divBdr>
        <w:top w:val="none" w:sz="0" w:space="0" w:color="auto"/>
        <w:left w:val="none" w:sz="0" w:space="0" w:color="auto"/>
        <w:bottom w:val="none" w:sz="0" w:space="0" w:color="auto"/>
        <w:right w:val="none" w:sz="0" w:space="0" w:color="auto"/>
      </w:divBdr>
    </w:div>
    <w:div w:id="1743333700">
      <w:bodyDiv w:val="1"/>
      <w:marLeft w:val="0"/>
      <w:marRight w:val="0"/>
      <w:marTop w:val="0"/>
      <w:marBottom w:val="0"/>
      <w:divBdr>
        <w:top w:val="none" w:sz="0" w:space="0" w:color="auto"/>
        <w:left w:val="none" w:sz="0" w:space="0" w:color="auto"/>
        <w:bottom w:val="none" w:sz="0" w:space="0" w:color="auto"/>
        <w:right w:val="none" w:sz="0" w:space="0" w:color="auto"/>
      </w:divBdr>
    </w:div>
    <w:div w:id="1934127698">
      <w:bodyDiv w:val="1"/>
      <w:marLeft w:val="0"/>
      <w:marRight w:val="0"/>
      <w:marTop w:val="0"/>
      <w:marBottom w:val="0"/>
      <w:divBdr>
        <w:top w:val="none" w:sz="0" w:space="0" w:color="auto"/>
        <w:left w:val="none" w:sz="0" w:space="0" w:color="auto"/>
        <w:bottom w:val="none" w:sz="0" w:space="0" w:color="auto"/>
        <w:right w:val="none" w:sz="0" w:space="0" w:color="auto"/>
      </w:divBdr>
    </w:div>
    <w:div w:id="209639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i.vic.gov.au/research/technology-and-skills/monitoring-techniques/wildlife-call-recognition-using-artificial-intelligence" TargetMode="External"/><Relationship Id="rId18" Type="http://schemas.openxmlformats.org/officeDocument/2006/relationships/hyperlink" Target="https://doi.org/10.1002/eap.2982" TargetMode="External"/><Relationship Id="rId26" Type="http://schemas.openxmlformats.org/officeDocument/2006/relationships/hyperlink" Target="https://doi.org/10.1038/s41598-025-25837-0" TargetMode="External"/><Relationship Id="rId3" Type="http://schemas.openxmlformats.org/officeDocument/2006/relationships/customXml" Target="../customXml/item3.xml"/><Relationship Id="rId21" Type="http://schemas.openxmlformats.org/officeDocument/2006/relationships/hyperlink" Target="https://doi.org/10.1111/aec.70140"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onnectsci.au/wr/article-abstract/51/2/WR23095/41314/Environmental-DNA-detection-of-spot-tailed-quoll?redirectedFrom=fulltext" TargetMode="External"/><Relationship Id="rId25" Type="http://schemas.openxmlformats.org/officeDocument/2006/relationships/hyperlink" Target="https://doi.org/10.1093/jeb/voaf147"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ri.vic.gov.au/research/threatened-plants-and-animals/plants/mount-cole-grevillea-recovery-after-fire" TargetMode="External"/><Relationship Id="rId20" Type="http://schemas.openxmlformats.org/officeDocument/2006/relationships/hyperlink" Target="http://www.acoustics.asn.au/conference_proceedings/AAS2025/papers/p84.pdf" TargetMode="External"/><Relationship Id="rId29" Type="http://schemas.openxmlformats.org/officeDocument/2006/relationships/hyperlink" Target="mailto:research.ari@delwp.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oi.org/10.1002/ecs2.70291"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ari.vic.gov.au/research/threatened-plants-and-animals/plants/enfield-grevillea" TargetMode="External"/><Relationship Id="rId23" Type="http://schemas.openxmlformats.org/officeDocument/2006/relationships/hyperlink" Target="https://doi.org/10.1007/s00442-025-05791-4" TargetMode="External"/><Relationship Id="rId28" Type="http://schemas.openxmlformats.org/officeDocument/2006/relationships/hyperlink" Target="https://www.ari.vic.gov.au/seminars?utm_source=newsletter&amp;utm_medium=email&amp;utm_content=ARI%20Seminar%20page&amp;utm_campaign=Fernandez%20Rutter%20Recording"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doi.org/10.1002/aqc.70317" TargetMode="External"/><Relationship Id="rId31" Type="http://schemas.openxmlformats.org/officeDocument/2006/relationships/hyperlink" Target="https://www.deeca.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zenodo.org/records/10681701" TargetMode="External"/><Relationship Id="rId22" Type="http://schemas.openxmlformats.org/officeDocument/2006/relationships/hyperlink" Target="https://doi.org/10.1007/s10750-025-06024-8" TargetMode="External"/><Relationship Id="rId27" Type="http://schemas.openxmlformats.org/officeDocument/2006/relationships/hyperlink" Target="https://link.springer.com/article/10.1007/s00442-025-05835-9" TargetMode="External"/><Relationship Id="rId30" Type="http://schemas.openxmlformats.org/officeDocument/2006/relationships/hyperlink" Target="https://www.ari.vic.gov.au/"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FB2061D9A8E364428060C2CEC7016761" ma:contentTypeVersion="223"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207685c0ac170fe807672ba2bf92c56d">
  <xsd:schema xmlns:xsd="http://www.w3.org/2001/XMLSchema" xmlns:xs="http://www.w3.org/2001/XMLSchema" xmlns:p="http://schemas.microsoft.com/office/2006/metadata/properties" xmlns:ns1="http://schemas.microsoft.com/sharepoint/v3" xmlns:ns2="a5f32de4-e402-4188-b034-e71ca7d22e54" xmlns:ns3="9fd47c19-1c4a-4d7d-b342-c10cef269344" xmlns:ns4="1e9e3136-3dd0-4fb9-bea8-be70a8201a1a" xmlns:ns5="eb902107-06fd-4f6a-8301-0147d6fb396b" targetNamespace="http://schemas.microsoft.com/office/2006/metadata/properties" ma:root="true" ma:fieldsID="93f5d1dd699d364edbcd923401f176a0" ns1:_="" ns2:_="" ns3:_="" ns4:_="" ns5:_="">
    <xsd:import namespace="http://schemas.microsoft.com/sharepoint/v3"/>
    <xsd:import namespace="a5f32de4-e402-4188-b034-e71ca7d22e54"/>
    <xsd:import namespace="9fd47c19-1c4a-4d7d-b342-c10cef269344"/>
    <xsd:import namespace="1e9e3136-3dd0-4fb9-bea8-be70a8201a1a"/>
    <xsd:import namespace="eb902107-06fd-4f6a-8301-0147d6fb396b"/>
    <xsd:element name="properties">
      <xsd:complexType>
        <xsd:sequence>
          <xsd:element name="documentManagement">
            <xsd:complexType>
              <xsd:all>
                <xsd:element ref="ns2:_dlc_DocId" minOccurs="0"/>
                <xsd:element ref="ns2:_dlc_DocIdUrl" minOccurs="0"/>
                <xsd:element ref="ns2:_dlc_DocIdPersistId" minOccurs="0"/>
                <xsd:element ref="ns3:pd01c257034b4e86b1f58279a3bd54c6" minOccurs="0"/>
                <xsd:element ref="ns3:TaxCatchAll" minOccurs="0"/>
                <xsd:element ref="ns3:TaxCatchAllLabel" minOccurs="0"/>
                <xsd:element ref="ns3:fb3179c379644f499d7166d0c985669b" minOccurs="0"/>
                <xsd:element ref="ns3: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5:iea72c65ecb6499b815db27fea718a6a" minOccurs="0"/>
                <xsd:element ref="ns5:Theme" minOccurs="0"/>
                <xsd:element ref="ns5:lcf76f155ced4ddcb4097134ff3c332f" minOccurs="0"/>
                <xsd:element ref="ns5:MediaServiceOCR" minOccurs="0"/>
                <xsd:element ref="ns5:Status" minOccurs="0"/>
                <xsd:element ref="ns5:QuarterlyUpdate" minOccurs="0"/>
                <xsd:element ref="ns5:Edi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8"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2"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g91c59fb10974fa1a03160ad8386f0f4" ma:index="17"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902107-06fd-4f6a-8301-0147d6fb396b"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iea72c65ecb6499b815db27fea718a6a" ma:index="32" nillable="true" ma:taxonomy="true" ma:internalName="iea72c65ecb6499b815db27fea718a6a" ma:taxonomyFieldName="DocType" ma:displayName="DocType" ma:default="" ma:fieldId="{2ea72c65-ecb6-499b-815d-b27fea718a6a}" ma:sspId="797aeec6-0273-40f2-ab3e-beee73212332" ma:termSetId="5984e14d-11e0-4236-8114-59a2ea91fbb0" ma:anchorId="00000000-0000-0000-0000-000000000000" ma:open="true" ma:isKeyword="false">
      <xsd:complexType>
        <xsd:sequence>
          <xsd:element ref="pc:Terms" minOccurs="0" maxOccurs="1"/>
        </xsd:sequence>
      </xsd:complexType>
    </xsd:element>
    <xsd:element name="Theme" ma:index="33" nillable="true" ma:displayName="Theme" ma:format="Dropdown" ma:internalName="Theme">
      <xsd:simpleType>
        <xsd:union memberTypes="dms:Text">
          <xsd:simpleType>
            <xsd:restriction base="dms:Choice">
              <xsd:enumeration value="Planning"/>
              <xsd:enumeration value="Evaluation"/>
              <xsd:enumeration value="Presentation Recording"/>
              <xsd:enumeration value="Slides"/>
            </xsd:restriction>
          </xsd:simpleType>
        </xsd:un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Status" ma:index="37" nillable="true" ma:displayName="Status" ma:format="Dropdown" ma:internalName="Status">
      <xsd:simpleType>
        <xsd:restriction base="dms:Choice">
          <xsd:enumeration value="Active"/>
          <xsd:enumeration value="Draft"/>
          <xsd:enumeration value="Published"/>
          <xsd:enumeration value="Archived"/>
        </xsd:restriction>
      </xsd:simpleType>
    </xsd:element>
    <xsd:element name="QuarterlyUpdate" ma:index="38" nillable="true" ma:displayName="Project" ma:format="Dropdown" ma:internalName="QuarterlyUpdate">
      <xsd:simpleType>
        <xsd:union memberTypes="dms:Text">
          <xsd:simpleType>
            <xsd:restriction base="dms:Choice">
              <xsd:enumeration value="AQU"/>
              <xsd:enumeration value="AQU- Influence"/>
            </xsd:restriction>
          </xsd:simpleType>
        </xsd:union>
      </xsd:simpleType>
    </xsd:element>
    <xsd:element name="Edition" ma:index="39" nillable="true" ma:displayName="Edition" ma:format="Dropdown" ma:internalName="Edition">
      <xsd:simpleType>
        <xsd:union memberTypes="dms:Text">
          <xsd:simpleType>
            <xsd:restriction base="dms:Choice">
              <xsd:enumeration value="TQU"/>
            </xsd:restriction>
          </xsd:simpleType>
        </xsd:union>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a5f32de4-e402-4188-b034-e71ca7d22e54">DOCID96-942096605-801</_dlc_DocId>
    <_dlc_DocIdUrl xmlns="a5f32de4-e402-4188-b034-e71ca7d22e54">
      <Url>https://delwpvicgovau.sharepoint.com/sites/ecm_96/_layouts/15/DocIdRedir.aspx?ID=DOCID96-942096605-801</Url>
      <Description>DOCID96-942096605-801</Description>
    </_dlc_DocIdUrl>
    <TaxCatchAll xmlns="9fd47c19-1c4a-4d7d-b342-c10cef269344">
      <Value>2</Value>
      <Value>31</Value>
    </TaxCatchAll>
    <DLCPolicyLabelClientValue xmlns="1e9e3136-3dd0-4fb9-bea8-be70a8201a1a">Version {_UIVersionString}</DLCPolicyLabelClientVal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a68bb466-13a2-4b11-9c31-8c4948da88a9</TermId>
        </TermInfo>
      </Terms>
    </pd01c257034b4e86b1f58279a3bd54c6>
    <iea72c65ecb6499b815db27fea718a6a xmlns="eb902107-06fd-4f6a-8301-0147d6fb396b">
      <Terms xmlns="http://schemas.microsoft.com/office/infopath/2007/PartnerControls"/>
    </iea72c65ecb6499b815db27fea718a6a>
    <g91c59fb10974fa1a03160ad8386f0f4 xmlns="9fd47c19-1c4a-4d7d-b342-c10cef269344">
      <Terms xmlns="http://schemas.microsoft.com/office/infopath/2007/PartnerControls"/>
    </g91c59fb10974fa1a03160ad8386f0f4>
    <lcf76f155ced4ddcb4097134ff3c332f xmlns="eb902107-06fd-4f6a-8301-0147d6fb396b">
      <Terms xmlns="http://schemas.microsoft.com/office/infopath/2007/PartnerControls"/>
    </lcf76f155ced4ddcb4097134ff3c332f>
    <Status xmlns="eb902107-06fd-4f6a-8301-0147d6fb396b" xsi:nil="true"/>
    <Theme xmlns="eb902107-06fd-4f6a-8301-0147d6fb396b"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dition xmlns="eb902107-06fd-4f6a-8301-0147d6fb396b" xsi:nil="true"/>
    <DLCPolicyLabelLock xmlns="1e9e3136-3dd0-4fb9-bea8-be70a8201a1a" xsi:nil="true"/>
    <QuarterlyUpdate xmlns="eb902107-06fd-4f6a-8301-0147d6fb396b" xsi:nil="true"/>
    <DLCPolicyLabelValue xmlns="1e9e3136-3dd0-4fb9-bea8-be70a8201a1a">Version 0.5</DLCPolicyLabelValue>
  </documentManagement>
</p:properties>
</file>

<file path=customXml/itemProps1.xml><?xml version="1.0" encoding="utf-8"?>
<ds:datastoreItem xmlns:ds="http://schemas.openxmlformats.org/officeDocument/2006/customXml" ds:itemID="{CF1EC4FB-72AD-448C-BFB0-600D123E5996}">
  <ds:schemaRefs>
    <ds:schemaRef ds:uri="http://schemas.microsoft.com/sharepoint/v3/contenttype/forms"/>
  </ds:schemaRefs>
</ds:datastoreItem>
</file>

<file path=customXml/itemProps2.xml><?xml version="1.0" encoding="utf-8"?>
<ds:datastoreItem xmlns:ds="http://schemas.openxmlformats.org/officeDocument/2006/customXml" ds:itemID="{B670C310-7890-492A-9941-E93AD52395A8}">
  <ds:schemaRefs>
    <ds:schemaRef ds:uri="office.server.policy"/>
  </ds:schemaRefs>
</ds:datastoreItem>
</file>

<file path=customXml/itemProps3.xml><?xml version="1.0" encoding="utf-8"?>
<ds:datastoreItem xmlns:ds="http://schemas.openxmlformats.org/officeDocument/2006/customXml" ds:itemID="{333A0C4E-8B02-4F68-B464-FDD6C4C1F4FD}">
  <ds:schemaRefs>
    <ds:schemaRef ds:uri="http://schemas.microsoft.com/sharepoint/events"/>
  </ds:schemaRefs>
</ds:datastoreItem>
</file>

<file path=customXml/itemProps4.xml><?xml version="1.0" encoding="utf-8"?>
<ds:datastoreItem xmlns:ds="http://schemas.openxmlformats.org/officeDocument/2006/customXml" ds:itemID="{0C87655B-A59D-4E5F-9149-517A3947D9A8}">
  <ds:schemaRefs>
    <ds:schemaRef ds:uri="Microsoft.SharePoint.Taxonomy.ContentTypeSync"/>
  </ds:schemaRefs>
</ds:datastoreItem>
</file>

<file path=customXml/itemProps5.xml><?xml version="1.0" encoding="utf-8"?>
<ds:datastoreItem xmlns:ds="http://schemas.openxmlformats.org/officeDocument/2006/customXml" ds:itemID="{BAAE95D4-EDB2-492E-AD71-E00F95505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1e9e3136-3dd0-4fb9-bea8-be70a8201a1a"/>
    <ds:schemaRef ds:uri="eb902107-06fd-4f6a-8301-0147d6fb3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A67CDF-EAEC-411A-8E7B-3B23DEB46917}">
  <ds:schemaRefs>
    <ds:schemaRef ds:uri="http://schemas.microsoft.com/office/2006/metadata/properties"/>
    <ds:schemaRef ds:uri="http://schemas.microsoft.com/office/infopath/2007/PartnerControls"/>
    <ds:schemaRef ds:uri="a5f32de4-e402-4188-b034-e71ca7d22e54"/>
    <ds:schemaRef ds:uri="9fd47c19-1c4a-4d7d-b342-c10cef269344"/>
    <ds:schemaRef ds:uri="1e9e3136-3dd0-4fb9-bea8-be70a8201a1a"/>
    <ds:schemaRef ds:uri="eb902107-06fd-4f6a-8301-0147d6fb396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1796</Words>
  <Characters>11065</Characters>
  <Application>Microsoft Office Word</Application>
  <DocSecurity>0</DocSecurity>
  <Lines>187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 Purdey (DEECA)</dc:creator>
  <cp:keywords/>
  <dc:description/>
  <cp:lastModifiedBy>Andrew Geschke (DEECA)</cp:lastModifiedBy>
  <cp:revision>291</cp:revision>
  <dcterms:created xsi:type="dcterms:W3CDTF">2026-02-03T15:28:00Z</dcterms:created>
  <dcterms:modified xsi:type="dcterms:W3CDTF">2026-04-09T00:16:00Z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4cce5762,1af45eff,30f18e54</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2025-10-22T06:23:44Z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4aef0d0a-653f-4638-959f-a67c63e79a0c</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0x0101009298E819CE1EBB4F8D2096B3E0F0C2911F00FB2061D9A8E364428060C2CEC7016761</vt:lpwstr>
  </property>
  <property fmtid="{D5CDD505-2E9C-101B-9397-08002B2CF9AE}" pid="14" name="aba7e269cb3b4758a62d8023824283f8">
    <vt:lpwstr>Design|29c4e477-d522-4a5f-9357-71493b503186</vt:lpwstr>
  </property>
  <property fmtid="{D5CDD505-2E9C-101B-9397-08002B2CF9AE}" pid="15" name="pd01c257034b4e86b1f58279a3bd54c6">
    <vt:lpwstr>FOUO|a68bb466-13a2-4b11-9c31-8c4948da88a9</vt:lpwstr>
  </property>
  <property fmtid="{D5CDD505-2E9C-101B-9397-08002B2CF9AE}" pid="16" name="ece32f50ba964e1fbf627a9d83fe6c01">
    <vt:lpwstr>Department of Environment, Land, Water and Planning|607a3f87-1228-4cd9-82a5-076aa8776274</vt:lpwstr>
  </property>
  <property fmtid="{D5CDD505-2E9C-101B-9397-08002B2CF9AE}" pid="17" name="n771d69a070c4babbf278c67c8a2b859">
    <vt:lpwstr>Biodiversity|a369ff78-9705-4b66-a29c-499bde0c7988</vt:lpwstr>
  </property>
  <property fmtid="{D5CDD505-2E9C-101B-9397-08002B2CF9AE}" pid="18" name="mfe9accc5a0b4653a7b513b67ffd122d">
    <vt:lpwstr>Arthur Rylah Institute|40bc2e25-0176-4bcf-8522-e378037ace7d</vt:lpwstr>
  </property>
  <property fmtid="{D5CDD505-2E9C-101B-9397-08002B2CF9AE}" pid="19" name="fb3179c379644f499d7166d0c985669b">
    <vt:lpwstr>FOUO|955eb6fc-b35a-4808-8aa5-31e514fa3f26</vt:lpwstr>
  </property>
  <property fmtid="{D5CDD505-2E9C-101B-9397-08002B2CF9AE}" pid="20" name="ic50d0a05a8e4d9791dac67f8a1e716c">
    <vt:lpwstr>Regions, Environment, Climate Action and First Peoples|c3907712-efe8-4eb7-9ed8-ccca8ce2f408</vt:lpwstr>
  </property>
  <property fmtid="{D5CDD505-2E9C-101B-9397-08002B2CF9AE}" pid="21" name="_dlc_DocIdItemGuid">
    <vt:lpwstr>389c95bf-9cf5-4ea8-9db2-c241519a42dc</vt:lpwstr>
  </property>
  <property fmtid="{D5CDD505-2E9C-101B-9397-08002B2CF9AE}" pid="22" name="TaxCatchAll">
    <vt:lpwstr>575;#Regions, Environment, Climate Action and First Peoples|c3907712-efe8-4eb7-9ed8-ccca8ce2f408;#605;#Design|29c4e477-d522-4a5f-9357-71493b503186;#7;#Arthur Rylah Institute|40bc2e25-0176-4bcf-8522-e378037ace7d;#5;#Biodiversity|a369ff78-9705-4b66-a29c-499</vt:lpwstr>
  </property>
  <property fmtid="{D5CDD505-2E9C-101B-9397-08002B2CF9AE}" pid="23" name="a6b8025dacc14cf9b4d4600d95399d54">
    <vt:lpwstr/>
  </property>
  <property fmtid="{D5CDD505-2E9C-101B-9397-08002B2CF9AE}" pid="24" name="Section">
    <vt:lpwstr/>
  </property>
  <property fmtid="{D5CDD505-2E9C-101B-9397-08002B2CF9AE}" pid="25" name="Agency">
    <vt:lpwstr>1;#Department of Environment, Land, Water and Planning|607a3f87-1228-4cd9-82a5-076aa8776274</vt:lpwstr>
  </property>
  <property fmtid="{D5CDD505-2E9C-101B-9397-08002B2CF9AE}" pid="26" name="d25512bccefe4fa083801fcb78c24163">
    <vt:lpwstr/>
  </property>
  <property fmtid="{D5CDD505-2E9C-101B-9397-08002B2CF9AE}" pid="27" name="Branch">
    <vt:lpwstr>7;#Arthur Rylah Institute|40bc2e25-0176-4bcf-8522-e378037ace7d</vt:lpwstr>
  </property>
  <property fmtid="{D5CDD505-2E9C-101B-9397-08002B2CF9AE}" pid="28" name="a25c4e3633654d669cbaa09ae6b70789">
    <vt:lpwstr/>
  </property>
  <property fmtid="{D5CDD505-2E9C-101B-9397-08002B2CF9AE}" pid="29" name="MediaServiceImageTags">
    <vt:lpwstr/>
  </property>
  <property fmtid="{D5CDD505-2E9C-101B-9397-08002B2CF9AE}" pid="30" name="o85941e134754762b9719660a258a6e6">
    <vt:lpwstr/>
  </property>
  <property fmtid="{D5CDD505-2E9C-101B-9397-08002B2CF9AE}" pid="31" name="pbe748374eac4118a2753f7f4e11fed5">
    <vt:lpwstr/>
  </property>
  <property fmtid="{D5CDD505-2E9C-101B-9397-08002B2CF9AE}" pid="32" name="Location_x0020_Type">
    <vt:lpwstr/>
  </property>
  <property fmtid="{D5CDD505-2E9C-101B-9397-08002B2CF9AE}" pid="33" name="df723ab3fe1c4eb7a0b151674e7ac40d">
    <vt:lpwstr/>
  </property>
  <property fmtid="{D5CDD505-2E9C-101B-9397-08002B2CF9AE}" pid="34" name="Copyright_x0020_Licence_x0020_Name">
    <vt:lpwstr/>
  </property>
  <property fmtid="{D5CDD505-2E9C-101B-9397-08002B2CF9AE}" pid="35" name="Division">
    <vt:lpwstr>5;#Biodiversity|a369ff78-9705-4b66-a29c-499bde0c7988</vt:lpwstr>
  </property>
  <property fmtid="{D5CDD505-2E9C-101B-9397-08002B2CF9AE}" pid="36" name="Copyright_x0020_License_x0020_Type">
    <vt:lpwstr/>
  </property>
  <property fmtid="{D5CDD505-2E9C-101B-9397-08002B2CF9AE}" pid="37" name="k1bd994a94c2413797db3bab8f123f6f">
    <vt:lpwstr/>
  </property>
  <property fmtid="{D5CDD505-2E9C-101B-9397-08002B2CF9AE}" pid="38" name="fc01d91d9ac346658516d76592d70065">
    <vt:lpwstr/>
  </property>
  <property fmtid="{D5CDD505-2E9C-101B-9397-08002B2CF9AE}" pid="39" name="Document type">
    <vt:lpwstr>605;#Design|29c4e477-d522-4a5f-9357-71493b503186</vt:lpwstr>
  </property>
  <property fmtid="{D5CDD505-2E9C-101B-9397-08002B2CF9AE}" pid="40" name="Group1">
    <vt:lpwstr>575;#Regions, Environment, Climate Action and First Peoples|c3907712-efe8-4eb7-9ed8-ccca8ce2f408</vt:lpwstr>
  </property>
  <property fmtid="{D5CDD505-2E9C-101B-9397-08002B2CF9AE}" pid="41" name="Dissemination Limiting Marker">
    <vt:lpwstr>2;#FOUO|955eb6fc-b35a-4808-8aa5-31e514fa3f26</vt:lpwstr>
  </property>
  <property fmtid="{D5CDD505-2E9C-101B-9397-08002B2CF9AE}" pid="42" name="Sub_x002d_Section">
    <vt:lpwstr/>
  </property>
  <property fmtid="{D5CDD505-2E9C-101B-9397-08002B2CF9AE}" pid="43" name="Security Classification">
    <vt:lpwstr>31;#FOUO|a68bb466-13a2-4b11-9c31-8c4948da88a9</vt:lpwstr>
  </property>
  <property fmtid="{D5CDD505-2E9C-101B-9397-08002B2CF9AE}" pid="44" name="Document_x0020_type">
    <vt:lpwstr>605;#Design|29c4e477-d522-4a5f-9357-71493b503186</vt:lpwstr>
  </property>
  <property fmtid="{D5CDD505-2E9C-101B-9397-08002B2CF9AE}" pid="45" name="o2e611f6ba3e4c8f9a895dfb7980639e">
    <vt:lpwstr/>
  </property>
  <property fmtid="{D5CDD505-2E9C-101B-9397-08002B2CF9AE}" pid="46" name="Security_x0020_Classification">
    <vt:lpwstr>31;#FOUO|a68bb466-13a2-4b11-9c31-8c4948da88a9</vt:lpwstr>
  </property>
  <property fmtid="{D5CDD505-2E9C-101B-9397-08002B2CF9AE}" pid="47" name="Records_x0020_Class_x0020_Team_x0020_Admin">
    <vt:lpwstr/>
  </property>
  <property fmtid="{D5CDD505-2E9C-101B-9397-08002B2CF9AE}" pid="48" name="Year">
    <vt:lpwstr/>
  </property>
  <property fmtid="{D5CDD505-2E9C-101B-9397-08002B2CF9AE}" pid="49" name="Month">
    <vt:lpwstr/>
  </property>
  <property fmtid="{D5CDD505-2E9C-101B-9397-08002B2CF9AE}" pid="50" name="Financial_x0020_Month">
    <vt:lpwstr/>
  </property>
  <property fmtid="{D5CDD505-2E9C-101B-9397-08002B2CF9AE}" pid="51" name="lcf76f155ced4ddcb4097134ff3c332f">
    <vt:lpwstr/>
  </property>
  <property fmtid="{D5CDD505-2E9C-101B-9397-08002B2CF9AE}" pid="52" name="Dissemination_x0020_Limiting_x0020_Marker">
    <vt:lpwstr>2;#FOUO|955eb6fc-b35a-4808-8aa5-31e514fa3f26</vt:lpwstr>
  </property>
  <property fmtid="{D5CDD505-2E9C-101B-9397-08002B2CF9AE}" pid="53" name="Sub-Section">
    <vt:lpwstr/>
  </property>
  <property fmtid="{D5CDD505-2E9C-101B-9397-08002B2CF9AE}" pid="54" name="Copyright Licence Name">
    <vt:lpwstr/>
  </property>
  <property fmtid="{D5CDD505-2E9C-101B-9397-08002B2CF9AE}" pid="55" name="Records Class Team Admin">
    <vt:lpwstr/>
  </property>
  <property fmtid="{D5CDD505-2E9C-101B-9397-08002B2CF9AE}" pid="56" name="Location Type">
    <vt:lpwstr/>
  </property>
  <property fmtid="{D5CDD505-2E9C-101B-9397-08002B2CF9AE}" pid="57" name="Financial Month">
    <vt:lpwstr/>
  </property>
  <property fmtid="{D5CDD505-2E9C-101B-9397-08002B2CF9AE}" pid="58" name="Copyright License Type">
    <vt:lpwstr/>
  </property>
  <property fmtid="{D5CDD505-2E9C-101B-9397-08002B2CF9AE}" pid="59" name="GrammarlyDocumentId">
    <vt:lpwstr>482d92cd-1a9d-46e8-be2b-20f53ce449a3</vt:lpwstr>
  </property>
  <property fmtid="{D5CDD505-2E9C-101B-9397-08002B2CF9AE}" pid="60" name="DocType">
    <vt:lpwstr/>
  </property>
  <property fmtid="{D5CDD505-2E9C-101B-9397-08002B2CF9AE}" pid="61" name="Record_x0020_Purpose">
    <vt:lpwstr/>
  </property>
  <property fmtid="{D5CDD505-2E9C-101B-9397-08002B2CF9AE}" pid="62" name="Record Purpose">
    <vt:lpwstr/>
  </property>
</Properties>
</file>