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9639"/>
      </w:tblGrid>
      <w:tr w:rsidR="00BB6A87" w:rsidRPr="00243764" w14:paraId="1B453983" w14:textId="77777777" w:rsidTr="000546C0">
        <w:trPr>
          <w:trHeight w:val="2273"/>
        </w:trPr>
        <w:tc>
          <w:tcPr>
            <w:tcW w:w="9639" w:type="dxa"/>
            <w:shd w:val="clear" w:color="auto" w:fill="auto"/>
            <w:vAlign w:val="center"/>
          </w:tcPr>
          <w:p w14:paraId="319278A4" w14:textId="785C9B5D" w:rsidR="00FE1E56" w:rsidRPr="00477B29" w:rsidRDefault="001D5689" w:rsidP="00DC3852">
            <w:pPr>
              <w:pStyle w:val="Title"/>
            </w:pPr>
            <w:bookmarkStart w:id="0" w:name="_MacBuGuideStaticData_80H"/>
            <w:bookmarkStart w:id="1" w:name="_MacBuGuideStaticData_16450H"/>
            <w:bookmarkStart w:id="2" w:name="_MacBuGuideStaticData_620V"/>
            <w:bookmarkStart w:id="3" w:name="_GoBack"/>
            <w:bookmarkEnd w:id="3"/>
            <w:r w:rsidRPr="00447D7C">
              <w:t xml:space="preserve">Evaluating </w:t>
            </w:r>
            <w:r w:rsidR="00FF531A">
              <w:t>revegetation outcomes through community based monitoring</w:t>
            </w:r>
          </w:p>
          <w:p w14:paraId="5B2AFD53" w14:textId="77777777" w:rsidR="00150C2F" w:rsidRPr="00477B29" w:rsidRDefault="00150C2F" w:rsidP="00DC3852">
            <w:pPr>
              <w:pStyle w:val="Subtitle"/>
            </w:pPr>
          </w:p>
        </w:tc>
      </w:tr>
      <w:tr w:rsidR="006A54EF" w:rsidRPr="00243764" w14:paraId="513F18CA" w14:textId="77777777" w:rsidTr="000546C0">
        <w:trPr>
          <w:trHeight w:val="1641"/>
        </w:trPr>
        <w:tc>
          <w:tcPr>
            <w:tcW w:w="9639" w:type="dxa"/>
            <w:shd w:val="clear" w:color="auto" w:fill="auto"/>
            <w:vAlign w:val="center"/>
          </w:tcPr>
          <w:p w14:paraId="49BC20B2" w14:textId="358D8A7B" w:rsidR="006A54EF" w:rsidRPr="00243764" w:rsidRDefault="00FF531A" w:rsidP="00DC3852">
            <w:pPr>
              <w:pStyle w:val="Authorscover"/>
            </w:pPr>
            <w:r>
              <w:t>S. Jellinek, T. O’Brien, A. Bennett</w:t>
            </w:r>
          </w:p>
        </w:tc>
      </w:tr>
      <w:tr w:rsidR="006A54EF" w:rsidRPr="00243764" w14:paraId="2AC0532B" w14:textId="77777777" w:rsidTr="000546C0">
        <w:tc>
          <w:tcPr>
            <w:tcW w:w="9639" w:type="dxa"/>
            <w:shd w:val="clear" w:color="auto" w:fill="auto"/>
            <w:vAlign w:val="center"/>
          </w:tcPr>
          <w:p w14:paraId="7CA6EC33" w14:textId="64002898" w:rsidR="006A54EF" w:rsidRPr="00243764" w:rsidRDefault="00006F57" w:rsidP="00DC3852">
            <w:pPr>
              <w:pStyle w:val="Subtitle"/>
            </w:pPr>
            <w:r>
              <w:t>September</w:t>
            </w:r>
            <w:r w:rsidR="00DA3FCF">
              <w:t xml:space="preserve"> </w:t>
            </w:r>
            <w:r w:rsidR="001D5689">
              <w:t>20</w:t>
            </w:r>
            <w:r w:rsidR="00BC069F">
              <w:t>20</w:t>
            </w:r>
          </w:p>
        </w:tc>
      </w:tr>
    </w:tbl>
    <w:p w14:paraId="2F436F2A" w14:textId="001F36C1" w:rsidR="00BB6A87" w:rsidRPr="00F56D9E" w:rsidRDefault="004C4B4E" w:rsidP="00DC3852">
      <w:r>
        <w:rPr>
          <w:noProof/>
          <w:lang w:eastAsia="en-AU"/>
        </w:rPr>
        <w:drawing>
          <wp:anchor distT="0" distB="0" distL="114300" distR="114300" simplePos="0" relativeHeight="251658249" behindDoc="1" locked="0" layoutInCell="1" allowOverlap="1" wp14:anchorId="58018C4F" wp14:editId="49BF1F77">
            <wp:simplePos x="0" y="0"/>
            <wp:positionH relativeFrom="column">
              <wp:posOffset>-367665</wp:posOffset>
            </wp:positionH>
            <wp:positionV relativeFrom="paragraph">
              <wp:posOffset>209395</wp:posOffset>
            </wp:positionV>
            <wp:extent cx="7776210" cy="4571365"/>
            <wp:effectExtent l="0" t="0" r="0" b="635"/>
            <wp:wrapNone/>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20190319_091643.jpg"/>
                    <pic:cNvPicPr/>
                  </pic:nvPicPr>
                  <pic:blipFill rotWithShape="1">
                    <a:blip r:embed="rId15">
                      <a:extLst>
                        <a:ext uri="{28A0092B-C50C-407E-A947-70E740481C1C}">
                          <a14:useLocalDpi xmlns:a14="http://schemas.microsoft.com/office/drawing/2010/main" val="0"/>
                        </a:ext>
                      </a:extLst>
                    </a:blip>
                    <a:srcRect l="-13077" r="4902"/>
                    <a:stretch/>
                  </pic:blipFill>
                  <pic:spPr bwMode="auto">
                    <a:xfrm rot="10800000">
                      <a:off x="0" y="0"/>
                      <a:ext cx="7776210" cy="457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356C5" w:rsidRPr="00F56D9E">
        <w:rPr>
          <w:noProof/>
          <w:lang w:eastAsia="en-AU"/>
        </w:rPr>
        <mc:AlternateContent>
          <mc:Choice Requires="wpg">
            <w:drawing>
              <wp:anchor distT="0" distB="0" distL="114300" distR="114300" simplePos="0" relativeHeight="251658243" behindDoc="1" locked="0" layoutInCell="1" allowOverlap="1" wp14:anchorId="17006AFA" wp14:editId="2A667A81">
                <wp:simplePos x="0" y="0"/>
                <wp:positionH relativeFrom="page">
                  <wp:posOffset>0</wp:posOffset>
                </wp:positionH>
                <wp:positionV relativeFrom="page">
                  <wp:posOffset>0</wp:posOffset>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1" name="OverlayRight"/>
                          <wps:cNvSpPr>
                            <a:spLocks/>
                          </wps:cNvSpPr>
                          <wps:spPr bwMode="auto">
                            <a:xfrm>
                              <a:off x="4373296" y="4012953"/>
                              <a:ext cx="2816266" cy="4897893"/>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txbx>
                            <w:txbxContent>
                              <w:p w14:paraId="159596E7" w14:textId="77777777" w:rsidR="00B02D80" w:rsidRDefault="00B02D80" w:rsidP="00245BEA">
                                <w:pPr>
                                  <w:jc w:val="center"/>
                                </w:pPr>
                              </w:p>
                            </w:txbxContent>
                          </wps:txbx>
                          <wps:bodyPr rot="0" vert="horz" wrap="square" lIns="91440" tIns="45720" rIns="91440" bIns="45720" anchor="t" anchorCtr="0" upright="1">
                            <a:noAutofit/>
                          </wps:bodyPr>
                        </wps:wsp>
                        <wps:wsp>
                          <wps:cNvPr id="4" name="CoverRectangle"/>
                          <wps:cNvSpPr/>
                          <wps:spPr>
                            <a:xfrm>
                              <a:off x="388643" y="360054"/>
                              <a:ext cx="6800919" cy="39601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CF5A5" w14:textId="77777777" w:rsidR="00B02D80" w:rsidRDefault="00B02D80" w:rsidP="00245B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CBF56D" w14:textId="26AC400D" w:rsidR="00B02D80" w:rsidRPr="004C4B4E" w:rsidRDefault="00B02D80" w:rsidP="00FA50E8">
                                <w:pPr>
                                  <w:pStyle w:val="Reportdetails"/>
                                  <w:rPr>
                                    <w:color w:val="F8FAE8" w:themeColor="background2"/>
                                    <w:sz w:val="32"/>
                                    <w:szCs w:val="32"/>
                                  </w:rPr>
                                </w:pPr>
                                <w:r w:rsidRPr="004C4B4E">
                                  <w:rPr>
                                    <w:b w:val="0"/>
                                    <w:color w:val="F8FAE8" w:themeColor="background2"/>
                                    <w:sz w:val="32"/>
                                    <w:szCs w:val="32"/>
                                  </w:rPr>
                                  <w:t>Arthur Rylah Institute for Environmental Research</w:t>
                                </w:r>
                                <w:r w:rsidRPr="004C4B4E">
                                  <w:rPr>
                                    <w:b w:val="0"/>
                                    <w:color w:val="F8FAE8" w:themeColor="background2"/>
                                    <w:sz w:val="32"/>
                                    <w:szCs w:val="32"/>
                                  </w:rPr>
                                  <w:br/>
                                </w:r>
                                <w:r w:rsidR="00C64AA6">
                                  <w:rPr>
                                    <w:color w:val="F8FAE8" w:themeColor="background2"/>
                                    <w:sz w:val="32"/>
                                    <w:szCs w:val="32"/>
                                  </w:rPr>
                                  <w:t>Technical</w:t>
                                </w:r>
                                <w:r w:rsidRPr="004C4B4E">
                                  <w:rPr>
                                    <w:color w:val="F8FAE8" w:themeColor="background2"/>
                                    <w:sz w:val="32"/>
                                    <w:szCs w:val="32"/>
                                  </w:rPr>
                                  <w:t xml:space="preserve"> Report</w:t>
                                </w:r>
                                <w:r w:rsidR="00C64AA6">
                                  <w:rPr>
                                    <w:color w:val="F8FAE8" w:themeColor="background2"/>
                                    <w:sz w:val="32"/>
                                    <w:szCs w:val="32"/>
                                  </w:rPr>
                                  <w:t xml:space="preserve"> Series No. 321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06AFA" id="Group 5" o:spid="_x0000_s1026" style="position:absolute;margin-left:0;margin-top:0;width:595.25pt;height:860.3pt;z-index:-251658237;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Right" o:spid="_x0000_s1028" style="position:absolute;left:43732;top:40129;width:28163;height:48979;visibility:visible;mso-wrap-style:square;v-text-anchor:top" coordsize="4304,74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" adj="-11796480,,5400" path="m3529,r,l,7482r2994,l2994,7477r1270,5l4304,7482r,l4304,7482,4304,,3529,xe" fillcolor="#cddc29" stroked="f">
                    <v:fill opacity="13107f"/>
                    <v:stroke joinstyle="miter"/>
                    <v:formulas/>
                    <v:path arrowok="t" o:connecttype="custom" o:connectlocs="2309155,0;2309155,0;0,4897893;1959085,4897893;1959085,4894620;2790093,4897893;2816266,4897893;2816266,4897893;2816266,4897893;2816266,0;2309155,0" o:connectangles="0,0,0,0,0,0,0,0,0,0,0" textboxrect="0,0,4304,7482"/>
                    <v:textbox>
                      <w:txbxContent>
                        <w:p w14:paraId="159596E7" w14:textId="77777777" w:rsidR="00B02D80" w:rsidRDefault="00B02D80" w:rsidP="00245BEA">
                          <w:pPr>
                            <w:jc w:val="center"/>
                          </w:pPr>
                        </w:p>
                      </w:txbxContent>
                    </v:textbox>
                  </v:shape>
                  <v:rect id="CoverRectangle" o:spid="_x0000_s1029" style="position:absolute;left:3886;top:3600;width:68009;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" fillcolor="#201547 [3206]" stroked="f" strokeweight="2pt">
                    <v:textbox>
                      <w:txbxContent>
                        <w:p w14:paraId="4F0CF5A5" w14:textId="77777777" w:rsidR="00B02D80" w:rsidRDefault="00B02D80" w:rsidP="00245BEA">
                          <w:pPr>
                            <w:jc w:val="center"/>
                          </w:pPr>
                        </w:p>
                      </w:txbxContent>
                    </v:textbox>
                  </v:rect>
                  <v:shape id="TriangleTop" o:spid="_x0000_s1030"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1"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" fillcolor="#cddc29" stroked="f">
                    <v:stroke joinstyle="round"/>
                    <v:textbox inset="10mm,0,10mm,0">
                      <w:txbxContent>
                        <w:p w14:paraId="0FCBF56D" w14:textId="26AC400D" w:rsidR="00B02D80" w:rsidRPr="004C4B4E" w:rsidRDefault="00B02D80" w:rsidP="00FA50E8">
                          <w:pPr>
                            <w:pStyle w:val="Reportdetails"/>
                            <w:rPr>
                              <w:color w:val="F8FAE8" w:themeColor="background2"/>
                              <w:sz w:val="32"/>
                              <w:szCs w:val="32"/>
                            </w:rPr>
                          </w:pPr>
                          <w:r w:rsidRPr="004C4B4E">
                            <w:rPr>
                              <w:b w:val="0"/>
                              <w:color w:val="F8FAE8" w:themeColor="background2"/>
                              <w:sz w:val="32"/>
                              <w:szCs w:val="32"/>
                            </w:rPr>
                            <w:t>Arthur Rylah Institute for Environmental Research</w:t>
                          </w:r>
                          <w:r w:rsidRPr="004C4B4E">
                            <w:rPr>
                              <w:b w:val="0"/>
                              <w:color w:val="F8FAE8" w:themeColor="background2"/>
                              <w:sz w:val="32"/>
                              <w:szCs w:val="32"/>
                            </w:rPr>
                            <w:br/>
                          </w:r>
                          <w:r w:rsidR="00C64AA6">
                            <w:rPr>
                              <w:color w:val="F8FAE8" w:themeColor="background2"/>
                              <w:sz w:val="32"/>
                              <w:szCs w:val="32"/>
                            </w:rPr>
                            <w:t>Technical</w:t>
                          </w:r>
                          <w:r w:rsidRPr="004C4B4E">
                            <w:rPr>
                              <w:color w:val="F8FAE8" w:themeColor="background2"/>
                              <w:sz w:val="32"/>
                              <w:szCs w:val="32"/>
                            </w:rPr>
                            <w:t xml:space="preserve"> Report</w:t>
                          </w:r>
                          <w:r w:rsidR="00C64AA6">
                            <w:rPr>
                              <w:color w:val="F8FAE8" w:themeColor="background2"/>
                              <w:sz w:val="32"/>
                              <w:szCs w:val="32"/>
                            </w:rPr>
                            <w:t xml:space="preserve"> Series No. 321</w:t>
                          </w:r>
                        </w:p>
                      </w:txbxContent>
                    </v:textbox>
                  </v:shape>
                  <v:rect id="Rectangle 240" o:spid="_x0000_s1032"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3"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4"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r w:rsidR="004039BC" w:rsidRPr="001303BA">
        <w:rPr>
          <w:noProof/>
          <w:lang w:eastAsia="en-AU"/>
        </w:rPr>
        <mc:AlternateContent>
          <mc:Choice Requires="wps">
            <w:drawing>
              <wp:anchor distT="0" distB="0" distL="114300" distR="114300" simplePos="0" relativeHeight="251658246" behindDoc="0" locked="0" layoutInCell="1" allowOverlap="1" wp14:anchorId="6153BA97" wp14:editId="1AB996BE">
                <wp:simplePos x="0" y="0"/>
                <wp:positionH relativeFrom="page">
                  <wp:posOffset>356870</wp:posOffset>
                </wp:positionH>
                <wp:positionV relativeFrom="page">
                  <wp:posOffset>358775</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8735D72" id="TriangleTopACIPlain" o:spid="_x0000_s1026" style="position:absolute;margin-left:28.1pt;margin-top:28.25pt;width:146.8pt;height:312.05pt;flip:y;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" path="m2,c-8,3333,19,6671,9,10004l10009,4,2,xe" fillcolor="#00b2a9 [3204]" stroked="f" strokeweight="2pt">
                <v:path arrowok="t" o:connecttype="custom" o:connectlocs="373,0;1676,3963035;1864360,1585;373,0" o:connectangles="0,0,0,0"/>
                <w10:wrap anchorx="page" anchory="page"/>
              </v:shape>
            </w:pict>
          </mc:Fallback>
        </mc:AlternateContent>
      </w:r>
      <w:r w:rsidR="00D868AD" w:rsidRPr="00D55628">
        <w:rPr>
          <w:noProof/>
          <w:lang w:eastAsia="en-AU"/>
        </w:rPr>
        <mc:AlternateContent>
          <mc:Choice Requires="wps">
            <w:drawing>
              <wp:anchor distT="0" distB="0" distL="114300" distR="114300" simplePos="0" relativeHeight="251658241" behindDoc="0" locked="1" layoutInCell="1" allowOverlap="1" wp14:anchorId="37EC761A" wp14:editId="2E0C051A">
                <wp:simplePos x="0" y="0"/>
                <wp:positionH relativeFrom="page">
                  <wp:posOffset>356235</wp:posOffset>
                </wp:positionH>
                <wp:positionV relativeFrom="page">
                  <wp:posOffset>357505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992F690" id="TriangleTopACI" o:spid="_x0000_s1026" style="position:absolute;margin-left:28.05pt;margin-top:28.15pt;width:149.15pt;height:158.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cAAAAAUmdodGxvbmcAAAE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ThCSU0EDAAAAAA8EAAAAAEAAACYAAAAoAAAAcgA&#10;AR0AAAA79AAYAAH/2P/gABBKRklGAAECAABIAEgAAP/tAAxBZG9iZV9DTQAB/+4ADkFkb2JlAGSA&#10;AAAAAf/bAIQADAgICAkIDAkJDBELCgsRFQ8MDA8VGBMTFRMTGBEMDAwMDAwRDAwMDAwMDAwMDAwM&#10;DAwMDAwMDAwMDAwMDAwMDAENCwsNDg0QDg4QFA4ODhQUDg4ODhQRDAwMDAwREQwMDAwMDBEMDAwM&#10;DAwMDAwMDAwMDAwMDAwMDAwMDAwMDAwM/8AAEQgAoACY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gICAgICAgICAgMCAgIDBAMCAgMEBQQEBAQEBQYFBQUFBQUGBgcHCAcHBgkJCgoJCQwMDAwMDAwM&#10;DAwMDAwMDAEDAwMFBAUJBgYJDQoJCg0PDg4ODg8PDAwMDAwPDwwMDAwMDA8MDAwMDAwMDAwMDAwM&#10;DAwMDAwMDAwMDAwMDAwM/8AAEQgBRwE2AwERAAIRAQMRAf/dAAQAJ//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p>
    <w:p w14:paraId="490C703B" w14:textId="77777777" w:rsidR="00BB6A87" w:rsidRPr="00243764" w:rsidRDefault="00BB6A87" w:rsidP="00DC3852">
      <w:pPr>
        <w:sectPr w:rsidR="00BB6A87" w:rsidRPr="00243764" w:rsidSect="00BB6A87">
          <w:headerReference w:type="default" r:id="rId18"/>
          <w:footerReference w:type="even" r:id="rId19"/>
          <w:footerReference w:type="default" r:id="rId20"/>
          <w:type w:val="continuous"/>
          <w:pgSz w:w="11907" w:h="16840" w:code="9"/>
          <w:pgMar w:top="1701" w:right="1134" w:bottom="568" w:left="1134" w:header="709" w:footer="709" w:gutter="0"/>
          <w:cols w:space="708"/>
          <w:docGrid w:linePitch="360"/>
        </w:sectPr>
      </w:pPr>
    </w:p>
    <w:p w14:paraId="7D3A5654" w14:textId="243BFEAA" w:rsidR="003C5068" w:rsidRPr="00933BDA" w:rsidRDefault="00EE2EE4" w:rsidP="00DC3852">
      <w:pPr>
        <w:sectPr w:rsidR="003C5068" w:rsidRPr="00933BDA" w:rsidSect="00A74AEE">
          <w:headerReference w:type="default" r:id="rId21"/>
          <w:footerReference w:type="default" r:id="rId22"/>
          <w:type w:val="continuous"/>
          <w:pgSz w:w="11907" w:h="16840" w:code="9"/>
          <w:pgMar w:top="1134" w:right="1134" w:bottom="425" w:left="1134" w:header="709" w:footer="567" w:gutter="0"/>
          <w:pgNumType w:start="1"/>
          <w:cols w:space="708"/>
          <w:formProt w:val="0"/>
          <w:titlePg/>
          <w:docGrid w:linePitch="360"/>
        </w:sectPr>
      </w:pPr>
      <w:r w:rsidRPr="000546C0">
        <w:rPr>
          <w:noProof/>
          <w:lang w:eastAsia="en-AU"/>
        </w:rPr>
        <w:drawing>
          <wp:anchor distT="0" distB="0" distL="114300" distR="114300" simplePos="0" relativeHeight="251658250" behindDoc="1" locked="0" layoutInCell="1" allowOverlap="1" wp14:anchorId="28621C5B" wp14:editId="181AF828">
            <wp:simplePos x="0" y="0"/>
            <wp:positionH relativeFrom="column">
              <wp:posOffset>2011842</wp:posOffset>
            </wp:positionH>
            <wp:positionV relativeFrom="page">
              <wp:posOffset>9641840</wp:posOffset>
            </wp:positionV>
            <wp:extent cx="1607820" cy="845185"/>
            <wp:effectExtent l="0" t="0" r="0" b="0"/>
            <wp:wrapTight wrapText="bothSides">
              <wp:wrapPolygon edited="0">
                <wp:start x="0" y="0"/>
                <wp:lineTo x="0" y="20935"/>
                <wp:lineTo x="21242" y="20935"/>
                <wp:lineTo x="21242" y="0"/>
                <wp:lineTo x="0" y="0"/>
              </wp:wrapPolygon>
            </wp:wrapTight>
            <wp:docPr id="17" name="Picture 8">
              <a:extLst xmlns:a="http://schemas.openxmlformats.org/drawingml/2006/main">
                <a:ext uri="{FF2B5EF4-FFF2-40B4-BE49-F238E27FC236}">
                  <a16:creationId xmlns:a16="http://schemas.microsoft.com/office/drawing/2014/main" id="{D4718B55-6583-470D-829D-C878A9707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718B55-6583-470D-829D-C878A9707F0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07820" cy="845185"/>
                    </a:xfrm>
                    <a:prstGeom prst="rect">
                      <a:avLst/>
                    </a:prstGeom>
                  </pic:spPr>
                </pic:pic>
              </a:graphicData>
            </a:graphic>
            <wp14:sizeRelH relativeFrom="margin">
              <wp14:pctWidth>0</wp14:pctWidth>
            </wp14:sizeRelH>
            <wp14:sizeRelV relativeFrom="margin">
              <wp14:pctHeight>0</wp14:pctHeight>
            </wp14:sizeRelV>
          </wp:anchor>
        </w:drawing>
      </w:r>
      <w:r w:rsidRPr="00243764">
        <w:rPr>
          <w:noProof/>
          <w:lang w:eastAsia="en-AU"/>
        </w:rPr>
        <w:drawing>
          <wp:anchor distT="0" distB="0" distL="114300" distR="114300" simplePos="0" relativeHeight="251658244" behindDoc="0" locked="0" layoutInCell="1" allowOverlap="1" wp14:anchorId="394D7EB8" wp14:editId="2CA58BE3">
            <wp:simplePos x="0" y="0"/>
            <wp:positionH relativeFrom="page">
              <wp:posOffset>371475</wp:posOffset>
            </wp:positionH>
            <wp:positionV relativeFrom="page">
              <wp:posOffset>9726768</wp:posOffset>
            </wp:positionV>
            <wp:extent cx="1265274" cy="65671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4" cstate="screen">
                      <a:extLst>
                        <a:ext uri="{28A0092B-C50C-407E-A947-70E740481C1C}">
                          <a14:useLocalDpi xmlns:a14="http://schemas.microsoft.com/office/drawing/2010/main"/>
                        </a:ext>
                      </a:extLst>
                    </a:blip>
                    <a:stretch>
                      <a:fillRect/>
                    </a:stretch>
                  </pic:blipFill>
                  <pic:spPr>
                    <a:xfrm>
                      <a:off x="0" y="0"/>
                      <a:ext cx="1265274" cy="656717"/>
                    </a:xfrm>
                    <a:prstGeom prst="rect">
                      <a:avLst/>
                    </a:prstGeom>
                  </pic:spPr>
                </pic:pic>
              </a:graphicData>
            </a:graphic>
            <wp14:sizeRelH relativeFrom="page">
              <wp14:pctWidth>0</wp14:pctWidth>
            </wp14:sizeRelH>
            <wp14:sizeRelV relativeFrom="page">
              <wp14:pctHeight>0</wp14:pctHeight>
            </wp14:sizeRelV>
          </wp:anchor>
        </w:drawing>
      </w:r>
      <w:r w:rsidR="000546C0" w:rsidRPr="00243764">
        <w:rPr>
          <w:noProof/>
          <w:lang w:eastAsia="en-AU"/>
        </w:rPr>
        <w:t xml:space="preserve"> </w:t>
      </w:r>
      <w:r w:rsidR="00EA017F" w:rsidRPr="00243764">
        <w:rPr>
          <w:noProof/>
          <w:lang w:eastAsia="en-AU"/>
        </w:rPr>
        <w:drawing>
          <wp:anchor distT="0" distB="0" distL="114300" distR="114300" simplePos="0" relativeHeight="251658240" behindDoc="0" locked="0" layoutInCell="1" allowOverlap="1" wp14:anchorId="31B82C02" wp14:editId="673936D1">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5" cstate="screen">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1" w:rightFromText="181" w:vertAnchor="page" w:horzAnchor="margin" w:tblpY="1555"/>
        <w:tblW w:w="0" w:type="auto"/>
        <w:tblLook w:val="01E0" w:firstRow="1" w:lastRow="1" w:firstColumn="1" w:lastColumn="1" w:noHBand="0" w:noVBand="0"/>
      </w:tblPr>
      <w:tblGrid>
        <w:gridCol w:w="9638"/>
      </w:tblGrid>
      <w:tr w:rsidR="00E652A4" w:rsidRPr="00243764" w14:paraId="21BA70A0" w14:textId="77777777" w:rsidTr="005F7EA4">
        <w:trPr>
          <w:trHeight w:val="10631"/>
        </w:trPr>
        <w:tc>
          <w:tcPr>
            <w:tcW w:w="9747" w:type="dxa"/>
            <w:shd w:val="clear" w:color="auto" w:fill="auto"/>
            <w:vAlign w:val="bottom"/>
          </w:tcPr>
          <w:tbl>
            <w:tblPr>
              <w:tblStyle w:val="TableAsPlaceholder"/>
              <w:tblpPr w:leftFromText="181" w:rightFromText="181" w:horzAnchor="margin" w:tblpYSpec="bottom"/>
              <w:tblOverlap w:val="nev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BC25ED" w14:paraId="6E260EF8" w14:textId="77777777" w:rsidTr="00BC25ED">
              <w:trPr>
                <w:trHeight w:val="1567"/>
              </w:trPr>
              <w:tc>
                <w:tcPr>
                  <w:tcW w:w="5000" w:type="pct"/>
                  <w:shd w:val="clear" w:color="auto" w:fill="E5F7F6"/>
                  <w:tcMar>
                    <w:right w:w="0" w:type="dxa"/>
                  </w:tcMar>
                </w:tcPr>
                <w:bookmarkEnd w:id="0"/>
                <w:bookmarkEnd w:id="1"/>
                <w:bookmarkEnd w:id="2"/>
                <w:p w14:paraId="420EDEFC" w14:textId="5FC01A1E" w:rsidR="00BC25ED" w:rsidRPr="00035BAD" w:rsidRDefault="00BC25ED" w:rsidP="005F7EA4">
                  <w:pPr>
                    <w:pStyle w:val="xDisclaimertext6"/>
                    <w:framePr w:hSpace="0" w:wrap="auto" w:hAnchor="text" w:yAlign="inline"/>
                    <w:suppressOverlap w:val="0"/>
                  </w:pPr>
                  <w:r w:rsidRPr="00035BAD">
                    <w:rPr>
                      <w:noProof/>
                    </w:rPr>
                    <w:lastRenderedPageBreak/>
                    <w:drawing>
                      <wp:anchor distT="0" distB="0" distL="114300" distR="114300" simplePos="0" relativeHeight="251658248" behindDoc="0" locked="1" layoutInCell="1" allowOverlap="1" wp14:anchorId="5033BA97" wp14:editId="22C3E4D8">
                        <wp:simplePos x="0" y="0"/>
                        <wp:positionH relativeFrom="margin">
                          <wp:posOffset>3622040</wp:posOffset>
                        </wp:positionH>
                        <wp:positionV relativeFrom="margin">
                          <wp:posOffset>3810</wp:posOffset>
                        </wp:positionV>
                        <wp:extent cx="2483485" cy="1651635"/>
                        <wp:effectExtent l="0" t="0" r="0" b="5715"/>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6">
                                  <a:extLst>
                                    <a:ext uri="{28A0092B-C50C-407E-A947-70E740481C1C}">
                                      <a14:useLocalDpi xmlns:a14="http://schemas.microsoft.com/office/drawing/2010/main"/>
                                    </a:ext>
                                  </a:extLst>
                                </a:blip>
                                <a:stretch>
                                  <a:fillRect/>
                                </a:stretch>
                              </pic:blipFill>
                              <pic:spPr>
                                <a:xfrm>
                                  <a:off x="0" y="0"/>
                                  <a:ext cx="2483485" cy="1651635"/>
                                </a:xfrm>
                                <a:prstGeom prst="rect">
                                  <a:avLst/>
                                </a:prstGeom>
                              </pic:spPr>
                            </pic:pic>
                          </a:graphicData>
                        </a:graphic>
                        <wp14:sizeRelH relativeFrom="page">
                          <wp14:pctWidth>0</wp14:pctWidth>
                        </wp14:sizeRelH>
                        <wp14:sizeRelV relativeFrom="page">
                          <wp14:pctHeight>0</wp14:pctHeight>
                        </wp14:sizeRelV>
                      </wp:anchor>
                    </w:drawing>
                  </w:r>
                  <w:r w:rsidRPr="00035BAD">
                    <w:t>Acknowledg</w:t>
                  </w:r>
                  <w:r w:rsidR="00AB777E">
                    <w:t>e</w:t>
                  </w:r>
                  <w:r w:rsidRPr="00035BAD">
                    <w:t>ment</w:t>
                  </w:r>
                </w:p>
                <w:p w14:paraId="4F8D36CC" w14:textId="77777777" w:rsidR="00BC25ED" w:rsidRPr="001A3E14" w:rsidRDefault="00BC25ED" w:rsidP="005F7EA4">
                  <w:pPr>
                    <w:pStyle w:val="xDisclaimertext4"/>
                    <w:framePr w:hSpace="0" w:wrap="auto" w:hAnchor="text" w:yAlign="inline"/>
                    <w:suppressOverlap w:val="0"/>
                    <w:rPr>
                      <w:color w:val="auto"/>
                    </w:rPr>
                  </w:pPr>
                  <w:r w:rsidRPr="001A3E14">
                    <w:rPr>
                      <w:color w:val="auto"/>
                    </w:rPr>
                    <w:t>We acknowledge and respect Victorian Traditional Owners as the original custodians of Victoria</w:t>
                  </w:r>
                  <w:r w:rsidR="00245BEA">
                    <w:rPr>
                      <w:color w:val="auto"/>
                    </w:rPr>
                    <w:t>’</w:t>
                  </w:r>
                  <w:r w:rsidRPr="001A3E14">
                    <w:rPr>
                      <w:color w:val="auto"/>
                    </w:rPr>
                    <w:t>s land and waters, their unique ability to care for Country and deep spiritual connection to it. We honour Elders past and present whose knowledge and wisdom has ensured the continuation of culture and traditional practices.</w:t>
                  </w:r>
                </w:p>
                <w:p w14:paraId="777C145C" w14:textId="77777777" w:rsidR="00BC25ED" w:rsidRDefault="00BC25ED" w:rsidP="005F7EA4">
                  <w:pPr>
                    <w:pStyle w:val="xDisclaimertext5"/>
                    <w:framePr w:hSpace="0" w:wrap="auto" w:hAnchor="text" w:yAlign="inline"/>
                    <w:suppressOverlap w:val="0"/>
                  </w:pPr>
                  <w:r w:rsidRPr="001A3E14">
                    <w:rPr>
                      <w:color w:val="auto"/>
                    </w:rPr>
                    <w:t>We are committed to genuinely partner, and meaningfully engage, with Victoria</w:t>
                  </w:r>
                  <w:r w:rsidR="00245BEA">
                    <w:rPr>
                      <w:color w:val="auto"/>
                    </w:rPr>
                    <w:t>’</w:t>
                  </w:r>
                  <w:r w:rsidRPr="001A3E14">
                    <w:rPr>
                      <w:color w:val="auto"/>
                    </w:rPr>
                    <w:t>s Traditional Owners and Aboriginal communities to support the protection of Country, the maintenance of spiritual and cultural practices and their broader aspirations in the 21st century and beyond.</w:t>
                  </w:r>
                </w:p>
              </w:tc>
            </w:tr>
          </w:tbl>
          <w:p w14:paraId="4519428B" w14:textId="77777777" w:rsidR="00E652A4" w:rsidRPr="00856D1B" w:rsidRDefault="00E652A4" w:rsidP="005F7EA4">
            <w:pPr>
              <w:rPr>
                <w:rFonts w:eastAsiaTheme="minorHAnsi"/>
              </w:rPr>
            </w:pPr>
          </w:p>
          <w:p w14:paraId="751AB179" w14:textId="64F3A803" w:rsidR="002F04B4" w:rsidRPr="0009759E" w:rsidRDefault="002F04B4" w:rsidP="005F7EA4">
            <w:pPr>
              <w:autoSpaceDE w:val="0"/>
              <w:autoSpaceDN w:val="0"/>
              <w:adjustRightInd w:val="0"/>
              <w:spacing w:after="320"/>
              <w:rPr>
                <w:rStyle w:val="Imprint0"/>
                <w:sz w:val="20"/>
                <w:szCs w:val="20"/>
              </w:rPr>
            </w:pPr>
            <w:r w:rsidRPr="0009759E">
              <w:rPr>
                <w:rStyle w:val="Imprint0"/>
                <w:sz w:val="20"/>
                <w:szCs w:val="20"/>
              </w:rPr>
              <w:t>Arthur Rylah Institute for Environmental Research</w:t>
            </w:r>
            <w:r w:rsidRPr="0009759E">
              <w:rPr>
                <w:rStyle w:val="Imprint0"/>
                <w:sz w:val="20"/>
                <w:szCs w:val="20"/>
              </w:rPr>
              <w:br/>
              <w:t>Department of Environment, Land, Water and Planning</w:t>
            </w:r>
            <w:r w:rsidRPr="0009759E">
              <w:rPr>
                <w:rStyle w:val="Imprint0"/>
                <w:sz w:val="20"/>
                <w:szCs w:val="20"/>
              </w:rPr>
              <w:br/>
              <w:t>PO Box 137</w:t>
            </w:r>
            <w:r w:rsidRPr="0009759E">
              <w:rPr>
                <w:rStyle w:val="Imprint0"/>
                <w:sz w:val="20"/>
                <w:szCs w:val="20"/>
              </w:rPr>
              <w:br/>
              <w:t>Heidelberg, Victoria 3084</w:t>
            </w:r>
            <w:r w:rsidRPr="0009759E">
              <w:rPr>
                <w:rStyle w:val="Imprint0"/>
                <w:sz w:val="20"/>
                <w:szCs w:val="20"/>
              </w:rPr>
              <w:br/>
              <w:t>Phone (03) 9450 8600</w:t>
            </w:r>
            <w:r w:rsidRPr="0009759E">
              <w:rPr>
                <w:rStyle w:val="Imprint0"/>
                <w:sz w:val="20"/>
                <w:szCs w:val="20"/>
              </w:rPr>
              <w:br/>
              <w:t>Website</w:t>
            </w:r>
            <w:r w:rsidR="002D7E3D" w:rsidRPr="0009759E">
              <w:rPr>
                <w:rStyle w:val="Imprint0"/>
                <w:sz w:val="20"/>
                <w:szCs w:val="20"/>
              </w:rPr>
              <w:t>.</w:t>
            </w:r>
            <w:r w:rsidRPr="0009759E">
              <w:rPr>
                <w:rStyle w:val="Imprint0"/>
                <w:sz w:val="20"/>
                <w:szCs w:val="20"/>
              </w:rPr>
              <w:t xml:space="preserve"> </w:t>
            </w:r>
            <w:hyperlink r:id="rId27" w:history="1">
              <w:r w:rsidRPr="0009759E">
                <w:rPr>
                  <w:rStyle w:val="Hyperlink"/>
                  <w:rFonts w:eastAsia="Calibri"/>
                  <w:sz w:val="20"/>
                  <w:szCs w:val="20"/>
                </w:rPr>
                <w:t>www.ari.vic.gov.au</w:t>
              </w:r>
            </w:hyperlink>
          </w:p>
          <w:p w14:paraId="5819CCF6" w14:textId="77777777" w:rsidR="0009759E" w:rsidRPr="0009759E" w:rsidRDefault="0009759E" w:rsidP="005F7EA4">
            <w:pPr>
              <w:autoSpaceDE w:val="0"/>
              <w:autoSpaceDN w:val="0"/>
              <w:adjustRightInd w:val="0"/>
              <w:spacing w:after="320"/>
              <w:rPr>
                <w:rStyle w:val="Imprint0"/>
                <w:b/>
                <w:sz w:val="20"/>
                <w:szCs w:val="20"/>
              </w:rPr>
            </w:pPr>
          </w:p>
          <w:p w14:paraId="1C176D24" w14:textId="258FD50E" w:rsidR="002F04B4" w:rsidRPr="0009759E" w:rsidRDefault="002F04B4" w:rsidP="005F7EA4">
            <w:pPr>
              <w:autoSpaceDE w:val="0"/>
              <w:autoSpaceDN w:val="0"/>
              <w:adjustRightInd w:val="0"/>
              <w:spacing w:after="320"/>
              <w:rPr>
                <w:rStyle w:val="Imprint0"/>
                <w:sz w:val="20"/>
                <w:szCs w:val="20"/>
              </w:rPr>
            </w:pPr>
            <w:r w:rsidRPr="0009759E">
              <w:rPr>
                <w:rStyle w:val="Imprint0"/>
                <w:b/>
                <w:sz w:val="20"/>
                <w:szCs w:val="20"/>
              </w:rPr>
              <w:t>Citation</w:t>
            </w:r>
            <w:r w:rsidR="002D7E3D" w:rsidRPr="0009759E">
              <w:rPr>
                <w:rStyle w:val="Imprint0"/>
                <w:sz w:val="20"/>
                <w:szCs w:val="20"/>
              </w:rPr>
              <w:t>.</w:t>
            </w:r>
            <w:r w:rsidR="00FF531A" w:rsidRPr="0009759E">
              <w:rPr>
                <w:rStyle w:val="Imprint0"/>
                <w:sz w:val="20"/>
                <w:szCs w:val="20"/>
              </w:rPr>
              <w:t xml:space="preserve"> </w:t>
            </w:r>
            <w:bookmarkStart w:id="4" w:name="_Hlk57104263"/>
            <w:r w:rsidR="00FF531A" w:rsidRPr="0009759E">
              <w:rPr>
                <w:rStyle w:val="Imprint0"/>
                <w:sz w:val="20"/>
                <w:szCs w:val="20"/>
              </w:rPr>
              <w:t>Jellinek, S., O’Brien, T</w:t>
            </w:r>
            <w:r w:rsidR="00245BEA" w:rsidRPr="0009759E">
              <w:rPr>
                <w:rStyle w:val="Imprint0"/>
                <w:sz w:val="20"/>
                <w:szCs w:val="20"/>
              </w:rPr>
              <w:t xml:space="preserve">. and </w:t>
            </w:r>
            <w:r w:rsidR="00FF531A" w:rsidRPr="0009759E">
              <w:rPr>
                <w:rStyle w:val="Imprint0"/>
                <w:sz w:val="20"/>
                <w:szCs w:val="20"/>
              </w:rPr>
              <w:t>Bennett, A.</w:t>
            </w:r>
            <w:r w:rsidR="00245BEA" w:rsidRPr="0009759E">
              <w:rPr>
                <w:rStyle w:val="Imprint0"/>
                <w:sz w:val="20"/>
                <w:szCs w:val="20"/>
              </w:rPr>
              <w:t xml:space="preserve"> (20</w:t>
            </w:r>
            <w:r w:rsidR="00BC069F" w:rsidRPr="0009759E">
              <w:rPr>
                <w:rStyle w:val="Imprint0"/>
                <w:sz w:val="20"/>
                <w:szCs w:val="20"/>
              </w:rPr>
              <w:t>20</w:t>
            </w:r>
            <w:r w:rsidR="00245BEA" w:rsidRPr="0009759E">
              <w:rPr>
                <w:rStyle w:val="Imprint0"/>
                <w:sz w:val="20"/>
                <w:szCs w:val="20"/>
              </w:rPr>
              <w:t xml:space="preserve">). </w:t>
            </w:r>
            <w:r w:rsidR="00FF531A" w:rsidRPr="00DF57E4">
              <w:rPr>
                <w:rFonts w:ascii="Arial" w:eastAsia="Calibri" w:hAnsi="Arial"/>
                <w:sz w:val="20"/>
                <w:szCs w:val="20"/>
              </w:rPr>
              <w:t xml:space="preserve">Evaluating revegetation outcomes through </w:t>
            </w:r>
            <w:proofErr w:type="gramStart"/>
            <w:r w:rsidR="00FF531A" w:rsidRPr="00DF57E4">
              <w:rPr>
                <w:rFonts w:ascii="Arial" w:eastAsia="Calibri" w:hAnsi="Arial"/>
                <w:sz w:val="20"/>
                <w:szCs w:val="20"/>
              </w:rPr>
              <w:t>community based</w:t>
            </w:r>
            <w:proofErr w:type="gramEnd"/>
            <w:r w:rsidR="00FF531A" w:rsidRPr="00DF57E4">
              <w:rPr>
                <w:rFonts w:ascii="Arial" w:eastAsia="Calibri" w:hAnsi="Arial"/>
                <w:sz w:val="20"/>
                <w:szCs w:val="20"/>
              </w:rPr>
              <w:t xml:space="preserve"> monitoring.</w:t>
            </w:r>
            <w:r w:rsidR="00245BEA" w:rsidRPr="00DF57E4">
              <w:rPr>
                <w:rStyle w:val="Imprint0"/>
                <w:sz w:val="20"/>
                <w:szCs w:val="20"/>
              </w:rPr>
              <w:t xml:space="preserve"> </w:t>
            </w:r>
            <w:r w:rsidR="00245BEA" w:rsidRPr="0009759E">
              <w:rPr>
                <w:rStyle w:val="Imprint0"/>
                <w:sz w:val="20"/>
                <w:szCs w:val="20"/>
              </w:rPr>
              <w:t>Arthur Rylah Institute for Environmental Research</w:t>
            </w:r>
            <w:r w:rsidR="00C64AA6">
              <w:rPr>
                <w:rStyle w:val="Imprint0"/>
                <w:sz w:val="20"/>
                <w:szCs w:val="20"/>
              </w:rPr>
              <w:t xml:space="preserve"> Technical </w:t>
            </w:r>
            <w:r w:rsidR="00245BEA" w:rsidRPr="0009759E">
              <w:rPr>
                <w:rStyle w:val="Imprint0"/>
                <w:sz w:val="20"/>
                <w:szCs w:val="20"/>
              </w:rPr>
              <w:t>Report</w:t>
            </w:r>
            <w:r w:rsidR="00DF57E4">
              <w:rPr>
                <w:rStyle w:val="Imprint0"/>
                <w:sz w:val="20"/>
                <w:szCs w:val="20"/>
              </w:rPr>
              <w:t xml:space="preserve"> Series No. 321</w:t>
            </w:r>
            <w:r w:rsidR="00245BEA" w:rsidRPr="0009759E">
              <w:rPr>
                <w:rStyle w:val="Imprint0"/>
                <w:sz w:val="20"/>
                <w:szCs w:val="20"/>
              </w:rPr>
              <w:t>.</w:t>
            </w:r>
            <w:r w:rsidR="00245BEA" w:rsidRPr="0009759E">
              <w:rPr>
                <w:rStyle w:val="Imprint0"/>
                <w:color w:val="FF0000"/>
                <w:sz w:val="20"/>
                <w:szCs w:val="20"/>
              </w:rPr>
              <w:t xml:space="preserve"> </w:t>
            </w:r>
            <w:r w:rsidR="00245BEA" w:rsidRPr="0009759E">
              <w:rPr>
                <w:rStyle w:val="Imprint0"/>
                <w:sz w:val="20"/>
                <w:szCs w:val="20"/>
              </w:rPr>
              <w:t>Department of Environment, Land, Water and Planning, Heidelberg, Victoria.</w:t>
            </w:r>
            <w:bookmarkEnd w:id="4"/>
          </w:p>
          <w:p w14:paraId="49C2AD0F" w14:textId="1D21A2AE" w:rsidR="002F04B4" w:rsidRPr="0009759E" w:rsidRDefault="002F04B4" w:rsidP="005F7EA4">
            <w:pPr>
              <w:autoSpaceDE w:val="0"/>
              <w:autoSpaceDN w:val="0"/>
              <w:adjustRightInd w:val="0"/>
              <w:spacing w:after="320"/>
              <w:rPr>
                <w:rStyle w:val="Imprint0"/>
                <w:sz w:val="20"/>
                <w:szCs w:val="20"/>
              </w:rPr>
            </w:pPr>
            <w:r w:rsidRPr="0009759E">
              <w:rPr>
                <w:rStyle w:val="Imprint0"/>
                <w:b/>
                <w:sz w:val="20"/>
                <w:szCs w:val="20"/>
              </w:rPr>
              <w:t>Front cover photo</w:t>
            </w:r>
            <w:r w:rsidR="002D7E3D" w:rsidRPr="0009759E">
              <w:rPr>
                <w:rStyle w:val="Imprint0"/>
                <w:sz w:val="20"/>
                <w:szCs w:val="20"/>
              </w:rPr>
              <w:t>.</w:t>
            </w:r>
            <w:r w:rsidRPr="0009759E">
              <w:rPr>
                <w:rStyle w:val="Imprint0"/>
                <w:sz w:val="20"/>
                <w:szCs w:val="20"/>
              </w:rPr>
              <w:t xml:space="preserve"> </w:t>
            </w:r>
            <w:r w:rsidR="006C2290" w:rsidRPr="0009759E">
              <w:rPr>
                <w:rStyle w:val="Imprint0"/>
                <w:sz w:val="20"/>
                <w:szCs w:val="20"/>
              </w:rPr>
              <w:t>Revegetation near the Grampians, Victoria. Photo by S. Jellinek.</w:t>
            </w:r>
          </w:p>
          <w:p w14:paraId="4C75EE04" w14:textId="7E9E0453" w:rsidR="002F04B4" w:rsidRDefault="002F04B4" w:rsidP="005F7EA4">
            <w:pPr>
              <w:autoSpaceDE w:val="0"/>
              <w:autoSpaceDN w:val="0"/>
              <w:adjustRightInd w:val="0"/>
              <w:spacing w:after="320"/>
              <w:rPr>
                <w:rStyle w:val="Imprint0"/>
              </w:rPr>
            </w:pPr>
            <w:r w:rsidRPr="00E3679A">
              <w:rPr>
                <w:rStyle w:val="Imprint0"/>
                <w:noProof/>
                <w:lang w:eastAsia="en-AU"/>
              </w:rPr>
              <w:drawing>
                <wp:anchor distT="0" distB="0" distL="114300" distR="114300" simplePos="0" relativeHeight="251658247" behindDoc="0" locked="0" layoutInCell="1" allowOverlap="1" wp14:anchorId="22A3CA45" wp14:editId="6147538E">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xml:space="preserve">© The State of Victoria Department of Environment, Land, Water and Planning </w:t>
            </w:r>
            <w:r w:rsidR="00543D8C" w:rsidRPr="00245BEA">
              <w:rPr>
                <w:rStyle w:val="Imprint0"/>
              </w:rPr>
              <w:t>20</w:t>
            </w:r>
            <w:r w:rsidR="00543D8C">
              <w:rPr>
                <w:rStyle w:val="Imprint0"/>
              </w:rPr>
              <w:t>20</w:t>
            </w:r>
          </w:p>
          <w:p w14:paraId="0F18EA0D" w14:textId="77777777" w:rsidR="00B3757C" w:rsidRPr="00E3679A" w:rsidRDefault="00B3757C" w:rsidP="005F7EA4">
            <w:pPr>
              <w:autoSpaceDE w:val="0"/>
              <w:autoSpaceDN w:val="0"/>
              <w:adjustRightInd w:val="0"/>
              <w:spacing w:after="320"/>
              <w:rPr>
                <w:rStyle w:val="Imprint0"/>
              </w:rPr>
            </w:pPr>
          </w:p>
          <w:p w14:paraId="70C6555E" w14:textId="2D47A26B" w:rsidR="009C2D7B" w:rsidRPr="00F56D9E" w:rsidRDefault="00DF57E4" w:rsidP="009C2D7B">
            <w:pPr>
              <w:spacing w:after="320"/>
              <w:rPr>
                <w:rStyle w:val="Imprint0"/>
              </w:rPr>
            </w:pPr>
            <w:r>
              <w:rPr>
                <w:rStyle w:val="Imprint0"/>
              </w:rPr>
              <w:t>ISSN 1835-3827 (print)</w:t>
            </w:r>
            <w:r>
              <w:rPr>
                <w:rStyle w:val="Imprint0"/>
              </w:rPr>
              <w:br/>
              <w:t>ISSN 1825-3835 (pdf)</w:t>
            </w:r>
            <w:r>
              <w:rPr>
                <w:rStyle w:val="Imprint0"/>
              </w:rPr>
              <w:br/>
            </w:r>
            <w:r w:rsidR="00962334" w:rsidRPr="00962334">
              <w:rPr>
                <w:rStyle w:val="Imprint0"/>
              </w:rPr>
              <w:t>ISBN 978-1-76105-376-4</w:t>
            </w:r>
            <w:r>
              <w:rPr>
                <w:rStyle w:val="Imprint0"/>
              </w:rPr>
              <w:t xml:space="preserve"> (pdf/online/MS word)</w:t>
            </w:r>
          </w:p>
          <w:p w14:paraId="1BD8D736" w14:textId="36BBD711" w:rsidR="002F04B4" w:rsidRPr="00933BDA" w:rsidRDefault="002F04B4" w:rsidP="005F7EA4">
            <w:pPr>
              <w:autoSpaceDE w:val="0"/>
              <w:autoSpaceDN w:val="0"/>
              <w:adjustRightInd w:val="0"/>
              <w:spacing w:line="276" w:lineRule="auto"/>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29" w:history="1">
              <w:r w:rsidRPr="00933BDA">
                <w:rPr>
                  <w:rStyle w:val="Imprint0"/>
                </w:rPr>
                <w:t>http</w:t>
              </w:r>
              <w:r w:rsidR="002D7E3D">
                <w:rPr>
                  <w:rStyle w:val="Imprint0"/>
                </w:rPr>
                <w:t>.</w:t>
              </w:r>
              <w:r w:rsidRPr="00933BDA">
                <w:rPr>
                  <w:rStyle w:val="Imprint0"/>
                </w:rPr>
                <w:t>//creativecommons.org/licenses/by/3.0/au/deed.en</w:t>
              </w:r>
            </w:hyperlink>
          </w:p>
          <w:p w14:paraId="71F04E2A" w14:textId="77777777" w:rsidR="00C33DD3" w:rsidRDefault="00C33DD3" w:rsidP="005F7EA4">
            <w:pPr>
              <w:autoSpaceDE w:val="0"/>
              <w:autoSpaceDN w:val="0"/>
              <w:adjustRightInd w:val="0"/>
              <w:spacing w:after="320"/>
              <w:rPr>
                <w:rStyle w:val="Imprint0"/>
                <w:b/>
              </w:rPr>
            </w:pPr>
          </w:p>
          <w:p w14:paraId="4DB16A7D" w14:textId="7DE7F992" w:rsidR="002F04B4" w:rsidRDefault="002F04B4" w:rsidP="005F7EA4">
            <w:pPr>
              <w:autoSpaceDE w:val="0"/>
              <w:autoSpaceDN w:val="0"/>
              <w:adjustRightInd w:val="0"/>
              <w:spacing w:after="320"/>
              <w:rPr>
                <w:rStyle w:val="Imprint0"/>
              </w:rPr>
            </w:pPr>
            <w:r w:rsidRPr="00933BDA">
              <w:rPr>
                <w:rStyle w:val="Imprint0"/>
                <w:b/>
              </w:rPr>
              <w:t>Disclaimer</w:t>
            </w:r>
            <w:r>
              <w:rPr>
                <w:rStyle w:val="Imprint0"/>
                <w:b/>
              </w:rPr>
              <w:br/>
            </w:r>
            <w:r w:rsidRPr="00933BDA">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B7B358" w14:textId="77777777" w:rsidR="006C0F62" w:rsidRPr="00243764" w:rsidRDefault="006C0F62" w:rsidP="006C0F62">
            <w:pPr>
              <w:pStyle w:val="Titlepagesubtitle"/>
              <w:rPr>
                <w:rFonts w:eastAsia="Calibri"/>
              </w:rPr>
            </w:pPr>
            <w:r w:rsidRPr="00243764">
              <w:rPr>
                <w:rFonts w:eastAsia="Calibri"/>
              </w:rPr>
              <w:t>Accessibility</w:t>
            </w:r>
          </w:p>
          <w:p w14:paraId="347C5AF6" w14:textId="1E070821" w:rsidR="00E652A4" w:rsidRPr="00243764" w:rsidRDefault="006C0F62" w:rsidP="00EF7392">
            <w:pPr>
              <w:autoSpaceDE w:val="0"/>
              <w:autoSpaceDN w:val="0"/>
              <w:adjustRightInd w:val="0"/>
              <w:spacing w:after="320"/>
            </w:pPr>
            <w:r w:rsidRPr="000E4E91">
              <w:rPr>
                <w:rFonts w:ascii="Arial" w:hAnsi="Arial"/>
                <w:sz w:val="28"/>
                <w:szCs w:val="32"/>
              </w:rPr>
              <w:t xml:space="preserve">If you would like to receive this publication in an alternative format, please telephone the DELWP Customer Service Centre on 136 186, email </w:t>
            </w:r>
            <w:hyperlink r:id="rId30" w:history="1">
              <w:r w:rsidRPr="000E4E91">
                <w:rPr>
                  <w:rFonts w:ascii="Arial" w:hAnsi="Arial"/>
                  <w:sz w:val="28"/>
                  <w:szCs w:val="32"/>
                </w:rPr>
                <w:t>customer.service@delwp.vic.gov.au</w:t>
              </w:r>
            </w:hyperlink>
            <w:r w:rsidRPr="000E4E91">
              <w:rPr>
                <w:rFonts w:ascii="Arial" w:hAnsi="Arial"/>
                <w:sz w:val="28"/>
                <w:szCs w:val="32"/>
              </w:rPr>
              <w:t xml:space="preserve"> or contact us via the National Relay Service on 133 677 or </w:t>
            </w:r>
            <w:hyperlink r:id="rId31" w:history="1">
              <w:r w:rsidRPr="000E4E91">
                <w:rPr>
                  <w:rFonts w:ascii="Arial" w:hAnsi="Arial"/>
                  <w:sz w:val="28"/>
                  <w:szCs w:val="32"/>
                </w:rPr>
                <w:t>www.relayservice.com.au</w:t>
              </w:r>
            </w:hyperlink>
            <w:r w:rsidRPr="000E4E91">
              <w:rPr>
                <w:rFonts w:ascii="Arial" w:hAnsi="Arial"/>
                <w:sz w:val="28"/>
                <w:szCs w:val="32"/>
              </w:rPr>
              <w:t xml:space="preserve">. This document is also available on the internet at </w:t>
            </w:r>
            <w:hyperlink r:id="rId32" w:history="1">
              <w:r w:rsidRPr="000E4E91">
                <w:rPr>
                  <w:rFonts w:ascii="Arial" w:hAnsi="Arial"/>
                  <w:sz w:val="28"/>
                  <w:szCs w:val="32"/>
                </w:rPr>
                <w:t>www.delwp.vic.gov.au</w:t>
              </w:r>
            </w:hyperlink>
          </w:p>
        </w:tc>
      </w:tr>
    </w:tbl>
    <w:p w14:paraId="0A7AF69D" w14:textId="3E43B7EE" w:rsidR="00744A3D" w:rsidRPr="00B455FF" w:rsidRDefault="00744A3D" w:rsidP="00DC3852">
      <w:pPr>
        <w:pStyle w:val="Subtitle"/>
      </w:pPr>
    </w:p>
    <w:p w14:paraId="34C7343A" w14:textId="4D2EF316" w:rsidR="00EF7392" w:rsidRPr="008352D5" w:rsidRDefault="00FA34D8" w:rsidP="00EF7392">
      <w:pPr>
        <w:pStyle w:val="Titlepageheading"/>
      </w:pPr>
      <w:r w:rsidRPr="00FA34D8">
        <w:lastRenderedPageBreak/>
        <w:t>Evaluating revegetation outcomes through community based monitoring</w:t>
      </w:r>
    </w:p>
    <w:p w14:paraId="710E808A" w14:textId="1B8F3D8C" w:rsidR="00EF7392" w:rsidRDefault="00EF7392" w:rsidP="00EF7392">
      <w:pPr>
        <w:pStyle w:val="Titlepagesubtitle"/>
      </w:pPr>
    </w:p>
    <w:p w14:paraId="6138F202" w14:textId="77777777" w:rsidR="00FA34D8" w:rsidRPr="00856D1B" w:rsidRDefault="00FA34D8" w:rsidP="00EF7392">
      <w:pPr>
        <w:pStyle w:val="Titlepagesubtitle"/>
      </w:pPr>
    </w:p>
    <w:p w14:paraId="546626D7" w14:textId="77777777" w:rsidR="00EF7392" w:rsidRPr="00856D1B" w:rsidRDefault="00EF7392" w:rsidP="00EF7392">
      <w:pPr>
        <w:pStyle w:val="Titlepagesubtitle"/>
      </w:pPr>
    </w:p>
    <w:p w14:paraId="6DECF7EB" w14:textId="4255AFA3" w:rsidR="00EF7392" w:rsidRPr="008352D5" w:rsidRDefault="00FA34D8" w:rsidP="00EF7392">
      <w:pPr>
        <w:pStyle w:val="Titlepagesubtitle"/>
      </w:pPr>
      <w:r>
        <w:t>Sacha Jellinek</w:t>
      </w:r>
      <w:r w:rsidR="00B02D80">
        <w:rPr>
          <w:vertAlign w:val="superscript"/>
        </w:rPr>
        <w:t>1,2,3</w:t>
      </w:r>
      <w:r w:rsidR="00EF7392" w:rsidRPr="008352D5">
        <w:t xml:space="preserve">, </w:t>
      </w:r>
      <w:r w:rsidR="006E55FE">
        <w:t>Tim A. O’Brien</w:t>
      </w:r>
      <w:r w:rsidR="008D4960" w:rsidRPr="007F76DD">
        <w:rPr>
          <w:vertAlign w:val="superscript"/>
        </w:rPr>
        <w:t>1</w:t>
      </w:r>
      <w:r w:rsidR="00EF7392" w:rsidRPr="008352D5">
        <w:t xml:space="preserve">, </w:t>
      </w:r>
      <w:r w:rsidR="006E55FE">
        <w:t>Andrew F. Bennett</w:t>
      </w:r>
      <w:r w:rsidR="007F76DD" w:rsidRPr="007F76DD">
        <w:rPr>
          <w:vertAlign w:val="superscript"/>
        </w:rPr>
        <w:t>2</w:t>
      </w:r>
    </w:p>
    <w:p w14:paraId="36EFEF34" w14:textId="7C80E4AE" w:rsidR="00EF7392" w:rsidRDefault="00EF7392" w:rsidP="00EF7392">
      <w:pPr>
        <w:pStyle w:val="Titlepagesubtitle"/>
      </w:pPr>
    </w:p>
    <w:p w14:paraId="77D1F1E6" w14:textId="4C3A0D26" w:rsidR="005E6EB9" w:rsidRDefault="005E6EB9" w:rsidP="00EF7392">
      <w:pPr>
        <w:pStyle w:val="Titlepagesubtitle"/>
      </w:pPr>
    </w:p>
    <w:p w14:paraId="6A1749BD" w14:textId="1A74B6D2" w:rsidR="005E6EB9" w:rsidRDefault="005E6EB9" w:rsidP="00EF7392">
      <w:pPr>
        <w:pStyle w:val="Titlepagesubtitle"/>
      </w:pPr>
    </w:p>
    <w:p w14:paraId="0A9663FE" w14:textId="77777777" w:rsidR="005E6EB9" w:rsidRPr="008352D5" w:rsidRDefault="005E6EB9" w:rsidP="00EF7392">
      <w:pPr>
        <w:pStyle w:val="Titlepagesubtitle"/>
      </w:pPr>
    </w:p>
    <w:p w14:paraId="75D5670A" w14:textId="77777777" w:rsidR="00EF7392" w:rsidRPr="00B455FF" w:rsidRDefault="00EF7392" w:rsidP="00EF7392">
      <w:pPr>
        <w:pStyle w:val="Subtitle"/>
      </w:pPr>
    </w:p>
    <w:p w14:paraId="16DEE777" w14:textId="16847E69" w:rsidR="00EF7392" w:rsidRPr="00DD09BE" w:rsidRDefault="00EF7392" w:rsidP="00EF7392">
      <w:r w:rsidRPr="00DD09BE">
        <w:rPr>
          <w:vertAlign w:val="superscript"/>
        </w:rPr>
        <w:t>1</w:t>
      </w:r>
      <w:r w:rsidR="004D222E">
        <w:rPr>
          <w:vertAlign w:val="superscript"/>
        </w:rPr>
        <w:t xml:space="preserve"> </w:t>
      </w:r>
      <w:r w:rsidRPr="00DD09BE">
        <w:t xml:space="preserve">Arthur Rylah Institute for Environmental Research </w:t>
      </w:r>
      <w:r w:rsidRPr="00DD09BE">
        <w:br/>
        <w:t>123 Brown Street, Heidelberg, Victoria 3084</w:t>
      </w:r>
    </w:p>
    <w:p w14:paraId="00628B63" w14:textId="154D2434" w:rsidR="00EF7392" w:rsidRPr="007F76DD" w:rsidRDefault="00EF7392" w:rsidP="00EF7392">
      <w:pPr>
        <w:rPr>
          <w:sz w:val="24"/>
          <w:szCs w:val="28"/>
        </w:rPr>
      </w:pPr>
      <w:r w:rsidRPr="00DD09BE">
        <w:rPr>
          <w:vertAlign w:val="superscript"/>
        </w:rPr>
        <w:t>2</w:t>
      </w:r>
      <w:r w:rsidR="007F76DD" w:rsidRPr="007F76DD">
        <w:rPr>
          <w:szCs w:val="22"/>
        </w:rPr>
        <w:t xml:space="preserve"> Department of Ecology, Environment and Evolution, La Trobe University, Bundoora</w:t>
      </w:r>
    </w:p>
    <w:p w14:paraId="5F8A0F8F" w14:textId="41749ACE" w:rsidR="00EF7392" w:rsidRPr="007F76DD" w:rsidRDefault="00EF7392" w:rsidP="00EF7392">
      <w:pPr>
        <w:rPr>
          <w:sz w:val="24"/>
          <w:szCs w:val="28"/>
        </w:rPr>
      </w:pPr>
      <w:r w:rsidRPr="00DD09BE">
        <w:rPr>
          <w:vertAlign w:val="superscript"/>
        </w:rPr>
        <w:t>3</w:t>
      </w:r>
      <w:r w:rsidR="004D222E">
        <w:rPr>
          <w:vertAlign w:val="superscript"/>
        </w:rPr>
        <w:t xml:space="preserve"> </w:t>
      </w:r>
      <w:r w:rsidR="009E2B5D" w:rsidRPr="004D222E">
        <w:rPr>
          <w:szCs w:val="22"/>
        </w:rPr>
        <w:t>Present address</w:t>
      </w:r>
      <w:r w:rsidR="004D222E">
        <w:rPr>
          <w:szCs w:val="22"/>
        </w:rPr>
        <w:t>:</w:t>
      </w:r>
      <w:r w:rsidR="004D222E" w:rsidRPr="004D222E">
        <w:rPr>
          <w:szCs w:val="22"/>
        </w:rPr>
        <w:t xml:space="preserve"> </w:t>
      </w:r>
      <w:r w:rsidR="007F76DD" w:rsidRPr="007F76DD">
        <w:rPr>
          <w:szCs w:val="22"/>
        </w:rPr>
        <w:t>School of Ecosystem and Forest Sciences, University of Melbourne, Burwood</w:t>
      </w:r>
    </w:p>
    <w:p w14:paraId="4E83BC70" w14:textId="77777777" w:rsidR="00EF7392" w:rsidRPr="00DD09BE" w:rsidRDefault="00EF7392" w:rsidP="00EF7392">
      <w:pPr>
        <w:pStyle w:val="Subtitle"/>
      </w:pPr>
      <w:r w:rsidRPr="00DD09BE">
        <w:t>Date</w:t>
      </w:r>
    </w:p>
    <w:p w14:paraId="471AD6DD" w14:textId="77777777" w:rsidR="005E6EB9" w:rsidRDefault="005E6EB9" w:rsidP="00EF7392">
      <w:pPr>
        <w:pStyle w:val="Titlepagesubtitle"/>
        <w:rPr>
          <w:b w:val="0"/>
        </w:rPr>
      </w:pPr>
    </w:p>
    <w:p w14:paraId="19A51252" w14:textId="77777777" w:rsidR="005E6EB9" w:rsidRDefault="005E6EB9" w:rsidP="00EF7392">
      <w:pPr>
        <w:pStyle w:val="Titlepagesubtitle"/>
        <w:rPr>
          <w:b w:val="0"/>
        </w:rPr>
      </w:pPr>
    </w:p>
    <w:p w14:paraId="183F0623" w14:textId="77777777" w:rsidR="005E6EB9" w:rsidRDefault="005E6EB9" w:rsidP="00EF7392">
      <w:pPr>
        <w:pStyle w:val="Titlepagesubtitle"/>
        <w:rPr>
          <w:b w:val="0"/>
        </w:rPr>
      </w:pPr>
    </w:p>
    <w:p w14:paraId="0714583E" w14:textId="3AE1E24C" w:rsidR="00EF7392" w:rsidRPr="00B2382F" w:rsidRDefault="00EF7392" w:rsidP="00EF7392">
      <w:pPr>
        <w:pStyle w:val="Titlepagesubtitle"/>
      </w:pPr>
      <w:r w:rsidRPr="00772526">
        <w:rPr>
          <w:b w:val="0"/>
        </w:rPr>
        <w:t>Arthur Rylah Institute for Environmental Research</w:t>
      </w:r>
      <w:r w:rsidRPr="008352D5">
        <w:br/>
      </w:r>
      <w:r w:rsidR="00DF57E4">
        <w:t>Technical</w:t>
      </w:r>
      <w:r>
        <w:t xml:space="preserve"> Report</w:t>
      </w:r>
      <w:r w:rsidR="00DF57E4">
        <w:t xml:space="preserve"> Series No. 321</w:t>
      </w:r>
    </w:p>
    <w:p w14:paraId="7C6B8B97" w14:textId="77777777" w:rsidR="00C71985" w:rsidRDefault="00C71985" w:rsidP="00DC3852"/>
    <w:p w14:paraId="2EDFCA9B" w14:textId="77777777" w:rsidR="00DA7D7F" w:rsidRPr="00243764" w:rsidRDefault="00DA7D7F" w:rsidP="00DC3852">
      <w:pPr>
        <w:sectPr w:rsidR="00DA7D7F" w:rsidRPr="00243764" w:rsidSect="006A33F1">
          <w:headerReference w:type="default" r:id="rId33"/>
          <w:footerReference w:type="default" r:id="rId34"/>
          <w:headerReference w:type="first" r:id="rId35"/>
          <w:footerReference w:type="first" r:id="rId36"/>
          <w:pgSz w:w="11906" w:h="16838" w:code="9"/>
          <w:pgMar w:top="1134" w:right="1134" w:bottom="1134" w:left="1134" w:header="709" w:footer="709" w:gutter="0"/>
          <w:pgNumType w:fmt="lowerRoman"/>
          <w:cols w:space="708"/>
          <w:titlePg/>
          <w:docGrid w:linePitch="360"/>
        </w:sectPr>
      </w:pPr>
    </w:p>
    <w:p w14:paraId="5A6C6177" w14:textId="17A65B37" w:rsidR="00843C86" w:rsidRPr="00935393" w:rsidRDefault="00843C86" w:rsidP="00935393">
      <w:pPr>
        <w:pStyle w:val="Notheading2"/>
        <w:rPr>
          <w:sz w:val="32"/>
        </w:rPr>
      </w:pPr>
      <w:bookmarkStart w:id="5" w:name="_Toc409798395"/>
      <w:bookmarkStart w:id="6" w:name="_Toc286018758"/>
      <w:bookmarkStart w:id="7" w:name="_Toc22204146"/>
      <w:r w:rsidRPr="00935393">
        <w:rPr>
          <w:sz w:val="32"/>
        </w:rPr>
        <w:lastRenderedPageBreak/>
        <w:t>Acknowledgements</w:t>
      </w:r>
      <w:bookmarkEnd w:id="5"/>
      <w:bookmarkEnd w:id="6"/>
      <w:bookmarkEnd w:id="7"/>
    </w:p>
    <w:p w14:paraId="372F31D8" w14:textId="77777777" w:rsidR="004C4B4E" w:rsidRDefault="00D9394D" w:rsidP="006037E0">
      <w:r>
        <w:t xml:space="preserve">We would like to thank community members and field staff in regional </w:t>
      </w:r>
      <w:r w:rsidR="00A01F4D">
        <w:t>Victoria</w:t>
      </w:r>
      <w:r>
        <w:t xml:space="preserve"> who took the time to set-up and mo</w:t>
      </w:r>
      <w:r w:rsidR="00A01F4D">
        <w:t>nitor their revegetated areas. This project would not</w:t>
      </w:r>
      <w:r>
        <w:t xml:space="preserve"> have been possible without their support. </w:t>
      </w:r>
      <w:r w:rsidR="006037E0">
        <w:t>Members of the Catchment Management Authorities</w:t>
      </w:r>
      <w:r w:rsidR="00A01F4D">
        <w:t xml:space="preserve"> (CMAs)</w:t>
      </w:r>
      <w:r w:rsidR="006037E0">
        <w:t>, particularly Jim Begley and Jenny Wilson from the Goulburn Broken CMA and Chris Pitfield from the Corangamite CMA provided advice on the monitoring guidelines.</w:t>
      </w:r>
      <w:r w:rsidR="006037E0" w:rsidRPr="006037E0">
        <w:t xml:space="preserve"> </w:t>
      </w:r>
    </w:p>
    <w:p w14:paraId="68A734E2" w14:textId="0255F89C" w:rsidR="0039483D" w:rsidRPr="0039483D" w:rsidRDefault="00D9394D" w:rsidP="006037E0">
      <w:r>
        <w:t xml:space="preserve">We would also like to thank the Governance Committee including Matt White (ARI), </w:t>
      </w:r>
      <w:r w:rsidR="006037E0">
        <w:t xml:space="preserve">Dr </w:t>
      </w:r>
      <w:r>
        <w:t>Kim Lowe (ARI) and Prof</w:t>
      </w:r>
      <w:r w:rsidR="006037E0">
        <w:t>essor</w:t>
      </w:r>
      <w:r>
        <w:t xml:space="preserve"> Michael Clarke (La Trobe University)</w:t>
      </w:r>
      <w:r w:rsidR="0039483D" w:rsidRPr="0039483D">
        <w:t xml:space="preserve"> </w:t>
      </w:r>
      <w:r>
        <w:t>who provided v</w:t>
      </w:r>
      <w:r w:rsidR="00A01F4D">
        <w:t>aluable feedback on the ongoing development</w:t>
      </w:r>
      <w:r>
        <w:t xml:space="preserve"> of this project. Dr </w:t>
      </w:r>
      <w:r w:rsidR="006037E0">
        <w:t>Angie Haslem (La Trobe Univers</w:t>
      </w:r>
      <w:r w:rsidR="00A01F4D">
        <w:t>ity) provided advice on analysing the data</w:t>
      </w:r>
      <w:r w:rsidR="006037E0">
        <w:t xml:space="preserve"> while Dr Joe Greet (University of Melbourne) and Dr Peter Harrison (University of Tasmania) pro</w:t>
      </w:r>
      <w:r w:rsidR="00A01F4D">
        <w:t xml:space="preserve">vided advice on </w:t>
      </w:r>
      <w:r w:rsidR="006037E0">
        <w:t>R Project</w:t>
      </w:r>
      <w:r w:rsidR="00A01F4D">
        <w:t xml:space="preserve"> code and analysis</w:t>
      </w:r>
      <w:r w:rsidR="006037E0">
        <w:t xml:space="preserve">. </w:t>
      </w:r>
      <w:r>
        <w:t xml:space="preserve"> </w:t>
      </w:r>
    </w:p>
    <w:p w14:paraId="58C1DBE1" w14:textId="03AE4CF4" w:rsidR="00422EA7" w:rsidRDefault="00543D8C" w:rsidP="003004D9">
      <w:r w:rsidRPr="0039483D">
        <w:t>Th</w:t>
      </w:r>
      <w:r>
        <w:t>e</w:t>
      </w:r>
      <w:r w:rsidRPr="0039483D">
        <w:t xml:space="preserve"> </w:t>
      </w:r>
      <w:r w:rsidR="0039483D" w:rsidRPr="0039483D">
        <w:t xml:space="preserve">project was funded </w:t>
      </w:r>
      <w:r w:rsidR="00D95C9C">
        <w:t xml:space="preserve">with support from the Victorian Government through </w:t>
      </w:r>
      <w:r w:rsidR="004C4B4E">
        <w:t>the Sustainability Fund Biodiversity On-ground Actions</w:t>
      </w:r>
      <w:r w:rsidR="00D95C9C">
        <w:t xml:space="preserve"> </w:t>
      </w:r>
      <w:r w:rsidR="004C4B4E">
        <w:t>program</w:t>
      </w:r>
      <w:r w:rsidR="0039483D" w:rsidRPr="0039483D">
        <w:t>.</w:t>
      </w:r>
    </w:p>
    <w:p w14:paraId="201D1C15" w14:textId="77777777" w:rsidR="003004D9" w:rsidRDefault="003004D9" w:rsidP="003004D9"/>
    <w:p w14:paraId="17CB2733" w14:textId="77777777" w:rsidR="003004D9" w:rsidRPr="003004D9" w:rsidRDefault="003004D9" w:rsidP="003004D9">
      <w:pPr>
        <w:sectPr w:rsidR="003004D9" w:rsidRPr="003004D9" w:rsidSect="00DC304D">
          <w:footerReference w:type="first" r:id="rId37"/>
          <w:pgSz w:w="11907" w:h="16840" w:code="9"/>
          <w:pgMar w:top="1134" w:right="1134" w:bottom="1134" w:left="1134" w:header="709" w:footer="567" w:gutter="0"/>
          <w:pgNumType w:fmt="lowerRoman" w:start="2"/>
          <w:cols w:space="708"/>
          <w:formProt w:val="0"/>
          <w:titlePg/>
          <w:docGrid w:linePitch="360"/>
        </w:sectPr>
      </w:pPr>
    </w:p>
    <w:p w14:paraId="577F69F4" w14:textId="77777777" w:rsidR="009400E0" w:rsidRPr="00935393" w:rsidRDefault="009400E0" w:rsidP="009400E0">
      <w:pPr>
        <w:pStyle w:val="Notheading2"/>
        <w:rPr>
          <w:sz w:val="32"/>
        </w:rPr>
      </w:pPr>
      <w:bookmarkStart w:id="8" w:name="_Toc22204147"/>
      <w:r w:rsidRPr="00935393">
        <w:rPr>
          <w:sz w:val="32"/>
        </w:rPr>
        <w:lastRenderedPageBreak/>
        <w:t>Contents</w:t>
      </w:r>
    </w:p>
    <w:bookmarkEnd w:id="8"/>
    <w:p w14:paraId="5B4F2B63" w14:textId="7DFD917F" w:rsidR="00E82E65" w:rsidRDefault="00200226">
      <w:pPr>
        <w:pStyle w:val="TOC1"/>
        <w:rPr>
          <w:rFonts w:eastAsiaTheme="minorEastAsia" w:cstheme="minorBidi"/>
          <w:b w:val="0"/>
          <w:color w:val="auto"/>
          <w:szCs w:val="22"/>
          <w:lang w:val="en-AU" w:eastAsia="en-AU"/>
        </w:rPr>
      </w:pPr>
      <w:r>
        <w:rPr>
          <w:b w:val="0"/>
        </w:rPr>
        <w:fldChar w:fldCharType="begin"/>
      </w:r>
      <w:r>
        <w:rPr>
          <w:b w:val="0"/>
        </w:rPr>
        <w:instrText xml:space="preserve"> TOC \t "Heading 1,1,Heading 2,2,Heading 3,3,TOC title,1,Heading 3 - Numbered,3,Heading 2 - Numbered,2,Heading 1 - Numbered,1,FoxNet2,3" </w:instrText>
      </w:r>
      <w:r>
        <w:rPr>
          <w:b w:val="0"/>
        </w:rPr>
        <w:fldChar w:fldCharType="separate"/>
      </w:r>
      <w:r w:rsidR="00E82E65">
        <w:t>Tables</w:t>
      </w:r>
      <w:r w:rsidR="00E82E65">
        <w:tab/>
      </w:r>
      <w:r w:rsidR="00E82E65">
        <w:fldChar w:fldCharType="begin"/>
      </w:r>
      <w:r w:rsidR="00E82E65">
        <w:instrText xml:space="preserve"> PAGEREF _Toc57024414 \h </w:instrText>
      </w:r>
      <w:r w:rsidR="00E82E65">
        <w:fldChar w:fldCharType="separate"/>
      </w:r>
      <w:r w:rsidR="00E82E65">
        <w:t>ii</w:t>
      </w:r>
      <w:r w:rsidR="00E82E65">
        <w:fldChar w:fldCharType="end"/>
      </w:r>
    </w:p>
    <w:p w14:paraId="07405BD8" w14:textId="53BD427A" w:rsidR="00E82E65" w:rsidRDefault="00E82E65">
      <w:pPr>
        <w:pStyle w:val="TOC1"/>
        <w:rPr>
          <w:rFonts w:eastAsiaTheme="minorEastAsia" w:cstheme="minorBidi"/>
          <w:b w:val="0"/>
          <w:color w:val="auto"/>
          <w:szCs w:val="22"/>
          <w:lang w:val="en-AU" w:eastAsia="en-AU"/>
        </w:rPr>
      </w:pPr>
      <w:r>
        <w:t>Figures</w:t>
      </w:r>
      <w:r>
        <w:tab/>
      </w:r>
      <w:r>
        <w:fldChar w:fldCharType="begin"/>
      </w:r>
      <w:r>
        <w:instrText xml:space="preserve"> PAGEREF _Toc57024415 \h </w:instrText>
      </w:r>
      <w:r>
        <w:fldChar w:fldCharType="separate"/>
      </w:r>
      <w:r>
        <w:t>ii</w:t>
      </w:r>
      <w:r>
        <w:fldChar w:fldCharType="end"/>
      </w:r>
    </w:p>
    <w:p w14:paraId="4B103001" w14:textId="5ACD48CA" w:rsidR="00E82E65" w:rsidRDefault="00E82E65">
      <w:pPr>
        <w:pStyle w:val="TOC1"/>
        <w:rPr>
          <w:rFonts w:eastAsiaTheme="minorEastAsia" w:cstheme="minorBidi"/>
          <w:b w:val="0"/>
          <w:color w:val="auto"/>
          <w:szCs w:val="22"/>
          <w:lang w:val="en-AU" w:eastAsia="en-AU"/>
        </w:rPr>
      </w:pPr>
      <w:r>
        <w:t>Summary</w:t>
      </w:r>
      <w:r>
        <w:tab/>
      </w:r>
      <w:r>
        <w:fldChar w:fldCharType="begin"/>
      </w:r>
      <w:r>
        <w:instrText xml:space="preserve"> PAGEREF _Toc57024416 \h </w:instrText>
      </w:r>
      <w:r>
        <w:fldChar w:fldCharType="separate"/>
      </w:r>
      <w:r>
        <w:t>1</w:t>
      </w:r>
      <w:r>
        <w:fldChar w:fldCharType="end"/>
      </w:r>
    </w:p>
    <w:p w14:paraId="470E7B97" w14:textId="635B6E2D" w:rsidR="00E82E65" w:rsidRDefault="00E82E65">
      <w:pPr>
        <w:pStyle w:val="TOC1"/>
        <w:rPr>
          <w:rFonts w:eastAsiaTheme="minorEastAsia" w:cstheme="minorBidi"/>
          <w:b w:val="0"/>
          <w:color w:val="auto"/>
          <w:szCs w:val="22"/>
          <w:lang w:val="en-AU" w:eastAsia="en-AU"/>
        </w:rPr>
      </w:pPr>
      <w:r>
        <w:t>1</w:t>
      </w:r>
      <w:r>
        <w:rPr>
          <w:rFonts w:eastAsiaTheme="minorEastAsia" w:cstheme="minorBidi"/>
          <w:b w:val="0"/>
          <w:color w:val="auto"/>
          <w:szCs w:val="22"/>
          <w:lang w:val="en-AU" w:eastAsia="en-AU"/>
        </w:rPr>
        <w:tab/>
      </w:r>
      <w:r>
        <w:t>Introduction</w:t>
      </w:r>
      <w:r>
        <w:tab/>
      </w:r>
      <w:r>
        <w:fldChar w:fldCharType="begin"/>
      </w:r>
      <w:r>
        <w:instrText xml:space="preserve"> PAGEREF _Toc57024417 \h </w:instrText>
      </w:r>
      <w:r>
        <w:fldChar w:fldCharType="separate"/>
      </w:r>
      <w:r>
        <w:t>3</w:t>
      </w:r>
      <w:r>
        <w:fldChar w:fldCharType="end"/>
      </w:r>
    </w:p>
    <w:p w14:paraId="11A838E8" w14:textId="3AA1E644" w:rsidR="00E82E65" w:rsidRDefault="00E82E65">
      <w:pPr>
        <w:pStyle w:val="TOC1"/>
        <w:rPr>
          <w:rFonts w:eastAsiaTheme="minorEastAsia" w:cstheme="minorBidi"/>
          <w:b w:val="0"/>
          <w:color w:val="auto"/>
          <w:szCs w:val="22"/>
          <w:lang w:val="en-AU" w:eastAsia="en-AU"/>
        </w:rPr>
      </w:pPr>
      <w:r>
        <w:t>2</w:t>
      </w:r>
      <w:r>
        <w:rPr>
          <w:rFonts w:eastAsiaTheme="minorEastAsia" w:cstheme="minorBidi"/>
          <w:b w:val="0"/>
          <w:color w:val="auto"/>
          <w:szCs w:val="22"/>
          <w:lang w:val="en-AU" w:eastAsia="en-AU"/>
        </w:rPr>
        <w:tab/>
      </w:r>
      <w:r>
        <w:t>Methods</w:t>
      </w:r>
      <w:r>
        <w:tab/>
      </w:r>
      <w:r>
        <w:fldChar w:fldCharType="begin"/>
      </w:r>
      <w:r>
        <w:instrText xml:space="preserve"> PAGEREF _Toc57024418 \h </w:instrText>
      </w:r>
      <w:r>
        <w:fldChar w:fldCharType="separate"/>
      </w:r>
      <w:r>
        <w:t>4</w:t>
      </w:r>
      <w:r>
        <w:fldChar w:fldCharType="end"/>
      </w:r>
    </w:p>
    <w:p w14:paraId="7D9BE914" w14:textId="1C377A4C" w:rsidR="00E82E65" w:rsidRDefault="00E82E65">
      <w:pPr>
        <w:pStyle w:val="TOC2"/>
        <w:rPr>
          <w:rFonts w:eastAsiaTheme="minorEastAsia" w:cstheme="minorBidi"/>
          <w:bCs w:val="0"/>
          <w:szCs w:val="22"/>
        </w:rPr>
      </w:pPr>
      <w:r>
        <w:t>2.1</w:t>
      </w:r>
      <w:r>
        <w:rPr>
          <w:rFonts w:eastAsiaTheme="minorEastAsia" w:cstheme="minorBidi"/>
          <w:bCs w:val="0"/>
          <w:szCs w:val="22"/>
        </w:rPr>
        <w:tab/>
      </w:r>
      <w:r>
        <w:t>Site locations</w:t>
      </w:r>
      <w:r>
        <w:tab/>
      </w:r>
      <w:r>
        <w:fldChar w:fldCharType="begin"/>
      </w:r>
      <w:r>
        <w:instrText xml:space="preserve"> PAGEREF _Toc57024419 \h </w:instrText>
      </w:r>
      <w:r>
        <w:fldChar w:fldCharType="separate"/>
      </w:r>
      <w:r>
        <w:t>4</w:t>
      </w:r>
      <w:r>
        <w:fldChar w:fldCharType="end"/>
      </w:r>
    </w:p>
    <w:p w14:paraId="6149AB6F" w14:textId="4CBDDE85" w:rsidR="00E82E65" w:rsidRDefault="00E82E65">
      <w:pPr>
        <w:pStyle w:val="TOC2"/>
        <w:rPr>
          <w:rFonts w:eastAsiaTheme="minorEastAsia" w:cstheme="minorBidi"/>
          <w:bCs w:val="0"/>
          <w:szCs w:val="22"/>
        </w:rPr>
      </w:pPr>
      <w:r>
        <w:t>2.2</w:t>
      </w:r>
      <w:r>
        <w:rPr>
          <w:rFonts w:eastAsiaTheme="minorEastAsia" w:cstheme="minorBidi"/>
          <w:bCs w:val="0"/>
          <w:szCs w:val="22"/>
        </w:rPr>
        <w:tab/>
      </w:r>
      <w:r>
        <w:t>Revegetation monitoring methods</w:t>
      </w:r>
      <w:r>
        <w:tab/>
      </w:r>
      <w:r>
        <w:fldChar w:fldCharType="begin"/>
      </w:r>
      <w:r>
        <w:instrText xml:space="preserve"> PAGEREF _Toc57024420 \h </w:instrText>
      </w:r>
      <w:r>
        <w:fldChar w:fldCharType="separate"/>
      </w:r>
      <w:r>
        <w:t>5</w:t>
      </w:r>
      <w:r>
        <w:fldChar w:fldCharType="end"/>
      </w:r>
    </w:p>
    <w:p w14:paraId="6242B53D" w14:textId="5EEDF407" w:rsidR="00E82E65" w:rsidRDefault="00E82E65">
      <w:pPr>
        <w:pStyle w:val="TOC3"/>
        <w:rPr>
          <w:rFonts w:eastAsiaTheme="minorEastAsia" w:cstheme="minorBidi"/>
          <w:szCs w:val="22"/>
          <w:lang w:eastAsia="en-AU"/>
        </w:rPr>
      </w:pPr>
      <w:r>
        <w:t>2.2.1</w:t>
      </w:r>
      <w:r>
        <w:rPr>
          <w:rFonts w:eastAsiaTheme="minorEastAsia" w:cstheme="minorBidi"/>
          <w:szCs w:val="22"/>
          <w:lang w:eastAsia="en-AU"/>
        </w:rPr>
        <w:tab/>
      </w:r>
      <w:r>
        <w:t>Plot layout</w:t>
      </w:r>
      <w:r>
        <w:tab/>
      </w:r>
      <w:r>
        <w:fldChar w:fldCharType="begin"/>
      </w:r>
      <w:r>
        <w:instrText xml:space="preserve"> PAGEREF _Toc57024421 \h </w:instrText>
      </w:r>
      <w:r>
        <w:fldChar w:fldCharType="separate"/>
      </w:r>
      <w:r>
        <w:t>5</w:t>
      </w:r>
      <w:r>
        <w:fldChar w:fldCharType="end"/>
      </w:r>
    </w:p>
    <w:p w14:paraId="342FBEED" w14:textId="53692188" w:rsidR="00E82E65" w:rsidRDefault="00E82E65">
      <w:pPr>
        <w:pStyle w:val="TOC3"/>
        <w:rPr>
          <w:rFonts w:eastAsiaTheme="minorEastAsia" w:cstheme="minorBidi"/>
          <w:szCs w:val="22"/>
          <w:lang w:eastAsia="en-AU"/>
        </w:rPr>
      </w:pPr>
      <w:r>
        <w:t>2.2.2</w:t>
      </w:r>
      <w:r>
        <w:rPr>
          <w:rFonts w:eastAsiaTheme="minorEastAsia" w:cstheme="minorBidi"/>
          <w:szCs w:val="22"/>
          <w:lang w:eastAsia="en-AU"/>
        </w:rPr>
        <w:tab/>
      </w:r>
      <w:r>
        <w:t>Analysis</w:t>
      </w:r>
      <w:r>
        <w:tab/>
      </w:r>
      <w:r>
        <w:fldChar w:fldCharType="begin"/>
      </w:r>
      <w:r>
        <w:instrText xml:space="preserve"> PAGEREF _Toc57024422 \h </w:instrText>
      </w:r>
      <w:r>
        <w:fldChar w:fldCharType="separate"/>
      </w:r>
      <w:r>
        <w:t>6</w:t>
      </w:r>
      <w:r>
        <w:fldChar w:fldCharType="end"/>
      </w:r>
    </w:p>
    <w:p w14:paraId="26BC54CE" w14:textId="4D296ED1" w:rsidR="00E82E65" w:rsidRDefault="00E82E65">
      <w:pPr>
        <w:pStyle w:val="TOC2"/>
        <w:rPr>
          <w:rFonts w:eastAsiaTheme="minorEastAsia" w:cstheme="minorBidi"/>
          <w:bCs w:val="0"/>
          <w:szCs w:val="22"/>
        </w:rPr>
      </w:pPr>
      <w:r>
        <w:t>2.3</w:t>
      </w:r>
      <w:r>
        <w:rPr>
          <w:rFonts w:eastAsiaTheme="minorEastAsia" w:cstheme="minorBidi"/>
          <w:bCs w:val="0"/>
          <w:szCs w:val="22"/>
        </w:rPr>
        <w:tab/>
      </w:r>
      <w:r>
        <w:t>Participant questionnaire</w:t>
      </w:r>
      <w:r>
        <w:tab/>
      </w:r>
      <w:r>
        <w:fldChar w:fldCharType="begin"/>
      </w:r>
      <w:r>
        <w:instrText xml:space="preserve"> PAGEREF _Toc57024423 \h </w:instrText>
      </w:r>
      <w:r>
        <w:fldChar w:fldCharType="separate"/>
      </w:r>
      <w:r>
        <w:t>6</w:t>
      </w:r>
      <w:r>
        <w:fldChar w:fldCharType="end"/>
      </w:r>
    </w:p>
    <w:p w14:paraId="220E19FC" w14:textId="5C431E7D" w:rsidR="00E82E65" w:rsidRDefault="00E82E65">
      <w:pPr>
        <w:pStyle w:val="TOC1"/>
        <w:rPr>
          <w:rFonts w:eastAsiaTheme="minorEastAsia" w:cstheme="minorBidi"/>
          <w:b w:val="0"/>
          <w:color w:val="auto"/>
          <w:szCs w:val="22"/>
          <w:lang w:val="en-AU" w:eastAsia="en-AU"/>
        </w:rPr>
      </w:pPr>
      <w:r>
        <w:t>3</w:t>
      </w:r>
      <w:r>
        <w:rPr>
          <w:rFonts w:eastAsiaTheme="minorEastAsia" w:cstheme="minorBidi"/>
          <w:b w:val="0"/>
          <w:color w:val="auto"/>
          <w:szCs w:val="22"/>
          <w:lang w:val="en-AU" w:eastAsia="en-AU"/>
        </w:rPr>
        <w:tab/>
      </w:r>
      <w:r>
        <w:t>Results</w:t>
      </w:r>
      <w:r>
        <w:tab/>
      </w:r>
      <w:r>
        <w:fldChar w:fldCharType="begin"/>
      </w:r>
      <w:r>
        <w:instrText xml:space="preserve"> PAGEREF _Toc57024424 \h </w:instrText>
      </w:r>
      <w:r>
        <w:fldChar w:fldCharType="separate"/>
      </w:r>
      <w:r>
        <w:t>7</w:t>
      </w:r>
      <w:r>
        <w:fldChar w:fldCharType="end"/>
      </w:r>
    </w:p>
    <w:p w14:paraId="1207A667" w14:textId="002572AE" w:rsidR="00E82E65" w:rsidRDefault="00E82E65">
      <w:pPr>
        <w:pStyle w:val="TOC2"/>
        <w:rPr>
          <w:rFonts w:eastAsiaTheme="minorEastAsia" w:cstheme="minorBidi"/>
          <w:bCs w:val="0"/>
          <w:szCs w:val="22"/>
        </w:rPr>
      </w:pPr>
      <w:r>
        <w:t>3.1</w:t>
      </w:r>
      <w:r>
        <w:rPr>
          <w:rFonts w:eastAsiaTheme="minorEastAsia" w:cstheme="minorBidi"/>
          <w:bCs w:val="0"/>
          <w:szCs w:val="22"/>
        </w:rPr>
        <w:tab/>
      </w:r>
      <w:r>
        <w:t>Revegetation monitoring</w:t>
      </w:r>
      <w:r>
        <w:tab/>
      </w:r>
      <w:r>
        <w:fldChar w:fldCharType="begin"/>
      </w:r>
      <w:r>
        <w:instrText xml:space="preserve"> PAGEREF _Toc57024425 \h </w:instrText>
      </w:r>
      <w:r>
        <w:fldChar w:fldCharType="separate"/>
      </w:r>
      <w:r>
        <w:t>7</w:t>
      </w:r>
      <w:r>
        <w:fldChar w:fldCharType="end"/>
      </w:r>
    </w:p>
    <w:p w14:paraId="4A876654" w14:textId="46C44322" w:rsidR="00E82E65" w:rsidRDefault="00E82E65">
      <w:pPr>
        <w:pStyle w:val="TOC2"/>
        <w:rPr>
          <w:rFonts w:eastAsiaTheme="minorEastAsia" w:cstheme="minorBidi"/>
          <w:bCs w:val="0"/>
          <w:szCs w:val="22"/>
        </w:rPr>
      </w:pPr>
      <w:r>
        <w:t>3.2</w:t>
      </w:r>
      <w:r>
        <w:rPr>
          <w:rFonts w:eastAsiaTheme="minorEastAsia" w:cstheme="minorBidi"/>
          <w:bCs w:val="0"/>
          <w:szCs w:val="22"/>
        </w:rPr>
        <w:tab/>
      </w:r>
      <w:r>
        <w:t>Questionnaire</w:t>
      </w:r>
      <w:r>
        <w:tab/>
      </w:r>
      <w:r>
        <w:fldChar w:fldCharType="begin"/>
      </w:r>
      <w:r>
        <w:instrText xml:space="preserve"> PAGEREF _Toc57024426 \h </w:instrText>
      </w:r>
      <w:r>
        <w:fldChar w:fldCharType="separate"/>
      </w:r>
      <w:r>
        <w:t>10</w:t>
      </w:r>
      <w:r>
        <w:fldChar w:fldCharType="end"/>
      </w:r>
    </w:p>
    <w:p w14:paraId="476D8519" w14:textId="2489D7D1" w:rsidR="00E82E65" w:rsidRDefault="00E82E65">
      <w:pPr>
        <w:pStyle w:val="TOC1"/>
        <w:rPr>
          <w:rFonts w:eastAsiaTheme="minorEastAsia" w:cstheme="minorBidi"/>
          <w:b w:val="0"/>
          <w:color w:val="auto"/>
          <w:szCs w:val="22"/>
          <w:lang w:val="en-AU" w:eastAsia="en-AU"/>
        </w:rPr>
      </w:pPr>
      <w:r>
        <w:t>4</w:t>
      </w:r>
      <w:r>
        <w:rPr>
          <w:rFonts w:eastAsiaTheme="minorEastAsia" w:cstheme="minorBidi"/>
          <w:b w:val="0"/>
          <w:color w:val="auto"/>
          <w:szCs w:val="22"/>
          <w:lang w:val="en-AU" w:eastAsia="en-AU"/>
        </w:rPr>
        <w:tab/>
      </w:r>
      <w:r>
        <w:t>Discussion</w:t>
      </w:r>
      <w:r>
        <w:tab/>
      </w:r>
      <w:r>
        <w:fldChar w:fldCharType="begin"/>
      </w:r>
      <w:r>
        <w:instrText xml:space="preserve"> PAGEREF _Toc57024427 \h </w:instrText>
      </w:r>
      <w:r>
        <w:fldChar w:fldCharType="separate"/>
      </w:r>
      <w:r>
        <w:t>12</w:t>
      </w:r>
      <w:r>
        <w:fldChar w:fldCharType="end"/>
      </w:r>
    </w:p>
    <w:p w14:paraId="4F97EF17" w14:textId="3038A37C" w:rsidR="00E82E65" w:rsidRDefault="00E82E65">
      <w:pPr>
        <w:pStyle w:val="TOC2"/>
        <w:rPr>
          <w:rFonts w:eastAsiaTheme="minorEastAsia" w:cstheme="minorBidi"/>
          <w:bCs w:val="0"/>
          <w:szCs w:val="22"/>
        </w:rPr>
      </w:pPr>
      <w:r>
        <w:t>4.1</w:t>
      </w:r>
      <w:r>
        <w:rPr>
          <w:rFonts w:eastAsiaTheme="minorEastAsia" w:cstheme="minorBidi"/>
          <w:bCs w:val="0"/>
          <w:szCs w:val="22"/>
        </w:rPr>
        <w:tab/>
      </w:r>
      <w:r>
        <w:t>Social outcomes</w:t>
      </w:r>
      <w:r>
        <w:tab/>
      </w:r>
      <w:r>
        <w:fldChar w:fldCharType="begin"/>
      </w:r>
      <w:r>
        <w:instrText xml:space="preserve"> PAGEREF _Toc57024428 \h </w:instrText>
      </w:r>
      <w:r>
        <w:fldChar w:fldCharType="separate"/>
      </w:r>
      <w:r>
        <w:t>12</w:t>
      </w:r>
      <w:r>
        <w:fldChar w:fldCharType="end"/>
      </w:r>
    </w:p>
    <w:p w14:paraId="12BC2B7C" w14:textId="106183BA" w:rsidR="00E82E65" w:rsidRDefault="00E82E65">
      <w:pPr>
        <w:pStyle w:val="TOC2"/>
        <w:rPr>
          <w:rFonts w:eastAsiaTheme="minorEastAsia" w:cstheme="minorBidi"/>
          <w:bCs w:val="0"/>
          <w:szCs w:val="22"/>
        </w:rPr>
      </w:pPr>
      <w:r>
        <w:t>4.2</w:t>
      </w:r>
      <w:r>
        <w:rPr>
          <w:rFonts w:eastAsiaTheme="minorEastAsia" w:cstheme="minorBidi"/>
          <w:bCs w:val="0"/>
          <w:szCs w:val="22"/>
        </w:rPr>
        <w:tab/>
      </w:r>
      <w:r>
        <w:t>Plant survival</w:t>
      </w:r>
      <w:r>
        <w:tab/>
      </w:r>
      <w:r>
        <w:fldChar w:fldCharType="begin"/>
      </w:r>
      <w:r>
        <w:instrText xml:space="preserve"> PAGEREF _Toc57024429 \h </w:instrText>
      </w:r>
      <w:r>
        <w:fldChar w:fldCharType="separate"/>
      </w:r>
      <w:r>
        <w:t>12</w:t>
      </w:r>
      <w:r>
        <w:fldChar w:fldCharType="end"/>
      </w:r>
    </w:p>
    <w:p w14:paraId="57DCFDA0" w14:textId="7C6E8260" w:rsidR="00E82E65" w:rsidRDefault="00E82E65">
      <w:pPr>
        <w:pStyle w:val="TOC1"/>
        <w:rPr>
          <w:rFonts w:eastAsiaTheme="minorEastAsia" w:cstheme="minorBidi"/>
          <w:b w:val="0"/>
          <w:color w:val="auto"/>
          <w:szCs w:val="22"/>
          <w:lang w:val="en-AU" w:eastAsia="en-AU"/>
        </w:rPr>
      </w:pPr>
      <w:r>
        <w:t>5</w:t>
      </w:r>
      <w:r>
        <w:rPr>
          <w:rFonts w:eastAsiaTheme="minorEastAsia" w:cstheme="minorBidi"/>
          <w:b w:val="0"/>
          <w:color w:val="auto"/>
          <w:szCs w:val="22"/>
          <w:lang w:val="en-AU" w:eastAsia="en-AU"/>
        </w:rPr>
        <w:tab/>
      </w:r>
      <w:r>
        <w:t>Recommendations</w:t>
      </w:r>
      <w:r>
        <w:tab/>
      </w:r>
      <w:r>
        <w:fldChar w:fldCharType="begin"/>
      </w:r>
      <w:r>
        <w:instrText xml:space="preserve"> PAGEREF _Toc57024430 \h </w:instrText>
      </w:r>
      <w:r>
        <w:fldChar w:fldCharType="separate"/>
      </w:r>
      <w:r>
        <w:t>14</w:t>
      </w:r>
      <w:r>
        <w:fldChar w:fldCharType="end"/>
      </w:r>
    </w:p>
    <w:p w14:paraId="53FACB33" w14:textId="02940ECA" w:rsidR="00E82E65" w:rsidRDefault="00E82E65">
      <w:pPr>
        <w:pStyle w:val="TOC1"/>
        <w:rPr>
          <w:rFonts w:eastAsiaTheme="minorEastAsia" w:cstheme="minorBidi"/>
          <w:b w:val="0"/>
          <w:color w:val="auto"/>
          <w:szCs w:val="22"/>
          <w:lang w:val="en-AU" w:eastAsia="en-AU"/>
        </w:rPr>
      </w:pPr>
      <w:r>
        <w:t>References</w:t>
      </w:r>
      <w:r>
        <w:tab/>
      </w:r>
      <w:r>
        <w:fldChar w:fldCharType="begin"/>
      </w:r>
      <w:r>
        <w:instrText xml:space="preserve"> PAGEREF _Toc57024431 \h </w:instrText>
      </w:r>
      <w:r>
        <w:fldChar w:fldCharType="separate"/>
      </w:r>
      <w:r>
        <w:t>17</w:t>
      </w:r>
      <w:r>
        <w:fldChar w:fldCharType="end"/>
      </w:r>
    </w:p>
    <w:p w14:paraId="575248D4" w14:textId="7E611C4B" w:rsidR="00E82E65" w:rsidRDefault="00E82E65">
      <w:pPr>
        <w:pStyle w:val="TOC1"/>
        <w:rPr>
          <w:rFonts w:eastAsiaTheme="minorEastAsia" w:cstheme="minorBidi"/>
          <w:b w:val="0"/>
          <w:color w:val="auto"/>
          <w:szCs w:val="22"/>
          <w:lang w:val="en-AU" w:eastAsia="en-AU"/>
        </w:rPr>
      </w:pPr>
      <w:r>
        <w:t>Appendices</w:t>
      </w:r>
      <w:r>
        <w:tab/>
      </w:r>
      <w:r>
        <w:fldChar w:fldCharType="begin"/>
      </w:r>
      <w:r>
        <w:instrText xml:space="preserve"> PAGEREF _Toc57024432 \h </w:instrText>
      </w:r>
      <w:r>
        <w:fldChar w:fldCharType="separate"/>
      </w:r>
      <w:r>
        <w:t>20</w:t>
      </w:r>
      <w:r>
        <w:fldChar w:fldCharType="end"/>
      </w:r>
    </w:p>
    <w:p w14:paraId="0AC0DD09" w14:textId="49A57910" w:rsidR="00E82E65" w:rsidRDefault="00E82E65">
      <w:pPr>
        <w:pStyle w:val="TOC2"/>
        <w:rPr>
          <w:rFonts w:eastAsiaTheme="minorEastAsia" w:cstheme="minorBidi"/>
          <w:bCs w:val="0"/>
          <w:szCs w:val="22"/>
        </w:rPr>
      </w:pPr>
      <w:r>
        <w:t>Appendix 1. Survey questions</w:t>
      </w:r>
      <w:r>
        <w:tab/>
      </w:r>
      <w:r>
        <w:fldChar w:fldCharType="begin"/>
      </w:r>
      <w:r>
        <w:instrText xml:space="preserve"> PAGEREF _Toc57024433 \h </w:instrText>
      </w:r>
      <w:r>
        <w:fldChar w:fldCharType="separate"/>
      </w:r>
      <w:r>
        <w:t>20</w:t>
      </w:r>
      <w:r>
        <w:fldChar w:fldCharType="end"/>
      </w:r>
    </w:p>
    <w:p w14:paraId="23EC6AF4" w14:textId="17523745" w:rsidR="00E82E65" w:rsidRDefault="00E82E65">
      <w:pPr>
        <w:pStyle w:val="TOC2"/>
        <w:rPr>
          <w:rFonts w:eastAsiaTheme="minorEastAsia" w:cstheme="minorBidi"/>
          <w:bCs w:val="0"/>
          <w:szCs w:val="22"/>
        </w:rPr>
      </w:pPr>
      <w:r>
        <w:t>Appendix 2. The variation in annual rainfall in different IBRA Bioregions</w:t>
      </w:r>
      <w:r>
        <w:tab/>
      </w:r>
      <w:r>
        <w:fldChar w:fldCharType="begin"/>
      </w:r>
      <w:r>
        <w:instrText xml:space="preserve"> PAGEREF _Toc57024434 \h </w:instrText>
      </w:r>
      <w:r>
        <w:fldChar w:fldCharType="separate"/>
      </w:r>
      <w:r>
        <w:t>21</w:t>
      </w:r>
      <w:r>
        <w:fldChar w:fldCharType="end"/>
      </w:r>
    </w:p>
    <w:p w14:paraId="3FCFCD76" w14:textId="50AF03B2" w:rsidR="00E82E65" w:rsidRDefault="00E82E65">
      <w:pPr>
        <w:pStyle w:val="TOC2"/>
        <w:rPr>
          <w:rFonts w:eastAsiaTheme="minorEastAsia" w:cstheme="minorBidi"/>
          <w:bCs w:val="0"/>
          <w:szCs w:val="22"/>
        </w:rPr>
      </w:pPr>
      <w:r>
        <w:t>Appendix 3. Output of the Generalised Linear Mixed Model analysing the influence of environmental variables on plant survival.</w:t>
      </w:r>
      <w:r>
        <w:tab/>
      </w:r>
      <w:r>
        <w:fldChar w:fldCharType="begin"/>
      </w:r>
      <w:r>
        <w:instrText xml:space="preserve"> PAGEREF _Toc57024435 \h </w:instrText>
      </w:r>
      <w:r>
        <w:fldChar w:fldCharType="separate"/>
      </w:r>
      <w:r>
        <w:t>21</w:t>
      </w:r>
      <w:r>
        <w:fldChar w:fldCharType="end"/>
      </w:r>
    </w:p>
    <w:p w14:paraId="7A3336EB" w14:textId="2209F1E6" w:rsidR="00FB31CB" w:rsidRDefault="00200226" w:rsidP="0071429D">
      <w:pPr>
        <w:rPr>
          <w:b/>
          <w:noProof/>
          <w:color w:val="00B2A9" w:themeColor="accent1"/>
          <w:lang w:val="en-US"/>
        </w:rPr>
      </w:pPr>
      <w:r>
        <w:rPr>
          <w:b/>
          <w:noProof/>
          <w:color w:val="00B2A9" w:themeColor="accent1"/>
          <w:lang w:val="en-US"/>
        </w:rPr>
        <w:fldChar w:fldCharType="end"/>
      </w:r>
    </w:p>
    <w:p w14:paraId="5F175B27" w14:textId="77777777" w:rsidR="00FB31CB" w:rsidRDefault="00FB31CB">
      <w:pPr>
        <w:spacing w:after="0"/>
        <w:rPr>
          <w:b/>
          <w:noProof/>
          <w:color w:val="00B2A9" w:themeColor="accent1"/>
          <w:lang w:val="en-US"/>
        </w:rPr>
      </w:pPr>
      <w:r>
        <w:rPr>
          <w:b/>
          <w:noProof/>
          <w:color w:val="00B2A9" w:themeColor="accent1"/>
          <w:lang w:val="en-US"/>
        </w:rPr>
        <w:br w:type="page"/>
      </w:r>
    </w:p>
    <w:p w14:paraId="0FD8F3D1" w14:textId="77777777" w:rsidR="00A12764" w:rsidRPr="00243764" w:rsidRDefault="00A12764" w:rsidP="00A12764">
      <w:pPr>
        <w:pStyle w:val="TOCtitle"/>
      </w:pPr>
      <w:bookmarkStart w:id="9" w:name="_Toc57024414"/>
      <w:r w:rsidRPr="00243764">
        <w:lastRenderedPageBreak/>
        <w:t>Tables</w:t>
      </w:r>
      <w:bookmarkEnd w:id="9"/>
    </w:p>
    <w:p w14:paraId="1CF68AB5" w14:textId="3F14296D" w:rsidR="00520191" w:rsidRPr="00FB31CB" w:rsidRDefault="00A12764">
      <w:pPr>
        <w:pStyle w:val="TableofFigures"/>
        <w:rPr>
          <w:rFonts w:ascii="Arial" w:eastAsiaTheme="minorEastAsia" w:hAnsi="Arial"/>
          <w:sz w:val="20"/>
          <w:lang w:eastAsia="en-AU"/>
        </w:rPr>
      </w:pPr>
      <w:r w:rsidRPr="00FB31CB">
        <w:rPr>
          <w:rFonts w:ascii="Arial" w:hAnsi="Arial"/>
          <w:sz w:val="20"/>
        </w:rPr>
        <w:fldChar w:fldCharType="begin"/>
      </w:r>
      <w:r w:rsidRPr="00FB31CB">
        <w:rPr>
          <w:rFonts w:ascii="Arial" w:hAnsi="Arial"/>
          <w:sz w:val="20"/>
        </w:rPr>
        <w:instrText xml:space="preserve"> TOC \t "Caption - Table" \c "Table" </w:instrText>
      </w:r>
      <w:r w:rsidRPr="00FB31CB">
        <w:rPr>
          <w:rFonts w:ascii="Arial" w:hAnsi="Arial"/>
          <w:sz w:val="20"/>
        </w:rPr>
        <w:fldChar w:fldCharType="separate"/>
      </w:r>
      <w:r w:rsidR="00520191" w:rsidRPr="00FB31CB">
        <w:rPr>
          <w:rFonts w:ascii="Arial" w:hAnsi="Arial"/>
          <w:sz w:val="20"/>
        </w:rPr>
        <w:t>Table 1. The number of sites and plots surveyed across Victoria from June 2019 – April 2020</w:t>
      </w:r>
      <w:r w:rsidR="00520191" w:rsidRPr="00FB31CB">
        <w:rPr>
          <w:rFonts w:ascii="Arial" w:hAnsi="Arial"/>
          <w:sz w:val="20"/>
        </w:rPr>
        <w:tab/>
      </w:r>
      <w:r w:rsidR="00520191" w:rsidRPr="00FB31CB">
        <w:rPr>
          <w:rFonts w:ascii="Arial" w:hAnsi="Arial"/>
          <w:sz w:val="20"/>
        </w:rPr>
        <w:fldChar w:fldCharType="begin"/>
      </w:r>
      <w:r w:rsidR="00520191" w:rsidRPr="00FB31CB">
        <w:rPr>
          <w:rFonts w:ascii="Arial" w:hAnsi="Arial"/>
          <w:sz w:val="20"/>
        </w:rPr>
        <w:instrText xml:space="preserve"> PAGEREF _Toc57024201 \h </w:instrText>
      </w:r>
      <w:r w:rsidR="00520191" w:rsidRPr="00FB31CB">
        <w:rPr>
          <w:rFonts w:ascii="Arial" w:hAnsi="Arial"/>
          <w:sz w:val="20"/>
        </w:rPr>
      </w:r>
      <w:r w:rsidR="00520191" w:rsidRPr="00FB31CB">
        <w:rPr>
          <w:rFonts w:ascii="Arial" w:hAnsi="Arial"/>
          <w:sz w:val="20"/>
        </w:rPr>
        <w:fldChar w:fldCharType="separate"/>
      </w:r>
      <w:r w:rsidR="00520191" w:rsidRPr="00FB31CB">
        <w:rPr>
          <w:rFonts w:ascii="Arial" w:hAnsi="Arial"/>
          <w:sz w:val="20"/>
        </w:rPr>
        <w:t>5</w:t>
      </w:r>
      <w:r w:rsidR="00520191" w:rsidRPr="00FB31CB">
        <w:rPr>
          <w:rFonts w:ascii="Arial" w:hAnsi="Arial"/>
          <w:sz w:val="20"/>
        </w:rPr>
        <w:fldChar w:fldCharType="end"/>
      </w:r>
    </w:p>
    <w:p w14:paraId="39340737" w14:textId="03129DCB" w:rsidR="00520191" w:rsidRPr="00FB31CB" w:rsidRDefault="00520191">
      <w:pPr>
        <w:pStyle w:val="TableofFigures"/>
        <w:rPr>
          <w:rFonts w:ascii="Arial" w:eastAsiaTheme="minorEastAsia" w:hAnsi="Arial"/>
          <w:sz w:val="20"/>
          <w:lang w:eastAsia="en-AU"/>
        </w:rPr>
      </w:pPr>
      <w:r w:rsidRPr="00FB31CB">
        <w:rPr>
          <w:rFonts w:ascii="Arial" w:hAnsi="Arial"/>
          <w:sz w:val="20"/>
        </w:rPr>
        <w:t>Table 2. Percentage survival after the first summer of revegetation species</w:t>
      </w:r>
      <w:r w:rsidRPr="00FB31CB">
        <w:rPr>
          <w:rFonts w:ascii="Arial" w:hAnsi="Arial"/>
          <w:sz w:val="20"/>
        </w:rPr>
        <w:tab/>
      </w:r>
      <w:r w:rsidRPr="00FB31CB">
        <w:rPr>
          <w:rFonts w:ascii="Arial" w:hAnsi="Arial"/>
          <w:sz w:val="20"/>
        </w:rPr>
        <w:fldChar w:fldCharType="begin"/>
      </w:r>
      <w:r w:rsidRPr="00FB31CB">
        <w:rPr>
          <w:rFonts w:ascii="Arial" w:hAnsi="Arial"/>
          <w:sz w:val="20"/>
        </w:rPr>
        <w:instrText xml:space="preserve"> PAGEREF _Toc57024202 \h </w:instrText>
      </w:r>
      <w:r w:rsidRPr="00FB31CB">
        <w:rPr>
          <w:rFonts w:ascii="Arial" w:hAnsi="Arial"/>
          <w:sz w:val="20"/>
        </w:rPr>
      </w:r>
      <w:r w:rsidRPr="00FB31CB">
        <w:rPr>
          <w:rFonts w:ascii="Arial" w:hAnsi="Arial"/>
          <w:sz w:val="20"/>
        </w:rPr>
        <w:fldChar w:fldCharType="separate"/>
      </w:r>
      <w:r w:rsidRPr="00FB31CB">
        <w:rPr>
          <w:rFonts w:ascii="Arial" w:hAnsi="Arial"/>
          <w:sz w:val="20"/>
        </w:rPr>
        <w:t>7</w:t>
      </w:r>
      <w:r w:rsidRPr="00FB31CB">
        <w:rPr>
          <w:rFonts w:ascii="Arial" w:hAnsi="Arial"/>
          <w:sz w:val="20"/>
        </w:rPr>
        <w:fldChar w:fldCharType="end"/>
      </w:r>
    </w:p>
    <w:p w14:paraId="41746FDA" w14:textId="1C058B12" w:rsidR="00A12764" w:rsidRPr="00243764" w:rsidRDefault="00A12764" w:rsidP="00A12764">
      <w:pPr>
        <w:pStyle w:val="TableofFigures"/>
      </w:pPr>
      <w:r w:rsidRPr="00FB31CB">
        <w:rPr>
          <w:rFonts w:ascii="Arial" w:hAnsi="Arial"/>
          <w:sz w:val="20"/>
        </w:rPr>
        <w:fldChar w:fldCharType="end"/>
      </w:r>
    </w:p>
    <w:p w14:paraId="2AF3D856" w14:textId="77777777" w:rsidR="00A12764" w:rsidRPr="00243764" w:rsidRDefault="00A12764" w:rsidP="00A12764">
      <w:pPr>
        <w:pStyle w:val="TOCtitle"/>
      </w:pPr>
      <w:bookmarkStart w:id="10" w:name="_Toc57024415"/>
      <w:r w:rsidRPr="00243764">
        <w:t>Figures</w:t>
      </w:r>
      <w:bookmarkEnd w:id="10"/>
    </w:p>
    <w:p w14:paraId="39FF0518" w14:textId="55D291D9" w:rsidR="00FB31CB" w:rsidRDefault="00A12764" w:rsidP="00E3729D">
      <w:pPr>
        <w:pStyle w:val="TableofFigures"/>
        <w:ind w:left="0" w:firstLine="0"/>
        <w:rPr>
          <w:rFonts w:eastAsiaTheme="minorEastAsia" w:cstheme="minorBidi"/>
          <w:szCs w:val="22"/>
          <w:lang w:eastAsia="en-AU"/>
        </w:rPr>
      </w:pPr>
      <w:r w:rsidRPr="00074533">
        <w:rPr>
          <w:rFonts w:ascii="Arial" w:hAnsi="Arial"/>
          <w:sz w:val="20"/>
          <w:szCs w:val="18"/>
        </w:rPr>
        <w:fldChar w:fldCharType="begin"/>
      </w:r>
      <w:r w:rsidRPr="00074533">
        <w:rPr>
          <w:rFonts w:ascii="Arial" w:hAnsi="Arial"/>
          <w:sz w:val="20"/>
          <w:szCs w:val="18"/>
        </w:rPr>
        <w:instrText xml:space="preserve"> TOC \t "Caption - Figure" \c </w:instrText>
      </w:r>
      <w:r w:rsidRPr="00074533">
        <w:rPr>
          <w:rFonts w:ascii="Arial" w:hAnsi="Arial"/>
          <w:sz w:val="20"/>
          <w:szCs w:val="18"/>
        </w:rPr>
        <w:fldChar w:fldCharType="separate"/>
      </w:r>
      <w:r w:rsidR="00FB31CB">
        <w:t xml:space="preserve">Figure 1. </w:t>
      </w:r>
      <w:r w:rsidR="00FB31CB" w:rsidRPr="00A10666">
        <w:t>The locations of the sites monitored in 2019 and 2020</w:t>
      </w:r>
      <w:r w:rsidR="00FB31CB">
        <w:tab/>
      </w:r>
      <w:r w:rsidR="00FB31CB">
        <w:fldChar w:fldCharType="begin"/>
      </w:r>
      <w:r w:rsidR="00FB31CB">
        <w:instrText xml:space="preserve"> PAGEREF _Toc57024245 \h </w:instrText>
      </w:r>
      <w:r w:rsidR="00FB31CB">
        <w:fldChar w:fldCharType="separate"/>
      </w:r>
      <w:r w:rsidR="00FB31CB">
        <w:t>4</w:t>
      </w:r>
      <w:r w:rsidR="00FB31CB">
        <w:fldChar w:fldCharType="end"/>
      </w:r>
    </w:p>
    <w:p w14:paraId="07732E48" w14:textId="374A84E9" w:rsidR="00FB31CB" w:rsidRDefault="00FB31CB" w:rsidP="00E3729D">
      <w:pPr>
        <w:pStyle w:val="TableofFigures"/>
        <w:ind w:left="0" w:firstLine="0"/>
        <w:rPr>
          <w:rFonts w:eastAsiaTheme="minorEastAsia" w:cstheme="minorBidi"/>
          <w:szCs w:val="22"/>
          <w:lang w:eastAsia="en-AU"/>
        </w:rPr>
      </w:pPr>
      <w:r>
        <w:t xml:space="preserve">Figure 2: </w:t>
      </w:r>
      <w:r w:rsidRPr="00A10666">
        <w:t>An example of the monitoring plot used to assess plant survival in tubestock plantings</w:t>
      </w:r>
      <w:r>
        <w:tab/>
      </w:r>
      <w:r>
        <w:fldChar w:fldCharType="begin"/>
      </w:r>
      <w:r>
        <w:instrText xml:space="preserve"> PAGEREF _Toc57024246 \h </w:instrText>
      </w:r>
      <w:r>
        <w:fldChar w:fldCharType="separate"/>
      </w:r>
      <w:r>
        <w:t>6</w:t>
      </w:r>
      <w:r>
        <w:fldChar w:fldCharType="end"/>
      </w:r>
    </w:p>
    <w:p w14:paraId="68C33B59" w14:textId="6A6B8196" w:rsidR="00FB31CB" w:rsidRDefault="00FB31CB" w:rsidP="00E3729D">
      <w:pPr>
        <w:pStyle w:val="TableofFigures"/>
        <w:ind w:left="0" w:firstLine="0"/>
        <w:rPr>
          <w:rFonts w:eastAsiaTheme="minorEastAsia" w:cstheme="minorBidi"/>
          <w:szCs w:val="22"/>
          <w:lang w:eastAsia="en-AU"/>
        </w:rPr>
      </w:pPr>
      <w:r>
        <w:t xml:space="preserve">Figure 3. </w:t>
      </w:r>
      <w:r w:rsidRPr="00A10666">
        <w:t>Species counts (abundance) per site within each CMA in spring (June – September 2019) and after the first summer (March – April 2020)</w:t>
      </w:r>
      <w:r>
        <w:tab/>
      </w:r>
      <w:r>
        <w:fldChar w:fldCharType="begin"/>
      </w:r>
      <w:r>
        <w:instrText xml:space="preserve"> PAGEREF _Toc57024247 \h </w:instrText>
      </w:r>
      <w:r>
        <w:fldChar w:fldCharType="separate"/>
      </w:r>
      <w:r>
        <w:t>8</w:t>
      </w:r>
      <w:r>
        <w:fldChar w:fldCharType="end"/>
      </w:r>
    </w:p>
    <w:p w14:paraId="24C8B234" w14:textId="4CCC6E88" w:rsidR="00FB31CB" w:rsidRDefault="00FB31CB" w:rsidP="00E3729D">
      <w:pPr>
        <w:pStyle w:val="TableofFigures"/>
        <w:ind w:left="0" w:firstLine="0"/>
        <w:rPr>
          <w:rFonts w:eastAsiaTheme="minorEastAsia" w:cstheme="minorBidi"/>
          <w:szCs w:val="22"/>
          <w:lang w:eastAsia="en-AU"/>
        </w:rPr>
      </w:pPr>
      <w:r>
        <w:t xml:space="preserve">Figure 4. </w:t>
      </w:r>
      <w:r w:rsidRPr="00A10666">
        <w:t>Species richness per site within each of the five IBRA Bioregions in which the study was undertaken from spring (June – September 2019) and after the first summer (March – April 2020)</w:t>
      </w:r>
      <w:r>
        <w:tab/>
      </w:r>
      <w:r>
        <w:fldChar w:fldCharType="begin"/>
      </w:r>
      <w:r>
        <w:instrText xml:space="preserve"> PAGEREF _Toc57024248 \h </w:instrText>
      </w:r>
      <w:r>
        <w:fldChar w:fldCharType="separate"/>
      </w:r>
      <w:r>
        <w:t>8</w:t>
      </w:r>
      <w:r>
        <w:fldChar w:fldCharType="end"/>
      </w:r>
    </w:p>
    <w:p w14:paraId="42694BCF" w14:textId="3DBEF247" w:rsidR="00FB31CB" w:rsidRDefault="00FB31CB" w:rsidP="00E3729D">
      <w:pPr>
        <w:pStyle w:val="TableofFigures"/>
        <w:ind w:left="0" w:firstLine="0"/>
        <w:rPr>
          <w:rFonts w:eastAsiaTheme="minorEastAsia" w:cstheme="minorBidi"/>
          <w:szCs w:val="22"/>
          <w:lang w:eastAsia="en-AU"/>
        </w:rPr>
      </w:pPr>
      <w:r>
        <w:t xml:space="preserve">Figure 5. </w:t>
      </w:r>
      <w:r w:rsidRPr="00A10666">
        <w:t>Species abundance (counts) per site within each of the five IBRA Bioregions in which the study was undertaken from spring (June – September 2019) and after the first summer (March – April 2020)</w:t>
      </w:r>
      <w:r>
        <w:tab/>
      </w:r>
      <w:r>
        <w:fldChar w:fldCharType="begin"/>
      </w:r>
      <w:r>
        <w:instrText xml:space="preserve"> PAGEREF _Toc57024249 \h </w:instrText>
      </w:r>
      <w:r>
        <w:fldChar w:fldCharType="separate"/>
      </w:r>
      <w:r>
        <w:t>9</w:t>
      </w:r>
      <w:r>
        <w:fldChar w:fldCharType="end"/>
      </w:r>
    </w:p>
    <w:p w14:paraId="5C8E12A6" w14:textId="72C182D5" w:rsidR="00FB31CB" w:rsidRDefault="00FB31CB" w:rsidP="00E3729D">
      <w:pPr>
        <w:pStyle w:val="TableofFigures"/>
        <w:ind w:left="0" w:firstLine="0"/>
        <w:rPr>
          <w:rFonts w:eastAsiaTheme="minorEastAsia" w:cstheme="minorBidi"/>
          <w:szCs w:val="22"/>
          <w:lang w:eastAsia="en-AU"/>
        </w:rPr>
      </w:pPr>
      <w:r>
        <w:t xml:space="preserve">Figure 6. </w:t>
      </w:r>
      <w:r w:rsidRPr="00A10666">
        <w:t>Individual species counts per site for the 16 most commonly planted species during the study undertaken from spring (June – September 2019) to after the first summer (March – April 2020).</w:t>
      </w:r>
      <w:r>
        <w:tab/>
      </w:r>
      <w:r>
        <w:fldChar w:fldCharType="begin"/>
      </w:r>
      <w:r>
        <w:instrText xml:space="preserve"> PAGEREF _Toc57024250 \h </w:instrText>
      </w:r>
      <w:r>
        <w:fldChar w:fldCharType="separate"/>
      </w:r>
      <w:r>
        <w:t>9</w:t>
      </w:r>
      <w:r>
        <w:fldChar w:fldCharType="end"/>
      </w:r>
    </w:p>
    <w:p w14:paraId="516E4AF6" w14:textId="19A53A7D" w:rsidR="00FB31CB" w:rsidRDefault="00FB31CB" w:rsidP="00E3729D">
      <w:pPr>
        <w:pStyle w:val="TableofFigures"/>
        <w:ind w:left="0" w:firstLine="0"/>
        <w:rPr>
          <w:rFonts w:eastAsiaTheme="minorEastAsia" w:cstheme="minorBidi"/>
          <w:szCs w:val="22"/>
          <w:lang w:eastAsia="en-AU"/>
        </w:rPr>
      </w:pPr>
      <w:r>
        <w:t>Figure 7.</w:t>
      </w:r>
      <w:r w:rsidRPr="00A10666">
        <w:t xml:space="preserve"> The effect of protection by guards on plant survival between plants that were guarded (Y) compared to those that were not guarded (N).</w:t>
      </w:r>
      <w:r>
        <w:tab/>
      </w:r>
      <w:r>
        <w:fldChar w:fldCharType="begin"/>
      </w:r>
      <w:r>
        <w:instrText xml:space="preserve"> PAGEREF _Toc57024251 \h </w:instrText>
      </w:r>
      <w:r>
        <w:fldChar w:fldCharType="separate"/>
      </w:r>
      <w:r>
        <w:t>10</w:t>
      </w:r>
      <w:r>
        <w:fldChar w:fldCharType="end"/>
      </w:r>
    </w:p>
    <w:p w14:paraId="0F3EA559" w14:textId="1660D3A5" w:rsidR="00FB31CB" w:rsidRDefault="00FB31CB" w:rsidP="00E3729D">
      <w:pPr>
        <w:pStyle w:val="TableofFigures"/>
        <w:ind w:left="0" w:firstLine="0"/>
        <w:rPr>
          <w:rFonts w:eastAsiaTheme="minorEastAsia" w:cstheme="minorBidi"/>
          <w:szCs w:val="22"/>
          <w:lang w:eastAsia="en-AU"/>
        </w:rPr>
      </w:pPr>
      <w:r>
        <w:t>Figure 8.</w:t>
      </w:r>
      <w:r w:rsidRPr="00A10666">
        <w:t xml:space="preserve"> Affiliation of participants who responded to the questionnaire</w:t>
      </w:r>
      <w:r>
        <w:tab/>
      </w:r>
      <w:r>
        <w:fldChar w:fldCharType="begin"/>
      </w:r>
      <w:r>
        <w:instrText xml:space="preserve"> PAGEREF _Toc57024252 \h </w:instrText>
      </w:r>
      <w:r>
        <w:fldChar w:fldCharType="separate"/>
      </w:r>
      <w:r>
        <w:t>11</w:t>
      </w:r>
      <w:r>
        <w:fldChar w:fldCharType="end"/>
      </w:r>
    </w:p>
    <w:p w14:paraId="715A02F9" w14:textId="37DBDCB8" w:rsidR="00FB31CB" w:rsidRDefault="00FB31CB" w:rsidP="00E3729D">
      <w:pPr>
        <w:pStyle w:val="TableofFigures"/>
        <w:ind w:left="0" w:firstLine="0"/>
        <w:rPr>
          <w:rFonts w:eastAsiaTheme="minorEastAsia" w:cstheme="minorBidi"/>
          <w:szCs w:val="22"/>
          <w:lang w:eastAsia="en-AU"/>
        </w:rPr>
      </w:pPr>
      <w:r>
        <w:t>Figure 9.</w:t>
      </w:r>
      <w:r w:rsidRPr="00A10666">
        <w:t xml:space="preserve"> Participants response to ease of understanding and undertaking the revegetation monitoring methods</w:t>
      </w:r>
      <w:r>
        <w:tab/>
      </w:r>
      <w:r>
        <w:fldChar w:fldCharType="begin"/>
      </w:r>
      <w:r>
        <w:instrText xml:space="preserve"> PAGEREF _Toc57024253 \h </w:instrText>
      </w:r>
      <w:r>
        <w:fldChar w:fldCharType="separate"/>
      </w:r>
      <w:r>
        <w:t>11</w:t>
      </w:r>
      <w:r>
        <w:fldChar w:fldCharType="end"/>
      </w:r>
    </w:p>
    <w:p w14:paraId="386B84F8" w14:textId="2530FAC7" w:rsidR="00A12764" w:rsidRPr="00243764" w:rsidRDefault="00A12764" w:rsidP="00E3729D">
      <w:r w:rsidRPr="00074533">
        <w:rPr>
          <w:rFonts w:ascii="Arial" w:hAnsi="Arial"/>
          <w:sz w:val="20"/>
          <w:szCs w:val="22"/>
        </w:rPr>
        <w:fldChar w:fldCharType="end"/>
      </w:r>
    </w:p>
    <w:p w14:paraId="17444D2A" w14:textId="2A759B70" w:rsidR="00982310" w:rsidRDefault="00982310" w:rsidP="00982310">
      <w:pPr>
        <w:pStyle w:val="TableofFigures"/>
      </w:pPr>
      <w:bookmarkStart w:id="11" w:name="_Toc409798396"/>
      <w:bookmarkStart w:id="12" w:name="_Toc286018759"/>
    </w:p>
    <w:p w14:paraId="6FCA0BD5" w14:textId="77777777" w:rsidR="005C173E" w:rsidRDefault="005C173E" w:rsidP="00982310">
      <w:pPr>
        <w:pStyle w:val="Heading1-Numbered"/>
        <w:numPr>
          <w:ilvl w:val="0"/>
          <w:numId w:val="0"/>
        </w:numPr>
        <w:ind w:left="432" w:hanging="432"/>
        <w:sectPr w:rsidR="005C173E" w:rsidSect="005C173E">
          <w:footerReference w:type="even" r:id="rId38"/>
          <w:footerReference w:type="default" r:id="rId39"/>
          <w:pgSz w:w="11907" w:h="16840" w:code="9"/>
          <w:pgMar w:top="1134" w:right="1134" w:bottom="1134" w:left="1134" w:header="709" w:footer="567" w:gutter="0"/>
          <w:pgNumType w:fmt="lowerRoman" w:start="1"/>
          <w:cols w:space="708"/>
          <w:formProt w:val="0"/>
          <w:docGrid w:linePitch="360"/>
        </w:sectPr>
      </w:pPr>
    </w:p>
    <w:p w14:paraId="526EC7AB" w14:textId="05BEE0F2" w:rsidR="00991C27" w:rsidRDefault="00980E26" w:rsidP="004C4B4E">
      <w:pPr>
        <w:pStyle w:val="Heading1-Numbered"/>
        <w:numPr>
          <w:ilvl w:val="0"/>
          <w:numId w:val="0"/>
        </w:numPr>
        <w:spacing w:after="240"/>
        <w:ind w:left="431" w:hanging="431"/>
      </w:pPr>
      <w:bookmarkStart w:id="13" w:name="_Toc24641444"/>
      <w:bookmarkStart w:id="14" w:name="_Toc57024416"/>
      <w:r w:rsidRPr="00B2382F">
        <w:lastRenderedPageBreak/>
        <w:t>Summary</w:t>
      </w:r>
      <w:bookmarkEnd w:id="11"/>
      <w:bookmarkEnd w:id="12"/>
      <w:bookmarkEnd w:id="13"/>
      <w:bookmarkEnd w:id="14"/>
    </w:p>
    <w:p w14:paraId="3FB8C497" w14:textId="58F981BD" w:rsidR="001649DC" w:rsidRPr="00935393" w:rsidRDefault="001649DC" w:rsidP="008A2634">
      <w:pPr>
        <w:pStyle w:val="ARISummarysubheading"/>
      </w:pPr>
      <w:bookmarkStart w:id="15" w:name="_Toc19193893"/>
      <w:bookmarkStart w:id="16" w:name="_Toc409798398"/>
      <w:r w:rsidRPr="00E0057D">
        <w:t>Context</w:t>
      </w:r>
      <w:bookmarkEnd w:id="15"/>
    </w:p>
    <w:p w14:paraId="66FB3F32" w14:textId="53EEDDF5" w:rsidR="001649DC" w:rsidRPr="000A40FF" w:rsidRDefault="00A01F4D" w:rsidP="000A40FF">
      <w:pPr>
        <w:rPr>
          <w:rFonts w:cstheme="minorHAnsi"/>
        </w:rPr>
      </w:pPr>
      <w:r>
        <w:rPr>
          <w:rFonts w:cstheme="minorHAnsi"/>
        </w:rPr>
        <w:t>This project was developed to gain a better understanding of community</w:t>
      </w:r>
      <w:r w:rsidR="00835EB7">
        <w:rPr>
          <w:rFonts w:cstheme="minorHAnsi"/>
        </w:rPr>
        <w:t>-</w:t>
      </w:r>
      <w:r>
        <w:rPr>
          <w:rFonts w:cstheme="minorHAnsi"/>
        </w:rPr>
        <w:t>based revegetation outcomes across Victoria. Large amounts of federal and state funds go towards revegetation actions in Victoria, but little is known about the effectiveness of these actions or the biodiversity outcomes that result from restoring degraded landscape</w:t>
      </w:r>
      <w:r w:rsidR="000243CE">
        <w:rPr>
          <w:rFonts w:cstheme="minorHAnsi"/>
        </w:rPr>
        <w:t>s</w:t>
      </w:r>
      <w:r>
        <w:rPr>
          <w:rFonts w:cstheme="minorHAnsi"/>
        </w:rPr>
        <w:t>. This project worked with community groups to monitor revegetat</w:t>
      </w:r>
      <w:r w:rsidR="000243CE">
        <w:rPr>
          <w:rFonts w:cstheme="minorHAnsi"/>
        </w:rPr>
        <w:t>ed</w:t>
      </w:r>
      <w:r>
        <w:rPr>
          <w:rFonts w:cstheme="minorHAnsi"/>
        </w:rPr>
        <w:t xml:space="preserve"> areas to obtain a better understanding of the effectiveness of restoration actions in Victoria.</w:t>
      </w:r>
    </w:p>
    <w:p w14:paraId="6ABE0AA5" w14:textId="616EB3FA" w:rsidR="000A40FF" w:rsidRPr="000A40FF" w:rsidRDefault="000A40FF" w:rsidP="000A40FF">
      <w:pPr>
        <w:pStyle w:val="ARISummarysubheading"/>
      </w:pPr>
      <w:bookmarkStart w:id="17" w:name="_Toc509242198"/>
      <w:bookmarkStart w:id="18" w:name="_Toc19193895"/>
      <w:r w:rsidRPr="000A40FF">
        <w:t>Background</w:t>
      </w:r>
    </w:p>
    <w:p w14:paraId="79472D08" w14:textId="50376BB2" w:rsidR="000243CE" w:rsidRDefault="000243CE" w:rsidP="00067857">
      <w:pPr>
        <w:pStyle w:val="ARISummarysubheading"/>
        <w:rPr>
          <w:rFonts w:cs="Arial"/>
          <w:b w:val="0"/>
          <w:bCs w:val="0"/>
          <w:sz w:val="22"/>
          <w:szCs w:val="24"/>
        </w:rPr>
      </w:pPr>
      <w:r>
        <w:rPr>
          <w:rFonts w:cs="Arial"/>
          <w:b w:val="0"/>
          <w:bCs w:val="0"/>
          <w:sz w:val="22"/>
          <w:szCs w:val="24"/>
        </w:rPr>
        <w:t>The aim of this project was</w:t>
      </w:r>
      <w:r w:rsidRPr="00442834">
        <w:rPr>
          <w:rFonts w:cs="Arial"/>
          <w:b w:val="0"/>
          <w:bCs w:val="0"/>
          <w:sz w:val="22"/>
          <w:szCs w:val="24"/>
        </w:rPr>
        <w:t xml:space="preserve"> to develop a quick and </w:t>
      </w:r>
      <w:r>
        <w:rPr>
          <w:rFonts w:cs="Arial"/>
          <w:b w:val="0"/>
          <w:bCs w:val="0"/>
          <w:sz w:val="22"/>
          <w:szCs w:val="24"/>
        </w:rPr>
        <w:t>scientifically robust</w:t>
      </w:r>
      <w:r w:rsidRPr="00442834">
        <w:rPr>
          <w:rFonts w:cs="Arial"/>
          <w:b w:val="0"/>
          <w:bCs w:val="0"/>
          <w:sz w:val="22"/>
          <w:szCs w:val="24"/>
        </w:rPr>
        <w:t xml:space="preserve"> monitoring method for revegetation projects</w:t>
      </w:r>
      <w:r>
        <w:rPr>
          <w:rFonts w:cs="Arial"/>
          <w:b w:val="0"/>
          <w:bCs w:val="0"/>
          <w:sz w:val="22"/>
          <w:szCs w:val="24"/>
        </w:rPr>
        <w:t xml:space="preserve"> undertaken by community groups and organisations</w:t>
      </w:r>
      <w:r w:rsidRPr="00442834">
        <w:rPr>
          <w:rFonts w:cs="Arial"/>
          <w:b w:val="0"/>
          <w:bCs w:val="0"/>
          <w:sz w:val="22"/>
          <w:szCs w:val="24"/>
        </w:rPr>
        <w:t xml:space="preserve"> to better understand how well plants survive</w:t>
      </w:r>
      <w:r>
        <w:rPr>
          <w:rFonts w:cs="Arial"/>
          <w:b w:val="0"/>
          <w:bCs w:val="0"/>
          <w:sz w:val="22"/>
          <w:szCs w:val="24"/>
        </w:rPr>
        <w:t>d</w:t>
      </w:r>
      <w:r w:rsidRPr="00442834">
        <w:rPr>
          <w:rFonts w:cs="Arial"/>
          <w:b w:val="0"/>
          <w:bCs w:val="0"/>
          <w:sz w:val="22"/>
          <w:szCs w:val="24"/>
        </w:rPr>
        <w:t xml:space="preserve"> aft</w:t>
      </w:r>
      <w:r>
        <w:rPr>
          <w:rFonts w:cs="Arial"/>
          <w:b w:val="0"/>
          <w:bCs w:val="0"/>
          <w:sz w:val="22"/>
          <w:szCs w:val="24"/>
        </w:rPr>
        <w:t>er planting, and what influenced</w:t>
      </w:r>
      <w:r w:rsidRPr="00442834">
        <w:rPr>
          <w:rFonts w:cs="Arial"/>
          <w:b w:val="0"/>
          <w:bCs w:val="0"/>
          <w:sz w:val="22"/>
          <w:szCs w:val="24"/>
        </w:rPr>
        <w:t xml:space="preserve"> their survival and growth. </w:t>
      </w:r>
    </w:p>
    <w:p w14:paraId="59435FC1" w14:textId="7371C110" w:rsidR="000243CE" w:rsidRDefault="000A40FF" w:rsidP="00067857">
      <w:pPr>
        <w:pStyle w:val="ARISummarysubheading"/>
        <w:rPr>
          <w:rFonts w:cs="Arial"/>
          <w:b w:val="0"/>
          <w:bCs w:val="0"/>
          <w:sz w:val="22"/>
          <w:szCs w:val="24"/>
        </w:rPr>
      </w:pPr>
      <w:r w:rsidRPr="000A40FF">
        <w:rPr>
          <w:rFonts w:cs="Arial"/>
          <w:b w:val="0"/>
          <w:bCs w:val="0"/>
          <w:sz w:val="22"/>
          <w:szCs w:val="24"/>
        </w:rPr>
        <w:t xml:space="preserve">In Phase 1 of the project (June 2018 - June 2019), we </w:t>
      </w:r>
      <w:r w:rsidR="000D2203" w:rsidRPr="000A40FF">
        <w:rPr>
          <w:rFonts w:cs="Arial"/>
          <w:b w:val="0"/>
          <w:bCs w:val="0"/>
          <w:sz w:val="22"/>
          <w:szCs w:val="24"/>
        </w:rPr>
        <w:t>contacted</w:t>
      </w:r>
      <w:r w:rsidRPr="000A40FF">
        <w:rPr>
          <w:rFonts w:cs="Arial"/>
          <w:b w:val="0"/>
          <w:bCs w:val="0"/>
          <w:sz w:val="22"/>
          <w:szCs w:val="24"/>
        </w:rPr>
        <w:t xml:space="preserve"> a number of CMAs and </w:t>
      </w:r>
      <w:r w:rsidR="00C322B1">
        <w:rPr>
          <w:rFonts w:cs="Arial"/>
          <w:b w:val="0"/>
          <w:bCs w:val="0"/>
          <w:sz w:val="22"/>
          <w:szCs w:val="24"/>
        </w:rPr>
        <w:t>Landcare Groups, including non-government organisations such as Bush Heritage and Greening Australia</w:t>
      </w:r>
      <w:r w:rsidR="00D42FE8">
        <w:rPr>
          <w:rFonts w:cs="Arial"/>
          <w:b w:val="0"/>
          <w:bCs w:val="0"/>
          <w:sz w:val="22"/>
          <w:szCs w:val="24"/>
        </w:rPr>
        <w:t>,</w:t>
      </w:r>
      <w:r w:rsidR="00C322B1">
        <w:rPr>
          <w:rFonts w:cs="Arial"/>
          <w:b w:val="0"/>
          <w:bCs w:val="0"/>
          <w:sz w:val="22"/>
          <w:szCs w:val="24"/>
        </w:rPr>
        <w:t xml:space="preserve"> to understand where revegetation activities were being undertaken across the state and by which groups.</w:t>
      </w:r>
      <w:r w:rsidR="00067857">
        <w:rPr>
          <w:rFonts w:cs="Arial"/>
          <w:b w:val="0"/>
          <w:bCs w:val="0"/>
          <w:sz w:val="22"/>
          <w:szCs w:val="24"/>
        </w:rPr>
        <w:t xml:space="preserve"> </w:t>
      </w:r>
      <w:r w:rsidR="000243CE">
        <w:rPr>
          <w:rFonts w:cs="Arial"/>
          <w:b w:val="0"/>
          <w:bCs w:val="0"/>
          <w:sz w:val="22"/>
          <w:szCs w:val="24"/>
        </w:rPr>
        <w:t>We then</w:t>
      </w:r>
      <w:r w:rsidR="00067857">
        <w:rPr>
          <w:rFonts w:cs="Arial"/>
          <w:b w:val="0"/>
          <w:bCs w:val="0"/>
          <w:sz w:val="22"/>
          <w:szCs w:val="24"/>
        </w:rPr>
        <w:t xml:space="preserve"> developed a draft monitoring protocol and </w:t>
      </w:r>
      <w:r w:rsidR="00067857" w:rsidRPr="00067857">
        <w:rPr>
          <w:rFonts w:cs="Arial"/>
          <w:b w:val="0"/>
          <w:bCs w:val="0"/>
          <w:sz w:val="22"/>
          <w:szCs w:val="24"/>
        </w:rPr>
        <w:t>commenced revegetation monitoring on 11 sites around the state. This</w:t>
      </w:r>
      <w:r w:rsidR="00067857">
        <w:rPr>
          <w:rFonts w:cs="Arial"/>
          <w:b w:val="0"/>
          <w:bCs w:val="0"/>
          <w:sz w:val="22"/>
          <w:szCs w:val="24"/>
        </w:rPr>
        <w:t xml:space="preserve"> trial</w:t>
      </w:r>
      <w:r w:rsidR="00067857" w:rsidRPr="00067857">
        <w:rPr>
          <w:rFonts w:cs="Arial"/>
          <w:b w:val="0"/>
          <w:bCs w:val="0"/>
          <w:sz w:val="22"/>
          <w:szCs w:val="24"/>
        </w:rPr>
        <w:t xml:space="preserve"> showed that the monitoring method adequately surveyed plant survival and was easily used by regional staff. </w:t>
      </w:r>
      <w:r w:rsidR="00067857">
        <w:rPr>
          <w:rFonts w:cs="Arial"/>
          <w:b w:val="0"/>
          <w:bCs w:val="0"/>
          <w:sz w:val="22"/>
          <w:szCs w:val="24"/>
        </w:rPr>
        <w:t xml:space="preserve">We also tested if there was </w:t>
      </w:r>
      <w:r w:rsidR="000243CE">
        <w:rPr>
          <w:rFonts w:cs="Arial"/>
          <w:b w:val="0"/>
          <w:bCs w:val="0"/>
          <w:sz w:val="22"/>
          <w:szCs w:val="24"/>
        </w:rPr>
        <w:t>a</w:t>
      </w:r>
      <w:r w:rsidR="00067857">
        <w:rPr>
          <w:rFonts w:cs="Arial"/>
          <w:b w:val="0"/>
          <w:bCs w:val="0"/>
          <w:sz w:val="22"/>
          <w:szCs w:val="24"/>
        </w:rPr>
        <w:t xml:space="preserve"> difference between the results that</w:t>
      </w:r>
      <w:r w:rsidR="000243CE">
        <w:rPr>
          <w:rFonts w:cs="Arial"/>
          <w:b w:val="0"/>
          <w:bCs w:val="0"/>
          <w:sz w:val="22"/>
          <w:szCs w:val="24"/>
        </w:rPr>
        <w:t xml:space="preserve"> different surveyors provided</w:t>
      </w:r>
      <w:r w:rsidR="00067857">
        <w:rPr>
          <w:rFonts w:cs="Arial"/>
          <w:b w:val="0"/>
          <w:bCs w:val="0"/>
          <w:sz w:val="22"/>
          <w:szCs w:val="24"/>
        </w:rPr>
        <w:t xml:space="preserve"> and found that </w:t>
      </w:r>
      <w:r w:rsidR="00067857" w:rsidRPr="00067857">
        <w:rPr>
          <w:rFonts w:cs="Arial"/>
          <w:b w:val="0"/>
          <w:bCs w:val="0"/>
          <w:sz w:val="22"/>
          <w:szCs w:val="24"/>
        </w:rPr>
        <w:t>results did not differ</w:t>
      </w:r>
      <w:r w:rsidR="000243CE">
        <w:rPr>
          <w:rFonts w:cs="Arial"/>
          <w:b w:val="0"/>
          <w:bCs w:val="0"/>
          <w:sz w:val="22"/>
          <w:szCs w:val="24"/>
        </w:rPr>
        <w:t xml:space="preserve"> significantly</w:t>
      </w:r>
      <w:r w:rsidR="00067857" w:rsidRPr="00067857">
        <w:rPr>
          <w:rFonts w:cs="Arial"/>
          <w:b w:val="0"/>
          <w:bCs w:val="0"/>
          <w:sz w:val="22"/>
          <w:szCs w:val="24"/>
        </w:rPr>
        <w:t xml:space="preserve"> (ARI staff &amp; regional/Landcare staff)</w:t>
      </w:r>
      <w:r w:rsidR="00067857">
        <w:rPr>
          <w:rFonts w:cs="Arial"/>
          <w:b w:val="0"/>
          <w:bCs w:val="0"/>
          <w:sz w:val="22"/>
          <w:szCs w:val="24"/>
        </w:rPr>
        <w:t>.</w:t>
      </w:r>
    </w:p>
    <w:p w14:paraId="6835649F" w14:textId="258F69DA" w:rsidR="00067857" w:rsidRPr="00067857" w:rsidRDefault="000243CE" w:rsidP="00067857">
      <w:pPr>
        <w:pStyle w:val="ARISummarysubheading"/>
        <w:rPr>
          <w:rFonts w:cs="Arial"/>
          <w:b w:val="0"/>
          <w:bCs w:val="0"/>
          <w:sz w:val="22"/>
          <w:szCs w:val="24"/>
        </w:rPr>
      </w:pPr>
      <w:r>
        <w:rPr>
          <w:rFonts w:cs="Arial"/>
          <w:b w:val="0"/>
          <w:bCs w:val="0"/>
          <w:sz w:val="22"/>
          <w:szCs w:val="24"/>
        </w:rPr>
        <w:t>Initial results indicated that</w:t>
      </w:r>
      <w:r w:rsidR="00067857" w:rsidRPr="00067857">
        <w:rPr>
          <w:rFonts w:cs="Arial"/>
          <w:b w:val="0"/>
          <w:bCs w:val="0"/>
          <w:sz w:val="22"/>
          <w:szCs w:val="24"/>
        </w:rPr>
        <w:t xml:space="preserve"> planting success varied across the state and between species. It was</w:t>
      </w:r>
      <w:r>
        <w:rPr>
          <w:rFonts w:cs="Arial"/>
          <w:b w:val="0"/>
          <w:bCs w:val="0"/>
          <w:sz w:val="22"/>
          <w:szCs w:val="24"/>
        </w:rPr>
        <w:t xml:space="preserve"> then</w:t>
      </w:r>
      <w:r w:rsidR="00067857" w:rsidRPr="00067857">
        <w:rPr>
          <w:rFonts w:cs="Arial"/>
          <w:b w:val="0"/>
          <w:bCs w:val="0"/>
          <w:sz w:val="22"/>
          <w:szCs w:val="24"/>
        </w:rPr>
        <w:t xml:space="preserve"> determined that more sites (50 - 100) were needed to adequately test the </w:t>
      </w:r>
      <w:r>
        <w:rPr>
          <w:rFonts w:cs="Arial"/>
          <w:b w:val="0"/>
          <w:bCs w:val="0"/>
          <w:sz w:val="22"/>
          <w:szCs w:val="24"/>
        </w:rPr>
        <w:t xml:space="preserve">monitoring </w:t>
      </w:r>
      <w:r w:rsidR="00067857" w:rsidRPr="00067857">
        <w:rPr>
          <w:rFonts w:cs="Arial"/>
          <w:b w:val="0"/>
          <w:bCs w:val="0"/>
          <w:sz w:val="22"/>
          <w:szCs w:val="24"/>
        </w:rPr>
        <w:t>meth</w:t>
      </w:r>
      <w:r>
        <w:rPr>
          <w:rFonts w:cs="Arial"/>
          <w:b w:val="0"/>
          <w:bCs w:val="0"/>
          <w:sz w:val="22"/>
          <w:szCs w:val="24"/>
        </w:rPr>
        <w:t>od</w:t>
      </w:r>
      <w:r w:rsidR="00067857" w:rsidRPr="00067857">
        <w:rPr>
          <w:rFonts w:cs="Arial"/>
          <w:b w:val="0"/>
          <w:bCs w:val="0"/>
          <w:sz w:val="22"/>
          <w:szCs w:val="24"/>
        </w:rPr>
        <w:t>. Phase 2 of the project started in July 2019 and was extended to May 2020.</w:t>
      </w:r>
      <w:r w:rsidR="00067857">
        <w:rPr>
          <w:rFonts w:cs="Arial"/>
          <w:b w:val="0"/>
          <w:bCs w:val="0"/>
          <w:sz w:val="22"/>
          <w:szCs w:val="24"/>
        </w:rPr>
        <w:t xml:space="preserve"> This report outlines the outcomes of the second phase of that project.</w:t>
      </w:r>
    </w:p>
    <w:p w14:paraId="5619640B" w14:textId="651D4BEF" w:rsidR="001649DC" w:rsidRPr="00E0057D" w:rsidRDefault="001649DC" w:rsidP="000A40FF">
      <w:pPr>
        <w:pStyle w:val="ARISummarysubheading"/>
      </w:pPr>
      <w:r w:rsidRPr="000A40FF">
        <w:t>Methods</w:t>
      </w:r>
      <w:bookmarkEnd w:id="17"/>
      <w:bookmarkEnd w:id="18"/>
    </w:p>
    <w:p w14:paraId="7CB58487" w14:textId="422972C0" w:rsidR="000243CE" w:rsidRDefault="000243CE" w:rsidP="000243CE">
      <w:pPr>
        <w:pStyle w:val="ARISummarysubheading"/>
        <w:rPr>
          <w:rFonts w:cs="Arial"/>
          <w:b w:val="0"/>
          <w:bCs w:val="0"/>
          <w:sz w:val="22"/>
          <w:szCs w:val="24"/>
        </w:rPr>
      </w:pPr>
      <w:bookmarkStart w:id="19" w:name="_Toc509242199"/>
      <w:bookmarkStart w:id="20" w:name="_Toc19193896"/>
      <w:r w:rsidRPr="00067857">
        <w:rPr>
          <w:rFonts w:cs="Arial"/>
          <w:b w:val="0"/>
          <w:bCs w:val="0"/>
          <w:sz w:val="22"/>
          <w:szCs w:val="24"/>
        </w:rPr>
        <w:t xml:space="preserve">In June and July 2019, community groups, Catchment Management Authorities </w:t>
      </w:r>
      <w:r w:rsidR="00205A21">
        <w:rPr>
          <w:rFonts w:cs="Arial"/>
          <w:b w:val="0"/>
          <w:bCs w:val="0"/>
          <w:sz w:val="22"/>
          <w:szCs w:val="24"/>
        </w:rPr>
        <w:t xml:space="preserve">(CMAs) </w:t>
      </w:r>
      <w:r w:rsidRPr="00067857">
        <w:rPr>
          <w:rFonts w:cs="Arial"/>
          <w:b w:val="0"/>
          <w:bCs w:val="0"/>
          <w:sz w:val="22"/>
          <w:szCs w:val="24"/>
        </w:rPr>
        <w:t>and Landcare facilitators, as well as local non-government organisations (Bush Heritage and Greening Australia) and corporations (Melbourne Water, Gippsland Water and VicRoads) were contacted to take part in the second phase of the project</w:t>
      </w:r>
      <w:r w:rsidR="00835EB7" w:rsidRPr="00835EB7">
        <w:rPr>
          <w:rFonts w:cs="Arial"/>
          <w:b w:val="0"/>
          <w:bCs w:val="0"/>
          <w:sz w:val="22"/>
          <w:szCs w:val="24"/>
        </w:rPr>
        <w:t xml:space="preserve"> </w:t>
      </w:r>
      <w:r w:rsidR="00835EB7" w:rsidRPr="00067857">
        <w:rPr>
          <w:rFonts w:cs="Arial"/>
          <w:b w:val="0"/>
          <w:bCs w:val="0"/>
          <w:sz w:val="22"/>
          <w:szCs w:val="24"/>
        </w:rPr>
        <w:t>(emailed to approximately 150 people)</w:t>
      </w:r>
      <w:r w:rsidR="00835EB7">
        <w:rPr>
          <w:rFonts w:cs="Arial"/>
          <w:b w:val="0"/>
          <w:bCs w:val="0"/>
          <w:sz w:val="22"/>
          <w:szCs w:val="24"/>
        </w:rPr>
        <w:t>.</w:t>
      </w:r>
      <w:r w:rsidRPr="00067857">
        <w:rPr>
          <w:rFonts w:cs="Arial"/>
          <w:b w:val="0"/>
          <w:bCs w:val="0"/>
          <w:sz w:val="22"/>
          <w:szCs w:val="24"/>
        </w:rPr>
        <w:t xml:space="preserve"> An information flyer </w:t>
      </w:r>
      <w:r>
        <w:rPr>
          <w:rFonts w:cs="Arial"/>
          <w:b w:val="0"/>
          <w:bCs w:val="0"/>
          <w:sz w:val="22"/>
          <w:szCs w:val="24"/>
        </w:rPr>
        <w:t xml:space="preserve">(Factsheet 1), including </w:t>
      </w:r>
      <w:r w:rsidRPr="00067857">
        <w:rPr>
          <w:rFonts w:cs="Arial"/>
          <w:b w:val="0"/>
          <w:bCs w:val="0"/>
          <w:sz w:val="22"/>
          <w:szCs w:val="24"/>
        </w:rPr>
        <w:t>past survey results and the survey method</w:t>
      </w:r>
      <w:r w:rsidR="00D42FE8">
        <w:rPr>
          <w:rFonts w:cs="Arial"/>
          <w:b w:val="0"/>
          <w:bCs w:val="0"/>
          <w:sz w:val="22"/>
          <w:szCs w:val="24"/>
        </w:rPr>
        <w:t>s</w:t>
      </w:r>
      <w:r>
        <w:rPr>
          <w:rFonts w:cs="Arial"/>
          <w:b w:val="0"/>
          <w:bCs w:val="0"/>
          <w:sz w:val="22"/>
          <w:szCs w:val="24"/>
        </w:rPr>
        <w:t>,</w:t>
      </w:r>
      <w:r w:rsidRPr="00067857">
        <w:rPr>
          <w:rFonts w:cs="Arial"/>
          <w:b w:val="0"/>
          <w:bCs w:val="0"/>
          <w:sz w:val="22"/>
          <w:szCs w:val="24"/>
        </w:rPr>
        <w:t xml:space="preserve"> was produced to assist with this recruitment process.</w:t>
      </w:r>
      <w:r>
        <w:rPr>
          <w:rFonts w:cs="Arial"/>
          <w:b w:val="0"/>
          <w:bCs w:val="0"/>
          <w:sz w:val="22"/>
          <w:szCs w:val="24"/>
        </w:rPr>
        <w:t xml:space="preserve"> In total</w:t>
      </w:r>
      <w:r w:rsidR="00D42FE8">
        <w:rPr>
          <w:rFonts w:cs="Arial"/>
          <w:b w:val="0"/>
          <w:bCs w:val="0"/>
          <w:sz w:val="22"/>
          <w:szCs w:val="24"/>
        </w:rPr>
        <w:t>,</w:t>
      </w:r>
      <w:r>
        <w:rPr>
          <w:rFonts w:cs="Arial"/>
          <w:b w:val="0"/>
          <w:bCs w:val="0"/>
          <w:sz w:val="22"/>
          <w:szCs w:val="24"/>
        </w:rPr>
        <w:t xml:space="preserve"> 43 individuals or groups</w:t>
      </w:r>
      <w:r w:rsidRPr="00067857">
        <w:rPr>
          <w:rFonts w:cs="Arial"/>
          <w:b w:val="0"/>
          <w:bCs w:val="0"/>
          <w:sz w:val="22"/>
          <w:szCs w:val="24"/>
        </w:rPr>
        <w:t xml:space="preserve"> responded, </w:t>
      </w:r>
      <w:r>
        <w:rPr>
          <w:rFonts w:cs="Arial"/>
          <w:b w:val="0"/>
          <w:bCs w:val="0"/>
          <w:sz w:val="22"/>
          <w:szCs w:val="24"/>
        </w:rPr>
        <w:t xml:space="preserve">and </w:t>
      </w:r>
      <w:r w:rsidRPr="00067857">
        <w:rPr>
          <w:rFonts w:cs="Arial"/>
          <w:b w:val="0"/>
          <w:bCs w:val="0"/>
          <w:sz w:val="22"/>
          <w:szCs w:val="24"/>
        </w:rPr>
        <w:t>16 individuals or</w:t>
      </w:r>
      <w:r>
        <w:rPr>
          <w:rFonts w:cs="Arial"/>
          <w:b w:val="0"/>
          <w:bCs w:val="0"/>
          <w:sz w:val="22"/>
          <w:szCs w:val="24"/>
        </w:rPr>
        <w:t xml:space="preserve"> groups took part in the monitoring</w:t>
      </w:r>
      <w:r w:rsidRPr="00067857">
        <w:rPr>
          <w:rFonts w:cs="Arial"/>
          <w:b w:val="0"/>
          <w:bCs w:val="0"/>
          <w:sz w:val="22"/>
          <w:szCs w:val="24"/>
        </w:rPr>
        <w:t>.</w:t>
      </w:r>
    </w:p>
    <w:p w14:paraId="3F167F13" w14:textId="7D4109E2" w:rsidR="00F57D2C" w:rsidRPr="00F57D2C" w:rsidRDefault="000243CE" w:rsidP="00F57D2C">
      <w:pPr>
        <w:pStyle w:val="ARISummarysubheading"/>
        <w:rPr>
          <w:rFonts w:cs="Arial"/>
          <w:b w:val="0"/>
          <w:bCs w:val="0"/>
          <w:sz w:val="22"/>
          <w:szCs w:val="24"/>
        </w:rPr>
      </w:pPr>
      <w:r>
        <w:rPr>
          <w:rFonts w:cs="Arial"/>
          <w:b w:val="0"/>
          <w:bCs w:val="0"/>
          <w:sz w:val="22"/>
          <w:szCs w:val="24"/>
        </w:rPr>
        <w:t xml:space="preserve">Initially the monitoring method </w:t>
      </w:r>
      <w:r w:rsidR="001932CD">
        <w:rPr>
          <w:rFonts w:cs="Arial"/>
          <w:b w:val="0"/>
          <w:bCs w:val="0"/>
          <w:sz w:val="22"/>
          <w:szCs w:val="24"/>
        </w:rPr>
        <w:t>recorded</w:t>
      </w:r>
      <w:r w:rsidR="00442834" w:rsidRPr="00442834">
        <w:rPr>
          <w:rFonts w:cs="Arial"/>
          <w:b w:val="0"/>
          <w:bCs w:val="0"/>
          <w:sz w:val="22"/>
          <w:szCs w:val="24"/>
        </w:rPr>
        <w:t xml:space="preserve"> how many plants or seed</w:t>
      </w:r>
      <w:r w:rsidR="001932CD">
        <w:rPr>
          <w:rFonts w:cs="Arial"/>
          <w:b w:val="0"/>
          <w:bCs w:val="0"/>
          <w:sz w:val="22"/>
          <w:szCs w:val="24"/>
        </w:rPr>
        <w:t>s</w:t>
      </w:r>
      <w:r w:rsidR="00442834" w:rsidRPr="00442834">
        <w:rPr>
          <w:rFonts w:cs="Arial"/>
          <w:b w:val="0"/>
          <w:bCs w:val="0"/>
          <w:sz w:val="22"/>
          <w:szCs w:val="24"/>
        </w:rPr>
        <w:t xml:space="preserve"> of each species </w:t>
      </w:r>
      <w:r w:rsidR="00442834">
        <w:rPr>
          <w:rFonts w:cs="Arial"/>
          <w:b w:val="0"/>
          <w:bCs w:val="0"/>
          <w:sz w:val="22"/>
          <w:szCs w:val="24"/>
        </w:rPr>
        <w:t>were</w:t>
      </w:r>
      <w:r w:rsidR="00442834" w:rsidRPr="00442834">
        <w:rPr>
          <w:rFonts w:cs="Arial"/>
          <w:b w:val="0"/>
          <w:bCs w:val="0"/>
          <w:sz w:val="22"/>
          <w:szCs w:val="24"/>
        </w:rPr>
        <w:t xml:space="preserve"> planted</w:t>
      </w:r>
      <w:r w:rsidR="00442834">
        <w:rPr>
          <w:rFonts w:cs="Arial"/>
          <w:b w:val="0"/>
          <w:bCs w:val="0"/>
          <w:sz w:val="22"/>
          <w:szCs w:val="24"/>
        </w:rPr>
        <w:t xml:space="preserve"> (usually in winter and spring)</w:t>
      </w:r>
      <w:r w:rsidR="00442834" w:rsidRPr="00442834">
        <w:rPr>
          <w:rFonts w:cs="Arial"/>
          <w:b w:val="0"/>
          <w:bCs w:val="0"/>
          <w:sz w:val="22"/>
          <w:szCs w:val="24"/>
        </w:rPr>
        <w:t>, and</w:t>
      </w:r>
      <w:r w:rsidR="001932CD">
        <w:rPr>
          <w:rFonts w:cs="Arial"/>
          <w:b w:val="0"/>
          <w:bCs w:val="0"/>
          <w:sz w:val="22"/>
          <w:szCs w:val="24"/>
        </w:rPr>
        <w:t xml:space="preserve"> then</w:t>
      </w:r>
      <w:r w:rsidR="00442834" w:rsidRPr="00442834">
        <w:rPr>
          <w:rFonts w:cs="Arial"/>
          <w:b w:val="0"/>
          <w:bCs w:val="0"/>
          <w:sz w:val="22"/>
          <w:szCs w:val="24"/>
        </w:rPr>
        <w:t xml:space="preserve"> their survival after the first summer (i.e. in the following Autumn).</w:t>
      </w:r>
      <w:r w:rsidR="00442834">
        <w:rPr>
          <w:rFonts w:cs="Arial"/>
          <w:b w:val="0"/>
          <w:bCs w:val="0"/>
          <w:sz w:val="22"/>
          <w:szCs w:val="24"/>
        </w:rPr>
        <w:t xml:space="preserve"> </w:t>
      </w:r>
      <w:r w:rsidR="00442834" w:rsidRPr="00442834">
        <w:rPr>
          <w:rFonts w:cs="Arial"/>
          <w:b w:val="0"/>
          <w:bCs w:val="0"/>
          <w:sz w:val="22"/>
          <w:szCs w:val="24"/>
        </w:rPr>
        <w:t>I</w:t>
      </w:r>
      <w:r w:rsidR="001932CD">
        <w:rPr>
          <w:rFonts w:cs="Arial"/>
          <w:b w:val="0"/>
          <w:bCs w:val="0"/>
          <w:sz w:val="22"/>
          <w:szCs w:val="24"/>
        </w:rPr>
        <w:t>nformation</w:t>
      </w:r>
      <w:r w:rsidR="00442834">
        <w:rPr>
          <w:rFonts w:cs="Arial"/>
          <w:b w:val="0"/>
          <w:bCs w:val="0"/>
          <w:sz w:val="22"/>
          <w:szCs w:val="24"/>
        </w:rPr>
        <w:t xml:space="preserve"> collect</w:t>
      </w:r>
      <w:r w:rsidR="001932CD">
        <w:rPr>
          <w:rFonts w:cs="Arial"/>
          <w:b w:val="0"/>
          <w:bCs w:val="0"/>
          <w:sz w:val="22"/>
          <w:szCs w:val="24"/>
        </w:rPr>
        <w:t>ed</w:t>
      </w:r>
      <w:r w:rsidR="00442834">
        <w:rPr>
          <w:rFonts w:cs="Arial"/>
          <w:b w:val="0"/>
          <w:bCs w:val="0"/>
          <w:sz w:val="22"/>
          <w:szCs w:val="24"/>
        </w:rPr>
        <w:t xml:space="preserve"> included</w:t>
      </w:r>
      <w:r w:rsidR="00442834" w:rsidRPr="00442834">
        <w:rPr>
          <w:rFonts w:cs="Arial"/>
          <w:b w:val="0"/>
          <w:bCs w:val="0"/>
          <w:sz w:val="22"/>
          <w:szCs w:val="24"/>
        </w:rPr>
        <w:t xml:space="preserve"> land-use history, the type of planting </w:t>
      </w:r>
      <w:r w:rsidR="00442834">
        <w:rPr>
          <w:rFonts w:cs="Arial"/>
          <w:b w:val="0"/>
          <w:bCs w:val="0"/>
          <w:sz w:val="22"/>
          <w:szCs w:val="24"/>
        </w:rPr>
        <w:t xml:space="preserve">undertaken </w:t>
      </w:r>
      <w:r w:rsidR="00442834" w:rsidRPr="00442834">
        <w:rPr>
          <w:rFonts w:cs="Arial"/>
          <w:b w:val="0"/>
          <w:bCs w:val="0"/>
          <w:sz w:val="22"/>
          <w:szCs w:val="24"/>
        </w:rPr>
        <w:t xml:space="preserve">(e.g. windbreaks, patches), the site location (e.g. paddock, near bushland) and </w:t>
      </w:r>
      <w:r w:rsidR="00442834">
        <w:rPr>
          <w:rFonts w:cs="Arial"/>
          <w:b w:val="0"/>
          <w:bCs w:val="0"/>
          <w:sz w:val="22"/>
          <w:szCs w:val="24"/>
        </w:rPr>
        <w:t xml:space="preserve">the </w:t>
      </w:r>
      <w:r w:rsidR="00442834" w:rsidRPr="00442834">
        <w:rPr>
          <w:rFonts w:cs="Arial"/>
          <w:b w:val="0"/>
          <w:bCs w:val="0"/>
          <w:sz w:val="22"/>
          <w:szCs w:val="24"/>
        </w:rPr>
        <w:t>landscape topography (e.g. flats, slope, floodplain, etc</w:t>
      </w:r>
      <w:r w:rsidR="00205A21">
        <w:rPr>
          <w:rFonts w:cs="Arial"/>
          <w:b w:val="0"/>
          <w:bCs w:val="0"/>
          <w:sz w:val="22"/>
          <w:szCs w:val="24"/>
        </w:rPr>
        <w:t>.</w:t>
      </w:r>
      <w:r w:rsidR="00442834" w:rsidRPr="00442834">
        <w:rPr>
          <w:rFonts w:cs="Arial"/>
          <w:b w:val="0"/>
          <w:bCs w:val="0"/>
          <w:sz w:val="22"/>
          <w:szCs w:val="24"/>
        </w:rPr>
        <w:t>).</w:t>
      </w:r>
      <w:r w:rsidR="001932CD">
        <w:rPr>
          <w:rFonts w:cs="Arial"/>
          <w:b w:val="0"/>
          <w:bCs w:val="0"/>
          <w:sz w:val="22"/>
          <w:szCs w:val="24"/>
        </w:rPr>
        <w:t xml:space="preserve"> Sites</w:t>
      </w:r>
      <w:r w:rsidR="000A40FF" w:rsidRPr="000A40FF">
        <w:rPr>
          <w:rFonts w:cs="Arial"/>
          <w:b w:val="0"/>
          <w:bCs w:val="0"/>
          <w:sz w:val="22"/>
          <w:szCs w:val="24"/>
        </w:rPr>
        <w:t xml:space="preserve"> were monitore</w:t>
      </w:r>
      <w:r w:rsidR="001932CD">
        <w:rPr>
          <w:rFonts w:cs="Arial"/>
          <w:b w:val="0"/>
          <w:bCs w:val="0"/>
          <w:sz w:val="22"/>
          <w:szCs w:val="24"/>
        </w:rPr>
        <w:t>d in Spring to early Summer 2019</w:t>
      </w:r>
      <w:r w:rsidR="000A40FF" w:rsidRPr="000A40FF">
        <w:rPr>
          <w:rFonts w:cs="Arial"/>
          <w:b w:val="0"/>
          <w:bCs w:val="0"/>
          <w:sz w:val="22"/>
          <w:szCs w:val="24"/>
        </w:rPr>
        <w:t xml:space="preserve"> and re-monitored in Autumn (March - April) 2020. All species monitored were from tubestock plantings (although the method was also used on direct seeding sites in the Wimmera and Mallee), and the survival (counts) and height of each species was recorded. </w:t>
      </w:r>
    </w:p>
    <w:p w14:paraId="24C1963D" w14:textId="33AB41A4" w:rsidR="000A40FF" w:rsidRDefault="000A40FF" w:rsidP="000A40FF">
      <w:pPr>
        <w:pStyle w:val="ARISummarysubheading"/>
        <w:rPr>
          <w:rFonts w:cs="Arial"/>
          <w:b w:val="0"/>
          <w:bCs w:val="0"/>
          <w:sz w:val="22"/>
          <w:szCs w:val="24"/>
        </w:rPr>
      </w:pPr>
      <w:r w:rsidRPr="000A40FF">
        <w:rPr>
          <w:rFonts w:cs="Arial"/>
          <w:b w:val="0"/>
          <w:bCs w:val="0"/>
          <w:sz w:val="22"/>
          <w:szCs w:val="24"/>
        </w:rPr>
        <w:t>A questionnaire was sent to all original participants (n = 43) post</w:t>
      </w:r>
      <w:r w:rsidR="00D42FE8">
        <w:rPr>
          <w:rFonts w:cs="Arial"/>
          <w:b w:val="0"/>
          <w:bCs w:val="0"/>
          <w:sz w:val="22"/>
          <w:szCs w:val="24"/>
        </w:rPr>
        <w:t>-</w:t>
      </w:r>
      <w:r w:rsidRPr="000A40FF">
        <w:rPr>
          <w:rFonts w:cs="Arial"/>
          <w:b w:val="0"/>
          <w:bCs w:val="0"/>
          <w:sz w:val="22"/>
          <w:szCs w:val="24"/>
        </w:rPr>
        <w:t>monitoring (April 2020) to assess how useful they believed the monitoring methods were and what actions would assist them to</w:t>
      </w:r>
      <w:r w:rsidR="001932CD">
        <w:rPr>
          <w:rFonts w:cs="Arial"/>
          <w:b w:val="0"/>
          <w:bCs w:val="0"/>
          <w:sz w:val="22"/>
          <w:szCs w:val="24"/>
        </w:rPr>
        <w:t xml:space="preserve"> use the methods in the future.</w:t>
      </w:r>
    </w:p>
    <w:p w14:paraId="0D0873A8" w14:textId="1F05B57F" w:rsidR="001649DC" w:rsidRDefault="001649DC" w:rsidP="00BF56F1">
      <w:pPr>
        <w:pStyle w:val="ARISummarysubheading"/>
        <w:keepNext/>
        <w:keepLines/>
      </w:pPr>
      <w:r w:rsidRPr="00E0057D">
        <w:t>Results</w:t>
      </w:r>
      <w:bookmarkEnd w:id="19"/>
      <w:bookmarkEnd w:id="20"/>
    </w:p>
    <w:p w14:paraId="1C0B33B5" w14:textId="04383BFD" w:rsidR="001932CD" w:rsidRPr="001932CD" w:rsidRDefault="001932CD" w:rsidP="00BF56F1">
      <w:pPr>
        <w:keepNext/>
        <w:keepLines/>
        <w:rPr>
          <w:rFonts w:cstheme="minorHAnsi"/>
          <w:noProof/>
        </w:rPr>
      </w:pPr>
      <w:r w:rsidRPr="001932CD">
        <w:rPr>
          <w:rFonts w:cstheme="minorHAnsi"/>
          <w:noProof/>
        </w:rPr>
        <w:t>Overall, 65 sites containing 137 plots were monitored by practitioners.</w:t>
      </w:r>
    </w:p>
    <w:p w14:paraId="74CB5941" w14:textId="7BC86060" w:rsidR="001932CD" w:rsidRPr="001932CD" w:rsidRDefault="00D42FE8" w:rsidP="001932CD">
      <w:pPr>
        <w:rPr>
          <w:rFonts w:cstheme="minorHAnsi"/>
        </w:rPr>
      </w:pPr>
      <w:r>
        <w:rPr>
          <w:rFonts w:cstheme="minorHAnsi"/>
        </w:rPr>
        <w:t>Two attributes, a</w:t>
      </w:r>
      <w:r w:rsidR="00DB4C07">
        <w:rPr>
          <w:rFonts w:cstheme="minorHAnsi"/>
        </w:rPr>
        <w:t>verage annual rainfall</w:t>
      </w:r>
      <w:r w:rsidR="001932CD" w:rsidRPr="001932CD">
        <w:rPr>
          <w:rFonts w:cstheme="minorHAnsi"/>
        </w:rPr>
        <w:t xml:space="preserve"> </w:t>
      </w:r>
      <w:r w:rsidR="00DB4C07">
        <w:rPr>
          <w:rFonts w:cstheme="minorHAnsi"/>
        </w:rPr>
        <w:t xml:space="preserve">and </w:t>
      </w:r>
      <w:r>
        <w:rPr>
          <w:rFonts w:cstheme="minorHAnsi"/>
        </w:rPr>
        <w:t>whether</w:t>
      </w:r>
      <w:r w:rsidR="00DB4C07">
        <w:rPr>
          <w:rFonts w:cstheme="minorHAnsi"/>
        </w:rPr>
        <w:t xml:space="preserve"> plants were </w:t>
      </w:r>
      <w:r w:rsidR="00EB0423">
        <w:t>protected by guards</w:t>
      </w:r>
      <w:r>
        <w:t>,</w:t>
      </w:r>
      <w:r w:rsidR="00DB4C07">
        <w:rPr>
          <w:rFonts w:cstheme="minorHAnsi"/>
        </w:rPr>
        <w:t xml:space="preserve"> were strong predictors of plant survival. T</w:t>
      </w:r>
      <w:r w:rsidR="001932CD" w:rsidRPr="001932CD">
        <w:rPr>
          <w:rFonts w:cstheme="minorHAnsi"/>
        </w:rPr>
        <w:t>he average survival of plants (overall counts</w:t>
      </w:r>
      <w:r w:rsidR="00DB4C07">
        <w:rPr>
          <w:rFonts w:cstheme="minorHAnsi"/>
        </w:rPr>
        <w:t xml:space="preserve">) </w:t>
      </w:r>
      <w:r w:rsidR="00EF7CCB">
        <w:rPr>
          <w:rFonts w:cstheme="minorHAnsi"/>
        </w:rPr>
        <w:t xml:space="preserve">per plot </w:t>
      </w:r>
      <w:r w:rsidR="00DB4C07">
        <w:rPr>
          <w:rFonts w:cstheme="minorHAnsi"/>
        </w:rPr>
        <w:t xml:space="preserve">after the 2019/20 summer was </w:t>
      </w:r>
      <w:r w:rsidR="00205A21">
        <w:rPr>
          <w:rFonts w:cstheme="minorHAnsi"/>
        </w:rPr>
        <w:t>61</w:t>
      </w:r>
      <w:r w:rsidR="001932CD" w:rsidRPr="001932CD">
        <w:rPr>
          <w:rFonts w:cstheme="minorHAnsi"/>
        </w:rPr>
        <w:t xml:space="preserve">%. </w:t>
      </w:r>
    </w:p>
    <w:p w14:paraId="391090C5" w14:textId="5FE1E5C0" w:rsidR="001932CD" w:rsidRDefault="001932CD" w:rsidP="001932CD">
      <w:pPr>
        <w:rPr>
          <w:rFonts w:cstheme="minorHAnsi"/>
        </w:rPr>
      </w:pPr>
      <w:r w:rsidRPr="001932CD">
        <w:rPr>
          <w:rFonts w:cstheme="minorHAnsi"/>
        </w:rPr>
        <w:lastRenderedPageBreak/>
        <w:t xml:space="preserve">Plots in </w:t>
      </w:r>
      <w:r w:rsidR="00353189">
        <w:rPr>
          <w:rFonts w:cstheme="minorHAnsi"/>
        </w:rPr>
        <w:t>East</w:t>
      </w:r>
      <w:r w:rsidRPr="001932CD">
        <w:rPr>
          <w:rFonts w:cstheme="minorHAnsi"/>
        </w:rPr>
        <w:t xml:space="preserve"> Gipp</w:t>
      </w:r>
      <w:r w:rsidR="00DB4C07">
        <w:rPr>
          <w:rFonts w:cstheme="minorHAnsi"/>
        </w:rPr>
        <w:t>s</w:t>
      </w:r>
      <w:r w:rsidRPr="001932CD">
        <w:rPr>
          <w:rFonts w:cstheme="minorHAnsi"/>
        </w:rPr>
        <w:t>land</w:t>
      </w:r>
      <w:r w:rsidR="00353189">
        <w:rPr>
          <w:rFonts w:cstheme="minorHAnsi"/>
        </w:rPr>
        <w:t>, West Gippsland</w:t>
      </w:r>
      <w:r w:rsidRPr="001932CD">
        <w:rPr>
          <w:rFonts w:cstheme="minorHAnsi"/>
        </w:rPr>
        <w:t xml:space="preserve"> and Port Phillip &amp; Westernport Catchment Management Authorities (CM</w:t>
      </w:r>
      <w:r w:rsidR="00353189">
        <w:rPr>
          <w:rFonts w:cstheme="minorHAnsi"/>
        </w:rPr>
        <w:t>As) had the highest survival (&gt;6</w:t>
      </w:r>
      <w:r w:rsidRPr="001932CD">
        <w:rPr>
          <w:rFonts w:cstheme="minorHAnsi"/>
        </w:rPr>
        <w:t xml:space="preserve">0%), and plots in the </w:t>
      </w:r>
      <w:r w:rsidR="00353189">
        <w:rPr>
          <w:rFonts w:cstheme="minorHAnsi"/>
        </w:rPr>
        <w:t>North Central</w:t>
      </w:r>
      <w:r w:rsidRPr="001932CD">
        <w:rPr>
          <w:rFonts w:cstheme="minorHAnsi"/>
        </w:rPr>
        <w:t xml:space="preserve"> and Corangamite CMAs the lowest (&lt;50%). Plots in East Gippsland and Port Phillip &amp; Westernport had the highest planting densities with &gt;4,</w:t>
      </w:r>
      <w:r w:rsidR="00B4207F">
        <w:rPr>
          <w:rFonts w:cstheme="minorHAnsi"/>
        </w:rPr>
        <w:t>000 plants per hectare</w:t>
      </w:r>
      <w:r w:rsidRPr="001932CD">
        <w:rPr>
          <w:rFonts w:cstheme="minorHAnsi"/>
        </w:rPr>
        <w:t>.</w:t>
      </w:r>
      <w:r w:rsidR="00906158">
        <w:rPr>
          <w:rFonts w:cstheme="minorHAnsi"/>
        </w:rPr>
        <w:t xml:space="preserve"> </w:t>
      </w:r>
      <w:r w:rsidR="00B4207F">
        <w:rPr>
          <w:rFonts w:cstheme="minorHAnsi"/>
        </w:rPr>
        <w:t>T</w:t>
      </w:r>
      <w:r w:rsidR="009710D5">
        <w:rPr>
          <w:rFonts w:cstheme="minorHAnsi"/>
        </w:rPr>
        <w:t xml:space="preserve">he figure below provides </w:t>
      </w:r>
      <w:r w:rsidR="00353189">
        <w:rPr>
          <w:rFonts w:cstheme="minorHAnsi"/>
        </w:rPr>
        <w:t>s</w:t>
      </w:r>
      <w:r w:rsidR="00E53D91">
        <w:rPr>
          <w:rFonts w:cstheme="minorHAnsi"/>
        </w:rPr>
        <w:t>pring and post-</w:t>
      </w:r>
      <w:r w:rsidR="00353189">
        <w:rPr>
          <w:rFonts w:cstheme="minorHAnsi"/>
        </w:rPr>
        <w:t>s</w:t>
      </w:r>
      <w:r w:rsidR="00E53D91">
        <w:rPr>
          <w:rFonts w:cstheme="minorHAnsi"/>
        </w:rPr>
        <w:t xml:space="preserve">ummer </w:t>
      </w:r>
      <w:r w:rsidR="009710D5">
        <w:t>counts for the 1</w:t>
      </w:r>
      <w:r w:rsidR="00205A21">
        <w:t>6</w:t>
      </w:r>
      <w:r w:rsidR="009710D5">
        <w:t xml:space="preserve"> </w:t>
      </w:r>
      <w:r w:rsidR="00137937">
        <w:t xml:space="preserve">species </w:t>
      </w:r>
      <w:r w:rsidR="009710D5">
        <w:t>most commonly planted during the study</w:t>
      </w:r>
      <w:r w:rsidR="00EA146A">
        <w:t>.</w:t>
      </w:r>
    </w:p>
    <w:p w14:paraId="719728A3" w14:textId="77777777" w:rsidR="003D7448" w:rsidRDefault="003D7448" w:rsidP="003D7448">
      <w:r>
        <w:rPr>
          <w:noProof/>
          <w:lang w:eastAsia="en-AU"/>
        </w:rPr>
        <w:drawing>
          <wp:inline distT="0" distB="0" distL="0" distR="0" wp14:anchorId="2702B112" wp14:editId="2D4FBE08">
            <wp:extent cx="6120765" cy="36931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pecies_plot.jpeg"/>
                    <pic:cNvPicPr/>
                  </pic:nvPicPr>
                  <pic:blipFill>
                    <a:blip r:embed="rId40">
                      <a:extLst>
                        <a:ext uri="{28A0092B-C50C-407E-A947-70E740481C1C}">
                          <a14:useLocalDpi xmlns:a14="http://schemas.microsoft.com/office/drawing/2010/main" val="0"/>
                        </a:ext>
                      </a:extLst>
                    </a:blip>
                    <a:stretch>
                      <a:fillRect/>
                    </a:stretch>
                  </pic:blipFill>
                  <pic:spPr>
                    <a:xfrm>
                      <a:off x="0" y="0"/>
                      <a:ext cx="6120765" cy="3693160"/>
                    </a:xfrm>
                    <a:prstGeom prst="rect">
                      <a:avLst/>
                    </a:prstGeom>
                  </pic:spPr>
                </pic:pic>
              </a:graphicData>
            </a:graphic>
          </wp:inline>
        </w:drawing>
      </w:r>
    </w:p>
    <w:p w14:paraId="21FDCF4F" w14:textId="77777777" w:rsidR="00BF56F1" w:rsidRDefault="001649DC" w:rsidP="00BF56F1">
      <w:pPr>
        <w:pStyle w:val="ARISummarysubheading"/>
      </w:pPr>
      <w:bookmarkStart w:id="21" w:name="_Toc509242200"/>
      <w:bookmarkStart w:id="22" w:name="_Toc19193897"/>
      <w:r w:rsidRPr="00E0057D">
        <w:t>Conclusions and implications</w:t>
      </w:r>
      <w:bookmarkEnd w:id="21"/>
      <w:bookmarkEnd w:id="22"/>
    </w:p>
    <w:p w14:paraId="227892A1" w14:textId="7CEC8261" w:rsidR="00040379" w:rsidRDefault="00BF56F1" w:rsidP="00BF56F1">
      <w:r w:rsidRPr="00BF56F1">
        <w:t xml:space="preserve">This study highlights the </w:t>
      </w:r>
      <w:r w:rsidR="00D42FE8">
        <w:t>value</w:t>
      </w:r>
      <w:r w:rsidRPr="00BF56F1">
        <w:t xml:space="preserve"> of community</w:t>
      </w:r>
      <w:r w:rsidR="00835EB7">
        <w:t>-</w:t>
      </w:r>
      <w:r w:rsidRPr="00BF56F1">
        <w:t xml:space="preserve">based monitoring in </w:t>
      </w:r>
      <w:r w:rsidR="00B4207F">
        <w:t>assessing revegetation outcomes</w:t>
      </w:r>
      <w:r w:rsidRPr="00BF56F1">
        <w:t xml:space="preserve"> across the state. It shows </w:t>
      </w:r>
      <w:r w:rsidR="00040379">
        <w:t>th</w:t>
      </w:r>
      <w:r w:rsidR="00D42FE8">
        <w:t>at:</w:t>
      </w:r>
    </w:p>
    <w:p w14:paraId="0BCB39D6" w14:textId="69AB6F17" w:rsidR="00040379" w:rsidRDefault="00040379" w:rsidP="00040379">
      <w:pPr>
        <w:pStyle w:val="ListBullet"/>
      </w:pPr>
      <w:r>
        <w:t xml:space="preserve">Revegetation outcomes differ </w:t>
      </w:r>
      <w:r w:rsidR="00B4207F">
        <w:t>in different CMAs and bioregions</w:t>
      </w:r>
    </w:p>
    <w:p w14:paraId="21239DD8" w14:textId="190D0931" w:rsidR="00040379" w:rsidRDefault="00D42FE8" w:rsidP="00040379">
      <w:pPr>
        <w:pStyle w:val="ListBullet"/>
      </w:pPr>
      <w:r>
        <w:t xml:space="preserve">There is variation between </w:t>
      </w:r>
      <w:r w:rsidR="00040379">
        <w:t>species and life</w:t>
      </w:r>
      <w:r>
        <w:t>-</w:t>
      </w:r>
      <w:r w:rsidR="00040379">
        <w:t xml:space="preserve">forms </w:t>
      </w:r>
      <w:r>
        <w:t xml:space="preserve">in </w:t>
      </w:r>
      <w:r w:rsidR="00040379">
        <w:t>surviv</w:t>
      </w:r>
      <w:r>
        <w:t xml:space="preserve">al </w:t>
      </w:r>
      <w:r w:rsidR="00040379">
        <w:t>in revegetated areas</w:t>
      </w:r>
    </w:p>
    <w:p w14:paraId="3420713F" w14:textId="77777777" w:rsidR="00040379" w:rsidRDefault="00040379" w:rsidP="00040379">
      <w:pPr>
        <w:pStyle w:val="ListBullet"/>
      </w:pPr>
      <w:r>
        <w:t>Biotic and abiotic factors have an influence on revegetation outcomes</w:t>
      </w:r>
    </w:p>
    <w:p w14:paraId="27D86EA1" w14:textId="77777777" w:rsidR="00B4207F" w:rsidRDefault="00040379" w:rsidP="00BF56F1">
      <w:pPr>
        <w:pStyle w:val="ListBullet"/>
      </w:pPr>
      <w:r>
        <w:t>Community groups need to be supported in undertaking revegetation monitoring through funding and the development of a cloud-based database and associated app</w:t>
      </w:r>
      <w:r w:rsidR="00BF56F1" w:rsidRPr="00BF56F1">
        <w:t xml:space="preserve">. </w:t>
      </w:r>
    </w:p>
    <w:p w14:paraId="6564EF6D" w14:textId="31305FD0" w:rsidR="00BF56F1" w:rsidRDefault="00D42FE8" w:rsidP="00BF56F1">
      <w:pPr>
        <w:pStyle w:val="ListBullet"/>
      </w:pPr>
      <w:r>
        <w:t>Survival of p</w:t>
      </w:r>
      <w:r w:rsidR="00BF56F1" w:rsidRPr="00BF56F1">
        <w:t xml:space="preserve">lantings </w:t>
      </w:r>
      <w:r>
        <w:t xml:space="preserve">is greatest </w:t>
      </w:r>
      <w:r w:rsidR="00BF56F1" w:rsidRPr="00BF56F1">
        <w:t xml:space="preserve">in higher rainfall areas and where plants are </w:t>
      </w:r>
      <w:r w:rsidR="00E10F48">
        <w:t>protected by tree guards</w:t>
      </w:r>
      <w:r>
        <w:t>. P</w:t>
      </w:r>
      <w:r w:rsidR="00BF56F1" w:rsidRPr="00BF56F1">
        <w:t xml:space="preserve">lanting survival is </w:t>
      </w:r>
      <w:r w:rsidR="00E10F48">
        <w:t xml:space="preserve">also </w:t>
      </w:r>
      <w:r w:rsidR="00BF56F1" w:rsidRPr="00BF56F1">
        <w:t>likely to be influence</w:t>
      </w:r>
      <w:r w:rsidR="00E10F48">
        <w:t>d</w:t>
      </w:r>
      <w:r w:rsidR="00BF56F1" w:rsidRPr="00BF56F1">
        <w:t xml:space="preserve"> </w:t>
      </w:r>
      <w:r w:rsidR="00E10F48">
        <w:t xml:space="preserve">by factors </w:t>
      </w:r>
      <w:r w:rsidR="00BF56F1" w:rsidRPr="00BF56F1">
        <w:t>such as extreme temperatures and climate change, so adaptive revegetation activities for future climates may be necessary. This could include altering the timing of revegetation actions and using climate</w:t>
      </w:r>
      <w:r w:rsidR="000326B1">
        <w:t>-</w:t>
      </w:r>
      <w:r w:rsidR="00BF56F1" w:rsidRPr="00BF56F1">
        <w:t>adapted plant provenances during planting.</w:t>
      </w:r>
    </w:p>
    <w:p w14:paraId="37B12855" w14:textId="49FEC239" w:rsidR="00074331" w:rsidRPr="00CE7E5D" w:rsidRDefault="00074331" w:rsidP="00BF56F1">
      <w:pPr>
        <w:pStyle w:val="Heading1-Numbered"/>
      </w:pPr>
      <w:r w:rsidRPr="00243764">
        <w:br w:type="page"/>
      </w:r>
      <w:bookmarkStart w:id="23" w:name="_Toc286018760"/>
      <w:bookmarkStart w:id="24" w:name="_Toc409798397"/>
      <w:bookmarkStart w:id="25" w:name="_Toc24641445"/>
      <w:bookmarkStart w:id="26" w:name="_Toc57024417"/>
      <w:r w:rsidRPr="00BF56F1">
        <w:lastRenderedPageBreak/>
        <w:t>Introduction</w:t>
      </w:r>
      <w:bookmarkEnd w:id="23"/>
      <w:bookmarkEnd w:id="24"/>
      <w:bookmarkEnd w:id="25"/>
      <w:bookmarkEnd w:id="26"/>
    </w:p>
    <w:bookmarkEnd w:id="16"/>
    <w:p w14:paraId="61A63809" w14:textId="450FAC50" w:rsidR="004814C6" w:rsidRPr="00B52172" w:rsidRDefault="003D1ACB" w:rsidP="004814C6">
      <w:pPr>
        <w:rPr>
          <w:rFonts w:cstheme="minorHAnsi"/>
          <w:b/>
          <w:szCs w:val="22"/>
        </w:rPr>
      </w:pPr>
      <w:r>
        <w:rPr>
          <w:rFonts w:cstheme="minorHAnsi"/>
          <w:szCs w:val="22"/>
        </w:rPr>
        <w:t>Land</w:t>
      </w:r>
      <w:r w:rsidR="004814C6">
        <w:rPr>
          <w:rFonts w:cstheme="minorHAnsi"/>
          <w:szCs w:val="22"/>
        </w:rPr>
        <w:t xml:space="preserve"> clearing, urban development and agriculture </w:t>
      </w:r>
      <w:r>
        <w:rPr>
          <w:rFonts w:cstheme="minorHAnsi"/>
          <w:szCs w:val="22"/>
        </w:rPr>
        <w:t xml:space="preserve">have ongoing negative effects </w:t>
      </w:r>
      <w:r w:rsidR="00835EB7">
        <w:rPr>
          <w:rFonts w:cstheme="minorHAnsi"/>
          <w:szCs w:val="22"/>
        </w:rPr>
        <w:t xml:space="preserve">on </w:t>
      </w:r>
      <w:r>
        <w:rPr>
          <w:rFonts w:cstheme="minorHAnsi"/>
          <w:szCs w:val="22"/>
        </w:rPr>
        <w:t>native flora and fauna in Australia</w:t>
      </w:r>
      <w:r w:rsidR="004814C6" w:rsidRPr="00621CB2">
        <w:rPr>
          <w:rFonts w:cstheme="minorHAnsi"/>
          <w:szCs w:val="22"/>
        </w:rPr>
        <w:t xml:space="preserve"> </w:t>
      </w:r>
      <w:r w:rsidR="004814C6" w:rsidRPr="00621CB2">
        <w:rPr>
          <w:rFonts w:cstheme="minorHAnsi"/>
          <w:szCs w:val="22"/>
        </w:rPr>
        <w:fldChar w:fldCharType="begin"/>
      </w:r>
      <w:r w:rsidR="00EB0423">
        <w:rPr>
          <w:rFonts w:cstheme="minorHAnsi"/>
          <w:szCs w:val="22"/>
        </w:rPr>
        <w:instrText xml:space="preserve"> ADDIN EN.CITE &lt;EndNote&gt;&lt;Cite&gt;&lt;Author&gt;Collard&lt;/Author&gt;&lt;Year&gt;2020&lt;/Year&gt;&lt;RecNum&gt;1418&lt;/RecNum&gt;&lt;DisplayText&gt;(Collard et al., 2020)&lt;/DisplayText&gt;&lt;record&gt;&lt;rec-number&gt;1418&lt;/rec-number&gt;&lt;foreign-keys&gt;&lt;key app="EN" db-id="zezfzd2vz5wxrbe59sgvrre1x9szsxex5det" timestamp="1596586474"&gt;1418&lt;/key&gt;&lt;/foreign-keys&gt;&lt;ref-type name="Journal Article"&gt;17&lt;/ref-type&gt;&lt;contributors&gt;&lt;authors&gt;&lt;author&gt;Collard, Stuart J&lt;/author&gt;&lt;author&gt;O’Connor, Patrick J&lt;/author&gt;&lt;author&gt;Prowse, Thomas AA&lt;/author&gt;&lt;author&gt;Gregg, Daniel&lt;/author&gt;&lt;author&gt;Bond, Anthelia J&lt;/author&gt;&lt;/authors&gt;&lt;/contributors&gt;&lt;titles&gt;&lt;title&gt;Objectives versus realities: Spatial, temporal, financial and social deficiencies in Australia’s public revegetation investment model&lt;/title&gt;&lt;secondary-title&gt;Ecological Management &amp;amp; Restoration&lt;/secondary-title&gt;&lt;/titles&gt;&lt;pages&gt;35-41&lt;/pages&gt;&lt;volume&gt;21&lt;/volume&gt;&lt;number&gt;1&lt;/number&gt;&lt;dates&gt;&lt;year&gt;2020&lt;/year&gt;&lt;/dates&gt;&lt;isbn&gt;1442-7001&lt;/isbn&gt;&lt;urls&gt;&lt;/urls&gt;&lt;/record&gt;&lt;/Cite&gt;&lt;/EndNote&gt;</w:instrText>
      </w:r>
      <w:r w:rsidR="004814C6" w:rsidRPr="00621CB2">
        <w:rPr>
          <w:rFonts w:cstheme="minorHAnsi"/>
          <w:szCs w:val="22"/>
        </w:rPr>
        <w:fldChar w:fldCharType="separate"/>
      </w:r>
      <w:r w:rsidR="004814C6" w:rsidRPr="00621CB2">
        <w:rPr>
          <w:rFonts w:cstheme="minorHAnsi"/>
          <w:noProof/>
          <w:szCs w:val="22"/>
        </w:rPr>
        <w:t>(</w:t>
      </w:r>
      <w:hyperlink w:anchor="_ENREF_10" w:tooltip="Collard, 2020 #1418" w:history="1">
        <w:r w:rsidR="005F6171" w:rsidRPr="00621CB2">
          <w:rPr>
            <w:rFonts w:cstheme="minorHAnsi"/>
            <w:noProof/>
            <w:szCs w:val="22"/>
          </w:rPr>
          <w:t>Collard et al., 2020</w:t>
        </w:r>
      </w:hyperlink>
      <w:r w:rsidR="004814C6" w:rsidRPr="00621CB2">
        <w:rPr>
          <w:rFonts w:cstheme="minorHAnsi"/>
          <w:noProof/>
          <w:szCs w:val="22"/>
        </w:rPr>
        <w:t>)</w:t>
      </w:r>
      <w:r w:rsidR="004814C6" w:rsidRPr="00621CB2">
        <w:rPr>
          <w:rFonts w:cstheme="minorHAnsi"/>
          <w:szCs w:val="22"/>
        </w:rPr>
        <w:fldChar w:fldCharType="end"/>
      </w:r>
      <w:r>
        <w:rPr>
          <w:rFonts w:cstheme="minorHAnsi"/>
          <w:szCs w:val="22"/>
        </w:rPr>
        <w:t>, resulting in</w:t>
      </w:r>
      <w:r w:rsidR="004814C6">
        <w:rPr>
          <w:rFonts w:cstheme="minorHAnsi"/>
          <w:szCs w:val="22"/>
        </w:rPr>
        <w:t xml:space="preserve"> one of the </w:t>
      </w:r>
      <w:r w:rsidR="00E10F48">
        <w:rPr>
          <w:rFonts w:cstheme="minorHAnsi"/>
          <w:szCs w:val="22"/>
        </w:rPr>
        <w:t>highest</w:t>
      </w:r>
      <w:r w:rsidR="004814C6" w:rsidRPr="00621CB2">
        <w:rPr>
          <w:rFonts w:cstheme="minorHAnsi"/>
          <w:szCs w:val="22"/>
        </w:rPr>
        <w:t xml:space="preserve"> extinction re</w:t>
      </w:r>
      <w:r>
        <w:rPr>
          <w:rFonts w:cstheme="minorHAnsi"/>
          <w:szCs w:val="22"/>
        </w:rPr>
        <w:t>cords globally, with many</w:t>
      </w:r>
      <w:r w:rsidR="004814C6" w:rsidRPr="00621CB2">
        <w:rPr>
          <w:rFonts w:cstheme="minorHAnsi"/>
          <w:szCs w:val="22"/>
        </w:rPr>
        <w:t xml:space="preserve"> native plants, animals and ecological communities in decline </w:t>
      </w:r>
      <w:r w:rsidR="004814C6" w:rsidRPr="00621CB2">
        <w:rPr>
          <w:rFonts w:cstheme="minorHAnsi"/>
          <w:szCs w:val="22"/>
        </w:rPr>
        <w:fldChar w:fldCharType="begin"/>
      </w:r>
      <w:r w:rsidR="00EB0423">
        <w:rPr>
          <w:rFonts w:cstheme="minorHAnsi"/>
          <w:szCs w:val="22"/>
        </w:rPr>
        <w:instrText xml:space="preserve"> ADDIN EN.CITE &lt;EndNote&gt;&lt;Cite&gt;&lt;Author&gt;Waldron&lt;/Author&gt;&lt;Year&gt;2017&lt;/Year&gt;&lt;RecNum&gt;1419&lt;/RecNum&gt;&lt;DisplayText&gt;(Waldron et al., 2017)&lt;/DisplayText&gt;&lt;record&gt;&lt;rec-number&gt;1419&lt;/rec-number&gt;&lt;foreign-keys&gt;&lt;key app="EN" db-id="zezfzd2vz5wxrbe59sgvrre1x9szsxex5det" timestamp="1596586889"&gt;1419&lt;/key&gt;&lt;/foreign-keys&gt;&lt;ref-type name="Journal Article"&gt;17&lt;/ref-type&gt;&lt;contributors&gt;&lt;authors&gt;&lt;author&gt;Waldron, Anthony&lt;/author&gt;&lt;author&gt;Miller, Daniel C&lt;/author&gt;&lt;author&gt;Redding, Dave&lt;/author&gt;&lt;author&gt;Mooers, Arne&lt;/author&gt;&lt;author&gt;Kuhn, Tyler S&lt;/author&gt;&lt;author&gt;Nibbelink, Nate&lt;/author&gt;&lt;author&gt;Roberts, J Timmons&lt;/author&gt;&lt;author&gt;Tobias, Joseph A&lt;/author&gt;&lt;author&gt;Gittleman, John L&lt;/author&gt;&lt;/authors&gt;&lt;/contributors&gt;&lt;titles&gt;&lt;title&gt;Reductions in global biodiversity loss predicted from conservation spending&lt;/title&gt;&lt;secondary-title&gt;Nature&lt;/secondary-title&gt;&lt;/titles&gt;&lt;pages&gt;364-367&lt;/pages&gt;&lt;volume&gt;551&lt;/volume&gt;&lt;number&gt;7680&lt;/number&gt;&lt;dates&gt;&lt;year&gt;2017&lt;/year&gt;&lt;/dates&gt;&lt;isbn&gt;1476-4687&lt;/isbn&gt;&lt;urls&gt;&lt;/urls&gt;&lt;/record&gt;&lt;/Cite&gt;&lt;/EndNote&gt;</w:instrText>
      </w:r>
      <w:r w:rsidR="004814C6" w:rsidRPr="00621CB2">
        <w:rPr>
          <w:rFonts w:cstheme="minorHAnsi"/>
          <w:szCs w:val="22"/>
        </w:rPr>
        <w:fldChar w:fldCharType="separate"/>
      </w:r>
      <w:r w:rsidR="004814C6" w:rsidRPr="00621CB2">
        <w:rPr>
          <w:rFonts w:cstheme="minorHAnsi"/>
          <w:noProof/>
          <w:szCs w:val="22"/>
        </w:rPr>
        <w:t>(</w:t>
      </w:r>
      <w:hyperlink w:anchor="_ENREF_44" w:tooltip="Waldron, 2017 #1419" w:history="1">
        <w:r w:rsidR="005F6171" w:rsidRPr="00621CB2">
          <w:rPr>
            <w:rFonts w:cstheme="minorHAnsi"/>
            <w:noProof/>
            <w:szCs w:val="22"/>
          </w:rPr>
          <w:t>Waldron et al., 2017</w:t>
        </w:r>
      </w:hyperlink>
      <w:r w:rsidR="004814C6" w:rsidRPr="00621CB2">
        <w:rPr>
          <w:rFonts w:cstheme="minorHAnsi"/>
          <w:noProof/>
          <w:szCs w:val="22"/>
        </w:rPr>
        <w:t>)</w:t>
      </w:r>
      <w:r w:rsidR="004814C6" w:rsidRPr="00621CB2">
        <w:rPr>
          <w:rFonts w:cstheme="minorHAnsi"/>
          <w:szCs w:val="22"/>
        </w:rPr>
        <w:fldChar w:fldCharType="end"/>
      </w:r>
      <w:r w:rsidR="004814C6">
        <w:rPr>
          <w:rFonts w:cstheme="minorHAnsi"/>
          <w:szCs w:val="22"/>
        </w:rPr>
        <w:t xml:space="preserve">. </w:t>
      </w:r>
      <w:r w:rsidR="000326B1">
        <w:rPr>
          <w:rFonts w:cstheme="minorHAnsi"/>
          <w:szCs w:val="22"/>
        </w:rPr>
        <w:t xml:space="preserve">The </w:t>
      </w:r>
      <w:r w:rsidR="004814C6">
        <w:rPr>
          <w:rFonts w:cstheme="minorHAnsi"/>
          <w:szCs w:val="22"/>
        </w:rPr>
        <w:t xml:space="preserve">scale of the </w:t>
      </w:r>
      <w:r w:rsidR="000326B1">
        <w:rPr>
          <w:rFonts w:cstheme="minorHAnsi"/>
          <w:szCs w:val="22"/>
        </w:rPr>
        <w:t xml:space="preserve">changes occurring to the flora and fauna is </w:t>
      </w:r>
      <w:r w:rsidR="004814C6">
        <w:rPr>
          <w:rFonts w:cstheme="minorHAnsi"/>
          <w:szCs w:val="22"/>
        </w:rPr>
        <w:t>much larger than current con</w:t>
      </w:r>
      <w:r>
        <w:rPr>
          <w:rFonts w:cstheme="minorHAnsi"/>
          <w:szCs w:val="22"/>
        </w:rPr>
        <w:t xml:space="preserve">servation actions to address these threats, resulting in the continued decline of </w:t>
      </w:r>
      <w:r w:rsidR="004814C6">
        <w:rPr>
          <w:rFonts w:cstheme="minorHAnsi"/>
          <w:szCs w:val="22"/>
        </w:rPr>
        <w:t xml:space="preserve">biodiversity in Australia </w:t>
      </w:r>
      <w:r w:rsidR="004814C6">
        <w:rPr>
          <w:rFonts w:cstheme="minorHAnsi"/>
          <w:szCs w:val="22"/>
        </w:rPr>
        <w:fldChar w:fldCharType="begin"/>
      </w:r>
      <w:r w:rsidR="00EB0423">
        <w:rPr>
          <w:rFonts w:cstheme="minorHAnsi"/>
          <w:szCs w:val="22"/>
        </w:rPr>
        <w:instrText xml:space="preserve"> ADDIN EN.CITE &lt;EndNote&gt;&lt;Cite&gt;&lt;Author&gt;Freudenberger&lt;/Author&gt;&lt;Year&gt;2018&lt;/Year&gt;&lt;RecNum&gt;1420&lt;/RecNum&gt;&lt;DisplayText&gt;(Freudenberger, 2018)&lt;/DisplayText&gt;&lt;record&gt;&lt;rec-number&gt;1420&lt;/rec-number&gt;&lt;foreign-keys&gt;&lt;key app="EN" db-id="zezfzd2vz5wxrbe59sgvrre1x9szsxex5det" timestamp="1596601436"&gt;1420&lt;/key&gt;&lt;/foreign-keys&gt;&lt;ref-type name="Journal Article"&gt;17&lt;/ref-type&gt;&lt;contributors&gt;&lt;authors&gt;&lt;author&gt;Freudenberger, David&lt;/author&gt;&lt;/authors&gt;&lt;/contributors&gt;&lt;titles&gt;&lt;title&gt;Matching effort to threat: Strategies to increase the scale and effectiveness of revegetation in southern Australia&lt;/title&gt;&lt;secondary-title&gt;Ecological Management &amp;amp; Restoration&lt;/secondary-title&gt;&lt;/titles&gt;&lt;pages&gt;6-10&lt;/pages&gt;&lt;volume&gt;19&lt;/volume&gt;&lt;dates&gt;&lt;year&gt;2018&lt;/year&gt;&lt;/dates&gt;&lt;isbn&gt;1442-7001&lt;/isbn&gt;&lt;urls&gt;&lt;/urls&gt;&lt;/record&gt;&lt;/Cite&gt;&lt;/EndNote&gt;</w:instrText>
      </w:r>
      <w:r w:rsidR="004814C6">
        <w:rPr>
          <w:rFonts w:cstheme="minorHAnsi"/>
          <w:szCs w:val="22"/>
        </w:rPr>
        <w:fldChar w:fldCharType="separate"/>
      </w:r>
      <w:r w:rsidR="004814C6">
        <w:rPr>
          <w:rFonts w:cstheme="minorHAnsi"/>
          <w:noProof/>
          <w:szCs w:val="22"/>
        </w:rPr>
        <w:t>(</w:t>
      </w:r>
      <w:hyperlink w:anchor="_ENREF_17" w:tooltip="Freudenberger, 2018 #1420" w:history="1">
        <w:r w:rsidR="005F6171">
          <w:rPr>
            <w:rFonts w:cstheme="minorHAnsi"/>
            <w:noProof/>
            <w:szCs w:val="22"/>
          </w:rPr>
          <w:t>Freudenberger, 2018</w:t>
        </w:r>
      </w:hyperlink>
      <w:r w:rsidR="004814C6">
        <w:rPr>
          <w:rFonts w:cstheme="minorHAnsi"/>
          <w:noProof/>
          <w:szCs w:val="22"/>
        </w:rPr>
        <w:t>)</w:t>
      </w:r>
      <w:r w:rsidR="004814C6">
        <w:rPr>
          <w:rFonts w:cstheme="minorHAnsi"/>
          <w:szCs w:val="22"/>
        </w:rPr>
        <w:fldChar w:fldCharType="end"/>
      </w:r>
      <w:r w:rsidR="004814C6">
        <w:rPr>
          <w:rFonts w:cstheme="minorHAnsi"/>
          <w:szCs w:val="22"/>
        </w:rPr>
        <w:t xml:space="preserve">. To </w:t>
      </w:r>
      <w:r>
        <w:rPr>
          <w:rFonts w:cstheme="minorHAnsi"/>
          <w:szCs w:val="22"/>
        </w:rPr>
        <w:t xml:space="preserve">reverse this decline habitat restoration needs to occur, with adequate funding to ensure large-scale conservation activities can </w:t>
      </w:r>
      <w:r w:rsidR="000326B1">
        <w:rPr>
          <w:rFonts w:cstheme="minorHAnsi"/>
          <w:szCs w:val="22"/>
        </w:rPr>
        <w:t>be undertaken</w:t>
      </w:r>
      <w:r w:rsidR="004814C6">
        <w:rPr>
          <w:rFonts w:cstheme="minorHAnsi"/>
          <w:szCs w:val="22"/>
        </w:rPr>
        <w:t xml:space="preserve"> </w:t>
      </w:r>
      <w:r w:rsidR="004814C6">
        <w:rPr>
          <w:rFonts w:cstheme="minorHAnsi"/>
          <w:szCs w:val="22"/>
        </w:rPr>
        <w:fldChar w:fldCharType="begin"/>
      </w:r>
      <w:r w:rsidR="00EB0423">
        <w:rPr>
          <w:rFonts w:cstheme="minorHAnsi"/>
          <w:szCs w:val="22"/>
        </w:rPr>
        <w:instrText xml:space="preserve"> ADDIN EN.CITE &lt;EndNote&gt;&lt;Cite&gt;&lt;Author&gt;Freudenberger&lt;/Author&gt;&lt;Year&gt;2018&lt;/Year&gt;&lt;RecNum&gt;1420&lt;/RecNum&gt;&lt;DisplayText&gt;(Freudenberger, 2018)&lt;/DisplayText&gt;&lt;record&gt;&lt;rec-number&gt;1420&lt;/rec-number&gt;&lt;foreign-keys&gt;&lt;key app="EN" db-id="zezfzd2vz5wxrbe59sgvrre1x9szsxex5det" timestamp="1596601436"&gt;1420&lt;/key&gt;&lt;/foreign-keys&gt;&lt;ref-type name="Journal Article"&gt;17&lt;/ref-type&gt;&lt;contributors&gt;&lt;authors&gt;&lt;author&gt;Freudenberger, David&lt;/author&gt;&lt;/authors&gt;&lt;/contributors&gt;&lt;titles&gt;&lt;title&gt;Matching effort to threat: Strategies to increase the scale and effectiveness of revegetation in southern Australia&lt;/title&gt;&lt;secondary-title&gt;Ecological Management &amp;amp; Restoration&lt;/secondary-title&gt;&lt;/titles&gt;&lt;pages&gt;6-10&lt;/pages&gt;&lt;volume&gt;19&lt;/volume&gt;&lt;dates&gt;&lt;year&gt;2018&lt;/year&gt;&lt;/dates&gt;&lt;isbn&gt;1442-7001&lt;/isbn&gt;&lt;urls&gt;&lt;/urls&gt;&lt;/record&gt;&lt;/Cite&gt;&lt;/EndNote&gt;</w:instrText>
      </w:r>
      <w:r w:rsidR="004814C6">
        <w:rPr>
          <w:rFonts w:cstheme="minorHAnsi"/>
          <w:szCs w:val="22"/>
        </w:rPr>
        <w:fldChar w:fldCharType="separate"/>
      </w:r>
      <w:r w:rsidR="004814C6">
        <w:rPr>
          <w:rFonts w:cstheme="minorHAnsi"/>
          <w:noProof/>
          <w:szCs w:val="22"/>
        </w:rPr>
        <w:t>(</w:t>
      </w:r>
      <w:hyperlink w:anchor="_ENREF_17" w:tooltip="Freudenberger, 2018 #1420" w:history="1">
        <w:r w:rsidR="005F6171">
          <w:rPr>
            <w:rFonts w:cstheme="minorHAnsi"/>
            <w:noProof/>
            <w:szCs w:val="22"/>
          </w:rPr>
          <w:t>Freudenberger, 2018</w:t>
        </w:r>
      </w:hyperlink>
      <w:r w:rsidR="004814C6">
        <w:rPr>
          <w:rFonts w:cstheme="minorHAnsi"/>
          <w:noProof/>
          <w:szCs w:val="22"/>
        </w:rPr>
        <w:t>)</w:t>
      </w:r>
      <w:r w:rsidR="004814C6">
        <w:rPr>
          <w:rFonts w:cstheme="minorHAnsi"/>
          <w:szCs w:val="22"/>
        </w:rPr>
        <w:fldChar w:fldCharType="end"/>
      </w:r>
      <w:r w:rsidR="004814C6">
        <w:rPr>
          <w:rFonts w:cstheme="minorHAnsi"/>
          <w:szCs w:val="22"/>
        </w:rPr>
        <w:t xml:space="preserve">. </w:t>
      </w:r>
      <w:r w:rsidR="00B52172">
        <w:rPr>
          <w:rFonts w:cstheme="minorHAnsi"/>
          <w:color w:val="000000"/>
          <w:szCs w:val="22"/>
          <w:lang w:eastAsia="en-AU"/>
        </w:rPr>
        <w:t>The Society for Ecological Restoration defines restoration as both the regeneration and reconstruction (also known as revegetation) of native vegetation</w:t>
      </w:r>
      <w:r w:rsidR="00B4207F">
        <w:rPr>
          <w:rFonts w:cstheme="minorHAnsi"/>
          <w:color w:val="000000"/>
          <w:szCs w:val="22"/>
          <w:lang w:eastAsia="en-AU"/>
        </w:rPr>
        <w:t xml:space="preserve"> </w:t>
      </w:r>
      <w:r w:rsidR="00B4207F">
        <w:rPr>
          <w:rFonts w:cstheme="minorHAnsi"/>
          <w:color w:val="000000"/>
          <w:szCs w:val="22"/>
          <w:lang w:eastAsia="en-AU"/>
        </w:rPr>
        <w:fldChar w:fldCharType="begin"/>
      </w:r>
      <w:r w:rsidR="00B4207F">
        <w:rPr>
          <w:rFonts w:cstheme="minorHAnsi"/>
          <w:color w:val="000000"/>
          <w:szCs w:val="22"/>
          <w:lang w:eastAsia="en-AU"/>
        </w:rPr>
        <w:instrText xml:space="preserve"> ADDIN EN.CITE &lt;EndNote&gt;&lt;Cite&gt;&lt;Author&gt;Gann&lt;/Author&gt;&lt;Year&gt;2019&lt;/Year&gt;&lt;RecNum&gt;1434&lt;/RecNum&gt;&lt;DisplayText&gt;(Gann et al., 2019)&lt;/DisplayText&gt;&lt;record&gt;&lt;rec-number&gt;1434&lt;/rec-number&gt;&lt;foreign-keys&gt;&lt;key app="EN" db-id="zezfzd2vz5wxrbe59sgvrre1x9szsxex5det" timestamp="1598317928"&gt;1434&lt;/key&gt;&lt;/foreign-keys&gt;&lt;ref-type name="Journal Article"&gt;17&lt;/ref-type&gt;&lt;contributors&gt;&lt;authors&gt;&lt;author&gt;Gann, George D.&lt;/author&gt;&lt;author&gt;McDonald, Tein&lt;/author&gt;&lt;author&gt;Walder, Bethanie&lt;/author&gt;&lt;author&gt;Aronson, James&lt;/author&gt;&lt;author&gt;Nelson, Cara R.&lt;/author&gt;&lt;author&gt;Jonson, Justin&lt;/author&gt;&lt;author&gt;Hallett, James G.&lt;/author&gt;&lt;author&gt;Eisenberg, Cristina&lt;/author&gt;&lt;author&gt;Guariguata, Manuel R.&lt;/author&gt;&lt;author&gt;Liu, Junguo&lt;/author&gt;&lt;author&gt;Hua, Fangyuan&lt;/author&gt;&lt;author&gt;Echeverría, Cristian&lt;/author&gt;&lt;author&gt;Gonzales, Emily&lt;/author&gt;&lt;author&gt;Shaw, Nancy&lt;/author&gt;&lt;author&gt;Decleer, Kris&lt;/author&gt;&lt;author&gt;Dixon, Kingsley W.&lt;/author&gt;&lt;/authors&gt;&lt;/contributors&gt;&lt;titles&gt;&lt;title&gt;International principles and standards for the practice of ecological restoration. Second edition&lt;/title&gt;&lt;secondary-title&gt;Restoration Ecology&lt;/secondary-title&gt;&lt;/titles&gt;&lt;periodical&gt;&lt;full-title&gt;Restoration Ecology&lt;/full-title&gt;&lt;/periodical&gt;&lt;pages&gt;S1-S46&lt;/pages&gt;&lt;volume&gt;27&lt;/volume&gt;&lt;number&gt;S1&lt;/number&gt;&lt;dates&gt;&lt;year&gt;2019&lt;/year&gt;&lt;/dates&gt;&lt;isbn&gt;1061-2971&lt;/isbn&gt;&lt;urls&gt;&lt;related-urls&gt;&lt;url&gt;https://onlinelibrary.wiley.com/doi/abs/10.1111/rec.13035&lt;/url&gt;&lt;/related-urls&gt;&lt;/urls&gt;&lt;electronic-resource-num&gt;10.1111/rec.13035&lt;/electronic-resource-num&gt;&lt;/record&gt;&lt;/Cite&gt;&lt;/EndNote&gt;</w:instrText>
      </w:r>
      <w:r w:rsidR="00B4207F">
        <w:rPr>
          <w:rFonts w:cstheme="minorHAnsi"/>
          <w:color w:val="000000"/>
          <w:szCs w:val="22"/>
          <w:lang w:eastAsia="en-AU"/>
        </w:rPr>
        <w:fldChar w:fldCharType="separate"/>
      </w:r>
      <w:r w:rsidR="00B4207F">
        <w:rPr>
          <w:rFonts w:cstheme="minorHAnsi"/>
          <w:noProof/>
          <w:color w:val="000000"/>
          <w:szCs w:val="22"/>
          <w:lang w:eastAsia="en-AU"/>
        </w:rPr>
        <w:t>(</w:t>
      </w:r>
      <w:hyperlink w:anchor="_ENREF_18" w:tooltip="Gann, 2019 #1434" w:history="1">
        <w:r w:rsidR="005F6171">
          <w:rPr>
            <w:rFonts w:cstheme="minorHAnsi"/>
            <w:noProof/>
            <w:color w:val="000000"/>
            <w:szCs w:val="22"/>
            <w:lang w:eastAsia="en-AU"/>
          </w:rPr>
          <w:t>Gann et al., 2019</w:t>
        </w:r>
      </w:hyperlink>
      <w:r w:rsidR="00B4207F">
        <w:rPr>
          <w:rFonts w:cstheme="minorHAnsi"/>
          <w:noProof/>
          <w:color w:val="000000"/>
          <w:szCs w:val="22"/>
          <w:lang w:eastAsia="en-AU"/>
        </w:rPr>
        <w:t>)</w:t>
      </w:r>
      <w:r w:rsidR="00B4207F">
        <w:rPr>
          <w:rFonts w:cstheme="minorHAnsi"/>
          <w:color w:val="000000"/>
          <w:szCs w:val="22"/>
          <w:lang w:eastAsia="en-AU"/>
        </w:rPr>
        <w:fldChar w:fldCharType="end"/>
      </w:r>
      <w:r w:rsidR="00B52172">
        <w:rPr>
          <w:rFonts w:cstheme="minorHAnsi"/>
          <w:color w:val="000000"/>
          <w:szCs w:val="22"/>
          <w:lang w:eastAsia="en-AU"/>
        </w:rPr>
        <w:t>.</w:t>
      </w:r>
    </w:p>
    <w:p w14:paraId="40C0A3D6" w14:textId="3980DAF6" w:rsidR="004814C6" w:rsidRPr="00626219" w:rsidRDefault="004814C6" w:rsidP="004814C6">
      <w:pPr>
        <w:rPr>
          <w:rFonts w:cstheme="minorHAnsi"/>
          <w:b/>
          <w:szCs w:val="22"/>
        </w:rPr>
      </w:pPr>
      <w:r w:rsidRPr="00621CB2">
        <w:rPr>
          <w:rFonts w:cstheme="minorHAnsi"/>
          <w:szCs w:val="22"/>
        </w:rPr>
        <w:t xml:space="preserve">Revegetation in Australia has been a key component </w:t>
      </w:r>
      <w:r w:rsidR="003D1ACB">
        <w:rPr>
          <w:rFonts w:cstheme="minorHAnsi"/>
          <w:szCs w:val="22"/>
        </w:rPr>
        <w:t>of</w:t>
      </w:r>
      <w:r w:rsidRPr="00621CB2">
        <w:rPr>
          <w:rFonts w:cstheme="minorHAnsi"/>
          <w:szCs w:val="22"/>
        </w:rPr>
        <w:t xml:space="preserve"> government conservation policy in recent years</w:t>
      </w:r>
      <w:r w:rsidR="000326B1">
        <w:rPr>
          <w:rFonts w:cstheme="minorHAnsi"/>
          <w:szCs w:val="22"/>
        </w:rPr>
        <w:t>, both</w:t>
      </w:r>
      <w:r w:rsidRPr="00621CB2">
        <w:rPr>
          <w:rFonts w:cstheme="minorHAnsi"/>
          <w:szCs w:val="22"/>
        </w:rPr>
        <w:t xml:space="preserve"> to tackle threatened species declines as well as to help sequester carbon. For example, the </w:t>
      </w:r>
      <w:r>
        <w:rPr>
          <w:rFonts w:cstheme="minorHAnsi"/>
          <w:szCs w:val="22"/>
        </w:rPr>
        <w:t>F</w:t>
      </w:r>
      <w:r w:rsidRPr="00621CB2">
        <w:rPr>
          <w:rFonts w:cstheme="minorHAnsi"/>
          <w:szCs w:val="22"/>
        </w:rPr>
        <w:t>ederally funded 20 Million Trees program was a flagship component under the Australian Governments National Landcare Program (2014 – 2020)</w:t>
      </w:r>
      <w:r>
        <w:rPr>
          <w:rFonts w:cstheme="minorHAnsi"/>
          <w:szCs w:val="22"/>
        </w:rPr>
        <w:t>,</w:t>
      </w:r>
      <w:r w:rsidRPr="00621CB2">
        <w:rPr>
          <w:rFonts w:cstheme="minorHAnsi"/>
          <w:szCs w:val="22"/>
        </w:rPr>
        <w:t xml:space="preserve"> which provided $70 million in funding to replant 20 million trees (trees, shrubs and associated understorey)</w:t>
      </w:r>
      <w:r>
        <w:rPr>
          <w:rFonts w:cstheme="minorHAnsi"/>
          <w:szCs w:val="22"/>
        </w:rPr>
        <w:t xml:space="preserve"> </w:t>
      </w:r>
      <w:r>
        <w:rPr>
          <w:rFonts w:cstheme="minorHAnsi"/>
          <w:szCs w:val="22"/>
        </w:rPr>
        <w:fldChar w:fldCharType="begin"/>
      </w:r>
      <w:r w:rsidR="00EB0423">
        <w:rPr>
          <w:rFonts w:cstheme="minorHAnsi"/>
          <w:szCs w:val="22"/>
        </w:rPr>
        <w:instrText xml:space="preserve"> ADDIN EN.CITE &lt;EndNote&gt;&lt;Cite&gt;&lt;Author&gt;NLP&lt;/Author&gt;&lt;Year&gt;2019&lt;/Year&gt;&lt;RecNum&gt;1421&lt;/RecNum&gt;&lt;DisplayText&gt;(NLP, 2019)&lt;/DisplayText&gt;&lt;record&gt;&lt;rec-number&gt;1421&lt;/rec-number&gt;&lt;foreign-keys&gt;&lt;key app="EN" db-id="zezfzd2vz5wxrbe59sgvrre1x9szsxex5det" timestamp="1596601685"&gt;1421&lt;/key&gt;&lt;/foreign-keys&gt;&lt;ref-type name="Web Page"&gt;12&lt;/ref-type&gt;&lt;contributors&gt;&lt;authors&gt;&lt;author&gt;NLP&lt;/author&gt;&lt;/authors&gt;&lt;/contributors&gt;&lt;titles&gt;&lt;title&gt;20 Million Trees Program&lt;/title&gt;&lt;/titles&gt;&lt;dates&gt;&lt;year&gt;2019&lt;/year&gt;&lt;/dates&gt;&lt;pub-location&gt;Australian Government&lt;/pub-location&gt;&lt;publisher&gt;National Landcare Program&lt;/publisher&gt;&lt;urls&gt;&lt;related-urls&gt;&lt;url&gt;http://www.nrm.gov.au/national/20-million-trees&lt;/url&gt;&lt;/related-urls&gt;&lt;/urls&gt;&lt;/record&gt;&lt;/Cite&gt;&lt;/EndNote&gt;</w:instrText>
      </w:r>
      <w:r>
        <w:rPr>
          <w:rFonts w:cstheme="minorHAnsi"/>
          <w:szCs w:val="22"/>
        </w:rPr>
        <w:fldChar w:fldCharType="separate"/>
      </w:r>
      <w:r>
        <w:rPr>
          <w:rFonts w:cstheme="minorHAnsi"/>
          <w:noProof/>
          <w:szCs w:val="22"/>
        </w:rPr>
        <w:t>(</w:t>
      </w:r>
      <w:hyperlink w:anchor="_ENREF_36" w:tooltip="NLP, 2019 #1421" w:history="1">
        <w:r w:rsidR="005F6171">
          <w:rPr>
            <w:rFonts w:cstheme="minorHAnsi"/>
            <w:noProof/>
            <w:szCs w:val="22"/>
          </w:rPr>
          <w:t>NLP, 2019</w:t>
        </w:r>
      </w:hyperlink>
      <w:r>
        <w:rPr>
          <w:rFonts w:cstheme="minorHAnsi"/>
          <w:noProof/>
          <w:szCs w:val="22"/>
        </w:rPr>
        <w:t>)</w:t>
      </w:r>
      <w:r>
        <w:rPr>
          <w:rFonts w:cstheme="minorHAnsi"/>
          <w:szCs w:val="22"/>
        </w:rPr>
        <w:fldChar w:fldCharType="end"/>
      </w:r>
      <w:r w:rsidRPr="00621CB2">
        <w:rPr>
          <w:rFonts w:cstheme="minorHAnsi"/>
          <w:szCs w:val="22"/>
        </w:rPr>
        <w:t xml:space="preserve">. </w:t>
      </w:r>
      <w:r>
        <w:rPr>
          <w:rFonts w:cstheme="minorHAnsi"/>
          <w:szCs w:val="22"/>
        </w:rPr>
        <w:t>On average</w:t>
      </w:r>
      <w:r w:rsidR="003D1ACB">
        <w:rPr>
          <w:rFonts w:cstheme="minorHAnsi"/>
          <w:szCs w:val="22"/>
        </w:rPr>
        <w:t xml:space="preserve">, </w:t>
      </w:r>
      <w:r>
        <w:rPr>
          <w:rFonts w:cstheme="minorHAnsi"/>
          <w:szCs w:val="22"/>
        </w:rPr>
        <w:t xml:space="preserve">Australian Government spending on natural resource management (NRM) programmes is </w:t>
      </w:r>
      <w:r>
        <w:t xml:space="preserve">$268 million per year, less than 0.5% </w:t>
      </w:r>
      <w:r w:rsidRPr="004814C6">
        <w:t xml:space="preserve">of </w:t>
      </w:r>
      <w:r>
        <w:t xml:space="preserve">the </w:t>
      </w:r>
      <w:r w:rsidR="000326B1">
        <w:t xml:space="preserve">value of </w:t>
      </w:r>
      <w:r w:rsidRPr="004814C6">
        <w:t xml:space="preserve">gross agricultural production </w:t>
      </w:r>
      <w:r w:rsidR="000326B1">
        <w:t xml:space="preserve">in </w:t>
      </w:r>
      <w:r>
        <w:t xml:space="preserve">Australia </w:t>
      </w:r>
      <w:r>
        <w:fldChar w:fldCharType="begin"/>
      </w:r>
      <w:r w:rsidR="00EB0423">
        <w:instrText xml:space="preserve"> ADDIN EN.CITE &lt;EndNote&gt;&lt;Cite&gt;&lt;Author&gt;Freudenberger&lt;/Author&gt;&lt;Year&gt;2018&lt;/Year&gt;&lt;RecNum&gt;1420&lt;/RecNum&gt;&lt;DisplayText&gt;(Freudenberger, 2018)&lt;/DisplayText&gt;&lt;record&gt;&lt;rec-number&gt;1420&lt;/rec-number&gt;&lt;foreign-keys&gt;&lt;key app="EN" db-id="zezfzd2vz5wxrbe59sgvrre1x9szsxex5det" timestamp="1596601436"&gt;1420&lt;/key&gt;&lt;/foreign-keys&gt;&lt;ref-type name="Journal Article"&gt;17&lt;/ref-type&gt;&lt;contributors&gt;&lt;authors&gt;&lt;author&gt;Freudenberger, David&lt;/author&gt;&lt;/authors&gt;&lt;/contributors&gt;&lt;titles&gt;&lt;title&gt;Matching effort to threat: Strategies to increase the scale and effectiveness of revegetation in southern Australia&lt;/title&gt;&lt;secondary-title&gt;Ecological Management &amp;amp; Restoration&lt;/secondary-title&gt;&lt;/titles&gt;&lt;pages&gt;6-10&lt;/pages&gt;&lt;volume&gt;19&lt;/volume&gt;&lt;dates&gt;&lt;year&gt;2018&lt;/year&gt;&lt;/dates&gt;&lt;isbn&gt;1442-7001&lt;/isbn&gt;&lt;urls&gt;&lt;/urls&gt;&lt;/record&gt;&lt;/Cite&gt;&lt;/EndNote&gt;</w:instrText>
      </w:r>
      <w:r>
        <w:fldChar w:fldCharType="separate"/>
      </w:r>
      <w:r>
        <w:rPr>
          <w:noProof/>
        </w:rPr>
        <w:t>(</w:t>
      </w:r>
      <w:hyperlink w:anchor="_ENREF_17" w:tooltip="Freudenberger, 2018 #1420" w:history="1">
        <w:r w:rsidR="005F6171">
          <w:rPr>
            <w:noProof/>
          </w:rPr>
          <w:t>Freudenberger, 2018</w:t>
        </w:r>
      </w:hyperlink>
      <w:r>
        <w:rPr>
          <w:noProof/>
        </w:rPr>
        <w:t>)</w:t>
      </w:r>
      <w:r>
        <w:fldChar w:fldCharType="end"/>
      </w:r>
      <w:r w:rsidR="00E22EBD">
        <w:t xml:space="preserve"> or 0.06% of the </w:t>
      </w:r>
      <w:r w:rsidR="003D1ACB">
        <w:t xml:space="preserve">Australian </w:t>
      </w:r>
      <w:r w:rsidR="000326B1">
        <w:t>G</w:t>
      </w:r>
      <w:r w:rsidR="00E22EBD">
        <w:t>overnment</w:t>
      </w:r>
      <w:r w:rsidR="000326B1">
        <w:t>’</w:t>
      </w:r>
      <w:r w:rsidR="00E22EBD">
        <w:t xml:space="preserve">s annual revenue </w:t>
      </w:r>
      <w:r w:rsidR="00E22EBD">
        <w:fldChar w:fldCharType="begin"/>
      </w:r>
      <w:r w:rsidR="00EB0423">
        <w:instrText xml:space="preserve"> ADDIN EN.CITE &lt;EndNote&gt;&lt;Cite&gt;&lt;Author&gt;Driscoll&lt;/Author&gt;&lt;Year&gt;2017&lt;/Year&gt;&lt;RecNum&gt;1425&lt;/RecNum&gt;&lt;DisplayText&gt;(Driscoll et al., 2017)&lt;/DisplayText&gt;&lt;record&gt;&lt;rec-number&gt;1425&lt;/rec-number&gt;&lt;foreign-keys&gt;&lt;key app="EN" db-id="zezfzd2vz5wxrbe59sgvrre1x9szsxex5det" timestamp="1596670432"&gt;1425&lt;/key&gt;&lt;/foreign-keys&gt;&lt;ref-type name="Magazine Article"&gt;19&lt;/ref-type&gt;&lt;contributors&gt;&lt;authors&gt;&lt;author&gt;Driscoll, D.&lt;/author&gt;&lt;author&gt;Christensen, B.&lt;/author&gt;&lt;author&gt;Ritchie, E.&lt;/author&gt;&lt;/authors&gt;&lt;/contributors&gt;&lt;titles&gt;&lt;title&gt;Government needs to front up billions, not millions, to save Australia’s threatened species. &lt;/title&gt;&lt;/titles&gt;&lt;dates&gt;&lt;year&gt;2017&lt;/year&gt;&lt;/dates&gt;&lt;urls&gt;&lt;related-urls&gt;&lt;url&gt;https://theconversation.com/government-needs-to-front-up-billions-not-millions-to-save-australias-threatened-species-74250.&lt;/url&gt;&lt;/related-urls&gt;&lt;/urls&gt;&lt;/record&gt;&lt;/Cite&gt;&lt;/EndNote&gt;</w:instrText>
      </w:r>
      <w:r w:rsidR="00E22EBD">
        <w:fldChar w:fldCharType="separate"/>
      </w:r>
      <w:r w:rsidR="00E22EBD">
        <w:rPr>
          <w:noProof/>
        </w:rPr>
        <w:t>(</w:t>
      </w:r>
      <w:hyperlink w:anchor="_ENREF_14" w:tooltip="Driscoll, 2017 #1425" w:history="1">
        <w:r w:rsidR="005F6171">
          <w:rPr>
            <w:noProof/>
          </w:rPr>
          <w:t>Driscoll et al., 2017</w:t>
        </w:r>
      </w:hyperlink>
      <w:r w:rsidR="00E22EBD">
        <w:rPr>
          <w:noProof/>
        </w:rPr>
        <w:t>)</w:t>
      </w:r>
      <w:r w:rsidR="00E22EBD">
        <w:fldChar w:fldCharType="end"/>
      </w:r>
      <w:r>
        <w:t>.</w:t>
      </w:r>
      <w:r w:rsidR="00112A70">
        <w:t xml:space="preserve"> This </w:t>
      </w:r>
      <w:r w:rsidR="00EF32CC">
        <w:t xml:space="preserve">relatively low level of </w:t>
      </w:r>
      <w:r w:rsidR="00112A70">
        <w:t>funding for conservation actions c</w:t>
      </w:r>
      <w:r w:rsidR="000326B1">
        <w:t>ontribut</w:t>
      </w:r>
      <w:r w:rsidR="00EF32CC">
        <w:t xml:space="preserve">es to the decline in state of the environment and </w:t>
      </w:r>
      <w:r w:rsidR="00112A70">
        <w:t xml:space="preserve">the extinction crisis </w:t>
      </w:r>
      <w:r w:rsidR="00EF32CC">
        <w:t>in Australia</w:t>
      </w:r>
      <w:r w:rsidR="00112A70">
        <w:t xml:space="preserve"> </w:t>
      </w:r>
      <w:r w:rsidR="00112A70">
        <w:fldChar w:fldCharType="begin"/>
      </w:r>
      <w:r w:rsidR="00EB0423">
        <w:instrText xml:space="preserve"> ADDIN EN.CITE &lt;EndNote&gt;&lt;Cite&gt;&lt;Author&gt;Geyle&lt;/Author&gt;&lt;Year&gt;2018&lt;/Year&gt;&lt;RecNum&gt;1424&lt;/RecNum&gt;&lt;DisplayText&gt;(Geyle et al., 2018)&lt;/DisplayText&gt;&lt;record&gt;&lt;rec-number&gt;1424&lt;/rec-number&gt;&lt;foreign-keys&gt;&lt;key app="EN" db-id="zezfzd2vz5wxrbe59sgvrre1x9szsxex5det" timestamp="1596669567"&gt;1424&lt;/key&gt;&lt;/foreign-keys&gt;&lt;ref-type name="Journal Article"&gt;17&lt;/ref-type&gt;&lt;contributors&gt;&lt;authors&gt;&lt;author&gt;Geyle, Hayley M&lt;/author&gt;&lt;author&gt;Woinarski, John CZ&lt;/author&gt;&lt;author&gt;Baker, G Barry&lt;/author&gt;&lt;author&gt;Dickman, Chris R&lt;/author&gt;&lt;author&gt;Dutson, Guy&lt;/author&gt;&lt;author&gt;Fisher, Diana O&lt;/author&gt;&lt;author&gt;Ford, Hugh&lt;/author&gt;&lt;author&gt;Holdsworth, Mark&lt;/author&gt;&lt;author&gt;Jones, Menna E&lt;/author&gt;&lt;author&gt;Kutt, Alex&lt;/author&gt;&lt;/authors&gt;&lt;/contributors&gt;&lt;titles&gt;&lt;title&gt;Quantifying extinction risk and forecasting the number of impending Australian bird and mammal extinctions&lt;/title&gt;&lt;secondary-title&gt;Pacific Conservation Biology&lt;/secondary-title&gt;&lt;/titles&gt;&lt;pages&gt;157-167&lt;/pages&gt;&lt;volume&gt;24&lt;/volume&gt;&lt;number&gt;2&lt;/number&gt;&lt;dates&gt;&lt;year&gt;2018&lt;/year&gt;&lt;/dates&gt;&lt;isbn&gt;2204-4604&lt;/isbn&gt;&lt;urls&gt;&lt;/urls&gt;&lt;/record&gt;&lt;/Cite&gt;&lt;/EndNote&gt;</w:instrText>
      </w:r>
      <w:r w:rsidR="00112A70">
        <w:fldChar w:fldCharType="separate"/>
      </w:r>
      <w:r w:rsidR="00112A70">
        <w:rPr>
          <w:noProof/>
        </w:rPr>
        <w:t>(</w:t>
      </w:r>
      <w:hyperlink w:anchor="_ENREF_19" w:tooltip="Geyle, 2018 #1424" w:history="1">
        <w:r w:rsidR="005F6171">
          <w:rPr>
            <w:noProof/>
          </w:rPr>
          <w:t>Geyle et al., 2018</w:t>
        </w:r>
      </w:hyperlink>
      <w:r w:rsidR="00112A70">
        <w:rPr>
          <w:noProof/>
        </w:rPr>
        <w:t>)</w:t>
      </w:r>
      <w:r w:rsidR="00112A70">
        <w:fldChar w:fldCharType="end"/>
      </w:r>
      <w:r w:rsidR="00112A70">
        <w:t>.</w:t>
      </w:r>
    </w:p>
    <w:p w14:paraId="395A182B" w14:textId="044D1136" w:rsidR="004814C6" w:rsidRDefault="004814C6" w:rsidP="004814C6">
      <w:pPr>
        <w:rPr>
          <w:rFonts w:cstheme="minorHAnsi"/>
          <w:color w:val="000000"/>
          <w:szCs w:val="22"/>
          <w:lang w:eastAsia="en-AU"/>
        </w:rPr>
      </w:pPr>
      <w:r w:rsidRPr="00621CB2">
        <w:rPr>
          <w:rFonts w:cstheme="minorHAnsi"/>
          <w:szCs w:val="22"/>
        </w:rPr>
        <w:t>Revegetation</w:t>
      </w:r>
      <w:r w:rsidR="00EF32CC">
        <w:rPr>
          <w:rFonts w:cstheme="minorHAnsi"/>
          <w:szCs w:val="22"/>
        </w:rPr>
        <w:t>,</w:t>
      </w:r>
      <w:r w:rsidRPr="00621CB2">
        <w:rPr>
          <w:rFonts w:cstheme="minorHAnsi"/>
          <w:szCs w:val="22"/>
        </w:rPr>
        <w:t xml:space="preserve"> with native vegetation</w:t>
      </w:r>
      <w:r w:rsidR="00EF32CC">
        <w:rPr>
          <w:rFonts w:cstheme="minorHAnsi"/>
          <w:szCs w:val="22"/>
        </w:rPr>
        <w:t>,</w:t>
      </w:r>
      <w:r w:rsidRPr="00621CB2">
        <w:rPr>
          <w:rFonts w:cstheme="minorHAnsi"/>
          <w:szCs w:val="22"/>
        </w:rPr>
        <w:t xml:space="preserve"> is a key component of habitat restoration </w:t>
      </w:r>
      <w:r>
        <w:rPr>
          <w:rFonts w:cstheme="minorHAnsi"/>
          <w:szCs w:val="22"/>
        </w:rPr>
        <w:t>and is recognised as an essential requirement in the recovery of threatened species and communities in Australia</w:t>
      </w:r>
      <w:r w:rsidR="00EF32CC">
        <w:rPr>
          <w:rFonts w:cstheme="minorHAnsi"/>
          <w:szCs w:val="22"/>
        </w:rPr>
        <w:t>. I</w:t>
      </w:r>
      <w:r>
        <w:rPr>
          <w:rFonts w:cstheme="minorHAnsi"/>
          <w:szCs w:val="22"/>
        </w:rPr>
        <w:t>t</w:t>
      </w:r>
      <w:r w:rsidRPr="00621CB2">
        <w:rPr>
          <w:rFonts w:cstheme="minorHAnsi"/>
          <w:szCs w:val="22"/>
        </w:rPr>
        <w:t xml:space="preserve"> allows land managers and agencies to</w:t>
      </w:r>
      <w:r w:rsidRPr="00621CB2">
        <w:rPr>
          <w:rFonts w:cstheme="minorHAnsi"/>
          <w:color w:val="000000"/>
          <w:szCs w:val="22"/>
          <w:lang w:eastAsia="en-AU"/>
        </w:rPr>
        <w:t xml:space="preserve"> increase </w:t>
      </w:r>
      <w:r w:rsidR="00EF32CC">
        <w:rPr>
          <w:rFonts w:cstheme="minorHAnsi"/>
          <w:color w:val="000000"/>
          <w:szCs w:val="22"/>
          <w:lang w:eastAsia="en-AU"/>
        </w:rPr>
        <w:t xml:space="preserve">the extent </w:t>
      </w:r>
      <w:r w:rsidRPr="00621CB2">
        <w:rPr>
          <w:rFonts w:cstheme="minorHAnsi"/>
          <w:color w:val="000000"/>
          <w:szCs w:val="22"/>
          <w:lang w:eastAsia="en-AU"/>
        </w:rPr>
        <w:t>of native bushland for plant and animal communities</w:t>
      </w:r>
      <w:r w:rsidR="00112A70">
        <w:rPr>
          <w:rFonts w:cstheme="minorHAnsi"/>
          <w:color w:val="000000"/>
          <w:szCs w:val="22"/>
          <w:lang w:eastAsia="en-AU"/>
        </w:rPr>
        <w:t xml:space="preserve"> </w:t>
      </w:r>
      <w:r w:rsidR="00112A70">
        <w:rPr>
          <w:rFonts w:cstheme="minorHAnsi"/>
          <w:color w:val="000000"/>
          <w:szCs w:val="22"/>
          <w:lang w:eastAsia="en-AU"/>
        </w:rPr>
        <w:fldChar w:fldCharType="begin"/>
      </w:r>
      <w:r w:rsidR="00EB0423">
        <w:rPr>
          <w:rFonts w:cstheme="minorHAnsi"/>
          <w:color w:val="000000"/>
          <w:szCs w:val="22"/>
          <w:lang w:eastAsia="en-AU"/>
        </w:rPr>
        <w:instrText xml:space="preserve"> ADDIN EN.CITE &lt;EndNote&gt;&lt;Cite&gt;&lt;Author&gt;Collard&lt;/Author&gt;&lt;Year&gt;2020&lt;/Year&gt;&lt;RecNum&gt;1418&lt;/RecNum&gt;&lt;DisplayText&gt;(Collard et al., 2020)&lt;/DisplayText&gt;&lt;record&gt;&lt;rec-number&gt;1418&lt;/rec-number&gt;&lt;foreign-keys&gt;&lt;key app="EN" db-id="zezfzd2vz5wxrbe59sgvrre1x9szsxex5det" timestamp="1596586474"&gt;1418&lt;/key&gt;&lt;/foreign-keys&gt;&lt;ref-type name="Journal Article"&gt;17&lt;/ref-type&gt;&lt;contributors&gt;&lt;authors&gt;&lt;author&gt;Collard, Stuart J&lt;/author&gt;&lt;author&gt;O’Connor, Patrick J&lt;/author&gt;&lt;author&gt;Prowse, Thomas AA&lt;/author&gt;&lt;author&gt;Gregg, Daniel&lt;/author&gt;&lt;author&gt;Bond, Anthelia J&lt;/author&gt;&lt;/authors&gt;&lt;/contributors&gt;&lt;titles&gt;&lt;title&gt;Objectives versus realities: Spatial, temporal, financial and social deficiencies in Australia’s public revegetation investment model&lt;/title&gt;&lt;secondary-title&gt;Ecological Management &amp;amp; Restoration&lt;/secondary-title&gt;&lt;/titles&gt;&lt;pages&gt;35-41&lt;/pages&gt;&lt;volume&gt;21&lt;/volume&gt;&lt;number&gt;1&lt;/number&gt;&lt;dates&gt;&lt;year&gt;2020&lt;/year&gt;&lt;/dates&gt;&lt;isbn&gt;1442-7001&lt;/isbn&gt;&lt;urls&gt;&lt;/urls&gt;&lt;/record&gt;&lt;/Cite&gt;&lt;/EndNote&gt;</w:instrText>
      </w:r>
      <w:r w:rsidR="00112A70">
        <w:rPr>
          <w:rFonts w:cstheme="minorHAnsi"/>
          <w:color w:val="000000"/>
          <w:szCs w:val="22"/>
          <w:lang w:eastAsia="en-AU"/>
        </w:rPr>
        <w:fldChar w:fldCharType="separate"/>
      </w:r>
      <w:r w:rsidR="00112A70">
        <w:rPr>
          <w:rFonts w:cstheme="minorHAnsi"/>
          <w:noProof/>
          <w:color w:val="000000"/>
          <w:szCs w:val="22"/>
          <w:lang w:eastAsia="en-AU"/>
        </w:rPr>
        <w:t>(</w:t>
      </w:r>
      <w:hyperlink w:anchor="_ENREF_10" w:tooltip="Collard, 2020 #1418" w:history="1">
        <w:r w:rsidR="005F6171">
          <w:rPr>
            <w:rFonts w:cstheme="minorHAnsi"/>
            <w:noProof/>
            <w:color w:val="000000"/>
            <w:szCs w:val="22"/>
            <w:lang w:eastAsia="en-AU"/>
          </w:rPr>
          <w:t>Collard et al., 2020</w:t>
        </w:r>
      </w:hyperlink>
      <w:r w:rsidR="00112A70">
        <w:rPr>
          <w:rFonts w:cstheme="minorHAnsi"/>
          <w:noProof/>
          <w:color w:val="000000"/>
          <w:szCs w:val="22"/>
          <w:lang w:eastAsia="en-AU"/>
        </w:rPr>
        <w:t>)</w:t>
      </w:r>
      <w:r w:rsidR="00112A70">
        <w:rPr>
          <w:rFonts w:cstheme="minorHAnsi"/>
          <w:color w:val="000000"/>
          <w:szCs w:val="22"/>
          <w:lang w:eastAsia="en-AU"/>
        </w:rPr>
        <w:fldChar w:fldCharType="end"/>
      </w:r>
      <w:r w:rsidRPr="00621CB2">
        <w:rPr>
          <w:rFonts w:cstheme="minorHAnsi"/>
          <w:color w:val="000000"/>
          <w:szCs w:val="22"/>
          <w:lang w:eastAsia="en-AU"/>
        </w:rPr>
        <w:t xml:space="preserve">. </w:t>
      </w:r>
      <w:r w:rsidR="00F0782B">
        <w:rPr>
          <w:rFonts w:cstheme="minorHAnsi"/>
          <w:color w:val="000000"/>
          <w:szCs w:val="22"/>
          <w:lang w:eastAsia="en-AU"/>
        </w:rPr>
        <w:t xml:space="preserve">For example, the Victoria Biodiversity 2037 plan </w:t>
      </w:r>
      <w:r w:rsidR="00EF32CC">
        <w:rPr>
          <w:rFonts w:cstheme="minorHAnsi"/>
          <w:color w:val="000000"/>
          <w:szCs w:val="22"/>
          <w:lang w:eastAsia="en-AU"/>
        </w:rPr>
        <w:t xml:space="preserve">proposes </w:t>
      </w:r>
      <w:r w:rsidR="00F0782B">
        <w:rPr>
          <w:rFonts w:cstheme="minorHAnsi"/>
          <w:color w:val="000000"/>
          <w:szCs w:val="22"/>
          <w:lang w:eastAsia="en-AU"/>
        </w:rPr>
        <w:t>under the</w:t>
      </w:r>
      <w:r w:rsidR="00EF32CC">
        <w:rPr>
          <w:rFonts w:cstheme="minorHAnsi"/>
          <w:color w:val="000000"/>
          <w:szCs w:val="22"/>
          <w:lang w:eastAsia="en-AU"/>
        </w:rPr>
        <w:t xml:space="preserve"> goal</w:t>
      </w:r>
      <w:r w:rsidR="00F0782B">
        <w:rPr>
          <w:rFonts w:cstheme="minorHAnsi"/>
          <w:color w:val="000000"/>
          <w:szCs w:val="22"/>
          <w:lang w:eastAsia="en-AU"/>
        </w:rPr>
        <w:t xml:space="preserve"> </w:t>
      </w:r>
      <w:r w:rsidR="00F0782B" w:rsidRPr="00F0782B">
        <w:rPr>
          <w:rFonts w:cstheme="minorHAnsi"/>
          <w:color w:val="000000"/>
          <w:szCs w:val="22"/>
          <w:lang w:eastAsia="en-AU"/>
        </w:rPr>
        <w:t>'</w:t>
      </w:r>
      <w:r w:rsidR="00F0782B" w:rsidRPr="00F0782B">
        <w:rPr>
          <w:rFonts w:cstheme="minorHAnsi"/>
          <w:i/>
          <w:color w:val="000000"/>
          <w:szCs w:val="22"/>
          <w:lang w:eastAsia="en-AU"/>
        </w:rPr>
        <w:t xml:space="preserve">Victoria’s natural environment is healthy’ </w:t>
      </w:r>
      <w:r w:rsidR="00B52172">
        <w:rPr>
          <w:rFonts w:cstheme="minorHAnsi"/>
          <w:color w:val="000000"/>
          <w:szCs w:val="22"/>
          <w:lang w:eastAsia="en-AU"/>
        </w:rPr>
        <w:t>that 200,000 ha of</w:t>
      </w:r>
      <w:r w:rsidR="00F0782B">
        <w:rPr>
          <w:rFonts w:cstheme="minorHAnsi"/>
          <w:color w:val="000000"/>
          <w:szCs w:val="22"/>
          <w:lang w:eastAsia="en-AU"/>
        </w:rPr>
        <w:t xml:space="preserve"> native vegetation will be revegetated in priority areas to ensure connectivity between </w:t>
      </w:r>
      <w:r w:rsidR="00B52172">
        <w:rPr>
          <w:rFonts w:cstheme="minorHAnsi"/>
          <w:color w:val="000000"/>
          <w:szCs w:val="22"/>
          <w:lang w:eastAsia="en-AU"/>
        </w:rPr>
        <w:t xml:space="preserve">remnant </w:t>
      </w:r>
      <w:r w:rsidR="00F0782B">
        <w:rPr>
          <w:rFonts w:cstheme="minorHAnsi"/>
          <w:color w:val="000000"/>
          <w:szCs w:val="22"/>
          <w:lang w:eastAsia="en-AU"/>
        </w:rPr>
        <w:t xml:space="preserve">habitats </w:t>
      </w:r>
      <w:r w:rsidR="00F0782B">
        <w:rPr>
          <w:rFonts w:cstheme="minorHAnsi"/>
          <w:color w:val="000000"/>
          <w:szCs w:val="22"/>
          <w:lang w:eastAsia="en-AU"/>
        </w:rPr>
        <w:fldChar w:fldCharType="begin"/>
      </w:r>
      <w:r w:rsidR="00EB0423">
        <w:rPr>
          <w:rFonts w:cstheme="minorHAnsi"/>
          <w:color w:val="000000"/>
          <w:szCs w:val="22"/>
          <w:lang w:eastAsia="en-AU"/>
        </w:rPr>
        <w:instrText xml:space="preserve"> ADDIN EN.CITE &lt;EndNote&gt;&lt;Cite&gt;&lt;Author&gt;DELWP&lt;/Author&gt;&lt;Year&gt;2017&lt;/Year&gt;&lt;RecNum&gt;1227&lt;/RecNum&gt;&lt;DisplayText&gt;(DELWP, 2017)&lt;/DisplayText&gt;&lt;record&gt;&lt;rec-number&gt;1227&lt;/rec-number&gt;&lt;foreign-keys&gt;&lt;key app="EN" db-id="zezfzd2vz5wxrbe59sgvrre1x9szsxex5det" timestamp="1558330263"&gt;1227&lt;/key&gt;&lt;/foreign-keys&gt;&lt;ref-type name="Report"&gt;27&lt;/ref-type&gt;&lt;contributors&gt;&lt;authors&gt;&lt;author&gt;DELWP&lt;/author&gt;&lt;/authors&gt;&lt;/contributors&gt;&lt;titles&gt;&lt;title&gt;Protecting Victoria’s Environment – Biodiversity 2037&lt;/title&gt;&lt;/titles&gt;&lt;dates&gt;&lt;year&gt;2017&lt;/year&gt;&lt;/dates&gt;&lt;pub-location&gt;Port Melbourne, VIctoria&lt;/pub-location&gt;&lt;publisher&gt;Department of Environment, Land, Water and Planning&lt;/publisher&gt;&lt;urls&gt;&lt;/urls&gt;&lt;/record&gt;&lt;/Cite&gt;&lt;/EndNote&gt;</w:instrText>
      </w:r>
      <w:r w:rsidR="00F0782B">
        <w:rPr>
          <w:rFonts w:cstheme="minorHAnsi"/>
          <w:color w:val="000000"/>
          <w:szCs w:val="22"/>
          <w:lang w:eastAsia="en-AU"/>
        </w:rPr>
        <w:fldChar w:fldCharType="separate"/>
      </w:r>
      <w:r w:rsidR="00F0782B">
        <w:rPr>
          <w:rFonts w:cstheme="minorHAnsi"/>
          <w:noProof/>
          <w:color w:val="000000"/>
          <w:szCs w:val="22"/>
          <w:lang w:eastAsia="en-AU"/>
        </w:rPr>
        <w:t>(</w:t>
      </w:r>
      <w:hyperlink w:anchor="_ENREF_11" w:tooltip="DELWP, 2017 #1227" w:history="1">
        <w:r w:rsidR="005F6171">
          <w:rPr>
            <w:rFonts w:cstheme="minorHAnsi"/>
            <w:noProof/>
            <w:color w:val="000000"/>
            <w:szCs w:val="22"/>
            <w:lang w:eastAsia="en-AU"/>
          </w:rPr>
          <w:t>DELWP, 2017</w:t>
        </w:r>
      </w:hyperlink>
      <w:r w:rsidR="00F0782B">
        <w:rPr>
          <w:rFonts w:cstheme="minorHAnsi"/>
          <w:noProof/>
          <w:color w:val="000000"/>
          <w:szCs w:val="22"/>
          <w:lang w:eastAsia="en-AU"/>
        </w:rPr>
        <w:t>)</w:t>
      </w:r>
      <w:r w:rsidR="00F0782B">
        <w:rPr>
          <w:rFonts w:cstheme="minorHAnsi"/>
          <w:color w:val="000000"/>
          <w:szCs w:val="22"/>
          <w:lang w:eastAsia="en-AU"/>
        </w:rPr>
        <w:fldChar w:fldCharType="end"/>
      </w:r>
      <w:r w:rsidR="00F0782B">
        <w:rPr>
          <w:rFonts w:cstheme="minorHAnsi"/>
          <w:color w:val="000000"/>
          <w:szCs w:val="22"/>
          <w:lang w:eastAsia="en-AU"/>
        </w:rPr>
        <w:t xml:space="preserve">. </w:t>
      </w:r>
      <w:r>
        <w:rPr>
          <w:rFonts w:cstheme="minorHAnsi"/>
          <w:color w:val="000000"/>
          <w:szCs w:val="22"/>
          <w:lang w:eastAsia="en-AU"/>
        </w:rPr>
        <w:t xml:space="preserve">Revegetation </w:t>
      </w:r>
      <w:r w:rsidRPr="00621CB2">
        <w:rPr>
          <w:rFonts w:cstheme="minorHAnsi"/>
          <w:color w:val="000000"/>
          <w:szCs w:val="22"/>
          <w:lang w:eastAsia="en-AU"/>
        </w:rPr>
        <w:t>can also contribute to more sustainable rural landscapes by reducing soil loss, providing shelter for stock</w:t>
      </w:r>
      <w:r w:rsidR="00EF32CC">
        <w:rPr>
          <w:rFonts w:cstheme="minorHAnsi"/>
          <w:color w:val="000000"/>
          <w:szCs w:val="22"/>
          <w:lang w:eastAsia="en-AU"/>
        </w:rPr>
        <w:t>,</w:t>
      </w:r>
      <w:r w:rsidRPr="00621CB2">
        <w:rPr>
          <w:rFonts w:cstheme="minorHAnsi"/>
          <w:color w:val="000000"/>
          <w:szCs w:val="22"/>
          <w:lang w:eastAsia="en-AU"/>
        </w:rPr>
        <w:t xml:space="preserve"> and capturing and storing carbon</w:t>
      </w:r>
      <w:r>
        <w:rPr>
          <w:rFonts w:cstheme="minorHAnsi"/>
          <w:color w:val="000000"/>
          <w:szCs w:val="22"/>
          <w:lang w:eastAsia="en-AU"/>
        </w:rPr>
        <w:t xml:space="preserve"> </w:t>
      </w:r>
      <w:r>
        <w:rPr>
          <w:rFonts w:cstheme="minorHAnsi"/>
          <w:color w:val="000000"/>
          <w:szCs w:val="22"/>
          <w:lang w:eastAsia="en-AU"/>
        </w:rPr>
        <w:fldChar w:fldCharType="begin"/>
      </w:r>
      <w:r w:rsidR="00EB0423">
        <w:rPr>
          <w:rFonts w:cstheme="minorHAnsi"/>
          <w:color w:val="000000"/>
          <w:szCs w:val="22"/>
          <w:lang w:eastAsia="en-AU"/>
        </w:rPr>
        <w:instrText xml:space="preserve"> ADDIN EN.CITE &lt;EndNote&gt;&lt;Cite&gt;&lt;Author&gt;Freudenberger&lt;/Author&gt;&lt;Year&gt;2018&lt;/Year&gt;&lt;RecNum&gt;1420&lt;/RecNum&gt;&lt;DisplayText&gt;(Freudenberger, 2018)&lt;/DisplayText&gt;&lt;record&gt;&lt;rec-number&gt;1420&lt;/rec-number&gt;&lt;foreign-keys&gt;&lt;key app="EN" db-id="zezfzd2vz5wxrbe59sgvrre1x9szsxex5det" timestamp="1596601436"&gt;1420&lt;/key&gt;&lt;/foreign-keys&gt;&lt;ref-type name="Journal Article"&gt;17&lt;/ref-type&gt;&lt;contributors&gt;&lt;authors&gt;&lt;author&gt;Freudenberger, David&lt;/author&gt;&lt;/authors&gt;&lt;/contributors&gt;&lt;titles&gt;&lt;title&gt;Matching effort to threat: Strategies to increase the scale and effectiveness of revegetation in southern Australia&lt;/title&gt;&lt;secondary-title&gt;Ecological Management &amp;amp; Restoration&lt;/secondary-title&gt;&lt;/titles&gt;&lt;pages&gt;6-10&lt;/pages&gt;&lt;volume&gt;19&lt;/volume&gt;&lt;dates&gt;&lt;year&gt;2018&lt;/year&gt;&lt;/dates&gt;&lt;isbn&gt;1442-7001&lt;/isbn&gt;&lt;urls&gt;&lt;/urls&gt;&lt;/record&gt;&lt;/Cite&gt;&lt;/EndNote&gt;</w:instrText>
      </w:r>
      <w:r>
        <w:rPr>
          <w:rFonts w:cstheme="minorHAnsi"/>
          <w:color w:val="000000"/>
          <w:szCs w:val="22"/>
          <w:lang w:eastAsia="en-AU"/>
        </w:rPr>
        <w:fldChar w:fldCharType="separate"/>
      </w:r>
      <w:r>
        <w:rPr>
          <w:rFonts w:cstheme="minorHAnsi"/>
          <w:noProof/>
          <w:color w:val="000000"/>
          <w:szCs w:val="22"/>
          <w:lang w:eastAsia="en-AU"/>
        </w:rPr>
        <w:t>(</w:t>
      </w:r>
      <w:hyperlink w:anchor="_ENREF_17" w:tooltip="Freudenberger, 2018 #1420" w:history="1">
        <w:r w:rsidR="005F6171">
          <w:rPr>
            <w:rFonts w:cstheme="minorHAnsi"/>
            <w:noProof/>
            <w:color w:val="000000"/>
            <w:szCs w:val="22"/>
            <w:lang w:eastAsia="en-AU"/>
          </w:rPr>
          <w:t>Freudenberger, 2018</w:t>
        </w:r>
      </w:hyperlink>
      <w:r>
        <w:rPr>
          <w:rFonts w:cstheme="minorHAnsi"/>
          <w:noProof/>
          <w:color w:val="000000"/>
          <w:szCs w:val="22"/>
          <w:lang w:eastAsia="en-AU"/>
        </w:rPr>
        <w:t>)</w:t>
      </w:r>
      <w:r>
        <w:rPr>
          <w:rFonts w:cstheme="minorHAnsi"/>
          <w:color w:val="000000"/>
          <w:szCs w:val="22"/>
          <w:lang w:eastAsia="en-AU"/>
        </w:rPr>
        <w:fldChar w:fldCharType="end"/>
      </w:r>
      <w:r w:rsidRPr="00621CB2">
        <w:rPr>
          <w:rFonts w:cstheme="minorHAnsi"/>
          <w:color w:val="000000"/>
          <w:szCs w:val="22"/>
          <w:lang w:eastAsia="en-AU"/>
        </w:rPr>
        <w:t>. Similarly, revegetation along gullies and creeks can help protect water quality by filtering run-off from the surrounding landscape</w:t>
      </w:r>
      <w:r>
        <w:rPr>
          <w:rFonts w:cstheme="minorHAnsi"/>
          <w:color w:val="000000"/>
          <w:szCs w:val="22"/>
          <w:lang w:eastAsia="en-AU"/>
        </w:rPr>
        <w:t xml:space="preserve"> </w:t>
      </w:r>
      <w:r>
        <w:rPr>
          <w:rFonts w:cstheme="minorHAnsi"/>
          <w:color w:val="000000"/>
          <w:szCs w:val="22"/>
          <w:lang w:eastAsia="en-AU"/>
        </w:rPr>
        <w:fldChar w:fldCharType="begin"/>
      </w:r>
      <w:r w:rsidR="00EB0423">
        <w:rPr>
          <w:rFonts w:cstheme="minorHAnsi"/>
          <w:color w:val="000000"/>
          <w:szCs w:val="22"/>
          <w:lang w:eastAsia="en-AU"/>
        </w:rPr>
        <w:instrText xml:space="preserve"> ADDIN EN.CITE &lt;EndNote&gt;&lt;Cite&gt;&lt;Author&gt;Freudenberger&lt;/Author&gt;&lt;Year&gt;2018&lt;/Year&gt;&lt;RecNum&gt;1420&lt;/RecNum&gt;&lt;DisplayText&gt;(Freudenberger, 2018)&lt;/DisplayText&gt;&lt;record&gt;&lt;rec-number&gt;1420&lt;/rec-number&gt;&lt;foreign-keys&gt;&lt;key app="EN" db-id="zezfzd2vz5wxrbe59sgvrre1x9szsxex5det" timestamp="1596601436"&gt;1420&lt;/key&gt;&lt;/foreign-keys&gt;&lt;ref-type name="Journal Article"&gt;17&lt;/ref-type&gt;&lt;contributors&gt;&lt;authors&gt;&lt;author&gt;Freudenberger, David&lt;/author&gt;&lt;/authors&gt;&lt;/contributors&gt;&lt;titles&gt;&lt;title&gt;Matching effort to threat: Strategies to increase the scale and effectiveness of revegetation in southern Australia&lt;/title&gt;&lt;secondary-title&gt;Ecological Management &amp;amp; Restoration&lt;/secondary-title&gt;&lt;/titles&gt;&lt;pages&gt;6-10&lt;/pages&gt;&lt;volume&gt;19&lt;/volume&gt;&lt;dates&gt;&lt;year&gt;2018&lt;/year&gt;&lt;/dates&gt;&lt;isbn&gt;1442-7001&lt;/isbn&gt;&lt;urls&gt;&lt;/urls&gt;&lt;/record&gt;&lt;/Cite&gt;&lt;/EndNote&gt;</w:instrText>
      </w:r>
      <w:r>
        <w:rPr>
          <w:rFonts w:cstheme="minorHAnsi"/>
          <w:color w:val="000000"/>
          <w:szCs w:val="22"/>
          <w:lang w:eastAsia="en-AU"/>
        </w:rPr>
        <w:fldChar w:fldCharType="separate"/>
      </w:r>
      <w:r>
        <w:rPr>
          <w:rFonts w:cstheme="minorHAnsi"/>
          <w:noProof/>
          <w:color w:val="000000"/>
          <w:szCs w:val="22"/>
          <w:lang w:eastAsia="en-AU"/>
        </w:rPr>
        <w:t>(</w:t>
      </w:r>
      <w:hyperlink w:anchor="_ENREF_17" w:tooltip="Freudenberger, 2018 #1420" w:history="1">
        <w:r w:rsidR="005F6171">
          <w:rPr>
            <w:rFonts w:cstheme="minorHAnsi"/>
            <w:noProof/>
            <w:color w:val="000000"/>
            <w:szCs w:val="22"/>
            <w:lang w:eastAsia="en-AU"/>
          </w:rPr>
          <w:t>Freudenberger, 2018</w:t>
        </w:r>
      </w:hyperlink>
      <w:r>
        <w:rPr>
          <w:rFonts w:cstheme="minorHAnsi"/>
          <w:noProof/>
          <w:color w:val="000000"/>
          <w:szCs w:val="22"/>
          <w:lang w:eastAsia="en-AU"/>
        </w:rPr>
        <w:t>)</w:t>
      </w:r>
      <w:r>
        <w:rPr>
          <w:rFonts w:cstheme="minorHAnsi"/>
          <w:color w:val="000000"/>
          <w:szCs w:val="22"/>
          <w:lang w:eastAsia="en-AU"/>
        </w:rPr>
        <w:fldChar w:fldCharType="end"/>
      </w:r>
      <w:r>
        <w:rPr>
          <w:rFonts w:cstheme="minorHAnsi"/>
          <w:color w:val="000000"/>
          <w:szCs w:val="22"/>
          <w:lang w:eastAsia="en-AU"/>
        </w:rPr>
        <w:t>, and provide</w:t>
      </w:r>
      <w:r w:rsidRPr="00621CB2">
        <w:rPr>
          <w:rFonts w:cstheme="minorHAnsi"/>
          <w:color w:val="000000"/>
          <w:szCs w:val="22"/>
          <w:lang w:eastAsia="en-AU"/>
        </w:rPr>
        <w:t xml:space="preserve"> social benefits</w:t>
      </w:r>
      <w:r>
        <w:rPr>
          <w:rFonts w:cstheme="minorHAnsi"/>
          <w:color w:val="000000"/>
          <w:szCs w:val="22"/>
          <w:lang w:eastAsia="en-AU"/>
        </w:rPr>
        <w:t xml:space="preserve"> by contributing </w:t>
      </w:r>
      <w:r w:rsidRPr="00621CB2">
        <w:rPr>
          <w:rFonts w:cstheme="minorHAnsi"/>
          <w:color w:val="000000"/>
          <w:szCs w:val="22"/>
          <w:lang w:eastAsia="en-AU"/>
        </w:rPr>
        <w:t>to ae</w:t>
      </w:r>
      <w:r>
        <w:rPr>
          <w:rFonts w:cstheme="minorHAnsi"/>
          <w:color w:val="000000"/>
          <w:szCs w:val="22"/>
          <w:lang w:eastAsia="en-AU"/>
        </w:rPr>
        <w:t xml:space="preserve">sthetic values and ecosystem services </w:t>
      </w:r>
      <w:r>
        <w:rPr>
          <w:rFonts w:cstheme="minorHAnsi"/>
          <w:color w:val="000000"/>
          <w:szCs w:val="22"/>
          <w:lang w:eastAsia="en-AU"/>
        </w:rPr>
        <w:fldChar w:fldCharType="begin"/>
      </w:r>
      <w:r w:rsidR="00EB0423">
        <w:rPr>
          <w:rFonts w:cstheme="minorHAnsi"/>
          <w:color w:val="000000"/>
          <w:szCs w:val="22"/>
          <w:lang w:eastAsia="en-AU"/>
        </w:rPr>
        <w:instrText xml:space="preserve"> ADDIN EN.CITE &lt;EndNote&gt;&lt;Cite&gt;&lt;Author&gt;Jellinek&lt;/Author&gt;&lt;Year&gt;2013&lt;/Year&gt;&lt;RecNum&gt;799&lt;/RecNum&gt;&lt;DisplayText&gt;(Jellinek et al., 2013b, Jellinek et al., 2019)&lt;/DisplayText&gt;&lt;record&gt;&lt;rec-number&gt;799&lt;/rec-number&gt;&lt;foreign-keys&gt;&lt;key app="EN" db-id="zezfzd2vz5wxrbe59sgvrre1x9szsxex5det" timestamp="1558330012"&gt;799&lt;/key&gt;&lt;/foreign-keys&gt;&lt;ref-type name="Journal Article"&gt;17&lt;/ref-type&gt;&lt;contributors&gt;&lt;authors&gt;&lt;author&gt;Jellinek, Sacha&lt;/author&gt;&lt;author&gt;Parris, K. P.&lt;/author&gt;&lt;author&gt;Driscoll, D. A.&lt;/author&gt;&lt;author&gt;Dwyer, P.D.&lt;/author&gt;&lt;/authors&gt;&lt;/contributors&gt;&lt;titles&gt;&lt;title&gt;Are incentive programs working? Landowner attitudes to ecological restoration of agricultural landscapes&lt;/title&gt;&lt;secondary-title&gt;Journal of Environmental Management&lt;/secondary-title&gt;&lt;/titles&gt;&lt;pages&gt;69-76&lt;/pages&gt;&lt;volume&gt;127&lt;/volume&gt;&lt;dates&gt;&lt;year&gt;2013&lt;/year&gt;&lt;/dates&gt;&lt;urls&gt;&lt;/urls&gt;&lt;/record&gt;&lt;/Cite&gt;&lt;Cite&gt;&lt;Author&gt;Jellinek&lt;/Author&gt;&lt;Year&gt;2019&lt;/Year&gt;&lt;RecNum&gt;1301&lt;/RecNum&gt;&lt;record&gt;&lt;rec-number&gt;1301&lt;/rec-number&gt;&lt;foreign-keys&gt;&lt;key app="EN" db-id="zezfzd2vz5wxrbe59sgvrre1x9szsxex5det" timestamp="1558330266"&gt;1301&lt;/key&gt;&lt;/foreign-keys&gt;&lt;ref-type name="Journal Article"&gt;17&lt;/ref-type&gt;&lt;contributors&gt;&lt;authors&gt;&lt;author&gt;Jellinek, Sacha&lt;/author&gt;&lt;author&gt;Wilson, Kerrie A.&lt;/author&gt;&lt;author&gt;Hagger, Valerie&lt;/author&gt;&lt;author&gt;Mumaw, Laura&lt;/author&gt;&lt;author&gt;Cooke, Benjamin&lt;/author&gt;&lt;author&gt;Guerrero, Angela M.&lt;/author&gt;&lt;author&gt;Erickson, Todd E.&lt;/author&gt;&lt;author&gt;Zamin, Tara&lt;/author&gt;&lt;author&gt;Waryszak, Pawel&lt;/author&gt;&lt;author&gt;Standish, Rachel J.&lt;/author&gt;&lt;/authors&gt;&lt;/contributors&gt;&lt;titles&gt;&lt;title&gt;Integrating diverse social and ecological motivations to achieve landscape restoration&lt;/title&gt;&lt;secondary-title&gt;Journal of Applied Ecology&lt;/secondary-title&gt;&lt;/titles&gt;&lt;pages&gt;246-252&lt;/pages&gt;&lt;volume&gt;56&lt;/volume&gt;&lt;number&gt;1&lt;/number&gt;&lt;dates&gt;&lt;year&gt;2019&lt;/year&gt;&lt;/dates&gt;&lt;urls&gt;&lt;related-urls&gt;&lt;url&gt;https://besjournals.onlinelibrary.wiley.com/doi/abs/10.1111/1365-2664.13248&lt;/url&gt;&lt;/related-urls&gt;&lt;/urls&gt;&lt;electronic-resource-num&gt;doi:10.1111/1365-2664.13248&lt;/electronic-resource-num&gt;&lt;/record&gt;&lt;/Cite&gt;&lt;/EndNote&gt;</w:instrText>
      </w:r>
      <w:r>
        <w:rPr>
          <w:rFonts w:cstheme="minorHAnsi"/>
          <w:color w:val="000000"/>
          <w:szCs w:val="22"/>
          <w:lang w:eastAsia="en-AU"/>
        </w:rPr>
        <w:fldChar w:fldCharType="separate"/>
      </w:r>
      <w:r w:rsidR="00A41ADF">
        <w:rPr>
          <w:rFonts w:cstheme="minorHAnsi"/>
          <w:noProof/>
          <w:color w:val="000000"/>
          <w:szCs w:val="22"/>
          <w:lang w:eastAsia="en-AU"/>
        </w:rPr>
        <w:t>(</w:t>
      </w:r>
      <w:hyperlink w:anchor="_ENREF_28" w:tooltip="Jellinek, 2013 #799" w:history="1">
        <w:r w:rsidR="005F6171">
          <w:rPr>
            <w:rFonts w:cstheme="minorHAnsi"/>
            <w:noProof/>
            <w:color w:val="000000"/>
            <w:szCs w:val="22"/>
            <w:lang w:eastAsia="en-AU"/>
          </w:rPr>
          <w:t>Jellinek et al., 2013b</w:t>
        </w:r>
      </w:hyperlink>
      <w:r w:rsidR="00A41ADF">
        <w:rPr>
          <w:rFonts w:cstheme="minorHAnsi"/>
          <w:noProof/>
          <w:color w:val="000000"/>
          <w:szCs w:val="22"/>
          <w:lang w:eastAsia="en-AU"/>
        </w:rPr>
        <w:t xml:space="preserve">, </w:t>
      </w:r>
      <w:hyperlink w:anchor="_ENREF_31" w:tooltip="Jellinek, 2019 #1301" w:history="1">
        <w:r w:rsidR="005F6171">
          <w:rPr>
            <w:rFonts w:cstheme="minorHAnsi"/>
            <w:noProof/>
            <w:color w:val="000000"/>
            <w:szCs w:val="22"/>
            <w:lang w:eastAsia="en-AU"/>
          </w:rPr>
          <w:t>Jellinek et al., 2019</w:t>
        </w:r>
      </w:hyperlink>
      <w:r w:rsidR="00A41ADF">
        <w:rPr>
          <w:rFonts w:cstheme="minorHAnsi"/>
          <w:noProof/>
          <w:color w:val="000000"/>
          <w:szCs w:val="22"/>
          <w:lang w:eastAsia="en-AU"/>
        </w:rPr>
        <w:t>)</w:t>
      </w:r>
      <w:r>
        <w:rPr>
          <w:rFonts w:cstheme="minorHAnsi"/>
          <w:color w:val="000000"/>
          <w:szCs w:val="22"/>
          <w:lang w:eastAsia="en-AU"/>
        </w:rPr>
        <w:fldChar w:fldCharType="end"/>
      </w:r>
      <w:r w:rsidRPr="00621CB2">
        <w:rPr>
          <w:rFonts w:cstheme="minorHAnsi"/>
          <w:color w:val="000000"/>
          <w:szCs w:val="22"/>
          <w:lang w:eastAsia="en-AU"/>
        </w:rPr>
        <w:t>.</w:t>
      </w:r>
      <w:r>
        <w:rPr>
          <w:rFonts w:cstheme="minorHAnsi"/>
          <w:color w:val="000000"/>
          <w:szCs w:val="22"/>
          <w:lang w:eastAsia="en-AU"/>
        </w:rPr>
        <w:t xml:space="preserve"> </w:t>
      </w:r>
    </w:p>
    <w:p w14:paraId="505DF1C7" w14:textId="0126107E" w:rsidR="004814C6" w:rsidRDefault="00EE09CC" w:rsidP="004814C6">
      <w:pPr>
        <w:rPr>
          <w:rFonts w:cstheme="minorHAnsi"/>
          <w:color w:val="000000"/>
          <w:szCs w:val="22"/>
          <w:lang w:eastAsia="en-AU"/>
        </w:rPr>
      </w:pPr>
      <w:r>
        <w:rPr>
          <w:rFonts w:cstheme="minorHAnsi"/>
          <w:color w:val="000000"/>
          <w:szCs w:val="22"/>
          <w:lang w:eastAsia="en-AU"/>
        </w:rPr>
        <w:t>R</w:t>
      </w:r>
      <w:r w:rsidR="004814C6">
        <w:rPr>
          <w:rFonts w:cstheme="minorHAnsi"/>
          <w:color w:val="000000"/>
          <w:szCs w:val="22"/>
          <w:lang w:eastAsia="en-AU"/>
        </w:rPr>
        <w:t>evegetation activities</w:t>
      </w:r>
      <w:r w:rsidR="00B52172">
        <w:rPr>
          <w:rFonts w:cstheme="minorHAnsi"/>
          <w:color w:val="000000"/>
          <w:szCs w:val="22"/>
          <w:lang w:eastAsia="en-AU"/>
        </w:rPr>
        <w:t xml:space="preserve"> have benefits for a range of</w:t>
      </w:r>
      <w:r w:rsidR="004814C6">
        <w:rPr>
          <w:rFonts w:cstheme="minorHAnsi"/>
          <w:color w:val="000000"/>
          <w:szCs w:val="22"/>
          <w:lang w:eastAsia="en-AU"/>
        </w:rPr>
        <w:t xml:space="preserve"> native fauna, including birds </w:t>
      </w:r>
      <w:r w:rsidR="004814C6">
        <w:rPr>
          <w:rFonts w:cstheme="minorHAnsi"/>
          <w:color w:val="000000"/>
          <w:szCs w:val="22"/>
          <w:lang w:eastAsia="en-AU"/>
        </w:rPr>
        <w:fldChar w:fldCharType="begin"/>
      </w:r>
      <w:r w:rsidR="0051344D">
        <w:rPr>
          <w:rFonts w:cstheme="minorHAnsi"/>
          <w:color w:val="000000"/>
          <w:szCs w:val="22"/>
          <w:lang w:eastAsia="en-AU"/>
        </w:rPr>
        <w:instrText xml:space="preserve"> ADDIN EN.CITE &lt;EndNote&gt;&lt;Cite&gt;&lt;Author&gt;Lindenmayer&lt;/Author&gt;&lt;Year&gt;2017&lt;/Year&gt;&lt;RecNum&gt;1217&lt;/RecNum&gt;&lt;DisplayText&gt;(Lindenmayer et al., 2017, Bennett et al., 2006)&lt;/DisplayText&gt;&lt;record&gt;&lt;rec-number&gt;1217&lt;/rec-number&gt;&lt;foreign-keys&gt;&lt;key app="EN" db-id="zezfzd2vz5wxrbe59sgvrre1x9szsxex5det" timestamp="1558330262"&gt;1217&lt;/key&gt;&lt;/foreign-keys&gt;&lt;ref-type name="Journal Article"&gt;17&lt;/ref-type&gt;&lt;contributors&gt;&lt;authors&gt;&lt;author&gt;Lindenmayer, DB&lt;/author&gt;&lt;author&gt;Mortelliti, A&lt;/author&gt;&lt;author&gt;Ikin, K&lt;/author&gt;&lt;author&gt;Pierson, J&lt;/author&gt;&lt;author&gt;Crane, M&lt;/author&gt;&lt;author&gt;Michael, D&lt;/author&gt;&lt;author&gt;Okada, S&lt;/author&gt;&lt;/authors&gt;&lt;/contributors&gt;&lt;titles&gt;&lt;title&gt;The vacant planting: limited influence of habitat restoration on patch colonization patterns by arboreal marsupials in south‐eastern Australia&lt;/title&gt;&lt;secondary-title&gt;Animal Conservation&lt;/secondary-title&gt;&lt;/titles&gt;&lt;pages&gt;294-304&lt;/pages&gt;&lt;volume&gt;20&lt;/volume&gt;&lt;number&gt;3&lt;/number&gt;&lt;dates&gt;&lt;year&gt;2017&lt;/year&gt;&lt;/dates&gt;&lt;isbn&gt;1469-1795&lt;/isbn&gt;&lt;urls&gt;&lt;/urls&gt;&lt;/record&gt;&lt;/Cite&gt;&lt;Cite&gt;&lt;Author&gt;Bennett&lt;/Author&gt;&lt;Year&gt;2006&lt;/Year&gt;&lt;RecNum&gt;81&lt;/RecNum&gt;&lt;record&gt;&lt;rec-number&gt;81&lt;/rec-number&gt;&lt;foreign-keys&gt;&lt;key app="EN" db-id="zezfzd2vz5wxrbe59sgvrre1x9szsxex5det" timestamp="1558329986"&gt;81&lt;/key&gt;&lt;/foreign-keys&gt;&lt;ref-type name="Journal Article"&gt;17&lt;/ref-type&gt;&lt;contributors&gt;&lt;authors&gt;&lt;author&gt;Bennett, Andrew F.&lt;/author&gt;&lt;author&gt;Radford, James Q.&lt;/author&gt;&lt;author&gt;Haslem, Angie&lt;/author&gt;&lt;/authors&gt;&lt;/contributors&gt;&lt;titles&gt;&lt;title&gt;Properties of land mosaics: Implications for nature conservation in agricultural environments&lt;/title&gt;&lt;secondary-title&gt;Biological Conservation&lt;/secondary-title&gt;&lt;/titles&gt;&lt;periodical&gt;&lt;full-title&gt;Biological Conservation&lt;/full-title&gt;&lt;/periodical&gt;&lt;pages&gt;250-264&lt;/pages&gt;&lt;volume&gt;133&lt;/volume&gt;&lt;number&gt;2&lt;/number&gt;&lt;dates&gt;&lt;year&gt;2006&lt;/year&gt;&lt;pub-dates&gt;&lt;date&gt;Nov&lt;/date&gt;&lt;/pub-dates&gt;&lt;/dates&gt;&lt;isbn&gt;0006-3207&lt;/isbn&gt;&lt;accession-num&gt;BIOSIS:PREV200700067956&lt;/accession-num&gt;&lt;urls&gt;&lt;related-urls&gt;&lt;url&gt;&amp;lt;Go to ISI&amp;gt;://BIOSIS:PREV200700067956 &lt;/url&gt;&lt;/related-urls&gt;&lt;/urls&gt;&lt;/record&gt;&lt;/Cite&gt;&lt;/EndNote&gt;</w:instrText>
      </w:r>
      <w:r w:rsidR="004814C6">
        <w:rPr>
          <w:rFonts w:cstheme="minorHAnsi"/>
          <w:color w:val="000000"/>
          <w:szCs w:val="22"/>
          <w:lang w:eastAsia="en-AU"/>
        </w:rPr>
        <w:fldChar w:fldCharType="separate"/>
      </w:r>
      <w:r w:rsidR="00F0782B">
        <w:rPr>
          <w:rFonts w:cstheme="minorHAnsi"/>
          <w:noProof/>
          <w:color w:val="000000"/>
          <w:szCs w:val="22"/>
          <w:lang w:eastAsia="en-AU"/>
        </w:rPr>
        <w:t>(</w:t>
      </w:r>
      <w:hyperlink w:anchor="_ENREF_33" w:tooltip="Lindenmayer, 2017 #1217" w:history="1">
        <w:r w:rsidR="005F6171">
          <w:rPr>
            <w:rFonts w:cstheme="minorHAnsi"/>
            <w:noProof/>
            <w:color w:val="000000"/>
            <w:szCs w:val="22"/>
            <w:lang w:eastAsia="en-AU"/>
          </w:rPr>
          <w:t>Lindenmayer et al., 2017</w:t>
        </w:r>
      </w:hyperlink>
      <w:r w:rsidR="00F0782B">
        <w:rPr>
          <w:rFonts w:cstheme="minorHAnsi"/>
          <w:noProof/>
          <w:color w:val="000000"/>
          <w:szCs w:val="22"/>
          <w:lang w:eastAsia="en-AU"/>
        </w:rPr>
        <w:t xml:space="preserve">, </w:t>
      </w:r>
      <w:hyperlink w:anchor="_ENREF_2" w:tooltip="Bennett, 2006 #81" w:history="1">
        <w:r w:rsidR="005F6171">
          <w:rPr>
            <w:rFonts w:cstheme="minorHAnsi"/>
            <w:noProof/>
            <w:color w:val="000000"/>
            <w:szCs w:val="22"/>
            <w:lang w:eastAsia="en-AU"/>
          </w:rPr>
          <w:t>Bennett et al., 2006</w:t>
        </w:r>
      </w:hyperlink>
      <w:r w:rsidR="00F0782B">
        <w:rPr>
          <w:rFonts w:cstheme="minorHAnsi"/>
          <w:noProof/>
          <w:color w:val="000000"/>
          <w:szCs w:val="22"/>
          <w:lang w:eastAsia="en-AU"/>
        </w:rPr>
        <w:t>)</w:t>
      </w:r>
      <w:r w:rsidR="004814C6">
        <w:rPr>
          <w:rFonts w:cstheme="minorHAnsi"/>
          <w:color w:val="000000"/>
          <w:szCs w:val="22"/>
          <w:lang w:eastAsia="en-AU"/>
        </w:rPr>
        <w:fldChar w:fldCharType="end"/>
      </w:r>
      <w:r w:rsidR="004814C6">
        <w:rPr>
          <w:rFonts w:cstheme="minorHAnsi"/>
          <w:color w:val="000000"/>
          <w:szCs w:val="22"/>
          <w:lang w:eastAsia="en-AU"/>
        </w:rPr>
        <w:t xml:space="preserve">, mammals </w:t>
      </w:r>
      <w:r w:rsidR="004814C6">
        <w:rPr>
          <w:rFonts w:cstheme="minorHAnsi"/>
          <w:color w:val="000000"/>
          <w:szCs w:val="22"/>
          <w:lang w:eastAsia="en-AU"/>
        </w:rPr>
        <w:fldChar w:fldCharType="begin"/>
      </w:r>
      <w:r w:rsidR="00EB0423">
        <w:rPr>
          <w:rFonts w:cstheme="minorHAnsi"/>
          <w:color w:val="000000"/>
          <w:szCs w:val="22"/>
          <w:lang w:eastAsia="en-AU"/>
        </w:rPr>
        <w:instrText xml:space="preserve"> ADDIN EN.CITE &lt;EndNote&gt;&lt;Cite&gt;&lt;Author&gt;Munro&lt;/Author&gt;&lt;Year&gt;2009&lt;/Year&gt;&lt;RecNum&gt;408&lt;/RecNum&gt;&lt;DisplayText&gt;(Munro et al., 2009)&lt;/DisplayText&gt;&lt;record&gt;&lt;rec-number&gt;408&lt;/rec-number&gt;&lt;foreign-keys&gt;&lt;key app="EN" db-id="zezfzd2vz5wxrbe59sgvrre1x9szsxex5det" timestamp="1558330000"&gt;408&lt;/key&gt;&lt;/foreign-keys&gt;&lt;ref-type name="Journal Article"&gt;17&lt;/ref-type&gt;&lt;contributors&gt;&lt;authors&gt;&lt;author&gt;Munro, N. T.&lt;/author&gt;&lt;author&gt;Fischer, J.&lt;/author&gt;&lt;author&gt;Wood, J.&lt;/author&gt;&lt;author&gt;Lindenmayer, D. B.&lt;/author&gt;&lt;/authors&gt;&lt;/contributors&gt;&lt;auth-address&gt;The Fenner School of Environment and Society, Australian National University, Canberra, ACT 0200, Australia.&amp;#xD;nicola.munro@anu.edu.au&lt;/auth-address&gt;&lt;titles&gt;&lt;title&gt;The effect of structural complexity on large mammal occurrence in revegetation&lt;/title&gt;&lt;secondary-title&gt;Ecological Management &amp;amp; Restoration&lt;/secondary-title&gt;&lt;/titles&gt;&lt;pages&gt;150-153&lt;/pages&gt;&lt;volume&gt;10&lt;/volume&gt;&lt;number&gt;2&lt;/number&gt;&lt;keywords&gt;&lt;keyword&gt;KK100Forests and Forest Trees (Biology and Ecology)&lt;/keyword&gt;&lt;keyword&gt;PP710Biological&lt;/keyword&gt;&lt;keyword&gt;Resources (Animal)&lt;/keyword&gt;&lt;keyword&gt;ZZ332Animal Ecology&lt;/keyword&gt;&lt;keyword&gt;forests&lt;/keyword&gt;&lt;keyword&gt;revegetation&lt;/keyword&gt;&lt;keyword&gt;species diversity&lt;/keyword&gt;&lt;keyword&gt;species richness&lt;/keyword&gt;&lt;keyword&gt;stand&lt;/keyword&gt;&lt;keyword&gt;structure&lt;/keyword&gt;&lt;keyword&gt;wild animals&lt;/keyword&gt;&lt;keyword&gt;mammals&lt;/keyword&gt;&lt;keyword&gt;vertebrates&lt;/keyword&gt;&lt;keyword&gt;Chordata&lt;/keyword&gt;&lt;keyword&gt;animals&lt;/keyword&gt;&lt;keyword&gt;eukaryotes&lt;/keyword&gt;&lt;/keywords&gt;&lt;dates&gt;&lt;year&gt;2009&lt;/year&gt;&lt;/dates&gt;&lt;isbn&gt;1442-7001&lt;/isbn&gt;&lt;accession-num&gt;CABI:20093319191&lt;/accession-num&gt;&lt;work-type&gt;article&lt;/work-type&gt;&lt;urls&gt;&lt;related-urls&gt;&lt;url&gt;&amp;lt;Go to ISI&amp;gt;://CABI:20093319191&lt;/url&gt;&lt;url&gt;http://www3.interscience.wiley.com/cgi-bin/fulltext/122527880/HTMLSTART&lt;/url&gt;&lt;/related-urls&gt;&lt;/urls&gt;&lt;electronic-resource-num&gt;10.1111/j.1442-8903.2009.00477.x&lt;/electronic-resource-num&gt;&lt;language&gt;English&lt;/language&gt;&lt;/record&gt;&lt;/Cite&gt;&lt;/EndNote&gt;</w:instrText>
      </w:r>
      <w:r w:rsidR="004814C6">
        <w:rPr>
          <w:rFonts w:cstheme="minorHAnsi"/>
          <w:color w:val="000000"/>
          <w:szCs w:val="22"/>
          <w:lang w:eastAsia="en-AU"/>
        </w:rPr>
        <w:fldChar w:fldCharType="separate"/>
      </w:r>
      <w:r w:rsidR="004814C6">
        <w:rPr>
          <w:rFonts w:cstheme="minorHAnsi"/>
          <w:noProof/>
          <w:color w:val="000000"/>
          <w:szCs w:val="22"/>
          <w:lang w:eastAsia="en-AU"/>
        </w:rPr>
        <w:t>(</w:t>
      </w:r>
      <w:hyperlink w:anchor="_ENREF_35" w:tooltip="Munro, 2009 #408" w:history="1">
        <w:r w:rsidR="005F6171">
          <w:rPr>
            <w:rFonts w:cstheme="minorHAnsi"/>
            <w:noProof/>
            <w:color w:val="000000"/>
            <w:szCs w:val="22"/>
            <w:lang w:eastAsia="en-AU"/>
          </w:rPr>
          <w:t>Munro et al., 2009</w:t>
        </w:r>
      </w:hyperlink>
      <w:r w:rsidR="004814C6">
        <w:rPr>
          <w:rFonts w:cstheme="minorHAnsi"/>
          <w:noProof/>
          <w:color w:val="000000"/>
          <w:szCs w:val="22"/>
          <w:lang w:eastAsia="en-AU"/>
        </w:rPr>
        <w:t>)</w:t>
      </w:r>
      <w:r w:rsidR="004814C6">
        <w:rPr>
          <w:rFonts w:cstheme="minorHAnsi"/>
          <w:color w:val="000000"/>
          <w:szCs w:val="22"/>
          <w:lang w:eastAsia="en-AU"/>
        </w:rPr>
        <w:fldChar w:fldCharType="end"/>
      </w:r>
      <w:r w:rsidR="004814C6">
        <w:rPr>
          <w:rFonts w:cstheme="minorHAnsi"/>
          <w:color w:val="000000"/>
          <w:szCs w:val="22"/>
          <w:lang w:eastAsia="en-AU"/>
        </w:rPr>
        <w:t xml:space="preserve">, reptiles and invertebrates </w:t>
      </w:r>
      <w:r w:rsidR="004814C6">
        <w:rPr>
          <w:rFonts w:cstheme="minorHAnsi"/>
          <w:color w:val="000000"/>
          <w:szCs w:val="22"/>
          <w:lang w:eastAsia="en-AU"/>
        </w:rPr>
        <w:fldChar w:fldCharType="begin"/>
      </w:r>
      <w:r w:rsidR="0051344D">
        <w:rPr>
          <w:rFonts w:cstheme="minorHAnsi"/>
          <w:color w:val="000000"/>
          <w:szCs w:val="22"/>
          <w:lang w:eastAsia="en-AU"/>
        </w:rPr>
        <w:instrText xml:space="preserve"> ADDIN EN.CITE &lt;EndNote&gt;&lt;Cite&gt;&lt;Author&gt;Jellinek&lt;/Author&gt;&lt;Year&gt;2013&lt;/Year&gt;&lt;RecNum&gt;800&lt;/RecNum&gt;&lt;DisplayText&gt;(Jellinek et al., 2013a, Jellinek et al., 2014)&lt;/DisplayText&gt;&lt;record&gt;&lt;rec-number&gt;800&lt;/rec-number&gt;&lt;foreign-keys&gt;&lt;key app="EN" db-id="zezfzd2vz5wxrbe59sgvrre1x9szsxex5det" timestamp="1558330012"&gt;800&lt;/key&gt;&lt;/foreign-keys&gt;&lt;ref-type name="Journal Article"&gt;17&lt;/ref-type&gt;&lt;contributors&gt;&lt;authors&gt;&lt;author&gt;Jellinek, Sacha&lt;/author&gt;&lt;author&gt;Parris, K. P.&lt;/author&gt;&lt;author&gt;Driscoll, D. A.&lt;/author&gt;&lt;/authors&gt;&lt;/contributors&gt;&lt;titles&gt;&lt;title&gt;Are only the strong surviving? Little influence of restoration on beetles (Coleoptera) in an agricultural landscape&lt;/title&gt;&lt;secondary-title&gt;Biological Conservation&lt;/secondary-title&gt;&lt;/titles&gt;&lt;periodical&gt;&lt;full-title&gt;Biological Conservation&lt;/full-title&gt;&lt;/periodical&gt;&lt;pages&gt;17-23&lt;/pages&gt;&lt;volume&gt;162&lt;/volume&gt;&lt;dates&gt;&lt;year&gt;2013&lt;/year&gt;&lt;/dates&gt;&lt;urls&gt;&lt;/urls&gt;&lt;/record&gt;&lt;/Cite&gt;&lt;Cite&gt;&lt;Author&gt;Jellinek&lt;/Author&gt;&lt;Year&gt;2014&lt;/Year&gt;&lt;RecNum&gt;781&lt;/RecNum&gt;&lt;record&gt;&lt;rec-number&gt;781&lt;/rec-number&gt;&lt;foreign-keys&gt;&lt;key app="EN" db-id="zezfzd2vz5wxrbe59sgvrre1x9szsxex5det" timestamp="1558330011"&gt;781&lt;/key&gt;&lt;/foreign-keys&gt;&lt;ref-type name="Journal Article"&gt;17&lt;/ref-type&gt;&lt;contributors&gt;&lt;authors&gt;&lt;author&gt;Jellinek, Sacha&lt;/author&gt;&lt;author&gt;Parris, K. P.&lt;/author&gt;&lt;author&gt;McCarthy, M.&lt;/author&gt;&lt;author&gt;Wintle, B.A.&lt;/author&gt;&lt;author&gt;Driscoll, D. A.&lt;/author&gt;&lt;/authors&gt;&lt;/contributors&gt;&lt;titles&gt;&lt;title&gt;Reptiles in restored agricultural landscapes: The value of linear strips, patches and habitat condition&lt;/title&gt;&lt;secondary-title&gt;Animal Conservation&lt;/secondary-title&gt;&lt;/titles&gt;&lt;pages&gt;544-554&lt;/pages&gt;&lt;volume&gt;17&lt;/volume&gt;&lt;number&gt;6&lt;/number&gt;&lt;dates&gt;&lt;year&gt;2014&lt;/year&gt;&lt;pub-dates&gt;&lt;date&gt;2014&lt;/date&gt;&lt;/pub-dates&gt;&lt;/dates&gt;&lt;urls&gt;&lt;/urls&gt;&lt;/record&gt;&lt;/Cite&gt;&lt;/EndNote&gt;</w:instrText>
      </w:r>
      <w:r w:rsidR="004814C6">
        <w:rPr>
          <w:rFonts w:cstheme="minorHAnsi"/>
          <w:color w:val="000000"/>
          <w:szCs w:val="22"/>
          <w:lang w:eastAsia="en-AU"/>
        </w:rPr>
        <w:fldChar w:fldCharType="separate"/>
      </w:r>
      <w:r w:rsidR="00A41ADF">
        <w:rPr>
          <w:rFonts w:cstheme="minorHAnsi"/>
          <w:noProof/>
          <w:color w:val="000000"/>
          <w:szCs w:val="22"/>
          <w:lang w:eastAsia="en-AU"/>
        </w:rPr>
        <w:t>(</w:t>
      </w:r>
      <w:hyperlink w:anchor="_ENREF_27" w:tooltip="Jellinek, 2013 #800" w:history="1">
        <w:r w:rsidR="005F6171">
          <w:rPr>
            <w:rFonts w:cstheme="minorHAnsi"/>
            <w:noProof/>
            <w:color w:val="000000"/>
            <w:szCs w:val="22"/>
            <w:lang w:eastAsia="en-AU"/>
          </w:rPr>
          <w:t>Jellinek et al., 2013a</w:t>
        </w:r>
      </w:hyperlink>
      <w:r w:rsidR="00A41ADF">
        <w:rPr>
          <w:rFonts w:cstheme="minorHAnsi"/>
          <w:noProof/>
          <w:color w:val="000000"/>
          <w:szCs w:val="22"/>
          <w:lang w:eastAsia="en-AU"/>
        </w:rPr>
        <w:t xml:space="preserve">, </w:t>
      </w:r>
      <w:hyperlink w:anchor="_ENREF_29" w:tooltip="Jellinek, 2014 #781" w:history="1">
        <w:r w:rsidR="005F6171">
          <w:rPr>
            <w:rFonts w:cstheme="minorHAnsi"/>
            <w:noProof/>
            <w:color w:val="000000"/>
            <w:szCs w:val="22"/>
            <w:lang w:eastAsia="en-AU"/>
          </w:rPr>
          <w:t>Jellinek et al., 2014</w:t>
        </w:r>
      </w:hyperlink>
      <w:r w:rsidR="00A41ADF">
        <w:rPr>
          <w:rFonts w:cstheme="minorHAnsi"/>
          <w:noProof/>
          <w:color w:val="000000"/>
          <w:szCs w:val="22"/>
          <w:lang w:eastAsia="en-AU"/>
        </w:rPr>
        <w:t>)</w:t>
      </w:r>
      <w:r w:rsidR="004814C6">
        <w:rPr>
          <w:rFonts w:cstheme="minorHAnsi"/>
          <w:color w:val="000000"/>
          <w:szCs w:val="22"/>
          <w:lang w:eastAsia="en-AU"/>
        </w:rPr>
        <w:fldChar w:fldCharType="end"/>
      </w:r>
      <w:r w:rsidR="004814C6">
        <w:rPr>
          <w:rFonts w:cstheme="minorHAnsi"/>
          <w:color w:val="000000"/>
          <w:szCs w:val="22"/>
          <w:lang w:eastAsia="en-AU"/>
        </w:rPr>
        <w:t xml:space="preserve">. However, </w:t>
      </w:r>
      <w:r>
        <w:rPr>
          <w:rFonts w:cstheme="minorHAnsi"/>
          <w:color w:val="000000"/>
          <w:szCs w:val="22"/>
          <w:lang w:eastAsia="en-AU"/>
        </w:rPr>
        <w:t xml:space="preserve">few </w:t>
      </w:r>
      <w:r w:rsidR="004814C6">
        <w:rPr>
          <w:rFonts w:cstheme="minorHAnsi"/>
          <w:color w:val="000000"/>
          <w:szCs w:val="22"/>
          <w:lang w:eastAsia="en-AU"/>
        </w:rPr>
        <w:t xml:space="preserve">studies </w:t>
      </w:r>
      <w:r>
        <w:rPr>
          <w:rFonts w:cstheme="minorHAnsi"/>
          <w:color w:val="000000"/>
          <w:szCs w:val="22"/>
          <w:lang w:eastAsia="en-AU"/>
        </w:rPr>
        <w:t>have assessed</w:t>
      </w:r>
      <w:r w:rsidR="004814C6">
        <w:rPr>
          <w:rFonts w:cstheme="minorHAnsi"/>
          <w:color w:val="000000"/>
          <w:szCs w:val="22"/>
          <w:lang w:eastAsia="en-AU"/>
        </w:rPr>
        <w:t xml:space="preserve"> revegetation outcomes in the first few years of establishment, and </w:t>
      </w:r>
      <w:r>
        <w:rPr>
          <w:rFonts w:cstheme="minorHAnsi"/>
          <w:color w:val="000000"/>
          <w:szCs w:val="22"/>
          <w:lang w:eastAsia="en-AU"/>
        </w:rPr>
        <w:t>whether</w:t>
      </w:r>
      <w:r w:rsidR="004814C6">
        <w:rPr>
          <w:rFonts w:cstheme="minorHAnsi"/>
          <w:color w:val="000000"/>
          <w:szCs w:val="22"/>
          <w:lang w:eastAsia="en-AU"/>
        </w:rPr>
        <w:t xml:space="preserve"> these restored communities start to resemble their remnant analogues over time </w:t>
      </w:r>
      <w:r w:rsidR="004814C6">
        <w:rPr>
          <w:rFonts w:cstheme="minorHAnsi"/>
          <w:color w:val="000000"/>
          <w:szCs w:val="22"/>
          <w:lang w:eastAsia="en-AU"/>
        </w:rPr>
        <w:fldChar w:fldCharType="begin">
          <w:fldData xml:space="preserve">PEVuZE5vdGU+PENpdGU+PEF1dGhvcj5FbmdsYW5kPC9BdXRob3I+PFllYXI+MjAxMzwvWWVhcj48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</w:fldData>
        </w:fldChar>
      </w:r>
      <w:r w:rsidR="00EB0423">
        <w:rPr>
          <w:rFonts w:cstheme="minorHAnsi"/>
          <w:color w:val="000000"/>
          <w:szCs w:val="22"/>
          <w:lang w:eastAsia="en-AU"/>
        </w:rPr>
        <w:instrText xml:space="preserve"> ADDIN EN.CITE </w:instrText>
      </w:r>
      <w:r w:rsidR="00EB0423">
        <w:rPr>
          <w:rFonts w:cstheme="minorHAnsi"/>
          <w:color w:val="000000"/>
          <w:szCs w:val="22"/>
          <w:lang w:eastAsia="en-AU"/>
        </w:rPr>
        <w:fldChar w:fldCharType="begin">
          <w:fldData xml:space="preserve">PEVuZE5vdGU+PENpdGU+PEF1dGhvcj5FbmdsYW5kPC9BdXRob3I+PFllYXI+MjAxMzwvWWVhcj48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</w:fldData>
        </w:fldChar>
      </w:r>
      <w:r w:rsidR="00EB0423">
        <w:rPr>
          <w:rFonts w:cstheme="minorHAnsi"/>
          <w:color w:val="000000"/>
          <w:szCs w:val="22"/>
          <w:lang w:eastAsia="en-AU"/>
        </w:rPr>
        <w:instrText xml:space="preserve"> ADDIN EN.CITE.DATA </w:instrText>
      </w:r>
      <w:r w:rsidR="00EB0423">
        <w:rPr>
          <w:rFonts w:cstheme="minorHAnsi"/>
          <w:color w:val="000000"/>
          <w:szCs w:val="22"/>
          <w:lang w:eastAsia="en-AU"/>
        </w:rPr>
      </w:r>
      <w:r w:rsidR="00EB0423">
        <w:rPr>
          <w:rFonts w:cstheme="minorHAnsi"/>
          <w:color w:val="000000"/>
          <w:szCs w:val="22"/>
          <w:lang w:eastAsia="en-AU"/>
        </w:rPr>
        <w:fldChar w:fldCharType="end"/>
      </w:r>
      <w:r w:rsidR="004814C6">
        <w:rPr>
          <w:rFonts w:cstheme="minorHAnsi"/>
          <w:color w:val="000000"/>
          <w:szCs w:val="22"/>
          <w:lang w:eastAsia="en-AU"/>
        </w:rPr>
      </w:r>
      <w:r w:rsidR="004814C6">
        <w:rPr>
          <w:rFonts w:cstheme="minorHAnsi"/>
          <w:color w:val="000000"/>
          <w:szCs w:val="22"/>
          <w:lang w:eastAsia="en-AU"/>
        </w:rPr>
        <w:fldChar w:fldCharType="separate"/>
      </w:r>
      <w:r w:rsidR="00A41ADF">
        <w:rPr>
          <w:rFonts w:cstheme="minorHAnsi"/>
          <w:noProof/>
          <w:color w:val="000000"/>
          <w:szCs w:val="22"/>
          <w:lang w:eastAsia="en-AU"/>
        </w:rPr>
        <w:t>(</w:t>
      </w:r>
      <w:hyperlink w:anchor="_ENREF_15" w:tooltip="England, 2013 #882" w:history="1">
        <w:r w:rsidR="005F6171">
          <w:rPr>
            <w:rFonts w:cstheme="minorHAnsi"/>
            <w:noProof/>
            <w:color w:val="000000"/>
            <w:szCs w:val="22"/>
            <w:lang w:eastAsia="en-AU"/>
          </w:rPr>
          <w:t>England et al., 2013</w:t>
        </w:r>
      </w:hyperlink>
      <w:r w:rsidR="00A41ADF">
        <w:rPr>
          <w:rFonts w:cstheme="minorHAnsi"/>
          <w:noProof/>
          <w:color w:val="000000"/>
          <w:szCs w:val="22"/>
          <w:lang w:eastAsia="en-AU"/>
        </w:rPr>
        <w:t xml:space="preserve">, </w:t>
      </w:r>
      <w:hyperlink w:anchor="_ENREF_42" w:tooltip="Ruiz-Jaen, 2005 #389" w:history="1">
        <w:r w:rsidR="005F6171">
          <w:rPr>
            <w:rFonts w:cstheme="minorHAnsi"/>
            <w:noProof/>
            <w:color w:val="000000"/>
            <w:szCs w:val="22"/>
            <w:lang w:eastAsia="en-AU"/>
          </w:rPr>
          <w:t>Ruiz-Jaen and Aide, 2005</w:t>
        </w:r>
      </w:hyperlink>
      <w:r w:rsidR="00A41ADF">
        <w:rPr>
          <w:rFonts w:cstheme="minorHAnsi"/>
          <w:noProof/>
          <w:color w:val="000000"/>
          <w:szCs w:val="22"/>
          <w:lang w:eastAsia="en-AU"/>
        </w:rPr>
        <w:t xml:space="preserve">, </w:t>
      </w:r>
      <w:hyperlink w:anchor="_ENREF_30" w:tooltip="Jellinek, 2020 #1219" w:history="1">
        <w:r w:rsidR="005F6171">
          <w:rPr>
            <w:rFonts w:cstheme="minorHAnsi"/>
            <w:noProof/>
            <w:color w:val="000000"/>
            <w:szCs w:val="22"/>
            <w:lang w:eastAsia="en-AU"/>
          </w:rPr>
          <w:t>Jellinek et al., 2020</w:t>
        </w:r>
      </w:hyperlink>
      <w:r w:rsidR="00A41ADF">
        <w:rPr>
          <w:rFonts w:cstheme="minorHAnsi"/>
          <w:noProof/>
          <w:color w:val="000000"/>
          <w:szCs w:val="22"/>
          <w:lang w:eastAsia="en-AU"/>
        </w:rPr>
        <w:t>)</w:t>
      </w:r>
      <w:r w:rsidR="004814C6">
        <w:rPr>
          <w:rFonts w:cstheme="minorHAnsi"/>
          <w:color w:val="000000"/>
          <w:szCs w:val="22"/>
          <w:lang w:eastAsia="en-AU"/>
        </w:rPr>
        <w:fldChar w:fldCharType="end"/>
      </w:r>
      <w:r w:rsidR="004814C6">
        <w:rPr>
          <w:rFonts w:cstheme="minorHAnsi"/>
          <w:color w:val="000000"/>
          <w:szCs w:val="22"/>
          <w:lang w:eastAsia="en-AU"/>
        </w:rPr>
        <w:t>. Similarly, land managers and restoration practitioners generally do not have the capacity to monitor revegetated areas</w:t>
      </w:r>
      <w:r>
        <w:rPr>
          <w:rFonts w:cstheme="minorHAnsi"/>
          <w:color w:val="000000"/>
          <w:szCs w:val="22"/>
          <w:lang w:eastAsia="en-AU"/>
        </w:rPr>
        <w:t xml:space="preserve">; and </w:t>
      </w:r>
      <w:r w:rsidR="004814C6">
        <w:rPr>
          <w:rFonts w:cstheme="minorHAnsi"/>
          <w:color w:val="000000"/>
          <w:szCs w:val="22"/>
          <w:lang w:eastAsia="en-AU"/>
        </w:rPr>
        <w:t>it is seldom a pa</w:t>
      </w:r>
      <w:r w:rsidR="00B52172">
        <w:rPr>
          <w:rFonts w:cstheme="minorHAnsi"/>
          <w:color w:val="000000"/>
          <w:szCs w:val="22"/>
          <w:lang w:eastAsia="en-AU"/>
        </w:rPr>
        <w:t xml:space="preserve">rt of their funding agreements, </w:t>
      </w:r>
      <w:r w:rsidR="004814C6">
        <w:rPr>
          <w:rFonts w:cstheme="minorHAnsi"/>
          <w:color w:val="000000"/>
          <w:szCs w:val="22"/>
          <w:lang w:eastAsia="en-AU"/>
        </w:rPr>
        <w:t>which gen</w:t>
      </w:r>
      <w:r w:rsidR="00B52172">
        <w:rPr>
          <w:rFonts w:cstheme="minorHAnsi"/>
          <w:color w:val="000000"/>
          <w:szCs w:val="22"/>
          <w:lang w:eastAsia="en-AU"/>
        </w:rPr>
        <w:t>erally focus on on-ground works,</w:t>
      </w:r>
      <w:r w:rsidR="004814C6">
        <w:rPr>
          <w:rFonts w:cstheme="minorHAnsi"/>
          <w:color w:val="000000"/>
          <w:szCs w:val="22"/>
          <w:lang w:eastAsia="en-AU"/>
        </w:rPr>
        <w:t xml:space="preserve"> or reporting outcomes. However, land managers and community groups can play a vital role in the collection and compilation of monitoring data during restoration projects if they are </w:t>
      </w:r>
      <w:r>
        <w:rPr>
          <w:rFonts w:cstheme="minorHAnsi"/>
          <w:color w:val="000000"/>
          <w:szCs w:val="22"/>
          <w:lang w:eastAsia="en-AU"/>
        </w:rPr>
        <w:t xml:space="preserve">have </w:t>
      </w:r>
      <w:r w:rsidR="004814C6">
        <w:rPr>
          <w:rFonts w:cstheme="minorHAnsi"/>
          <w:color w:val="000000"/>
          <w:szCs w:val="22"/>
          <w:lang w:eastAsia="en-AU"/>
        </w:rPr>
        <w:t xml:space="preserve">the resources to do so </w:t>
      </w:r>
      <w:r w:rsidR="004814C6">
        <w:rPr>
          <w:rFonts w:cstheme="minorHAnsi"/>
          <w:color w:val="000000"/>
          <w:szCs w:val="22"/>
          <w:lang w:eastAsia="en-AU"/>
        </w:rPr>
        <w:fldChar w:fldCharType="begin"/>
      </w:r>
      <w:r w:rsidR="0051344D">
        <w:rPr>
          <w:rFonts w:cstheme="minorHAnsi"/>
          <w:color w:val="000000"/>
          <w:szCs w:val="22"/>
          <w:lang w:eastAsia="en-AU"/>
        </w:rPr>
        <w:instrText xml:space="preserve"> ADDIN EN.CITE &lt;EndNote&gt;&lt;Cite&gt;&lt;Author&gt;Catterall&lt;/Author&gt;&lt;Year&gt;2012&lt;/Year&gt;&lt;RecNum&gt;1422&lt;/RecNum&gt;&lt;DisplayText&gt;(Catterall et al., 2012, Hobbs, 2018)&lt;/DisplayText&gt;&lt;record&gt;&lt;rec-number&gt;1422&lt;/rec-number&gt;&lt;foreign-keys&gt;&lt;key app="EN" db-id="zezfzd2vz5wxrbe59sgvrre1x9szsxex5det" timestamp="1596667038"&gt;1422&lt;/key&gt;&lt;/foreign-keys&gt;&lt;ref-type name="Journal Article"&gt;17&lt;/ref-type&gt;&lt;contributors&gt;&lt;authors&gt;&lt;author&gt;Catterall, Carla P&lt;/author&gt;&lt;author&gt;Freeman, Amanda ND&lt;/author&gt;&lt;author&gt;Kanowski, John&lt;/author&gt;&lt;author&gt;Freebody, Kylie&lt;/author&gt;&lt;/authors&gt;&lt;/contributors&gt;&lt;titles&gt;&lt;title&gt;Can active restoration of tropical rainforest rescue biodiversity? A case with bird community indicators&lt;/title&gt;&lt;secondary-title&gt;Biological Conservation&lt;/secondary-title&gt;&lt;/titles&gt;&lt;periodical&gt;&lt;full-title&gt;Biological Conservation&lt;/full-title&gt;&lt;/periodical&gt;&lt;pages&gt;53-61&lt;/pages&gt;&lt;volume&gt;146&lt;/volume&gt;&lt;number&gt;1&lt;/number&gt;&lt;dates&gt;&lt;year&gt;2012&lt;/year&gt;&lt;/dates&gt;&lt;isbn&gt;0006-3207&lt;/isbn&gt;&lt;urls&gt;&lt;/urls&gt;&lt;/record&gt;&lt;/Cite&gt;&lt;Cite&gt;&lt;Author&gt;Hobbs&lt;/Author&gt;&lt;Year&gt;2018&lt;/Year&gt;&lt;RecNum&gt;1423&lt;/RecNum&gt;&lt;record&gt;&lt;rec-number&gt;1423&lt;/rec-number&gt;&lt;foreign-keys&gt;&lt;key app="EN" db-id="d22avd2dj0ewzqef5wwvxtvs2vfexv90p0sp" timestamp="1596667441"&gt;1423&lt;/key&gt;&lt;/foreign-keys&gt;&lt;ref-type name="Journal Article"&gt;17&lt;/ref-type&gt;&lt;contributors&gt;&lt;authors&gt;&lt;author&gt;Hobbs, RJ&lt;/author&gt;&lt;/authors&gt;&lt;/contributors&gt;&lt;titles&gt;&lt;title&gt;Where to from here? Challenges for restoration and revegetation in a fast-changing world&lt;/title&gt;&lt;secondary-title&gt;The Rangeland Journal&lt;/secondary-title&gt;&lt;/titles&gt;&lt;periodical&gt;&lt;full-title&gt;The Rangeland Journal&lt;/full-title&gt;&lt;/periodical&gt;&lt;pages&gt;563-566&lt;/pages&gt;&lt;volume&gt;39&lt;/volume&gt;&lt;number&gt;6&lt;/number&gt;&lt;dates&gt;&lt;year&gt;2018&lt;/year&gt;&lt;/dates&gt;&lt;isbn&gt;1834-7541&lt;/isbn&gt;&lt;urls&gt;&lt;/urls&gt;&lt;/record&gt;&lt;/Cite&gt;&lt;/EndNote&gt;</w:instrText>
      </w:r>
      <w:r w:rsidR="004814C6">
        <w:rPr>
          <w:rFonts w:cstheme="minorHAnsi"/>
          <w:color w:val="000000"/>
          <w:szCs w:val="22"/>
          <w:lang w:eastAsia="en-AU"/>
        </w:rPr>
        <w:fldChar w:fldCharType="separate"/>
      </w:r>
      <w:r w:rsidR="00A41ADF">
        <w:rPr>
          <w:rFonts w:cstheme="minorHAnsi"/>
          <w:noProof/>
          <w:color w:val="000000"/>
          <w:szCs w:val="22"/>
          <w:lang w:eastAsia="en-AU"/>
        </w:rPr>
        <w:t>(</w:t>
      </w:r>
      <w:hyperlink w:anchor="_ENREF_7" w:tooltip="Catterall, 2012 #1422" w:history="1">
        <w:r w:rsidR="005F6171">
          <w:rPr>
            <w:rFonts w:cstheme="minorHAnsi"/>
            <w:noProof/>
            <w:color w:val="000000"/>
            <w:szCs w:val="22"/>
            <w:lang w:eastAsia="en-AU"/>
          </w:rPr>
          <w:t>Catterall et al., 2012</w:t>
        </w:r>
      </w:hyperlink>
      <w:r w:rsidR="00A41ADF">
        <w:rPr>
          <w:rFonts w:cstheme="minorHAnsi"/>
          <w:noProof/>
          <w:color w:val="000000"/>
          <w:szCs w:val="22"/>
          <w:lang w:eastAsia="en-AU"/>
        </w:rPr>
        <w:t xml:space="preserve">, </w:t>
      </w:r>
      <w:hyperlink w:anchor="_ENREF_25" w:tooltip="Hobbs, 2018 #1423" w:history="1">
        <w:r w:rsidR="005F6171">
          <w:rPr>
            <w:rFonts w:cstheme="minorHAnsi"/>
            <w:noProof/>
            <w:color w:val="000000"/>
            <w:szCs w:val="22"/>
            <w:lang w:eastAsia="en-AU"/>
          </w:rPr>
          <w:t>Hobbs, 2018</w:t>
        </w:r>
      </w:hyperlink>
      <w:r w:rsidR="00A41ADF">
        <w:rPr>
          <w:rFonts w:cstheme="minorHAnsi"/>
          <w:noProof/>
          <w:color w:val="000000"/>
          <w:szCs w:val="22"/>
          <w:lang w:eastAsia="en-AU"/>
        </w:rPr>
        <w:t>)</w:t>
      </w:r>
      <w:r w:rsidR="004814C6">
        <w:rPr>
          <w:rFonts w:cstheme="minorHAnsi"/>
          <w:color w:val="000000"/>
          <w:szCs w:val="22"/>
          <w:lang w:eastAsia="en-AU"/>
        </w:rPr>
        <w:fldChar w:fldCharType="end"/>
      </w:r>
      <w:r w:rsidR="004814C6">
        <w:rPr>
          <w:rFonts w:cstheme="minorHAnsi"/>
          <w:color w:val="000000"/>
          <w:szCs w:val="22"/>
          <w:lang w:eastAsia="en-AU"/>
        </w:rPr>
        <w:t>.</w:t>
      </w:r>
    </w:p>
    <w:p w14:paraId="6865CAB8" w14:textId="6437C58B" w:rsidR="00040379" w:rsidRDefault="00040379" w:rsidP="00040379">
      <w:pPr>
        <w:rPr>
          <w:rFonts w:cstheme="minorHAnsi"/>
          <w:color w:val="000000"/>
          <w:szCs w:val="22"/>
          <w:lang w:eastAsia="en-AU"/>
        </w:rPr>
      </w:pPr>
      <w:r w:rsidRPr="00040379">
        <w:rPr>
          <w:rFonts w:cstheme="minorHAnsi"/>
          <w:color w:val="000000"/>
          <w:szCs w:val="22"/>
          <w:lang w:eastAsia="en-AU"/>
        </w:rPr>
        <w:t xml:space="preserve">This project </w:t>
      </w:r>
      <w:r>
        <w:rPr>
          <w:rFonts w:cstheme="minorHAnsi"/>
          <w:color w:val="000000"/>
          <w:szCs w:val="22"/>
          <w:lang w:eastAsia="en-AU"/>
        </w:rPr>
        <w:t>was</w:t>
      </w:r>
      <w:r w:rsidRPr="00040379">
        <w:rPr>
          <w:rFonts w:cstheme="minorHAnsi"/>
          <w:color w:val="000000"/>
          <w:szCs w:val="22"/>
          <w:lang w:eastAsia="en-AU"/>
        </w:rPr>
        <w:t xml:space="preserve"> undertaken by La</w:t>
      </w:r>
      <w:r>
        <w:rPr>
          <w:rFonts w:cstheme="minorHAnsi"/>
          <w:color w:val="000000"/>
          <w:szCs w:val="22"/>
          <w:lang w:eastAsia="en-AU"/>
        </w:rPr>
        <w:t xml:space="preserve"> </w:t>
      </w:r>
      <w:r w:rsidRPr="00040379">
        <w:rPr>
          <w:rFonts w:cstheme="minorHAnsi"/>
          <w:color w:val="000000"/>
          <w:szCs w:val="22"/>
          <w:lang w:eastAsia="en-AU"/>
        </w:rPr>
        <w:t>Trobe University and the Arthur Rylah Institute, Department of Environment, Land, Water &amp; Planning (DELWP</w:t>
      </w:r>
      <w:r>
        <w:rPr>
          <w:rFonts w:cstheme="minorHAnsi"/>
          <w:color w:val="000000"/>
          <w:szCs w:val="22"/>
          <w:lang w:eastAsia="en-AU"/>
        </w:rPr>
        <w:t>) as a part of the</w:t>
      </w:r>
      <w:r w:rsidRPr="00040379">
        <w:rPr>
          <w:rFonts w:cstheme="minorHAnsi"/>
          <w:color w:val="000000"/>
          <w:szCs w:val="22"/>
          <w:lang w:eastAsia="en-AU"/>
        </w:rPr>
        <w:t xml:space="preserve"> Adaptive Learning pr</w:t>
      </w:r>
      <w:r w:rsidR="00B8485C">
        <w:rPr>
          <w:rFonts w:cstheme="minorHAnsi"/>
          <w:color w:val="000000"/>
          <w:szCs w:val="22"/>
          <w:lang w:eastAsia="en-AU"/>
        </w:rPr>
        <w:t>ogram</w:t>
      </w:r>
      <w:r>
        <w:rPr>
          <w:rFonts w:cstheme="minorHAnsi"/>
          <w:color w:val="000000"/>
          <w:szCs w:val="22"/>
          <w:lang w:eastAsia="en-AU"/>
        </w:rPr>
        <w:t>, a</w:t>
      </w:r>
      <w:r w:rsidRPr="00040379">
        <w:rPr>
          <w:rFonts w:cstheme="minorHAnsi"/>
          <w:color w:val="000000"/>
          <w:szCs w:val="22"/>
          <w:lang w:eastAsia="en-AU"/>
        </w:rPr>
        <w:t xml:space="preserve"> four-year program designed to assess the effectiveness of biodiversity management and inform delivery of major bi</w:t>
      </w:r>
      <w:r>
        <w:rPr>
          <w:rFonts w:cstheme="minorHAnsi"/>
          <w:color w:val="000000"/>
          <w:szCs w:val="22"/>
          <w:lang w:eastAsia="en-AU"/>
        </w:rPr>
        <w:t xml:space="preserve">odiversity investment programs. </w:t>
      </w:r>
      <w:r w:rsidRPr="00040379">
        <w:rPr>
          <w:rFonts w:cstheme="minorHAnsi"/>
          <w:color w:val="000000"/>
          <w:szCs w:val="22"/>
          <w:lang w:eastAsia="en-AU"/>
        </w:rPr>
        <w:t>Knowledge gaps identified for the revegetation management component of the Ada</w:t>
      </w:r>
      <w:r>
        <w:rPr>
          <w:rFonts w:cstheme="minorHAnsi"/>
          <w:color w:val="000000"/>
          <w:szCs w:val="22"/>
          <w:lang w:eastAsia="en-AU"/>
        </w:rPr>
        <w:t>ptive Learning program were</w:t>
      </w:r>
      <w:r w:rsidRPr="00040379">
        <w:rPr>
          <w:rFonts w:cstheme="minorHAnsi"/>
          <w:color w:val="000000"/>
          <w:szCs w:val="22"/>
          <w:lang w:eastAsia="en-AU"/>
        </w:rPr>
        <w:t xml:space="preserve"> addressed though a two-year</w:t>
      </w:r>
      <w:r w:rsidR="00CB1561">
        <w:rPr>
          <w:rFonts w:cstheme="minorHAnsi"/>
          <w:color w:val="000000"/>
          <w:szCs w:val="22"/>
          <w:lang w:eastAsia="en-AU"/>
        </w:rPr>
        <w:t xml:space="preserve"> </w:t>
      </w:r>
      <w:r>
        <w:rPr>
          <w:rFonts w:cstheme="minorHAnsi"/>
          <w:color w:val="000000"/>
          <w:szCs w:val="22"/>
          <w:lang w:eastAsia="en-AU"/>
        </w:rPr>
        <w:t>project</w:t>
      </w:r>
      <w:r w:rsidRPr="00040379">
        <w:rPr>
          <w:rFonts w:cstheme="minorHAnsi"/>
          <w:color w:val="000000"/>
          <w:szCs w:val="22"/>
          <w:lang w:eastAsia="en-AU"/>
        </w:rPr>
        <w:t xml:space="preserve"> with La Trobe University. </w:t>
      </w:r>
      <w:r w:rsidR="00B8485C">
        <w:rPr>
          <w:rFonts w:cstheme="minorHAnsi"/>
          <w:color w:val="000000"/>
          <w:szCs w:val="22"/>
          <w:lang w:eastAsia="en-AU"/>
        </w:rPr>
        <w:t>It worked in collaboration with other organisations such as Catchment Management Authorities</w:t>
      </w:r>
      <w:r w:rsidR="00CB1561">
        <w:rPr>
          <w:rFonts w:cstheme="minorHAnsi"/>
          <w:color w:val="000000"/>
          <w:szCs w:val="22"/>
          <w:lang w:eastAsia="en-AU"/>
        </w:rPr>
        <w:t xml:space="preserve"> (CMAs)</w:t>
      </w:r>
      <w:r w:rsidR="00B8485C">
        <w:rPr>
          <w:rFonts w:cstheme="minorHAnsi"/>
          <w:color w:val="000000"/>
          <w:szCs w:val="22"/>
          <w:lang w:eastAsia="en-AU"/>
        </w:rPr>
        <w:t>, non-government organisations such as Greening Australia and Landcare groups</w:t>
      </w:r>
      <w:r w:rsidRPr="00040379">
        <w:rPr>
          <w:rFonts w:cstheme="minorHAnsi"/>
          <w:color w:val="000000"/>
          <w:szCs w:val="22"/>
          <w:lang w:eastAsia="en-AU"/>
        </w:rPr>
        <w:t>.</w:t>
      </w:r>
    </w:p>
    <w:p w14:paraId="3914D96D" w14:textId="24D5A136" w:rsidR="00621CB2" w:rsidRDefault="00B8485C" w:rsidP="00621CB2">
      <w:pPr>
        <w:rPr>
          <w:rFonts w:cstheme="minorHAnsi"/>
          <w:color w:val="363534"/>
          <w:szCs w:val="22"/>
          <w:lang w:eastAsia="en-AU"/>
        </w:rPr>
      </w:pPr>
      <w:r>
        <w:rPr>
          <w:rFonts w:cstheme="minorHAnsi"/>
          <w:color w:val="000000"/>
          <w:szCs w:val="22"/>
          <w:lang w:eastAsia="en-AU"/>
        </w:rPr>
        <w:t xml:space="preserve">The revegetation monitoring component </w:t>
      </w:r>
      <w:r w:rsidR="00E10539">
        <w:rPr>
          <w:rFonts w:cstheme="minorHAnsi"/>
          <w:color w:val="000000"/>
          <w:szCs w:val="22"/>
          <w:lang w:eastAsia="en-AU"/>
        </w:rPr>
        <w:t>engage</w:t>
      </w:r>
      <w:r w:rsidR="00B52172">
        <w:rPr>
          <w:rFonts w:cstheme="minorHAnsi"/>
          <w:color w:val="000000"/>
          <w:szCs w:val="22"/>
          <w:lang w:eastAsia="en-AU"/>
        </w:rPr>
        <w:t>d</w:t>
      </w:r>
      <w:r w:rsidR="00E10539">
        <w:rPr>
          <w:rFonts w:cstheme="minorHAnsi"/>
          <w:color w:val="000000"/>
          <w:szCs w:val="22"/>
          <w:lang w:eastAsia="en-AU"/>
        </w:rPr>
        <w:t xml:space="preserve"> community groups and land managers in the monitoring of revegetat</w:t>
      </w:r>
      <w:r w:rsidR="00B52172">
        <w:rPr>
          <w:rFonts w:cstheme="minorHAnsi"/>
          <w:color w:val="000000"/>
          <w:szCs w:val="22"/>
          <w:lang w:eastAsia="en-AU"/>
        </w:rPr>
        <w:t>ed areas across Victoria, and</w:t>
      </w:r>
      <w:r w:rsidR="00E10539">
        <w:rPr>
          <w:rFonts w:cstheme="minorHAnsi"/>
          <w:color w:val="000000"/>
          <w:szCs w:val="22"/>
          <w:lang w:eastAsia="en-AU"/>
        </w:rPr>
        <w:t xml:space="preserve"> analyse</w:t>
      </w:r>
      <w:r w:rsidR="00B52172">
        <w:rPr>
          <w:rFonts w:cstheme="minorHAnsi"/>
          <w:color w:val="000000"/>
          <w:szCs w:val="22"/>
          <w:lang w:eastAsia="en-AU"/>
        </w:rPr>
        <w:t>d</w:t>
      </w:r>
      <w:r w:rsidR="00E10539">
        <w:rPr>
          <w:rFonts w:cstheme="minorHAnsi"/>
          <w:color w:val="000000"/>
          <w:szCs w:val="22"/>
          <w:lang w:eastAsia="en-AU"/>
        </w:rPr>
        <w:t xml:space="preserve"> the data to determine the </w:t>
      </w:r>
      <w:r w:rsidR="00B52172">
        <w:rPr>
          <w:rFonts w:cstheme="minorHAnsi"/>
          <w:color w:val="000000"/>
          <w:szCs w:val="22"/>
          <w:lang w:eastAsia="en-AU"/>
        </w:rPr>
        <w:t xml:space="preserve">effectiveness of </w:t>
      </w:r>
      <w:r w:rsidR="00E10539">
        <w:rPr>
          <w:rFonts w:cstheme="minorHAnsi"/>
          <w:color w:val="000000"/>
          <w:szCs w:val="22"/>
          <w:lang w:eastAsia="en-AU"/>
        </w:rPr>
        <w:t>revegetation outcomes. This involved</w:t>
      </w:r>
      <w:r w:rsidR="00953EDC">
        <w:rPr>
          <w:rFonts w:cstheme="minorHAnsi"/>
          <w:color w:val="000000"/>
          <w:szCs w:val="22"/>
          <w:lang w:eastAsia="en-AU"/>
        </w:rPr>
        <w:t>,</w:t>
      </w:r>
      <w:r w:rsidR="00E10539">
        <w:rPr>
          <w:rFonts w:cstheme="minorHAnsi"/>
          <w:color w:val="000000"/>
          <w:szCs w:val="22"/>
          <w:lang w:eastAsia="en-AU"/>
        </w:rPr>
        <w:t xml:space="preserve"> firstly</w:t>
      </w:r>
      <w:r w:rsidR="00953EDC">
        <w:rPr>
          <w:rFonts w:cstheme="minorHAnsi"/>
          <w:color w:val="000000"/>
          <w:szCs w:val="22"/>
          <w:lang w:eastAsia="en-AU"/>
        </w:rPr>
        <w:t>,</w:t>
      </w:r>
      <w:r w:rsidR="00E10539">
        <w:rPr>
          <w:rFonts w:cstheme="minorHAnsi"/>
          <w:color w:val="000000"/>
          <w:szCs w:val="22"/>
          <w:lang w:eastAsia="en-AU"/>
        </w:rPr>
        <w:t xml:space="preserve"> developing a </w:t>
      </w:r>
      <w:r w:rsidR="00E10539" w:rsidRPr="00E10539">
        <w:rPr>
          <w:rFonts w:cstheme="minorHAnsi"/>
          <w:color w:val="000000"/>
          <w:szCs w:val="22"/>
          <w:lang w:eastAsia="en-AU"/>
        </w:rPr>
        <w:t>monitoring protocol that agencies and</w:t>
      </w:r>
      <w:r w:rsidR="00E10539">
        <w:rPr>
          <w:rFonts w:cstheme="minorHAnsi"/>
          <w:color w:val="000000"/>
          <w:szCs w:val="22"/>
          <w:lang w:eastAsia="en-AU"/>
        </w:rPr>
        <w:t xml:space="preserve"> community groups could</w:t>
      </w:r>
      <w:r w:rsidR="00E10539" w:rsidRPr="00E10539">
        <w:rPr>
          <w:rFonts w:cstheme="minorHAnsi"/>
          <w:color w:val="000000"/>
          <w:szCs w:val="22"/>
          <w:lang w:eastAsia="en-AU"/>
        </w:rPr>
        <w:t xml:space="preserve"> use to collect information in a</w:t>
      </w:r>
      <w:r w:rsidR="00E10539">
        <w:rPr>
          <w:rFonts w:cstheme="minorHAnsi"/>
          <w:color w:val="000000"/>
          <w:szCs w:val="22"/>
          <w:lang w:eastAsia="en-AU"/>
        </w:rPr>
        <w:t xml:space="preserve"> </w:t>
      </w:r>
      <w:r w:rsidR="00B52172">
        <w:rPr>
          <w:rFonts w:cstheme="minorHAnsi"/>
          <w:color w:val="000000"/>
          <w:szCs w:val="22"/>
          <w:lang w:eastAsia="en-AU"/>
        </w:rPr>
        <w:t>standardised way to assess</w:t>
      </w:r>
      <w:r w:rsidR="00E10539" w:rsidRPr="00E10539">
        <w:rPr>
          <w:rFonts w:cstheme="minorHAnsi"/>
          <w:color w:val="000000"/>
          <w:szCs w:val="22"/>
          <w:lang w:eastAsia="en-AU"/>
        </w:rPr>
        <w:t xml:space="preserve"> planting outcomes.</w:t>
      </w:r>
      <w:r w:rsidR="00E10539">
        <w:rPr>
          <w:rFonts w:cstheme="minorHAnsi"/>
          <w:color w:val="000000"/>
          <w:szCs w:val="22"/>
          <w:lang w:eastAsia="en-AU"/>
        </w:rPr>
        <w:t xml:space="preserve"> The aim of the study was to (a) a</w:t>
      </w:r>
      <w:r w:rsidR="00E10539" w:rsidRPr="00E10539">
        <w:rPr>
          <w:rFonts w:cstheme="minorHAnsi"/>
          <w:color w:val="000000"/>
          <w:szCs w:val="22"/>
          <w:lang w:eastAsia="en-AU"/>
        </w:rPr>
        <w:t>ssess the outcomes of revegetation in terms of the</w:t>
      </w:r>
      <w:r w:rsidR="00E10539">
        <w:rPr>
          <w:rFonts w:cstheme="minorHAnsi"/>
          <w:color w:val="000000"/>
          <w:szCs w:val="22"/>
          <w:lang w:eastAsia="en-AU"/>
        </w:rPr>
        <w:t xml:space="preserve"> </w:t>
      </w:r>
      <w:r w:rsidR="00E10539" w:rsidRPr="00E10539">
        <w:rPr>
          <w:rFonts w:cstheme="minorHAnsi"/>
          <w:color w:val="000000"/>
          <w:szCs w:val="22"/>
          <w:lang w:eastAsia="en-AU"/>
        </w:rPr>
        <w:t>survival of planted trees, shrubs and understory plants</w:t>
      </w:r>
      <w:r w:rsidR="00E10539">
        <w:rPr>
          <w:rFonts w:cstheme="minorHAnsi"/>
          <w:color w:val="000000"/>
          <w:szCs w:val="22"/>
          <w:lang w:eastAsia="en-AU"/>
        </w:rPr>
        <w:t xml:space="preserve">, </w:t>
      </w:r>
      <w:r w:rsidR="00E10539">
        <w:rPr>
          <w:rFonts w:cstheme="minorHAnsi"/>
          <w:color w:val="000000"/>
          <w:szCs w:val="22"/>
          <w:lang w:eastAsia="en-AU"/>
        </w:rPr>
        <w:lastRenderedPageBreak/>
        <w:t>and (b)</w:t>
      </w:r>
      <w:r w:rsidR="00E10539" w:rsidRPr="00E10539">
        <w:rPr>
          <w:rFonts w:cstheme="minorHAnsi"/>
          <w:color w:val="000000"/>
          <w:szCs w:val="22"/>
          <w:lang w:eastAsia="en-AU"/>
        </w:rPr>
        <w:t xml:space="preserve"> </w:t>
      </w:r>
      <w:r w:rsidR="00E10539">
        <w:rPr>
          <w:rFonts w:cstheme="minorHAnsi"/>
          <w:color w:val="000000"/>
          <w:szCs w:val="22"/>
          <w:lang w:eastAsia="en-AU"/>
        </w:rPr>
        <w:t>d</w:t>
      </w:r>
      <w:r w:rsidR="00E10539" w:rsidRPr="00E10539">
        <w:rPr>
          <w:rFonts w:cstheme="minorHAnsi"/>
          <w:color w:val="000000"/>
          <w:szCs w:val="22"/>
          <w:lang w:eastAsia="en-AU"/>
        </w:rPr>
        <w:t xml:space="preserve">etermine the factors that affect </w:t>
      </w:r>
      <w:r w:rsidR="00E10539" w:rsidRPr="006C2290">
        <w:rPr>
          <w:rFonts w:cstheme="minorHAnsi"/>
          <w:color w:val="000000"/>
          <w:szCs w:val="22"/>
          <w:lang w:eastAsia="en-AU"/>
        </w:rPr>
        <w:t>variation in survival among diffe</w:t>
      </w:r>
      <w:r w:rsidR="00B52172">
        <w:rPr>
          <w:rFonts w:cstheme="minorHAnsi"/>
          <w:color w:val="000000"/>
          <w:szCs w:val="22"/>
          <w:lang w:eastAsia="en-AU"/>
        </w:rPr>
        <w:t>rent species</w:t>
      </w:r>
      <w:r w:rsidR="00E10539" w:rsidRPr="006C2290">
        <w:rPr>
          <w:rFonts w:cstheme="minorHAnsi"/>
          <w:color w:val="000000"/>
          <w:szCs w:val="22"/>
          <w:lang w:eastAsia="en-AU"/>
        </w:rPr>
        <w:t xml:space="preserve"> and different regions. The project involved participants from </w:t>
      </w:r>
      <w:r w:rsidR="00CB1561">
        <w:rPr>
          <w:rFonts w:cstheme="minorHAnsi"/>
          <w:color w:val="363534"/>
          <w:szCs w:val="22"/>
          <w:lang w:eastAsia="en-AU"/>
        </w:rPr>
        <w:t>CMAs</w:t>
      </w:r>
      <w:r w:rsidR="00621CB2" w:rsidRPr="006C2290">
        <w:rPr>
          <w:rFonts w:cstheme="minorHAnsi"/>
          <w:color w:val="363534"/>
          <w:szCs w:val="22"/>
          <w:lang w:eastAsia="en-AU"/>
        </w:rPr>
        <w:t>,</w:t>
      </w:r>
      <w:r w:rsidR="00E10539" w:rsidRPr="006C2290">
        <w:rPr>
          <w:rFonts w:cstheme="minorHAnsi"/>
          <w:color w:val="363534"/>
          <w:szCs w:val="22"/>
          <w:lang w:eastAsia="en-AU"/>
        </w:rPr>
        <w:t xml:space="preserve"> </w:t>
      </w:r>
      <w:r w:rsidR="00621CB2" w:rsidRPr="006C2290">
        <w:rPr>
          <w:rFonts w:cstheme="minorHAnsi"/>
          <w:color w:val="363534"/>
          <w:szCs w:val="22"/>
          <w:lang w:eastAsia="en-AU"/>
        </w:rPr>
        <w:t>Landcare groups, non-government</w:t>
      </w:r>
      <w:r w:rsidR="00E10539" w:rsidRPr="006C2290">
        <w:rPr>
          <w:rFonts w:cstheme="minorHAnsi"/>
          <w:color w:val="363534"/>
          <w:szCs w:val="22"/>
          <w:lang w:eastAsia="en-AU"/>
        </w:rPr>
        <w:t xml:space="preserve"> </w:t>
      </w:r>
      <w:r w:rsidR="00621CB2" w:rsidRPr="006C2290">
        <w:rPr>
          <w:rFonts w:cstheme="minorHAnsi"/>
          <w:color w:val="363534"/>
          <w:szCs w:val="22"/>
          <w:lang w:eastAsia="en-AU"/>
        </w:rPr>
        <w:t xml:space="preserve">organisations, </w:t>
      </w:r>
      <w:r w:rsidR="00B52172">
        <w:rPr>
          <w:rFonts w:cstheme="minorHAnsi"/>
          <w:color w:val="363534"/>
          <w:szCs w:val="22"/>
          <w:lang w:eastAsia="en-AU"/>
        </w:rPr>
        <w:t xml:space="preserve">water corporations </w:t>
      </w:r>
      <w:r w:rsidR="00621CB2" w:rsidRPr="006C2290">
        <w:rPr>
          <w:rFonts w:cstheme="minorHAnsi"/>
          <w:color w:val="363534"/>
          <w:szCs w:val="22"/>
          <w:lang w:eastAsia="en-AU"/>
        </w:rPr>
        <w:t>and individuals.</w:t>
      </w:r>
    </w:p>
    <w:p w14:paraId="282348FF" w14:textId="4BC43D57" w:rsidR="00B8485C" w:rsidRDefault="00B8485C" w:rsidP="00621CB2">
      <w:pPr>
        <w:rPr>
          <w:rFonts w:cstheme="minorHAnsi"/>
          <w:color w:val="363534"/>
          <w:szCs w:val="22"/>
          <w:lang w:eastAsia="en-AU"/>
        </w:rPr>
      </w:pPr>
    </w:p>
    <w:p w14:paraId="048F2271" w14:textId="421CF842" w:rsidR="00980E26" w:rsidRDefault="00980E26" w:rsidP="00B8485C">
      <w:pPr>
        <w:pStyle w:val="Heading1-Numbered"/>
      </w:pPr>
      <w:bookmarkStart w:id="27" w:name="_Toc286018763"/>
      <w:bookmarkStart w:id="28" w:name="_Toc24641446"/>
      <w:bookmarkStart w:id="29" w:name="_Toc57024418"/>
      <w:r w:rsidRPr="00BF56F1">
        <w:t>Method</w:t>
      </w:r>
      <w:bookmarkEnd w:id="27"/>
      <w:r w:rsidR="00B705CE" w:rsidRPr="00BF56F1">
        <w:t>s</w:t>
      </w:r>
      <w:bookmarkEnd w:id="28"/>
      <w:bookmarkEnd w:id="29"/>
    </w:p>
    <w:p w14:paraId="67831DD9" w14:textId="77777777" w:rsidR="009B4727" w:rsidRDefault="009B4727" w:rsidP="009B4727">
      <w:pPr>
        <w:pStyle w:val="Heading2-Numbered"/>
      </w:pPr>
      <w:bookmarkStart w:id="30" w:name="_Toc57024419"/>
      <w:r>
        <w:t>Site locations</w:t>
      </w:r>
      <w:bookmarkEnd w:id="30"/>
    </w:p>
    <w:p w14:paraId="2C1D04BF" w14:textId="156E71A8" w:rsidR="009B4727" w:rsidRPr="00646FB4" w:rsidRDefault="009B4727" w:rsidP="009B4727">
      <w:r>
        <w:t xml:space="preserve">Survey sites were distributed across the state, depending on the </w:t>
      </w:r>
      <w:r w:rsidR="00953EDC">
        <w:t xml:space="preserve">responses of </w:t>
      </w:r>
      <w:r>
        <w:t>groups or individuals t</w:t>
      </w:r>
      <w:r w:rsidR="00953EDC">
        <w:t xml:space="preserve">o trialling </w:t>
      </w:r>
      <w:r>
        <w:t>the monitoring methodology. Sites were initially surveyed between June - September 2019, and resurveyed between M</w:t>
      </w:r>
      <w:r w:rsidRPr="00646FB4">
        <w:t xml:space="preserve">arch </w:t>
      </w:r>
      <w:r>
        <w:t>- April 2020</w:t>
      </w:r>
      <w:r w:rsidRPr="00646FB4">
        <w:t xml:space="preserve">. In total, </w:t>
      </w:r>
      <w:r w:rsidRPr="00646FB4">
        <w:rPr>
          <w:bCs/>
        </w:rPr>
        <w:t>65 sites</w:t>
      </w:r>
      <w:r w:rsidRPr="00646FB4">
        <w:t xml:space="preserve"> containing </w:t>
      </w:r>
      <w:r w:rsidRPr="00646FB4">
        <w:rPr>
          <w:bCs/>
        </w:rPr>
        <w:t>137 plots</w:t>
      </w:r>
      <w:r w:rsidRPr="00646FB4">
        <w:t xml:space="preserve"> (50</w:t>
      </w:r>
      <w:r>
        <w:t xml:space="preserve"> </w:t>
      </w:r>
      <w:r w:rsidRPr="00646FB4">
        <w:t xml:space="preserve">m </w:t>
      </w:r>
      <w:r>
        <w:t>x</w:t>
      </w:r>
      <w:r w:rsidRPr="00646FB4">
        <w:t xml:space="preserve"> 4</w:t>
      </w:r>
      <w:r>
        <w:t xml:space="preserve"> </w:t>
      </w:r>
      <w:r w:rsidRPr="00646FB4">
        <w:t>m) were monitored</w:t>
      </w:r>
      <w:r>
        <w:t xml:space="preserve"> across 8 different CMAs</w:t>
      </w:r>
      <w:r w:rsidRPr="00646FB4">
        <w:t xml:space="preserve"> (Figure </w:t>
      </w:r>
      <w:r>
        <w:t>1</w:t>
      </w:r>
      <w:r w:rsidRPr="00646FB4">
        <w:t xml:space="preserve">, Table 1). All species monitored were from tubestock plantings (although the method was also used on direct seeding sites in the Wimmera and Mallee), and the survival (counts) and height of each species was recorded. </w:t>
      </w:r>
    </w:p>
    <w:p w14:paraId="704BD0FA" w14:textId="77777777" w:rsidR="009B4727" w:rsidRDefault="009B4727" w:rsidP="009B4727"/>
    <w:p w14:paraId="279CEC80" w14:textId="77777777" w:rsidR="009B4727" w:rsidRDefault="009B4727" w:rsidP="009B4727">
      <w:r>
        <w:rPr>
          <w:b/>
          <w:noProof/>
          <w:lang w:eastAsia="en-AU"/>
        </w:rPr>
        <w:drawing>
          <wp:inline distT="0" distB="0" distL="0" distR="0" wp14:anchorId="68D4EF5C" wp14:editId="4BEF7D01">
            <wp:extent cx="6120765" cy="4322445"/>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4322445"/>
                    </a:xfrm>
                    <a:prstGeom prst="rect">
                      <a:avLst/>
                    </a:prstGeom>
                    <a:noFill/>
                  </pic:spPr>
                </pic:pic>
              </a:graphicData>
            </a:graphic>
          </wp:inline>
        </w:drawing>
      </w:r>
    </w:p>
    <w:p w14:paraId="4A29B0B5" w14:textId="121D01F8" w:rsidR="009B4727" w:rsidRPr="008A3BEF" w:rsidRDefault="009B4727" w:rsidP="008A3BEF">
      <w:pPr>
        <w:pStyle w:val="Caption-Figure"/>
        <w:rPr>
          <w:b w:val="0"/>
          <w:bCs w:val="0"/>
        </w:rPr>
      </w:pPr>
      <w:bookmarkStart w:id="31" w:name="_Toc57024245"/>
      <w:r w:rsidRPr="008A3BEF">
        <w:t xml:space="preserve">Figure 1. </w:t>
      </w:r>
      <w:r w:rsidRPr="008A3BEF">
        <w:rPr>
          <w:b w:val="0"/>
          <w:bCs w:val="0"/>
        </w:rPr>
        <w:t>The locations of the sites monitored in 2019 and 2020. In our study area</w:t>
      </w:r>
      <w:r w:rsidR="003E1FBB" w:rsidRPr="008A3BEF">
        <w:rPr>
          <w:b w:val="0"/>
          <w:bCs w:val="0"/>
        </w:rPr>
        <w:t>,</w:t>
      </w:r>
      <w:r w:rsidRPr="008A3BEF">
        <w:rPr>
          <w:b w:val="0"/>
          <w:bCs w:val="0"/>
        </w:rPr>
        <w:t xml:space="preserve"> the IBRA Bioregions included the South-east Coastal Plains (SCP), South-eastern Highlands (SEH), Victorian Volcanic Plains (VVP), Victorian Midlands (VM) and the Murray Darling Depression (MDD).</w:t>
      </w:r>
      <w:bookmarkEnd w:id="31"/>
    </w:p>
    <w:p w14:paraId="3C6CF129" w14:textId="7DE1322D" w:rsidR="009B4727" w:rsidRDefault="009B4727" w:rsidP="009B4727"/>
    <w:p w14:paraId="434ED332" w14:textId="4208FFE7" w:rsidR="003E1FBB" w:rsidRDefault="003E1FBB" w:rsidP="009B4727"/>
    <w:p w14:paraId="6E4E197B" w14:textId="45347859" w:rsidR="003E1FBB" w:rsidRDefault="003E1FBB" w:rsidP="009B4727"/>
    <w:p w14:paraId="08F9C122" w14:textId="77777777" w:rsidR="003E1FBB" w:rsidRDefault="003E1FBB" w:rsidP="009B4727"/>
    <w:p w14:paraId="3A6C90D4" w14:textId="77777777" w:rsidR="009B4727" w:rsidRPr="0047777A" w:rsidRDefault="009B4727" w:rsidP="0080215E">
      <w:pPr>
        <w:pStyle w:val="Caption-Table"/>
        <w:rPr>
          <w:rFonts w:ascii="Arial" w:hAnsi="Arial"/>
          <w:b w:val="0"/>
          <w:bCs w:val="0"/>
          <w:sz w:val="18"/>
        </w:rPr>
      </w:pPr>
      <w:bookmarkStart w:id="32" w:name="_Toc57024201"/>
      <w:r w:rsidRPr="0047777A">
        <w:rPr>
          <w:rFonts w:ascii="Arial" w:hAnsi="Arial"/>
          <w:sz w:val="18"/>
        </w:rPr>
        <w:lastRenderedPageBreak/>
        <w:t xml:space="preserve">Table 1. </w:t>
      </w:r>
      <w:r w:rsidRPr="0047777A">
        <w:rPr>
          <w:rFonts w:ascii="Arial" w:hAnsi="Arial"/>
          <w:b w:val="0"/>
          <w:bCs w:val="0"/>
          <w:sz w:val="18"/>
        </w:rPr>
        <w:t>The number of sites and plots surveyed across Victoria from June 2019 – April 2020</w:t>
      </w:r>
      <w:bookmarkEnd w:id="32"/>
    </w:p>
    <w:tbl>
      <w:tblPr>
        <w:tblStyle w:val="TableGrid"/>
        <w:tblW w:w="6232" w:type="dxa"/>
        <w:tblLook w:val="04A0" w:firstRow="1" w:lastRow="0" w:firstColumn="1" w:lastColumn="0" w:noHBand="0" w:noVBand="1"/>
      </w:tblPr>
      <w:tblGrid>
        <w:gridCol w:w="3119"/>
        <w:gridCol w:w="1554"/>
        <w:gridCol w:w="1559"/>
      </w:tblGrid>
      <w:tr w:rsidR="009B4727" w:rsidRPr="006400CA" w14:paraId="37671C25" w14:textId="77777777" w:rsidTr="00EB0423">
        <w:trPr>
          <w:trHeight w:val="260"/>
        </w:trPr>
        <w:tc>
          <w:tcPr>
            <w:tcW w:w="3119" w:type="dxa"/>
            <w:noWrap/>
            <w:hideMark/>
          </w:tcPr>
          <w:p w14:paraId="71FCF42C" w14:textId="77777777" w:rsidR="009B4727" w:rsidRPr="0049473A" w:rsidRDefault="009B4727" w:rsidP="00EB0423">
            <w:pPr>
              <w:rPr>
                <w:rFonts w:cstheme="minorHAnsi"/>
                <w:b/>
                <w:bCs/>
                <w:sz w:val="20"/>
                <w:szCs w:val="20"/>
                <w:lang w:eastAsia="en-AU"/>
              </w:rPr>
            </w:pPr>
            <w:r w:rsidRPr="0049473A">
              <w:rPr>
                <w:rFonts w:cstheme="minorHAnsi"/>
                <w:b/>
                <w:bCs/>
                <w:sz w:val="20"/>
                <w:szCs w:val="20"/>
                <w:lang w:eastAsia="en-AU"/>
              </w:rPr>
              <w:t>CMA</w:t>
            </w:r>
          </w:p>
        </w:tc>
        <w:tc>
          <w:tcPr>
            <w:tcW w:w="1554" w:type="dxa"/>
            <w:noWrap/>
            <w:hideMark/>
          </w:tcPr>
          <w:p w14:paraId="1030300D" w14:textId="77777777" w:rsidR="009B4727" w:rsidRPr="0049473A" w:rsidRDefault="009B4727" w:rsidP="006400CA">
            <w:pPr>
              <w:jc w:val="center"/>
              <w:rPr>
                <w:rFonts w:cstheme="minorHAnsi"/>
                <w:b/>
                <w:bCs/>
                <w:color w:val="000000"/>
                <w:sz w:val="20"/>
                <w:szCs w:val="20"/>
                <w:lang w:eastAsia="en-AU"/>
              </w:rPr>
            </w:pPr>
            <w:r w:rsidRPr="0049473A">
              <w:rPr>
                <w:rFonts w:cstheme="minorHAnsi"/>
                <w:b/>
                <w:bCs/>
                <w:color w:val="000000"/>
                <w:sz w:val="20"/>
                <w:szCs w:val="20"/>
                <w:lang w:eastAsia="en-AU"/>
              </w:rPr>
              <w:t># Sites</w:t>
            </w:r>
          </w:p>
        </w:tc>
        <w:tc>
          <w:tcPr>
            <w:tcW w:w="1559" w:type="dxa"/>
            <w:noWrap/>
            <w:hideMark/>
          </w:tcPr>
          <w:p w14:paraId="23B02423" w14:textId="77777777" w:rsidR="009B4727" w:rsidRPr="0049473A" w:rsidRDefault="009B4727" w:rsidP="006400CA">
            <w:pPr>
              <w:jc w:val="center"/>
              <w:rPr>
                <w:rFonts w:cstheme="minorHAnsi"/>
                <w:b/>
                <w:bCs/>
                <w:color w:val="000000"/>
                <w:sz w:val="20"/>
                <w:szCs w:val="20"/>
                <w:lang w:eastAsia="en-AU"/>
              </w:rPr>
            </w:pPr>
            <w:r w:rsidRPr="0049473A">
              <w:rPr>
                <w:rFonts w:cstheme="minorHAnsi"/>
                <w:b/>
                <w:bCs/>
                <w:color w:val="000000"/>
                <w:sz w:val="20"/>
                <w:szCs w:val="20"/>
                <w:lang w:eastAsia="en-AU"/>
              </w:rPr>
              <w:t># Plots</w:t>
            </w:r>
          </w:p>
        </w:tc>
      </w:tr>
      <w:tr w:rsidR="009B4727" w:rsidRPr="00CB1561" w14:paraId="5BA492D1" w14:textId="77777777" w:rsidTr="00EB0423">
        <w:trPr>
          <w:trHeight w:val="300"/>
        </w:trPr>
        <w:tc>
          <w:tcPr>
            <w:tcW w:w="3119" w:type="dxa"/>
            <w:noWrap/>
            <w:hideMark/>
          </w:tcPr>
          <w:p w14:paraId="09AF9195"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West Gippsland</w:t>
            </w:r>
          </w:p>
        </w:tc>
        <w:tc>
          <w:tcPr>
            <w:tcW w:w="1554" w:type="dxa"/>
            <w:hideMark/>
          </w:tcPr>
          <w:p w14:paraId="2F70C850"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21</w:t>
            </w:r>
          </w:p>
        </w:tc>
        <w:tc>
          <w:tcPr>
            <w:tcW w:w="1559" w:type="dxa"/>
            <w:hideMark/>
          </w:tcPr>
          <w:p w14:paraId="14C16DF8"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39</w:t>
            </w:r>
          </w:p>
        </w:tc>
      </w:tr>
      <w:tr w:rsidR="009B4727" w:rsidRPr="00CB1561" w14:paraId="2B6B0415" w14:textId="77777777" w:rsidTr="00EB0423">
        <w:trPr>
          <w:trHeight w:val="300"/>
        </w:trPr>
        <w:tc>
          <w:tcPr>
            <w:tcW w:w="3119" w:type="dxa"/>
            <w:noWrap/>
            <w:hideMark/>
          </w:tcPr>
          <w:p w14:paraId="53A13FF4"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Corangamite</w:t>
            </w:r>
          </w:p>
        </w:tc>
        <w:tc>
          <w:tcPr>
            <w:tcW w:w="1554" w:type="dxa"/>
            <w:hideMark/>
          </w:tcPr>
          <w:p w14:paraId="6C1F6049"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15</w:t>
            </w:r>
          </w:p>
        </w:tc>
        <w:tc>
          <w:tcPr>
            <w:tcW w:w="1559" w:type="dxa"/>
            <w:hideMark/>
          </w:tcPr>
          <w:p w14:paraId="0ABDB8E6"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25</w:t>
            </w:r>
          </w:p>
        </w:tc>
      </w:tr>
      <w:tr w:rsidR="009B4727" w:rsidRPr="00CB1561" w14:paraId="22B5C766" w14:textId="77777777" w:rsidTr="00EB0423">
        <w:trPr>
          <w:trHeight w:val="300"/>
        </w:trPr>
        <w:tc>
          <w:tcPr>
            <w:tcW w:w="3119" w:type="dxa"/>
            <w:noWrap/>
            <w:hideMark/>
          </w:tcPr>
          <w:p w14:paraId="438859C5"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Port Phillip &amp; Westernport</w:t>
            </w:r>
          </w:p>
        </w:tc>
        <w:tc>
          <w:tcPr>
            <w:tcW w:w="1554" w:type="dxa"/>
            <w:hideMark/>
          </w:tcPr>
          <w:p w14:paraId="60E8A09F"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12</w:t>
            </w:r>
          </w:p>
        </w:tc>
        <w:tc>
          <w:tcPr>
            <w:tcW w:w="1559" w:type="dxa"/>
            <w:hideMark/>
          </w:tcPr>
          <w:p w14:paraId="5766ED98"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27</w:t>
            </w:r>
          </w:p>
        </w:tc>
      </w:tr>
      <w:tr w:rsidR="009B4727" w:rsidRPr="00CB1561" w14:paraId="61C2FDA0" w14:textId="77777777" w:rsidTr="00EB0423">
        <w:trPr>
          <w:trHeight w:val="300"/>
        </w:trPr>
        <w:tc>
          <w:tcPr>
            <w:tcW w:w="3119" w:type="dxa"/>
            <w:noWrap/>
            <w:hideMark/>
          </w:tcPr>
          <w:p w14:paraId="32AF4C1A"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North Central</w:t>
            </w:r>
          </w:p>
        </w:tc>
        <w:tc>
          <w:tcPr>
            <w:tcW w:w="1554" w:type="dxa"/>
            <w:hideMark/>
          </w:tcPr>
          <w:p w14:paraId="0A075631"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11</w:t>
            </w:r>
          </w:p>
        </w:tc>
        <w:tc>
          <w:tcPr>
            <w:tcW w:w="1559" w:type="dxa"/>
            <w:hideMark/>
          </w:tcPr>
          <w:p w14:paraId="568259FC"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31</w:t>
            </w:r>
          </w:p>
        </w:tc>
      </w:tr>
      <w:tr w:rsidR="009B4727" w:rsidRPr="00CB1561" w14:paraId="082037E0" w14:textId="77777777" w:rsidTr="00EB0423">
        <w:trPr>
          <w:trHeight w:val="300"/>
        </w:trPr>
        <w:tc>
          <w:tcPr>
            <w:tcW w:w="3119" w:type="dxa"/>
            <w:noWrap/>
            <w:hideMark/>
          </w:tcPr>
          <w:p w14:paraId="1088BE3E"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East Gippsland</w:t>
            </w:r>
          </w:p>
        </w:tc>
        <w:tc>
          <w:tcPr>
            <w:tcW w:w="1554" w:type="dxa"/>
            <w:hideMark/>
          </w:tcPr>
          <w:p w14:paraId="68F6FF34"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2</w:t>
            </w:r>
          </w:p>
        </w:tc>
        <w:tc>
          <w:tcPr>
            <w:tcW w:w="1559" w:type="dxa"/>
            <w:hideMark/>
          </w:tcPr>
          <w:p w14:paraId="66A94DF2"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5</w:t>
            </w:r>
          </w:p>
        </w:tc>
      </w:tr>
      <w:tr w:rsidR="009B4727" w:rsidRPr="00CB1561" w14:paraId="6E02625C" w14:textId="77777777" w:rsidTr="00EB0423">
        <w:trPr>
          <w:trHeight w:val="300"/>
        </w:trPr>
        <w:tc>
          <w:tcPr>
            <w:tcW w:w="3119" w:type="dxa"/>
            <w:noWrap/>
            <w:hideMark/>
          </w:tcPr>
          <w:p w14:paraId="570C429F"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Wimmera</w:t>
            </w:r>
          </w:p>
        </w:tc>
        <w:tc>
          <w:tcPr>
            <w:tcW w:w="1554" w:type="dxa"/>
            <w:hideMark/>
          </w:tcPr>
          <w:p w14:paraId="0C64BB16"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2</w:t>
            </w:r>
          </w:p>
        </w:tc>
        <w:tc>
          <w:tcPr>
            <w:tcW w:w="1559" w:type="dxa"/>
            <w:hideMark/>
          </w:tcPr>
          <w:p w14:paraId="0F69EEFF"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4</w:t>
            </w:r>
          </w:p>
        </w:tc>
      </w:tr>
      <w:tr w:rsidR="009B4727" w:rsidRPr="00CB1561" w14:paraId="75EC8E50" w14:textId="77777777" w:rsidTr="00EB0423">
        <w:trPr>
          <w:trHeight w:val="300"/>
        </w:trPr>
        <w:tc>
          <w:tcPr>
            <w:tcW w:w="3119" w:type="dxa"/>
            <w:noWrap/>
            <w:hideMark/>
          </w:tcPr>
          <w:p w14:paraId="6C844653"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Mallee</w:t>
            </w:r>
          </w:p>
        </w:tc>
        <w:tc>
          <w:tcPr>
            <w:tcW w:w="1554" w:type="dxa"/>
            <w:hideMark/>
          </w:tcPr>
          <w:p w14:paraId="298AD55D"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1</w:t>
            </w:r>
          </w:p>
        </w:tc>
        <w:tc>
          <w:tcPr>
            <w:tcW w:w="1559" w:type="dxa"/>
            <w:hideMark/>
          </w:tcPr>
          <w:p w14:paraId="4E282A53"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4</w:t>
            </w:r>
          </w:p>
        </w:tc>
      </w:tr>
      <w:tr w:rsidR="009B4727" w:rsidRPr="00CB1561" w14:paraId="1D464966" w14:textId="77777777" w:rsidTr="00EB0423">
        <w:trPr>
          <w:trHeight w:val="300"/>
        </w:trPr>
        <w:tc>
          <w:tcPr>
            <w:tcW w:w="3119" w:type="dxa"/>
            <w:noWrap/>
            <w:hideMark/>
          </w:tcPr>
          <w:p w14:paraId="0F1C7CF1" w14:textId="77777777" w:rsidR="009B4727" w:rsidRPr="00CB1561" w:rsidRDefault="009B4727" w:rsidP="00EB0423">
            <w:pPr>
              <w:rPr>
                <w:rFonts w:cstheme="minorHAnsi"/>
                <w:color w:val="000000"/>
                <w:sz w:val="20"/>
                <w:szCs w:val="20"/>
                <w:lang w:eastAsia="en-AU"/>
              </w:rPr>
            </w:pPr>
            <w:r w:rsidRPr="00CB1561">
              <w:rPr>
                <w:rFonts w:cstheme="minorHAnsi"/>
                <w:color w:val="000000"/>
                <w:sz w:val="20"/>
                <w:szCs w:val="20"/>
                <w:lang w:eastAsia="en-AU"/>
              </w:rPr>
              <w:t>Goulburn Broken</w:t>
            </w:r>
          </w:p>
        </w:tc>
        <w:tc>
          <w:tcPr>
            <w:tcW w:w="1554" w:type="dxa"/>
            <w:hideMark/>
          </w:tcPr>
          <w:p w14:paraId="52F1CFFD"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1</w:t>
            </w:r>
          </w:p>
        </w:tc>
        <w:tc>
          <w:tcPr>
            <w:tcW w:w="1559" w:type="dxa"/>
            <w:hideMark/>
          </w:tcPr>
          <w:p w14:paraId="21C4FDB8" w14:textId="77777777" w:rsidR="009B4727" w:rsidRPr="00CB1561" w:rsidRDefault="009B4727" w:rsidP="0049473A">
            <w:pPr>
              <w:jc w:val="center"/>
              <w:rPr>
                <w:rFonts w:cstheme="minorHAnsi"/>
                <w:color w:val="000000"/>
                <w:sz w:val="20"/>
                <w:szCs w:val="20"/>
                <w:lang w:eastAsia="en-AU"/>
              </w:rPr>
            </w:pPr>
            <w:r w:rsidRPr="00CB1561">
              <w:rPr>
                <w:rFonts w:cstheme="minorHAnsi"/>
                <w:color w:val="000000"/>
                <w:sz w:val="20"/>
                <w:szCs w:val="20"/>
                <w:lang w:eastAsia="en-AU"/>
              </w:rPr>
              <w:t>2</w:t>
            </w:r>
          </w:p>
        </w:tc>
      </w:tr>
      <w:tr w:rsidR="009B4727" w:rsidRPr="00520191" w14:paraId="098FB30F" w14:textId="77777777" w:rsidTr="00EB0423">
        <w:trPr>
          <w:trHeight w:val="300"/>
        </w:trPr>
        <w:tc>
          <w:tcPr>
            <w:tcW w:w="3119" w:type="dxa"/>
            <w:noWrap/>
            <w:hideMark/>
          </w:tcPr>
          <w:p w14:paraId="2C7A8175" w14:textId="77777777" w:rsidR="009B4727" w:rsidRPr="00520191" w:rsidRDefault="009B4727" w:rsidP="00EB0423">
            <w:pPr>
              <w:jc w:val="right"/>
              <w:rPr>
                <w:rFonts w:cstheme="minorHAnsi"/>
                <w:b/>
                <w:bCs/>
                <w:color w:val="000000"/>
                <w:sz w:val="20"/>
                <w:szCs w:val="20"/>
                <w:lang w:eastAsia="en-AU"/>
              </w:rPr>
            </w:pPr>
            <w:r w:rsidRPr="00520191">
              <w:rPr>
                <w:rFonts w:cstheme="minorHAnsi"/>
                <w:b/>
                <w:bCs/>
                <w:color w:val="000000"/>
                <w:sz w:val="20"/>
                <w:szCs w:val="20"/>
                <w:lang w:eastAsia="en-AU"/>
              </w:rPr>
              <w:t>TOTAL</w:t>
            </w:r>
          </w:p>
        </w:tc>
        <w:tc>
          <w:tcPr>
            <w:tcW w:w="1554" w:type="dxa"/>
            <w:noWrap/>
            <w:hideMark/>
          </w:tcPr>
          <w:p w14:paraId="72C53034" w14:textId="77777777" w:rsidR="009B4727" w:rsidRPr="00520191" w:rsidRDefault="009B4727" w:rsidP="0049473A">
            <w:pPr>
              <w:jc w:val="center"/>
              <w:rPr>
                <w:rFonts w:cstheme="minorHAnsi"/>
                <w:b/>
                <w:bCs/>
                <w:color w:val="000000"/>
                <w:sz w:val="20"/>
                <w:szCs w:val="20"/>
                <w:lang w:eastAsia="en-AU"/>
              </w:rPr>
            </w:pPr>
            <w:r w:rsidRPr="00520191">
              <w:rPr>
                <w:rFonts w:cstheme="minorHAnsi"/>
                <w:b/>
                <w:bCs/>
                <w:color w:val="000000"/>
                <w:sz w:val="20"/>
                <w:szCs w:val="20"/>
                <w:lang w:eastAsia="en-AU"/>
              </w:rPr>
              <w:t>65</w:t>
            </w:r>
          </w:p>
        </w:tc>
        <w:tc>
          <w:tcPr>
            <w:tcW w:w="1559" w:type="dxa"/>
            <w:noWrap/>
            <w:hideMark/>
          </w:tcPr>
          <w:p w14:paraId="11D73EC4" w14:textId="77777777" w:rsidR="009B4727" w:rsidRPr="00520191" w:rsidRDefault="009B4727" w:rsidP="0049473A">
            <w:pPr>
              <w:jc w:val="center"/>
              <w:rPr>
                <w:rFonts w:cstheme="minorHAnsi"/>
                <w:b/>
                <w:bCs/>
                <w:color w:val="000000"/>
                <w:sz w:val="20"/>
                <w:szCs w:val="20"/>
                <w:lang w:eastAsia="en-AU"/>
              </w:rPr>
            </w:pPr>
            <w:r w:rsidRPr="00520191">
              <w:rPr>
                <w:rFonts w:cstheme="minorHAnsi"/>
                <w:b/>
                <w:bCs/>
                <w:color w:val="000000"/>
                <w:sz w:val="20"/>
                <w:szCs w:val="20"/>
                <w:lang w:eastAsia="en-AU"/>
              </w:rPr>
              <w:t>137</w:t>
            </w:r>
          </w:p>
        </w:tc>
      </w:tr>
    </w:tbl>
    <w:p w14:paraId="02290ED0" w14:textId="2FD805DE" w:rsidR="00501ABD" w:rsidRDefault="00F57D2C" w:rsidP="000C2DC2">
      <w:pPr>
        <w:pStyle w:val="Heading2-Numbered"/>
      </w:pPr>
      <w:bookmarkStart w:id="33" w:name="_Toc57024420"/>
      <w:r>
        <w:t>Revegetation monitoring methods</w:t>
      </w:r>
      <w:bookmarkEnd w:id="33"/>
    </w:p>
    <w:p w14:paraId="0CD6B8CE" w14:textId="18CF3065" w:rsidR="00F57D2C" w:rsidRDefault="00E10F48" w:rsidP="00F57D2C">
      <w:r>
        <w:t>T</w:t>
      </w:r>
      <w:r w:rsidR="00F57D2C">
        <w:t xml:space="preserve">hree data sheets </w:t>
      </w:r>
      <w:r w:rsidR="00090DFA">
        <w:t>were</w:t>
      </w:r>
      <w:r w:rsidR="00F57D2C">
        <w:t xml:space="preserve"> provided</w:t>
      </w:r>
      <w:r w:rsidR="00090DFA">
        <w:t xml:space="preserve"> to participants that included</w:t>
      </w:r>
      <w:r w:rsidR="003E1FBB">
        <w:t xml:space="preserve"> the following.</w:t>
      </w:r>
    </w:p>
    <w:p w14:paraId="247C801E" w14:textId="749C44B4" w:rsidR="00F57D2C" w:rsidRDefault="00CB1561" w:rsidP="003F0750">
      <w:pPr>
        <w:pStyle w:val="ListBullet"/>
      </w:pPr>
      <w:r>
        <w:t>R</w:t>
      </w:r>
      <w:r w:rsidR="00090DFA">
        <w:t>ecord</w:t>
      </w:r>
      <w:r>
        <w:t>ing a</w:t>
      </w:r>
      <w:r w:rsidR="00090DFA">
        <w:t xml:space="preserve"> participant</w:t>
      </w:r>
      <w:r w:rsidR="003E1FBB">
        <w:t>’</w:t>
      </w:r>
      <w:r w:rsidR="00090DFA">
        <w:t>s project and site information</w:t>
      </w:r>
      <w:r w:rsidR="00B52172">
        <w:t>, including data</w:t>
      </w:r>
      <w:r w:rsidR="00090DFA">
        <w:t xml:space="preserve"> a</w:t>
      </w:r>
      <w:r w:rsidR="00B52172">
        <w:t>bout the project and site,</w:t>
      </w:r>
      <w:r w:rsidR="00090DFA">
        <w:t xml:space="preserve"> the purpose of the revegetation, the previous land-use history at the site, and details about site preparation</w:t>
      </w:r>
      <w:r w:rsidR="003F0750">
        <w:t>.</w:t>
      </w:r>
    </w:p>
    <w:p w14:paraId="574BCB19" w14:textId="5985BAF0" w:rsidR="00F57D2C" w:rsidRDefault="00090DFA" w:rsidP="003F0750">
      <w:pPr>
        <w:pStyle w:val="ListBullet"/>
      </w:pPr>
      <w:r>
        <w:t>An initial data monitoring sheet to record the species planted during or shortly after planting. This detailed how to set-up a monitoring p</w:t>
      </w:r>
      <w:r w:rsidR="00B52172">
        <w:t>lot</w:t>
      </w:r>
      <w:r>
        <w:t>; and how to survey the site to record the species planted an</w:t>
      </w:r>
      <w:r w:rsidR="00B52172">
        <w:t>d other relevant information. It was</w:t>
      </w:r>
      <w:r>
        <w:t xml:space="preserve"> recommended </w:t>
      </w:r>
      <w:r w:rsidR="00B52172">
        <w:t xml:space="preserve">that </w:t>
      </w:r>
      <w:r>
        <w:t>participants used plots that were 50</w:t>
      </w:r>
      <w:r w:rsidR="00004735">
        <w:t xml:space="preserve"> </w:t>
      </w:r>
      <w:r>
        <w:t xml:space="preserve">m </w:t>
      </w:r>
      <w:r w:rsidR="006C2290">
        <w:t>x</w:t>
      </w:r>
      <w:r>
        <w:t xml:space="preserve"> 4</w:t>
      </w:r>
      <w:r w:rsidR="00004735">
        <w:t xml:space="preserve"> </w:t>
      </w:r>
      <w:r>
        <w:t>m in size for tubestock plantings</w:t>
      </w:r>
      <w:r w:rsidR="00646FB4">
        <w:t xml:space="preserve"> (Figure </w:t>
      </w:r>
      <w:r w:rsidR="009B4727">
        <w:t>2</w:t>
      </w:r>
      <w:r w:rsidR="00646FB4">
        <w:t>)</w:t>
      </w:r>
      <w:r>
        <w:t>, and 20</w:t>
      </w:r>
      <w:r w:rsidR="00004735">
        <w:t xml:space="preserve"> </w:t>
      </w:r>
      <w:r>
        <w:t>m x 20</w:t>
      </w:r>
      <w:r w:rsidR="00004735">
        <w:t xml:space="preserve"> </w:t>
      </w:r>
      <w:r>
        <w:t>m in size for direct seeding sites</w:t>
      </w:r>
      <w:r w:rsidR="00CB1561">
        <w:t xml:space="preserve"> - </w:t>
      </w:r>
      <w:r w:rsidR="007C2A57">
        <w:t>although size and shape cou</w:t>
      </w:r>
      <w:r w:rsidR="00CB1561">
        <w:t>ld differ depending on the site</w:t>
      </w:r>
      <w:r>
        <w:t>. Ideally</w:t>
      </w:r>
      <w:r w:rsidR="00005624">
        <w:t>,</w:t>
      </w:r>
      <w:r w:rsidR="00CB1561">
        <w:t xml:space="preserve"> it was</w:t>
      </w:r>
      <w:r>
        <w:t xml:space="preserve"> suggested that 2 - 3 plots be set-up per site, depending on the size of the planting</w:t>
      </w:r>
      <w:r w:rsidR="00B52172">
        <w:t>. If the site was larger than 1</w:t>
      </w:r>
      <w:r w:rsidR="00004735">
        <w:t xml:space="preserve"> </w:t>
      </w:r>
      <w:r w:rsidR="00CB1561">
        <w:t>ha, it was</w:t>
      </w:r>
      <w:r>
        <w:t xml:space="preserve"> suggested that more plots be established.</w:t>
      </w:r>
    </w:p>
    <w:p w14:paraId="71E13C5B" w14:textId="6A9CCF32" w:rsidR="00090DFA" w:rsidRDefault="00090DFA" w:rsidP="003F0750">
      <w:pPr>
        <w:pStyle w:val="ListBullet"/>
      </w:pPr>
      <w:r>
        <w:t>A f</w:t>
      </w:r>
      <w:r w:rsidR="00F57D2C">
        <w:t>ollow-up monitoring</w:t>
      </w:r>
      <w:r>
        <w:t xml:space="preserve"> sheet to record plant growth and survival</w:t>
      </w:r>
      <w:r w:rsidR="00F57D2C">
        <w:t xml:space="preserve"> after the first summer (Autumn).</w:t>
      </w:r>
      <w:r>
        <w:t xml:space="preserve"> This sheet was to record follow-up monitoring data</w:t>
      </w:r>
      <w:r w:rsidR="00B52172">
        <w:t xml:space="preserve"> including the species and counts of species that had</w:t>
      </w:r>
      <w:r>
        <w:t xml:space="preserve"> survived</w:t>
      </w:r>
      <w:r w:rsidR="00CC262D">
        <w:t xml:space="preserve"> and their average height</w:t>
      </w:r>
      <w:r>
        <w:t xml:space="preserve"> after the first summer (</w:t>
      </w:r>
      <w:r w:rsidR="00CC262D">
        <w:t>usually surveyed in March and April)</w:t>
      </w:r>
      <w:r>
        <w:t>.</w:t>
      </w:r>
    </w:p>
    <w:p w14:paraId="11DFFC4E" w14:textId="1C950C52" w:rsidR="00AF5CE9" w:rsidRDefault="00AF5CE9" w:rsidP="00AF5CE9">
      <w:pPr>
        <w:pStyle w:val="Heading3-Numbered"/>
      </w:pPr>
      <w:bookmarkStart w:id="34" w:name="_Toc57024421"/>
      <w:r>
        <w:t>Plot layout</w:t>
      </w:r>
      <w:bookmarkEnd w:id="34"/>
    </w:p>
    <w:p w14:paraId="1108C78E" w14:textId="166C0B2F" w:rsidR="007C2A57" w:rsidRDefault="003F0750" w:rsidP="003F0750">
      <w:r>
        <w:t>To set-up a monitoring plot at a site, participants selected an area that was representative of the planting site and established permanent markers using star pickets or wooden stakes at each corner of the plot</w:t>
      </w:r>
      <w:r w:rsidR="007C2A57">
        <w:t xml:space="preserve">, and </w:t>
      </w:r>
      <w:r w:rsidR="00005624">
        <w:t xml:space="preserve">then </w:t>
      </w:r>
      <w:r w:rsidR="007C2A57">
        <w:t>recorded the GPS coordinates for the start and the end of the plot</w:t>
      </w:r>
      <w:r>
        <w:t xml:space="preserve">. A stake was also added in the centre of the two long sides of the plot to assist in defining the plot boundary. </w:t>
      </w:r>
      <w:r w:rsidR="007C2A57">
        <w:t>Photo</w:t>
      </w:r>
      <w:r w:rsidR="00CA57AB">
        <w:t>-</w:t>
      </w:r>
      <w:r w:rsidR="007C2A57">
        <w:t>points were used to record the degree of change and growth of the planting areas.</w:t>
      </w:r>
    </w:p>
    <w:p w14:paraId="0CAB6CA4" w14:textId="7BD7CA60" w:rsidR="003F0750" w:rsidRDefault="007C2A57" w:rsidP="007C2A57">
      <w:r>
        <w:t xml:space="preserve">Participants surveyed the plot by walking within the plot area and recording (counting) all the native species that were planted and any pre-existing native plants. They then </w:t>
      </w:r>
      <w:r w:rsidR="00DC6C3D">
        <w:t>measure</w:t>
      </w:r>
      <w:r w:rsidR="00005624">
        <w:t>d</w:t>
      </w:r>
      <w:r w:rsidR="00004735">
        <w:t xml:space="preserve"> </w:t>
      </w:r>
      <w:r>
        <w:t>the average height of the first five plants for each planted species, and record</w:t>
      </w:r>
      <w:r w:rsidR="00004735">
        <w:t>ed</w:t>
      </w:r>
      <w:r>
        <w:t xml:space="preserve"> these heights using the categories provided (0-0.25</w:t>
      </w:r>
      <w:r w:rsidR="00004735">
        <w:t xml:space="preserve"> </w:t>
      </w:r>
      <w:r>
        <w:t>m, 0.25-0.5</w:t>
      </w:r>
      <w:r w:rsidR="00004735">
        <w:t xml:space="preserve"> </w:t>
      </w:r>
      <w:r>
        <w:t>m, 0.5-1</w:t>
      </w:r>
      <w:r w:rsidR="00004735">
        <w:t xml:space="preserve"> </w:t>
      </w:r>
      <w:r>
        <w:t>m, 1-1.5</w:t>
      </w:r>
      <w:r w:rsidR="00004735">
        <w:t xml:space="preserve"> </w:t>
      </w:r>
      <w:r>
        <w:t>m, 1.5-2</w:t>
      </w:r>
      <w:r w:rsidR="00004735">
        <w:t xml:space="preserve"> </w:t>
      </w:r>
      <w:r>
        <w:t>m, &gt;2</w:t>
      </w:r>
      <w:r w:rsidR="00004735">
        <w:t xml:space="preserve"> </w:t>
      </w:r>
      <w:r>
        <w:t xml:space="preserve">m). </w:t>
      </w:r>
      <w:r w:rsidR="00456ED7">
        <w:t xml:space="preserve">Participants also recorded if the plants were </w:t>
      </w:r>
      <w:r w:rsidR="00004735">
        <w:t xml:space="preserve">protected by </w:t>
      </w:r>
      <w:r w:rsidR="00456ED7">
        <w:t>guard</w:t>
      </w:r>
      <w:r w:rsidR="00004735">
        <w:t>s</w:t>
      </w:r>
      <w:r w:rsidR="00456ED7">
        <w:t xml:space="preserve"> (yes/no) and the presence or absence of grazing (by macropods, rabbits, livestock or deer - yes/no) whilst on-site. </w:t>
      </w:r>
      <w:r>
        <w:t>An estimate of weed cover and cov</w:t>
      </w:r>
      <w:r w:rsidR="00AF5CE9">
        <w:t xml:space="preserve">er of bare ground was </w:t>
      </w:r>
      <w:r>
        <w:t>taken</w:t>
      </w:r>
      <w:r w:rsidR="00456ED7">
        <w:t xml:space="preserve"> in spring and autumn (</w:t>
      </w:r>
      <w:r w:rsidR="00911617">
        <w:t>&lt;5 %, 6 - 25 %, 26 - 50 %, &gt;51 %</w:t>
      </w:r>
      <w:r w:rsidR="00456ED7">
        <w:t>)</w:t>
      </w:r>
      <w:r w:rsidR="00AF5CE9">
        <w:t xml:space="preserve">. </w:t>
      </w:r>
      <w:r>
        <w:t>For direct</w:t>
      </w:r>
      <w:r w:rsidR="00005624">
        <w:t>-</w:t>
      </w:r>
      <w:r>
        <w:t>seeding projects, participants were asked to r</w:t>
      </w:r>
      <w:r w:rsidR="003F0750">
        <w:t xml:space="preserve">ecord the kilograms (kg) of seed used per hectare (ha) for each species sown. </w:t>
      </w:r>
      <w:r>
        <w:t xml:space="preserve">Initial monitoring (after planting) was not required </w:t>
      </w:r>
      <w:r w:rsidR="00383539">
        <w:t>for direct seeding projects</w:t>
      </w:r>
      <w:r w:rsidR="003F0750">
        <w:t>.</w:t>
      </w:r>
    </w:p>
    <w:p w14:paraId="1533A566" w14:textId="5159DEAB" w:rsidR="00ED6896" w:rsidRDefault="00ED6896" w:rsidP="007C2A57">
      <w:r>
        <w:t>Data w</w:t>
      </w:r>
      <w:r w:rsidR="00004735">
        <w:t>ere</w:t>
      </w:r>
      <w:r>
        <w:t xml:space="preserve"> sent to La Trobe University staff</w:t>
      </w:r>
      <w:r w:rsidR="00005624">
        <w:t>,</w:t>
      </w:r>
      <w:r>
        <w:t xml:space="preserve"> either via </w:t>
      </w:r>
      <w:r w:rsidR="00005624">
        <w:t>E</w:t>
      </w:r>
      <w:r>
        <w:t>xcel spreadsheets or photos of the data sheets, and then entered into an Access database. All participants were given a unique identifier to ensure their information remained anonymous.</w:t>
      </w:r>
    </w:p>
    <w:p w14:paraId="04E55653" w14:textId="3A3646B1" w:rsidR="003F0750" w:rsidRDefault="00646FB4" w:rsidP="00F57D2C">
      <w:r>
        <w:rPr>
          <w:noProof/>
          <w:lang w:eastAsia="en-AU"/>
        </w:rPr>
        <w:lastRenderedPageBreak/>
        <w:drawing>
          <wp:inline distT="0" distB="0" distL="0" distR="0" wp14:anchorId="4F42C992" wp14:editId="6C75134B">
            <wp:extent cx="5403273" cy="1317885"/>
            <wp:effectExtent l="0" t="0" r="698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survey_diagram.jpg"/>
                    <pic:cNvPicPr/>
                  </pic:nvPicPr>
                  <pic:blipFill>
                    <a:blip r:embed="rId42">
                      <a:extLst>
                        <a:ext uri="{28A0092B-C50C-407E-A947-70E740481C1C}">
                          <a14:useLocalDpi xmlns:a14="http://schemas.microsoft.com/office/drawing/2010/main" val="0"/>
                        </a:ext>
                      </a:extLst>
                    </a:blip>
                    <a:stretch>
                      <a:fillRect/>
                    </a:stretch>
                  </pic:blipFill>
                  <pic:spPr>
                    <a:xfrm>
                      <a:off x="0" y="0"/>
                      <a:ext cx="5427943" cy="1323902"/>
                    </a:xfrm>
                    <a:prstGeom prst="rect">
                      <a:avLst/>
                    </a:prstGeom>
                  </pic:spPr>
                </pic:pic>
              </a:graphicData>
            </a:graphic>
          </wp:inline>
        </w:drawing>
      </w:r>
    </w:p>
    <w:p w14:paraId="0D65D14B" w14:textId="5AE8988D" w:rsidR="00F57D2C" w:rsidRDefault="00F57D2C" w:rsidP="00520191">
      <w:pPr>
        <w:pStyle w:val="Caption-Figure"/>
      </w:pPr>
      <w:bookmarkStart w:id="35" w:name="_Toc57024246"/>
      <w:r>
        <w:t xml:space="preserve">Figure </w:t>
      </w:r>
      <w:r w:rsidR="009B4727">
        <w:t>2</w:t>
      </w:r>
      <w:r>
        <w:t xml:space="preserve">: </w:t>
      </w:r>
      <w:r w:rsidRPr="00520191">
        <w:rPr>
          <w:b w:val="0"/>
          <w:bCs w:val="0"/>
        </w:rPr>
        <w:t xml:space="preserve">An example of the monitoring plot used to assess plant survival in </w:t>
      </w:r>
      <w:r w:rsidR="006953AD" w:rsidRPr="00520191">
        <w:rPr>
          <w:b w:val="0"/>
          <w:bCs w:val="0"/>
        </w:rPr>
        <w:t>t</w:t>
      </w:r>
      <w:r w:rsidRPr="00520191">
        <w:rPr>
          <w:b w:val="0"/>
          <w:bCs w:val="0"/>
        </w:rPr>
        <w:t>ubestock plantings</w:t>
      </w:r>
      <w:bookmarkEnd w:id="35"/>
    </w:p>
    <w:p w14:paraId="0602BF12" w14:textId="77777777" w:rsidR="00B2707D" w:rsidRDefault="00B2707D" w:rsidP="00090DFA"/>
    <w:p w14:paraId="777B493F" w14:textId="6E67CA63" w:rsidR="007465F8" w:rsidRDefault="00973C93" w:rsidP="007465F8">
      <w:pPr>
        <w:pStyle w:val="Heading3-Numbered"/>
      </w:pPr>
      <w:bookmarkStart w:id="36" w:name="_Toc57024422"/>
      <w:bookmarkStart w:id="37" w:name="_Hlk19009041"/>
      <w:bookmarkStart w:id="38" w:name="_Toc409798403"/>
      <w:r>
        <w:t>Analysis</w:t>
      </w:r>
      <w:bookmarkEnd w:id="36"/>
    </w:p>
    <w:p w14:paraId="40069786" w14:textId="3235E007" w:rsidR="00234EB8" w:rsidRDefault="009C3577" w:rsidP="005C0619">
      <w:bookmarkStart w:id="39" w:name="_Hlk15469433"/>
      <w:bookmarkStart w:id="40" w:name="_Ref11417241"/>
      <w:bookmarkEnd w:id="37"/>
      <w:bookmarkEnd w:id="38"/>
      <w:r>
        <w:t xml:space="preserve">We used data collected </w:t>
      </w:r>
      <w:r w:rsidR="00AF0522">
        <w:t xml:space="preserve">during spring (post planting) and </w:t>
      </w:r>
      <w:r w:rsidR="00AF5CE9">
        <w:t>autumn</w:t>
      </w:r>
      <w:r w:rsidR="00AF0522">
        <w:t xml:space="preserve"> to determine how different species and life</w:t>
      </w:r>
      <w:r w:rsidR="00005624">
        <w:t>-</w:t>
      </w:r>
      <w:r w:rsidR="00AF0522">
        <w:t>form</w:t>
      </w:r>
      <w:r w:rsidR="00AF5CE9">
        <w:t>s survived after the first summer. Species data were</w:t>
      </w:r>
      <w:r w:rsidR="00AF0522">
        <w:t xml:space="preserve"> </w:t>
      </w:r>
      <w:r w:rsidR="00A74E87">
        <w:t xml:space="preserve">initially </w:t>
      </w:r>
      <w:r w:rsidR="00AF0522">
        <w:t xml:space="preserve">gathered at the </w:t>
      </w:r>
      <w:r w:rsidR="00456ED7">
        <w:t xml:space="preserve">transect and </w:t>
      </w:r>
      <w:r w:rsidR="00AF0522">
        <w:t>site level</w:t>
      </w:r>
      <w:r w:rsidR="00A74E87">
        <w:t xml:space="preserve">, and all analysis was undertaken at the site level using R Project </w:t>
      </w:r>
      <w:r w:rsidR="00A74E87">
        <w:fldChar w:fldCharType="begin"/>
      </w:r>
      <w:r w:rsidR="00A74E87">
        <w:instrText xml:space="preserve"> ADDIN EN.CITE &lt;EndNote&gt;&lt;Cite&gt;&lt;Author&gt;R Core Team&lt;/Author&gt;&lt;Year&gt;2020&lt;/Year&gt;&lt;RecNum&gt;456&lt;/RecNum&gt;&lt;DisplayText&gt;(R Core Team, 2020)&lt;/DisplayText&gt;&lt;record&gt;&lt;rec-number&gt;456&lt;/rec-number&gt;&lt;foreign-keys&gt;&lt;key app="EN" db-id="zezfzd2vz5wxrbe59sgvrre1x9szsxex5det" timestamp="1558330001"&gt;456&lt;/key&gt;&lt;/foreign-keys&gt;&lt;ref-type name="Web Page"&gt;12&lt;/ref-type&gt;&lt;contributors&gt;&lt;authors&gt;&lt;author&gt;R Core Team, &lt;/author&gt;&lt;/authors&gt;&lt;secondary-authors&gt;&lt;author&gt;R Foundation for Statistical Computing,&lt;/author&gt;&lt;/secondary-authors&gt;&lt;/contributors&gt;&lt;titles&gt;&lt;title&gt;R: A language and environment for statistical computing&lt;/title&gt;&lt;/titles&gt;&lt;volume&gt;2020&lt;/volume&gt;&lt;edition&gt;4.0.2&lt;/edition&gt;&lt;dates&gt;&lt;year&gt;2020&lt;/year&gt;&lt;/dates&gt;&lt;pub-location&gt;Vienna, Austria&lt;/pub-location&gt;&lt;publisher&gt;R Foundation for Statistical Computing&lt;/publisher&gt;&lt;isbn&gt;3-900051-07-0&lt;/isbn&gt;&lt;urls&gt;&lt;related-urls&gt;&lt;url&gt;http://www.R-project.org&lt;/url&gt;&lt;/related-urls&gt;&lt;/urls&gt;&lt;/record&gt;&lt;/Cite&gt;&lt;/EndNote&gt;</w:instrText>
      </w:r>
      <w:r w:rsidR="00A74E87">
        <w:fldChar w:fldCharType="separate"/>
      </w:r>
      <w:r w:rsidR="00A74E87">
        <w:rPr>
          <w:noProof/>
        </w:rPr>
        <w:t>(</w:t>
      </w:r>
      <w:hyperlink w:anchor="_ENREF_41" w:tooltip="R Core Team, 2020 #456" w:history="1">
        <w:r w:rsidR="005F6171">
          <w:rPr>
            <w:noProof/>
          </w:rPr>
          <w:t>R Core Team, 2020</w:t>
        </w:r>
      </w:hyperlink>
      <w:r w:rsidR="00A74E87">
        <w:rPr>
          <w:noProof/>
        </w:rPr>
        <w:t>)</w:t>
      </w:r>
      <w:r w:rsidR="00A74E87">
        <w:fldChar w:fldCharType="end"/>
      </w:r>
      <w:r w:rsidR="00AF5CE9">
        <w:t xml:space="preserve">. </w:t>
      </w:r>
      <w:r w:rsidR="00AF0522">
        <w:t>Environmental variables</w:t>
      </w:r>
      <w:r w:rsidR="009C4101">
        <w:t xml:space="preserve"> were collected for each site</w:t>
      </w:r>
      <w:r w:rsidR="00005624">
        <w:t xml:space="preserve">: </w:t>
      </w:r>
      <w:r w:rsidR="009C4101">
        <w:t>these included</w:t>
      </w:r>
      <w:r w:rsidR="00AF0522">
        <w:t xml:space="preserve"> average annual rainfall, average annual temperature and mean annual temperature for the hottest month </w:t>
      </w:r>
      <w:r w:rsidR="007C2389">
        <w:fldChar w:fldCharType="begin"/>
      </w:r>
      <w:r w:rsidR="00EB0423">
        <w:instrText xml:space="preserve"> ADDIN EN.CITE &lt;EndNote&gt;&lt;Cite&gt;&lt;Author&gt;BOM&lt;/Author&gt;&lt;Year&gt;2020&lt;/Year&gt;&lt;RecNum&gt;1168&lt;/RecNum&gt;&lt;DisplayText&gt;(BOM, 2020)&lt;/DisplayText&gt;&lt;record&gt;&lt;rec-number&gt;1168&lt;/rec-number&gt;&lt;foreign-keys&gt;&lt;key app="EN" db-id="zezfzd2vz5wxrbe59sgvrre1x9szsxex5det" timestamp="1558330260"&gt;1168&lt;/key&gt;&lt;/foreign-keys&gt;&lt;ref-type name="Web Page"&gt;12&lt;/ref-type&gt;&lt;contributors&gt;&lt;authors&gt;&lt;author&gt;BOM&lt;/author&gt;&lt;/authors&gt;&lt;/contributors&gt;&lt;titles&gt;&lt;title&gt;Bureau of Meterology&lt;/title&gt;&lt;/titles&gt;&lt;volume&gt;2017&lt;/volume&gt;&lt;number&gt;May&lt;/number&gt;&lt;dates&gt;&lt;year&gt;2020&lt;/year&gt;&lt;/dates&gt;&lt;publisher&gt;Australian Government&lt;/publisher&gt;&lt;urls&gt;&lt;related-urls&gt;&lt;url&gt;http://www.bom.gov.au/climate/averages/wind/wind_rose.shtml&lt;/url&gt;&lt;/related-urls&gt;&lt;/urls&gt;&lt;/record&gt;&lt;/Cite&gt;&lt;/EndNote&gt;</w:instrText>
      </w:r>
      <w:r w:rsidR="007C2389">
        <w:fldChar w:fldCharType="separate"/>
      </w:r>
      <w:r w:rsidR="007C2389">
        <w:rPr>
          <w:noProof/>
        </w:rPr>
        <w:t>(</w:t>
      </w:r>
      <w:hyperlink w:anchor="_ENREF_3" w:tooltip="BOM, 2020 #1168" w:history="1">
        <w:r w:rsidR="005F6171">
          <w:rPr>
            <w:noProof/>
          </w:rPr>
          <w:t>BOM, 2020</w:t>
        </w:r>
      </w:hyperlink>
      <w:r w:rsidR="007C2389">
        <w:rPr>
          <w:noProof/>
        </w:rPr>
        <w:t>)</w:t>
      </w:r>
      <w:r w:rsidR="007C2389">
        <w:fldChar w:fldCharType="end"/>
      </w:r>
      <w:r w:rsidR="009C4101">
        <w:t>. S</w:t>
      </w:r>
      <w:r w:rsidR="00AF0522">
        <w:t>oil data, CMA region and IBRA Bioregion w</w:t>
      </w:r>
      <w:r w:rsidR="00004735">
        <w:t>ere</w:t>
      </w:r>
      <w:r w:rsidR="00AF0522">
        <w:t xml:space="preserve"> obtained from the Victorian Government</w:t>
      </w:r>
      <w:r w:rsidR="007C2389">
        <w:t xml:space="preserve"> </w:t>
      </w:r>
      <w:r w:rsidR="009C4101">
        <w:t xml:space="preserve">website </w:t>
      </w:r>
      <w:r w:rsidR="007C2389">
        <w:fldChar w:fldCharType="begin"/>
      </w:r>
      <w:r w:rsidR="00EB0423">
        <w:instrText xml:space="preserve"> ADDIN EN.CITE &lt;EndNote&gt;&lt;Cite&gt;&lt;Author&gt;DELWP&lt;/Author&gt;&lt;Year&gt;2020&lt;/Year&gt;&lt;RecNum&gt;1426&lt;/RecNum&gt;&lt;DisplayText&gt;(DELWP, 2020)&lt;/DisplayText&gt;&lt;record&gt;&lt;rec-number&gt;1426&lt;/rec-number&gt;&lt;foreign-keys&gt;&lt;key app="EN" db-id="zezfzd2vz5wxrbe59sgvrre1x9szsxex5det" timestamp="1596768041"&gt;1426&lt;/key&gt;&lt;/foreign-keys&gt;&lt;ref-type name="Web Page"&gt;12&lt;/ref-type&gt;&lt;contributors&gt;&lt;authors&gt;&lt;author&gt;DELWP&lt;/author&gt;&lt;/authors&gt;&lt;/contributors&gt;&lt;titles&gt;&lt;title&gt;DataVic&lt;/title&gt;&lt;/titles&gt;&lt;dates&gt;&lt;year&gt;2020&lt;/year&gt;&lt;/dates&gt;&lt;pub-location&gt;Melbourne, Australia&lt;/pub-location&gt;&lt;publisher&gt;Victorian Government&lt;/publisher&gt;&lt;urls&gt;&lt;related-urls&gt;&lt;url&gt;https://www.data.vic.gov.au&lt;/url&gt;&lt;/related-urls&gt;&lt;/urls&gt;&lt;/record&gt;&lt;/Cite&gt;&lt;/EndNote&gt;</w:instrText>
      </w:r>
      <w:r w:rsidR="007C2389">
        <w:fldChar w:fldCharType="separate"/>
      </w:r>
      <w:r w:rsidR="007C2389">
        <w:rPr>
          <w:noProof/>
        </w:rPr>
        <w:t>(</w:t>
      </w:r>
      <w:hyperlink w:anchor="_ENREF_13" w:tooltip="DELWP, 2020 #1426" w:history="1">
        <w:r w:rsidR="005F6171">
          <w:rPr>
            <w:noProof/>
          </w:rPr>
          <w:t>DELWP, 2020</w:t>
        </w:r>
      </w:hyperlink>
      <w:r w:rsidR="007C2389">
        <w:rPr>
          <w:noProof/>
        </w:rPr>
        <w:t>)</w:t>
      </w:r>
      <w:r w:rsidR="007C2389">
        <w:fldChar w:fldCharType="end"/>
      </w:r>
      <w:r w:rsidR="00005624">
        <w:t>,</w:t>
      </w:r>
      <w:r w:rsidR="00456ED7">
        <w:t xml:space="preserve"> and a</w:t>
      </w:r>
      <w:r w:rsidR="00234EB8">
        <w:t xml:space="preserve">ridity </w:t>
      </w:r>
      <w:r w:rsidR="009C4101">
        <w:t>data</w:t>
      </w:r>
      <w:r w:rsidR="00234EB8">
        <w:t xml:space="preserve"> w</w:t>
      </w:r>
      <w:r w:rsidR="00004735">
        <w:t>ere</w:t>
      </w:r>
      <w:r w:rsidR="00234EB8">
        <w:t xml:space="preserve"> obtained from Nyman et al. </w:t>
      </w:r>
      <w:r w:rsidR="00234EB8">
        <w:fldChar w:fldCharType="begin"/>
      </w:r>
      <w:r w:rsidR="00EB0423">
        <w:instrText xml:space="preserve"> ADDIN EN.CITE &lt;EndNote&gt;&lt;Cite ExcludeAuth="1"&gt;&lt;Author&gt;Nyman&lt;/Author&gt;&lt;Year&gt;2014&lt;/Year&gt;&lt;RecNum&gt;1311&lt;/RecNum&gt;&lt;DisplayText&gt;(2014)&lt;/DisplayText&gt;&lt;record&gt;&lt;rec-number&gt;1311&lt;/rec-number&gt;&lt;foreign-keys&gt;&lt;key app="EN" db-id="zezfzd2vz5wxrbe59sgvrre1x9szsxex5det" timestamp="1558330290"&gt;1311&lt;/key&gt;&lt;/foreign-keys&gt;&lt;ref-type name="Journal Article"&gt;17&lt;/ref-type&gt;&lt;contributors&gt;&lt;authors&gt;&lt;author&gt;Nyman, Petter&lt;/author&gt;&lt;author&gt;Sherwin, Christopher B&lt;/author&gt;&lt;author&gt;Langhans, Christoph&lt;/author&gt;&lt;author&gt;Lane, Patrick NJ&lt;/author&gt;&lt;author&gt;Sheridan, Gary J&lt;/author&gt;&lt;/authors&gt;&lt;/contributors&gt;&lt;titles&gt;&lt;title&gt;Downscaling regional climate data to calculate the radiative index of dryness in complex terrain&lt;/title&gt;&lt;secondary-title&gt;Australian Meteorological and Oceanographic Journal&lt;/secondary-title&gt;&lt;/titles&gt;&lt;pages&gt;109-122&lt;/pages&gt;&lt;volume&gt;64&lt;/volume&gt;&lt;number&gt;2&lt;/number&gt;&lt;dates&gt;&lt;year&gt;2014&lt;/year&gt;&lt;/dates&gt;&lt;urls&gt;&lt;/urls&gt;&lt;/record&gt;&lt;/Cite&gt;&lt;/EndNote&gt;</w:instrText>
      </w:r>
      <w:r w:rsidR="00234EB8">
        <w:fldChar w:fldCharType="separate"/>
      </w:r>
      <w:r w:rsidR="00234EB8">
        <w:rPr>
          <w:noProof/>
        </w:rPr>
        <w:t>(</w:t>
      </w:r>
      <w:hyperlink w:anchor="_ENREF_37" w:tooltip="Nyman, 2014 #1311" w:history="1">
        <w:r w:rsidR="005F6171">
          <w:rPr>
            <w:noProof/>
          </w:rPr>
          <w:t>2014</w:t>
        </w:r>
      </w:hyperlink>
      <w:r w:rsidR="00234EB8">
        <w:rPr>
          <w:noProof/>
        </w:rPr>
        <w:t>)</w:t>
      </w:r>
      <w:r w:rsidR="00234EB8">
        <w:fldChar w:fldCharType="end"/>
      </w:r>
      <w:r w:rsidR="009C4101">
        <w:t>.</w:t>
      </w:r>
    </w:p>
    <w:p w14:paraId="6DC755B4" w14:textId="2F6E5187" w:rsidR="00F43B22" w:rsidRDefault="00234EB8" w:rsidP="005D59D9">
      <w:r>
        <w:t>A correlation analysis was undertaken to determine which variables were highly correlated (</w:t>
      </w:r>
      <w:r w:rsidR="00005624">
        <w:t xml:space="preserve">Pearson’s r </w:t>
      </w:r>
      <w:r>
        <w:t>&gt;0.8)</w:t>
      </w:r>
      <w:r w:rsidR="00005624">
        <w:t xml:space="preserve">. </w:t>
      </w:r>
      <w:r>
        <w:t xml:space="preserve"> </w:t>
      </w:r>
      <w:r w:rsidR="00005624">
        <w:t>W</w:t>
      </w:r>
      <w:r w:rsidR="009C4101">
        <w:t>e</w:t>
      </w:r>
      <w:r>
        <w:t xml:space="preserve"> </w:t>
      </w:r>
      <w:r w:rsidR="00911617">
        <w:t>subsequently</w:t>
      </w:r>
      <w:r>
        <w:t xml:space="preserve"> removed temperature and aridity, as these variables were highly correlated with rainfall. </w:t>
      </w:r>
      <w:r w:rsidR="00AF0522">
        <w:t xml:space="preserve">We analysed </w:t>
      </w:r>
      <w:r w:rsidR="00456ED7">
        <w:t xml:space="preserve">the survival rate </w:t>
      </w:r>
      <w:r w:rsidR="00A946C1">
        <w:t xml:space="preserve">for all species combined </w:t>
      </w:r>
      <w:r w:rsidR="00AF0522">
        <w:t>after the first summer</w:t>
      </w:r>
      <w:r w:rsidR="00456ED7">
        <w:t xml:space="preserve"> (autumn)</w:t>
      </w:r>
      <w:r w:rsidR="009C4101">
        <w:t>, and between different life</w:t>
      </w:r>
      <w:r w:rsidR="00AF20CC">
        <w:t>-</w:t>
      </w:r>
      <w:r w:rsidR="009C4101">
        <w:t>forms</w:t>
      </w:r>
      <w:r w:rsidR="00AF0522">
        <w:t xml:space="preserve"> using a</w:t>
      </w:r>
      <w:r w:rsidR="0051344D">
        <w:t xml:space="preserve"> Generalised Linear Mixed Model in the glmmTMB package </w:t>
      </w:r>
      <w:r w:rsidR="0051344D">
        <w:fldChar w:fldCharType="begin"/>
      </w:r>
      <w:r w:rsidR="0051344D">
        <w:instrText xml:space="preserve"> ADDIN EN.CITE &lt;EndNote&gt;&lt;Cite&gt;&lt;Author&gt;Brooks&lt;/Author&gt;&lt;Year&gt;2017&lt;/Year&gt;&lt;RecNum&gt;1427&lt;/RecNum&gt;&lt;DisplayText&gt;(Brooks et al., 2017)&lt;/DisplayText&gt;&lt;record&gt;&lt;rec-number&gt;1427&lt;/rec-number&gt;&lt;foreign-keys&gt;&lt;key app="EN" db-id="zezfzd2vz5wxrbe59sgvrre1x9szsxex5det" timestamp="1596777690"&gt;1427&lt;/key&gt;&lt;/foreign-keys&gt;&lt;ref-type name="Journal Article"&gt;17&lt;/ref-type&gt;&lt;contributors&gt;&lt;authors&gt;&lt;author&gt;Brooks, M.E.&lt;/author&gt;&lt;author&gt;Kristensen, K. &lt;/author&gt;&lt;author&gt;van Benthem, K.J.&lt;/author&gt;&lt;author&gt;Magnusson, A.&lt;/author&gt;&lt;author&gt;Berg, C.W.&lt;/author&gt;&lt;author&gt;Nielsen, A. &lt;/author&gt;&lt;author&gt;Skaug, H.J. &lt;/author&gt;&lt;author&gt;Maechler, M. &lt;/author&gt;&lt;author&gt;Bolker, B.M.&lt;/author&gt;&lt;/authors&gt;&lt;/contributors&gt;&lt;titles&gt;&lt;title&gt;glmmTMB Balances Speed and Flexibility Among Packages for Zero-inflated Generalized Linear Mixed Modeling&lt;/title&gt;&lt;secondary-title&gt;The R Journal&lt;/secondary-title&gt;&lt;/titles&gt;&lt;pages&gt;378–400&lt;/pages&gt;&lt;volume&gt;9&lt;/volume&gt;&lt;number&gt;2&lt;/number&gt;&lt;dates&gt;&lt;year&gt;2017&lt;/year&gt;&lt;/dates&gt;&lt;urls&gt;&lt;related-urls&gt;&lt;url&gt;https://journal.r-project.org/archive/2017/RJ-2017-066/index.html&lt;/url&gt;&lt;/related-urls&gt;&lt;/urls&gt;&lt;/record&gt;&lt;/Cite&gt;&lt;/EndNote&gt;</w:instrText>
      </w:r>
      <w:r w:rsidR="0051344D">
        <w:fldChar w:fldCharType="separate"/>
      </w:r>
      <w:r w:rsidR="0051344D">
        <w:rPr>
          <w:noProof/>
        </w:rPr>
        <w:t>(</w:t>
      </w:r>
      <w:hyperlink w:anchor="_ENREF_5" w:tooltip="Brooks, 2017 #1427" w:history="1">
        <w:r w:rsidR="005F6171">
          <w:rPr>
            <w:noProof/>
          </w:rPr>
          <w:t>Brooks et al., 2017</w:t>
        </w:r>
      </w:hyperlink>
      <w:r w:rsidR="0051344D">
        <w:rPr>
          <w:noProof/>
        </w:rPr>
        <w:t>)</w:t>
      </w:r>
      <w:r w:rsidR="0051344D">
        <w:fldChar w:fldCharType="end"/>
      </w:r>
      <w:r w:rsidR="0051344D">
        <w:t xml:space="preserve"> </w:t>
      </w:r>
      <w:r w:rsidR="00AF0522">
        <w:t>in R Project</w:t>
      </w:r>
      <w:r w:rsidR="007C2389">
        <w:t xml:space="preserve"> </w:t>
      </w:r>
      <w:r w:rsidR="007C2389">
        <w:fldChar w:fldCharType="begin"/>
      </w:r>
      <w:r w:rsidR="00EB0423">
        <w:instrText xml:space="preserve"> ADDIN EN.CITE &lt;EndNote&gt;&lt;Cite&gt;&lt;Author&gt;R Core Team&lt;/Author&gt;&lt;Year&gt;2020&lt;/Year&gt;&lt;RecNum&gt;456&lt;/RecNum&gt;&lt;DisplayText&gt;(R Core Team, 2020)&lt;/DisplayText&gt;&lt;record&gt;&lt;rec-number&gt;456&lt;/rec-number&gt;&lt;foreign-keys&gt;&lt;key app="EN" db-id="zezfzd2vz5wxrbe59sgvrre1x9szsxex5det" timestamp="1558330001"&gt;456&lt;/key&gt;&lt;/foreign-keys&gt;&lt;ref-type name="Web Page"&gt;12&lt;/ref-type&gt;&lt;contributors&gt;&lt;authors&gt;&lt;author&gt;R Core Team, &lt;/author&gt;&lt;/authors&gt;&lt;secondary-authors&gt;&lt;author&gt;R Foundation for Statistical Computing,&lt;/author&gt;&lt;/secondary-authors&gt;&lt;/contributors&gt;&lt;titles&gt;&lt;title&gt;R: A language and environment for statistical computing&lt;/title&gt;&lt;/titles&gt;&lt;volume&gt;2020&lt;/volume&gt;&lt;edition&gt;4.0.2&lt;/edition&gt;&lt;dates&gt;&lt;year&gt;2020&lt;/year&gt;&lt;/dates&gt;&lt;pub-location&gt;Vienna, Austria&lt;/pub-location&gt;&lt;publisher&gt;R Foundation for Statistical Computing&lt;/publisher&gt;&lt;isbn&gt;3-900051-07-0&lt;/isbn&gt;&lt;urls&gt;&lt;related-urls&gt;&lt;url&gt;http://www.R-project.org&lt;/url&gt;&lt;/related-urls&gt;&lt;/urls&gt;&lt;/record&gt;&lt;/Cite&gt;&lt;/EndNote&gt;</w:instrText>
      </w:r>
      <w:r w:rsidR="007C2389">
        <w:fldChar w:fldCharType="separate"/>
      </w:r>
      <w:r w:rsidR="007C2389">
        <w:rPr>
          <w:noProof/>
        </w:rPr>
        <w:t>(</w:t>
      </w:r>
      <w:hyperlink w:anchor="_ENREF_41" w:tooltip="R Core Team, 2020 #456" w:history="1">
        <w:r w:rsidR="005F6171">
          <w:rPr>
            <w:noProof/>
          </w:rPr>
          <w:t>R Core Team, 2020</w:t>
        </w:r>
      </w:hyperlink>
      <w:r w:rsidR="007C2389">
        <w:rPr>
          <w:noProof/>
        </w:rPr>
        <w:t>)</w:t>
      </w:r>
      <w:r w:rsidR="007C2389">
        <w:fldChar w:fldCharType="end"/>
      </w:r>
      <w:r w:rsidR="00005624">
        <w:t>,</w:t>
      </w:r>
      <w:r w:rsidR="007C2389">
        <w:t xml:space="preserve"> by collating the data across</w:t>
      </w:r>
      <w:r w:rsidR="009C4101">
        <w:t xml:space="preserve"> </w:t>
      </w:r>
      <w:r>
        <w:t>sites.</w:t>
      </w:r>
      <w:r w:rsidR="005D59D9">
        <w:t xml:space="preserve"> Site variables included in the analysis were: if plants were protected by guards, if grazing was occurring, the cover of weed species at the time of autumn surveys, average annual rainfall, maximum mean temperature for the hottest month, and soil type. Site was included as a random effect in the model because there were multiple plots at many sites. </w:t>
      </w:r>
    </w:p>
    <w:p w14:paraId="279B18AD" w14:textId="2044CEDA" w:rsidR="00A74E87" w:rsidRDefault="00A74E87" w:rsidP="005D59D9">
      <w:r>
        <w:t>We also identified the 16 most commonly planted species across the CMAs we surveyed, and determined the number of each species that were planted and then subsequently survived the first summer. Although height data was collected, initial results suggested that the growing time was too short to see any major changes so height data has not been included here.</w:t>
      </w:r>
    </w:p>
    <w:p w14:paraId="61321480" w14:textId="695A72D5" w:rsidR="00B2707D" w:rsidRDefault="00B2707D" w:rsidP="00B2707D">
      <w:pPr>
        <w:pStyle w:val="Heading2-Numbered"/>
      </w:pPr>
      <w:bookmarkStart w:id="41" w:name="_Toc57024423"/>
      <w:r>
        <w:t>Participant questionnaire</w:t>
      </w:r>
      <w:bookmarkEnd w:id="41"/>
    </w:p>
    <w:p w14:paraId="00A090E3" w14:textId="5144833D" w:rsidR="006953AD" w:rsidRDefault="00B2707D" w:rsidP="00B2707D">
      <w:r>
        <w:t xml:space="preserve">A </w:t>
      </w:r>
      <w:r w:rsidR="00DA4D58">
        <w:t xml:space="preserve">quantitative survey was developed as a part of this project </w:t>
      </w:r>
      <w:r w:rsidR="00456ED7">
        <w:t>to assess</w:t>
      </w:r>
      <w:r w:rsidR="006953AD">
        <w:t xml:space="preserve"> </w:t>
      </w:r>
      <w:r w:rsidR="006F1174">
        <w:t xml:space="preserve">how </w:t>
      </w:r>
      <w:r w:rsidR="006953AD">
        <w:t xml:space="preserve">participants </w:t>
      </w:r>
      <w:r w:rsidR="00456ED7">
        <w:t xml:space="preserve">viewed </w:t>
      </w:r>
      <w:r w:rsidR="006953AD">
        <w:t xml:space="preserve">the monitoring methods and actions </w:t>
      </w:r>
      <w:r w:rsidR="00CC67FA">
        <w:t xml:space="preserve">that </w:t>
      </w:r>
      <w:r w:rsidR="006953AD">
        <w:t>would assist them to use the methods in the future. The</w:t>
      </w:r>
      <w:r w:rsidR="00456ED7">
        <w:t xml:space="preserve"> survey</w:t>
      </w:r>
      <w:r w:rsidR="006953AD">
        <w:t xml:space="preserve"> questions were assessed by Arthur Rylah Institute and La Trobe University staff prior to</w:t>
      </w:r>
      <w:r w:rsidR="00456ED7">
        <w:t xml:space="preserve"> the surveys</w:t>
      </w:r>
      <w:r w:rsidR="006953AD">
        <w:t xml:space="preserve"> being sent-out. </w:t>
      </w:r>
      <w:r w:rsidR="00DA4D58">
        <w:t xml:space="preserve">The survey, in the </w:t>
      </w:r>
      <w:r w:rsidR="006953AD">
        <w:t>form of a short questionnaire</w:t>
      </w:r>
      <w:r w:rsidR="00456ED7">
        <w:t>,</w:t>
      </w:r>
      <w:r w:rsidR="006953AD">
        <w:t xml:space="preserve"> was undertaken </w:t>
      </w:r>
      <w:r w:rsidR="00CC67FA">
        <w:t xml:space="preserve">by using </w:t>
      </w:r>
      <w:r w:rsidR="00DA4D58">
        <w:t>SurveyMonkey</w:t>
      </w:r>
      <w:r w:rsidR="006953AD">
        <w:t>, a free online program</w:t>
      </w:r>
      <w:r w:rsidR="00CC67FA">
        <w:t xml:space="preserve">.  It </w:t>
      </w:r>
      <w:r w:rsidR="006953AD">
        <w:t>asked nine questions relating to participant</w:t>
      </w:r>
      <w:r w:rsidR="00CC67FA">
        <w:t>’</w:t>
      </w:r>
      <w:r w:rsidR="006953AD">
        <w:t>s</w:t>
      </w:r>
      <w:r w:rsidR="00F4144E">
        <w:t xml:space="preserve"> aff</w:t>
      </w:r>
      <w:r w:rsidR="00DC6C3D">
        <w:t>iliation and location,</w:t>
      </w:r>
      <w:r w:rsidR="006F1174">
        <w:t xml:space="preserve"> </w:t>
      </w:r>
      <w:r w:rsidR="00DC6C3D">
        <w:t>and how</w:t>
      </w:r>
      <w:r w:rsidR="006953AD">
        <w:t xml:space="preserve"> easy or difficult they found the method</w:t>
      </w:r>
      <w:r w:rsidR="00CC67FA">
        <w:t>s</w:t>
      </w:r>
      <w:r w:rsidR="006953AD">
        <w:t xml:space="preserve"> to understand and undertake (Appendix 1).</w:t>
      </w:r>
    </w:p>
    <w:p w14:paraId="4F158558" w14:textId="25DE693F" w:rsidR="005C0619" w:rsidRDefault="006953AD" w:rsidP="004C5696">
      <w:r>
        <w:t xml:space="preserve">The </w:t>
      </w:r>
      <w:r w:rsidR="00B2707D">
        <w:t xml:space="preserve">questionnaire was sent </w:t>
      </w:r>
      <w:r w:rsidR="00A41ADF">
        <w:t>via email in April 2020 to all people who expressed interest in using the monitoring methods</w:t>
      </w:r>
      <w:r w:rsidR="00B2707D">
        <w:t xml:space="preserve"> (n = 43)</w:t>
      </w:r>
      <w:r>
        <w:t xml:space="preserve">, even if they </w:t>
      </w:r>
      <w:r w:rsidR="00A41ADF">
        <w:t>did not complete the monitoring. This was done to g</w:t>
      </w:r>
      <w:r w:rsidR="00CC67FA">
        <w:t>ain</w:t>
      </w:r>
      <w:r w:rsidR="00A41ADF">
        <w:t xml:space="preserve"> a better understanding of the limitations of people</w:t>
      </w:r>
      <w:r w:rsidR="00CC67FA">
        <w:t>’</w:t>
      </w:r>
      <w:r w:rsidR="00457CC3">
        <w:t>s</w:t>
      </w:r>
      <w:r w:rsidR="00A41ADF">
        <w:t xml:space="preserve"> participation in the program</w:t>
      </w:r>
      <w:r w:rsidR="00B2707D">
        <w:t>.</w:t>
      </w:r>
    </w:p>
    <w:p w14:paraId="5BDE7A27" w14:textId="77777777" w:rsidR="00CC67FA" w:rsidRDefault="00CC67FA" w:rsidP="004C5696"/>
    <w:p w14:paraId="47D414AA" w14:textId="77777777" w:rsidR="006E6D56" w:rsidRDefault="006E6D56">
      <w:pPr>
        <w:spacing w:after="0"/>
        <w:rPr>
          <w:b/>
          <w:color w:val="00B2A9" w:themeColor="accent1"/>
          <w:sz w:val="32"/>
          <w:szCs w:val="32"/>
          <w:lang w:val="en-US" w:eastAsia="en-AU"/>
        </w:rPr>
      </w:pPr>
      <w:bookmarkStart w:id="42" w:name="_Toc286018770"/>
      <w:bookmarkStart w:id="43" w:name="_Toc409798427"/>
      <w:bookmarkStart w:id="44" w:name="_Toc24641451"/>
      <w:bookmarkEnd w:id="39"/>
      <w:bookmarkEnd w:id="40"/>
      <w:r>
        <w:br w:type="page"/>
      </w:r>
    </w:p>
    <w:p w14:paraId="62F23D16" w14:textId="17E1ADC5" w:rsidR="00980E26" w:rsidRDefault="00980E26" w:rsidP="00A578F1">
      <w:pPr>
        <w:pStyle w:val="Heading1-Numbered"/>
        <w:ind w:left="431" w:hanging="431"/>
      </w:pPr>
      <w:bookmarkStart w:id="45" w:name="_Toc57024424"/>
      <w:r w:rsidRPr="00243764">
        <w:lastRenderedPageBreak/>
        <w:t>Results</w:t>
      </w:r>
      <w:bookmarkEnd w:id="42"/>
      <w:bookmarkEnd w:id="43"/>
      <w:bookmarkEnd w:id="44"/>
      <w:bookmarkEnd w:id="45"/>
    </w:p>
    <w:p w14:paraId="0B0EF818" w14:textId="50699B8E" w:rsidR="00ED6896" w:rsidRDefault="00ED6896" w:rsidP="00ED6896">
      <w:pPr>
        <w:pStyle w:val="Heading2-Numbered"/>
      </w:pPr>
      <w:bookmarkStart w:id="46" w:name="_Toc57024425"/>
      <w:r>
        <w:t>Revegetation monitoring</w:t>
      </w:r>
      <w:bookmarkEnd w:id="46"/>
    </w:p>
    <w:p w14:paraId="1EAEC090" w14:textId="5FCDEAC3" w:rsidR="00DF0F44" w:rsidRDefault="009C3577" w:rsidP="00476372">
      <w:r>
        <w:t xml:space="preserve">There was a </w:t>
      </w:r>
      <w:r w:rsidR="00317A23">
        <w:t>substantial</w:t>
      </w:r>
      <w:r>
        <w:t xml:space="preserve"> decline in the </w:t>
      </w:r>
      <w:r w:rsidR="00F91215">
        <w:t>number of living plants</w:t>
      </w:r>
      <w:r>
        <w:t xml:space="preserve"> </w:t>
      </w:r>
      <w:r w:rsidR="006F1174">
        <w:t xml:space="preserve">between </w:t>
      </w:r>
      <w:r>
        <w:t xml:space="preserve">planting and </w:t>
      </w:r>
      <w:r w:rsidR="006F1174">
        <w:t xml:space="preserve">the end of </w:t>
      </w:r>
      <w:r>
        <w:t xml:space="preserve">the first summer, with approximately </w:t>
      </w:r>
      <w:r w:rsidR="0035256F">
        <w:t>61</w:t>
      </w:r>
      <w:r>
        <w:t>% of plants surviving the summer</w:t>
      </w:r>
      <w:r w:rsidR="00DF0F44">
        <w:t>.</w:t>
      </w:r>
      <w:r w:rsidR="0035256F">
        <w:t xml:space="preserve"> Similarly, species richness declined with 6</w:t>
      </w:r>
      <w:r w:rsidR="00317A23">
        <w:t>8</w:t>
      </w:r>
      <w:r w:rsidR="0035256F">
        <w:t xml:space="preserve">% of the number of species that were planted surviving </w:t>
      </w:r>
      <w:r w:rsidR="009B1D75">
        <w:t>(Table 2)</w:t>
      </w:r>
      <w:r w:rsidR="0035256F">
        <w:t>.</w:t>
      </w:r>
      <w:r>
        <w:t xml:space="preserve"> </w:t>
      </w:r>
      <w:r w:rsidR="00F91215">
        <w:t>T</w:t>
      </w:r>
      <w:r w:rsidR="00476372">
        <w:t xml:space="preserve">here was no </w:t>
      </w:r>
      <w:r w:rsidR="00DC6C3D">
        <w:t>significant</w:t>
      </w:r>
      <w:r w:rsidR="00476372">
        <w:t xml:space="preserve"> difference in the survival of different lifeform types, </w:t>
      </w:r>
      <w:r w:rsidR="00E03317">
        <w:t>although overstore</w:t>
      </w:r>
      <w:r w:rsidR="00317A23">
        <w:t>y plants had a</w:t>
      </w:r>
      <w:r w:rsidR="00476372">
        <w:t xml:space="preserve"> higher </w:t>
      </w:r>
      <w:r w:rsidR="00635EED">
        <w:t>survival rate than other lifeforms</w:t>
      </w:r>
      <w:r w:rsidR="00DF0F44" w:rsidRPr="00DF0F44">
        <w:t xml:space="preserve"> </w:t>
      </w:r>
      <w:r w:rsidR="00DF0F44">
        <w:t>(</w:t>
      </w:r>
      <w:r w:rsidR="00317A23">
        <w:t>understorey - 54%, midstorey - 55%, overstorey - 63</w:t>
      </w:r>
      <w:r w:rsidR="00DF0F44">
        <w:t>%)</w:t>
      </w:r>
      <w:r w:rsidR="00E03317">
        <w:t xml:space="preserve">. </w:t>
      </w:r>
      <w:r w:rsidR="00476372">
        <w:t xml:space="preserve"> </w:t>
      </w:r>
    </w:p>
    <w:p w14:paraId="7CFC2C7D" w14:textId="433CBF04" w:rsidR="00646319" w:rsidRDefault="009C3577" w:rsidP="00303B4F">
      <w:r>
        <w:t>East Gippsland and Port Phillip and Westernport CMAs had t</w:t>
      </w:r>
      <w:r w:rsidR="00DF0F44">
        <w:t>he highest density of pla</w:t>
      </w:r>
      <w:r w:rsidR="00457CC3">
        <w:t>ntings</w:t>
      </w:r>
      <w:r w:rsidR="00CA57AB">
        <w:t xml:space="preserve"> (i.e. plants per ha)</w:t>
      </w:r>
      <w:r w:rsidR="00F91215">
        <w:t>. W</w:t>
      </w:r>
      <w:r w:rsidR="00457CC3">
        <w:t xml:space="preserve">hen CMAs that had only </w:t>
      </w:r>
      <w:r w:rsidR="00DF0F44">
        <w:t xml:space="preserve">one </w:t>
      </w:r>
      <w:r w:rsidR="00457CC3">
        <w:t xml:space="preserve">survey </w:t>
      </w:r>
      <w:r w:rsidR="00DF0F44">
        <w:t>site were removed</w:t>
      </w:r>
      <w:r w:rsidR="00457CC3">
        <w:t xml:space="preserve"> (Goulburn Broken &amp; Mallee CMA)</w:t>
      </w:r>
      <w:r w:rsidR="009B1D75">
        <w:t xml:space="preserve"> three CMAs had the highest proportion of plant survival</w:t>
      </w:r>
      <w:r w:rsidR="00457CC3">
        <w:t>;</w:t>
      </w:r>
      <w:r w:rsidR="00DF0F44">
        <w:t xml:space="preserve"> East Gippsland</w:t>
      </w:r>
      <w:r w:rsidR="009B1D75">
        <w:t xml:space="preserve"> (65%)</w:t>
      </w:r>
      <w:r w:rsidR="00DF0F44">
        <w:t xml:space="preserve">, West Gippsland </w:t>
      </w:r>
      <w:r w:rsidR="009B1D75">
        <w:t xml:space="preserve">(72%) </w:t>
      </w:r>
      <w:r w:rsidR="00DF0F44">
        <w:t>and Port Phillip and Westernport</w:t>
      </w:r>
      <w:r w:rsidR="009B1D75">
        <w:t xml:space="preserve"> (60%)</w:t>
      </w:r>
      <w:r w:rsidR="00DF0F44">
        <w:t>. Plant survival was lowest in North Central</w:t>
      </w:r>
      <w:r w:rsidR="009B1D75">
        <w:t xml:space="preserve"> (49%)</w:t>
      </w:r>
      <w:r w:rsidR="00DF0F44">
        <w:t xml:space="preserve"> and Corangamite</w:t>
      </w:r>
      <w:r w:rsidR="009B1D75">
        <w:t xml:space="preserve"> (44%)</w:t>
      </w:r>
      <w:r w:rsidR="00DF0F44">
        <w:t xml:space="preserve"> CMAs</w:t>
      </w:r>
      <w:r w:rsidR="00CD3D02">
        <w:t xml:space="preserve"> (Figure 3)</w:t>
      </w:r>
      <w:r w:rsidR="00DF0F44">
        <w:t>.</w:t>
      </w:r>
      <w:r w:rsidR="00CD3D02">
        <w:t xml:space="preserve"> When </w:t>
      </w:r>
      <w:r w:rsidR="00053C05">
        <w:t>comparing</w:t>
      </w:r>
      <w:r w:rsidR="00CD3D02">
        <w:t xml:space="preserve"> IBRA Bioregions (Figure 1), species richness </w:t>
      </w:r>
      <w:r w:rsidR="00053C05">
        <w:t xml:space="preserve">per </w:t>
      </w:r>
      <w:r w:rsidR="001E2BD7">
        <w:t>plot</w:t>
      </w:r>
      <w:r w:rsidR="00053C05">
        <w:t xml:space="preserve"> </w:t>
      </w:r>
      <w:r w:rsidR="00CD3D02">
        <w:t xml:space="preserve">was </w:t>
      </w:r>
      <w:r w:rsidR="006F1174">
        <w:t xml:space="preserve">initially </w:t>
      </w:r>
      <w:r w:rsidR="00CD3D02">
        <w:t xml:space="preserve">highest </w:t>
      </w:r>
      <w:r w:rsidR="00053C05">
        <w:t xml:space="preserve">(at planting) </w:t>
      </w:r>
      <w:r w:rsidR="00CD3D02">
        <w:t>in the South-eastern Highlands (SEH) and Victorian Midlands (VM), and lowest in the South-eastern Coastal Plain (SCP)</w:t>
      </w:r>
      <w:r w:rsidR="006F1174">
        <w:t xml:space="preserve"> (Figure 4).</w:t>
      </w:r>
      <w:r w:rsidR="00CD3D02">
        <w:t xml:space="preserve"> </w:t>
      </w:r>
      <w:r w:rsidR="006F1174">
        <w:t>S</w:t>
      </w:r>
      <w:r w:rsidR="00CD3D02">
        <w:t>pecies richness did not decline</w:t>
      </w:r>
      <w:r w:rsidR="006F1174">
        <w:t xml:space="preserve"> </w:t>
      </w:r>
      <w:r w:rsidR="00053C05">
        <w:t xml:space="preserve">significantly </w:t>
      </w:r>
      <w:r w:rsidR="006F1174">
        <w:t>between spring and summer</w:t>
      </w:r>
      <w:r w:rsidR="00CD3D02">
        <w:t xml:space="preserve"> in </w:t>
      </w:r>
      <w:r w:rsidR="00234EB8">
        <w:t xml:space="preserve">the </w:t>
      </w:r>
      <w:r w:rsidR="00CD3D02">
        <w:t>Victorian Midlands</w:t>
      </w:r>
      <w:r w:rsidR="006F1174">
        <w:t xml:space="preserve">, </w:t>
      </w:r>
      <w:r w:rsidR="00DC6C3D">
        <w:t>but greatly</w:t>
      </w:r>
      <w:r w:rsidR="00CD3D02">
        <w:t xml:space="preserve"> declined in the Murray Darling Depression (MDD) and the Victorian Volcanic Plains (VVP) (Figure </w:t>
      </w:r>
      <w:r w:rsidR="00234EB8">
        <w:t>4</w:t>
      </w:r>
      <w:r w:rsidR="00CD3D02">
        <w:t>)</w:t>
      </w:r>
      <w:r w:rsidR="00234EB8">
        <w:t>.</w:t>
      </w:r>
      <w:r w:rsidR="00457CC3">
        <w:t xml:space="preserve"> </w:t>
      </w:r>
      <w:r w:rsidR="00F17374">
        <w:t>Similarly, the highest planting numbers were in the VVP, S</w:t>
      </w:r>
      <w:r w:rsidR="000C7674">
        <w:t>EH</w:t>
      </w:r>
      <w:r w:rsidR="00F17374">
        <w:t xml:space="preserve"> and VM, with high proportions of survival in the S</w:t>
      </w:r>
      <w:r w:rsidR="000C7674">
        <w:t>EH</w:t>
      </w:r>
      <w:r w:rsidR="00F17374">
        <w:t xml:space="preserve">. </w:t>
      </w:r>
      <w:r w:rsidR="006E6D56">
        <w:t>The lowest proportion of plant survival was</w:t>
      </w:r>
      <w:r w:rsidR="00F17374">
        <w:t xml:space="preserve"> in the VVP and VM (Figure 5).</w:t>
      </w:r>
      <w:r w:rsidR="006E6D56">
        <w:t xml:space="preserve"> </w:t>
      </w:r>
      <w:r w:rsidR="00457CC3">
        <w:t>Rainfall was strongly associated with the different IBRA Bioregions (Appendix 2).</w:t>
      </w:r>
      <w:r w:rsidR="00646319">
        <w:t xml:space="preserve"> </w:t>
      </w:r>
    </w:p>
    <w:p w14:paraId="7143C53F" w14:textId="4FB26004" w:rsidR="00646319" w:rsidRDefault="00646319" w:rsidP="00646319">
      <w:r>
        <w:t xml:space="preserve">Individual species responses </w:t>
      </w:r>
      <w:r w:rsidR="00053C05">
        <w:t xml:space="preserve">over summer </w:t>
      </w:r>
      <w:r>
        <w:t>for the 1</w:t>
      </w:r>
      <w:r w:rsidR="00303B4F">
        <w:t>6</w:t>
      </w:r>
      <w:r>
        <w:t xml:space="preserve"> most commonly planted species differed substantially</w:t>
      </w:r>
      <w:r w:rsidR="00053C05">
        <w:t xml:space="preserve"> (Figure </w:t>
      </w:r>
      <w:r w:rsidR="00F17374">
        <w:t>6</w:t>
      </w:r>
      <w:r w:rsidR="00053C05">
        <w:t xml:space="preserve">). </w:t>
      </w:r>
      <w:r w:rsidRPr="00234EB8">
        <w:t>Swamp Paperbark (</w:t>
      </w:r>
      <w:r w:rsidRPr="00234EB8">
        <w:rPr>
          <w:i/>
        </w:rPr>
        <w:t>Melaleuca ericifolia</w:t>
      </w:r>
      <w:r w:rsidRPr="00234EB8">
        <w:t>) and Hop Goodenia (</w:t>
      </w:r>
      <w:r w:rsidRPr="00234EB8">
        <w:rPr>
          <w:i/>
        </w:rPr>
        <w:t>Goodenia ovata</w:t>
      </w:r>
      <w:r w:rsidRPr="00234EB8">
        <w:t xml:space="preserve">) </w:t>
      </w:r>
      <w:r w:rsidR="00053C05">
        <w:t>were two</w:t>
      </w:r>
      <w:r w:rsidRPr="00234EB8">
        <w:t xml:space="preserve"> of the most commonly planted species</w:t>
      </w:r>
      <w:r w:rsidR="00053C05">
        <w:t>,</w:t>
      </w:r>
      <w:r w:rsidRPr="00234EB8">
        <w:t xml:space="preserve"> </w:t>
      </w:r>
      <w:r>
        <w:t>with the highest survival</w:t>
      </w:r>
      <w:r w:rsidRPr="00234EB8">
        <w:t xml:space="preserve"> over the monitoring period</w:t>
      </w:r>
      <w:r>
        <w:t xml:space="preserve">. Similarly, </w:t>
      </w:r>
      <w:r w:rsidRPr="00234EB8">
        <w:t>Blackwood (</w:t>
      </w:r>
      <w:r w:rsidRPr="00234EB8">
        <w:rPr>
          <w:i/>
        </w:rPr>
        <w:t>Acacia melanoxylon</w:t>
      </w:r>
      <w:r w:rsidRPr="00234EB8">
        <w:t>), Silver Wattle (</w:t>
      </w:r>
      <w:r w:rsidRPr="00234EB8">
        <w:rPr>
          <w:i/>
        </w:rPr>
        <w:t>A</w:t>
      </w:r>
      <w:r w:rsidR="00DC6C3D">
        <w:rPr>
          <w:i/>
        </w:rPr>
        <w:t>cacia</w:t>
      </w:r>
      <w:r w:rsidRPr="00234EB8">
        <w:rPr>
          <w:i/>
        </w:rPr>
        <w:t xml:space="preserve"> dealbata</w:t>
      </w:r>
      <w:r w:rsidRPr="00234EB8">
        <w:t>), Manna Gum (</w:t>
      </w:r>
      <w:r w:rsidRPr="00234EB8">
        <w:rPr>
          <w:i/>
        </w:rPr>
        <w:t>Eucalyptus viminalis</w:t>
      </w:r>
      <w:r w:rsidRPr="00234EB8">
        <w:t>) and Swamp Gum (</w:t>
      </w:r>
      <w:r w:rsidRPr="00234EB8">
        <w:rPr>
          <w:i/>
        </w:rPr>
        <w:t>E</w:t>
      </w:r>
      <w:r w:rsidR="00DC6C3D">
        <w:rPr>
          <w:i/>
        </w:rPr>
        <w:t>ucalyptus</w:t>
      </w:r>
      <w:r w:rsidRPr="00234EB8">
        <w:rPr>
          <w:i/>
        </w:rPr>
        <w:t xml:space="preserve"> ovata</w:t>
      </w:r>
      <w:r w:rsidRPr="00234EB8">
        <w:t>)</w:t>
      </w:r>
      <w:r>
        <w:t xml:space="preserve"> had relatively high survival rates</w:t>
      </w:r>
      <w:r w:rsidR="00ED40C8">
        <w:t xml:space="preserve"> over the planting period. P</w:t>
      </w:r>
      <w:r w:rsidRPr="00234EB8">
        <w:t>rickly and Woolly Teatree (</w:t>
      </w:r>
      <w:r w:rsidRPr="00234EB8">
        <w:rPr>
          <w:i/>
        </w:rPr>
        <w:t xml:space="preserve">Leptospermum </w:t>
      </w:r>
      <w:r w:rsidRPr="0049473A">
        <w:rPr>
          <w:iCs/>
        </w:rPr>
        <w:t>spp</w:t>
      </w:r>
      <w:r w:rsidRPr="00234EB8">
        <w:t>.), Sweet Bursaria (</w:t>
      </w:r>
      <w:r w:rsidRPr="00234EB8">
        <w:rPr>
          <w:i/>
        </w:rPr>
        <w:t>Bursaria spinosa</w:t>
      </w:r>
      <w:r w:rsidRPr="00234EB8">
        <w:t xml:space="preserve">) and </w:t>
      </w:r>
      <w:r w:rsidR="00ED40C8">
        <w:t xml:space="preserve">Drooping </w:t>
      </w:r>
      <w:r w:rsidRPr="00234EB8">
        <w:t>Sheoak (</w:t>
      </w:r>
      <w:r w:rsidRPr="00234EB8">
        <w:rPr>
          <w:i/>
        </w:rPr>
        <w:t>Allocasuarina verticillata</w:t>
      </w:r>
      <w:r w:rsidRPr="00234EB8">
        <w:t>) had low surviva</w:t>
      </w:r>
      <w:r>
        <w:t xml:space="preserve">l after the first summer (Figure </w:t>
      </w:r>
      <w:r w:rsidR="000C7674">
        <w:t>6</w:t>
      </w:r>
      <w:r w:rsidRPr="00234EB8">
        <w:t>).</w:t>
      </w:r>
    </w:p>
    <w:p w14:paraId="4FF2FC3E" w14:textId="12B60C99" w:rsidR="00646319" w:rsidRDefault="00646319" w:rsidP="00646319">
      <w:r>
        <w:t xml:space="preserve">Results from </w:t>
      </w:r>
      <w:r w:rsidR="00ED40C8">
        <w:t xml:space="preserve">a generalised linear </w:t>
      </w:r>
      <w:r w:rsidR="009846FF">
        <w:t xml:space="preserve">mixed </w:t>
      </w:r>
      <w:r w:rsidR="00ED40C8">
        <w:t>model</w:t>
      </w:r>
      <w:r>
        <w:t xml:space="preserve"> </w:t>
      </w:r>
      <w:r w:rsidR="009846FF">
        <w:t xml:space="preserve">(Appendix 3) </w:t>
      </w:r>
      <w:r>
        <w:t>indicated that</w:t>
      </w:r>
      <w:r w:rsidR="00ED40C8" w:rsidRPr="00ED40C8">
        <w:t xml:space="preserve"> </w:t>
      </w:r>
      <w:r w:rsidR="00ED40C8">
        <w:t>rainfall (</w:t>
      </w:r>
      <w:r w:rsidR="00ED40C8">
        <w:rPr>
          <w:i/>
        </w:rPr>
        <w:t>p</w:t>
      </w:r>
      <w:r w:rsidR="00ED40C8">
        <w:t xml:space="preserve"> = 0.0</w:t>
      </w:r>
      <w:r w:rsidR="009846FF">
        <w:t>25</w:t>
      </w:r>
      <w:r w:rsidR="00ED40C8">
        <w:t xml:space="preserve">) </w:t>
      </w:r>
      <w:r w:rsidR="00ED40C8" w:rsidRPr="005A3EEE">
        <w:t>and</w:t>
      </w:r>
      <w:r w:rsidR="00ED40C8">
        <w:t xml:space="preserve"> </w:t>
      </w:r>
      <w:r w:rsidR="00DC6C3D">
        <w:t>protection by guards</w:t>
      </w:r>
      <w:r w:rsidR="00ED40C8">
        <w:t xml:space="preserve"> (</w:t>
      </w:r>
      <w:r w:rsidR="00ED40C8">
        <w:rPr>
          <w:i/>
        </w:rPr>
        <w:t xml:space="preserve">p </w:t>
      </w:r>
      <w:r w:rsidR="00ED40C8">
        <w:t>= 0.01</w:t>
      </w:r>
      <w:r w:rsidR="002344D6">
        <w:t>2</w:t>
      </w:r>
      <w:r w:rsidR="00ED40C8">
        <w:t>) had a significant i</w:t>
      </w:r>
      <w:r w:rsidR="00053C05">
        <w:t>nfluence</w:t>
      </w:r>
      <w:r w:rsidR="00ED40C8">
        <w:t xml:space="preserve"> on </w:t>
      </w:r>
      <w:r w:rsidR="00AF20CC">
        <w:t xml:space="preserve">overall </w:t>
      </w:r>
      <w:r w:rsidR="00ED40C8">
        <w:t xml:space="preserve">plant survival, with </w:t>
      </w:r>
      <w:r w:rsidR="00053C05">
        <w:t xml:space="preserve">a greater proportion of </w:t>
      </w:r>
      <w:r w:rsidR="00ED40C8">
        <w:t xml:space="preserve">plants surviving as rainfall increased and if </w:t>
      </w:r>
      <w:r w:rsidR="00053C05">
        <w:t xml:space="preserve">plants </w:t>
      </w:r>
      <w:r w:rsidR="00ED40C8">
        <w:t xml:space="preserve">were guarded (Figure </w:t>
      </w:r>
      <w:r w:rsidR="00713D2F">
        <w:t>7</w:t>
      </w:r>
      <w:r w:rsidR="00ED40C8">
        <w:t xml:space="preserve">). </w:t>
      </w:r>
      <w:r>
        <w:t>Soil type, weed cover</w:t>
      </w:r>
      <w:r w:rsidR="002344D6">
        <w:t>, maximum mean temperature for the hottest month</w:t>
      </w:r>
      <w:r>
        <w:t xml:space="preserve"> and the presence of grazing did not have a significant influence on overall survival.</w:t>
      </w:r>
    </w:p>
    <w:p w14:paraId="1023193C" w14:textId="77777777" w:rsidR="009846FF" w:rsidRDefault="009846FF" w:rsidP="00646319"/>
    <w:p w14:paraId="4E381173" w14:textId="7EEC23FF" w:rsidR="00317A23" w:rsidRDefault="00317A23" w:rsidP="00520191">
      <w:pPr>
        <w:pStyle w:val="Caption-Table"/>
      </w:pPr>
      <w:bookmarkStart w:id="47" w:name="_Toc57024202"/>
      <w:r>
        <w:t xml:space="preserve">Table 2. </w:t>
      </w:r>
      <w:r w:rsidRPr="00520191">
        <w:rPr>
          <w:b w:val="0"/>
          <w:bCs w:val="0"/>
        </w:rPr>
        <w:t>Percentage survival after the first summer of revegetation species</w:t>
      </w:r>
      <w:bookmarkEnd w:id="47"/>
    </w:p>
    <w:tbl>
      <w:tblPr>
        <w:tblStyle w:val="TableGrid"/>
        <w:tblW w:w="0" w:type="auto"/>
        <w:tblLook w:val="04A0" w:firstRow="1" w:lastRow="0" w:firstColumn="1" w:lastColumn="0" w:noHBand="0" w:noVBand="1"/>
      </w:tblPr>
      <w:tblGrid>
        <w:gridCol w:w="2830"/>
        <w:gridCol w:w="1843"/>
      </w:tblGrid>
      <w:tr w:rsidR="009B1D75" w:rsidRPr="00303B4F" w14:paraId="0E56A31C" w14:textId="5EFDB161" w:rsidTr="009B1D75">
        <w:tc>
          <w:tcPr>
            <w:tcW w:w="2830" w:type="dxa"/>
          </w:tcPr>
          <w:p w14:paraId="13B077A0" w14:textId="2E89CCAD" w:rsidR="009B1D75" w:rsidRPr="00303B4F" w:rsidRDefault="00303B4F" w:rsidP="00646319">
            <w:pPr>
              <w:rPr>
                <w:b/>
                <w:sz w:val="20"/>
                <w:szCs w:val="20"/>
              </w:rPr>
            </w:pPr>
            <w:r w:rsidRPr="00303B4F">
              <w:rPr>
                <w:b/>
                <w:sz w:val="20"/>
                <w:szCs w:val="20"/>
              </w:rPr>
              <w:t>Revegetation results</w:t>
            </w:r>
          </w:p>
        </w:tc>
        <w:tc>
          <w:tcPr>
            <w:tcW w:w="1843" w:type="dxa"/>
          </w:tcPr>
          <w:p w14:paraId="73E9E753" w14:textId="06CAE1BA" w:rsidR="009B1D75" w:rsidRPr="00303B4F" w:rsidRDefault="009B1D75" w:rsidP="0049473A">
            <w:pPr>
              <w:jc w:val="center"/>
              <w:rPr>
                <w:b/>
                <w:sz w:val="20"/>
                <w:szCs w:val="20"/>
              </w:rPr>
            </w:pPr>
            <w:r w:rsidRPr="00303B4F">
              <w:rPr>
                <w:b/>
                <w:sz w:val="20"/>
                <w:szCs w:val="20"/>
              </w:rPr>
              <w:t>% Survival</w:t>
            </w:r>
          </w:p>
        </w:tc>
      </w:tr>
      <w:tr w:rsidR="009B1D75" w:rsidRPr="005B5635" w14:paraId="5941BDD9" w14:textId="77A83D5F" w:rsidTr="009B1D75">
        <w:tc>
          <w:tcPr>
            <w:tcW w:w="2830" w:type="dxa"/>
          </w:tcPr>
          <w:p w14:paraId="2CBC26EA" w14:textId="186655DA" w:rsidR="009B1D75" w:rsidRPr="005B5635" w:rsidRDefault="009B1D75" w:rsidP="00646319">
            <w:pPr>
              <w:rPr>
                <w:sz w:val="20"/>
                <w:szCs w:val="20"/>
              </w:rPr>
            </w:pPr>
            <w:r w:rsidRPr="005B5635">
              <w:rPr>
                <w:sz w:val="20"/>
                <w:szCs w:val="20"/>
              </w:rPr>
              <w:t>Overall survival (counts)</w:t>
            </w:r>
          </w:p>
        </w:tc>
        <w:tc>
          <w:tcPr>
            <w:tcW w:w="1843" w:type="dxa"/>
          </w:tcPr>
          <w:p w14:paraId="492DAC42" w14:textId="3FE4D953" w:rsidR="009B1D75" w:rsidRPr="005B5635" w:rsidRDefault="009B1D75" w:rsidP="0049473A">
            <w:pPr>
              <w:jc w:val="center"/>
              <w:rPr>
                <w:sz w:val="20"/>
                <w:szCs w:val="20"/>
              </w:rPr>
            </w:pPr>
            <w:r w:rsidRPr="005B5635">
              <w:rPr>
                <w:sz w:val="20"/>
                <w:szCs w:val="20"/>
              </w:rPr>
              <w:t>61%</w:t>
            </w:r>
          </w:p>
        </w:tc>
      </w:tr>
      <w:tr w:rsidR="009B1D75" w:rsidRPr="005B5635" w14:paraId="5DA391C4" w14:textId="26E873C1" w:rsidTr="009B1D75">
        <w:tc>
          <w:tcPr>
            <w:tcW w:w="2830" w:type="dxa"/>
          </w:tcPr>
          <w:p w14:paraId="4A1D10BD" w14:textId="7CC2C433" w:rsidR="009B1D75" w:rsidRPr="005B5635" w:rsidRDefault="009B1D75" w:rsidP="00646319">
            <w:pPr>
              <w:rPr>
                <w:sz w:val="20"/>
                <w:szCs w:val="20"/>
              </w:rPr>
            </w:pPr>
            <w:r w:rsidRPr="005B5635">
              <w:rPr>
                <w:sz w:val="20"/>
                <w:szCs w:val="20"/>
              </w:rPr>
              <w:t>Species richness survival</w:t>
            </w:r>
          </w:p>
        </w:tc>
        <w:tc>
          <w:tcPr>
            <w:tcW w:w="1843" w:type="dxa"/>
          </w:tcPr>
          <w:p w14:paraId="5817F382" w14:textId="460A93F0" w:rsidR="009B1D75" w:rsidRPr="005B5635" w:rsidRDefault="009B1D75" w:rsidP="0049473A">
            <w:pPr>
              <w:jc w:val="center"/>
              <w:rPr>
                <w:sz w:val="20"/>
                <w:szCs w:val="20"/>
              </w:rPr>
            </w:pPr>
            <w:r w:rsidRPr="005B5635">
              <w:rPr>
                <w:sz w:val="20"/>
                <w:szCs w:val="20"/>
              </w:rPr>
              <w:t>68%</w:t>
            </w:r>
          </w:p>
        </w:tc>
      </w:tr>
      <w:tr w:rsidR="009B1D75" w:rsidRPr="005B5635" w14:paraId="6F20D92F" w14:textId="1F8186CB" w:rsidTr="009B1D75">
        <w:tc>
          <w:tcPr>
            <w:tcW w:w="2830" w:type="dxa"/>
          </w:tcPr>
          <w:p w14:paraId="671BFEEB" w14:textId="5C942C32" w:rsidR="009B1D75" w:rsidRPr="005B5635" w:rsidRDefault="009B1D75" w:rsidP="00646319">
            <w:pPr>
              <w:rPr>
                <w:sz w:val="20"/>
                <w:szCs w:val="20"/>
              </w:rPr>
            </w:pPr>
            <w:r w:rsidRPr="005B5635">
              <w:rPr>
                <w:sz w:val="20"/>
                <w:szCs w:val="20"/>
              </w:rPr>
              <w:t>Understorey survival (counts)</w:t>
            </w:r>
          </w:p>
        </w:tc>
        <w:tc>
          <w:tcPr>
            <w:tcW w:w="1843" w:type="dxa"/>
          </w:tcPr>
          <w:p w14:paraId="380F5ABC" w14:textId="5D44051E" w:rsidR="009B1D75" w:rsidRPr="005B5635" w:rsidRDefault="009B1D75" w:rsidP="0049473A">
            <w:pPr>
              <w:jc w:val="center"/>
              <w:rPr>
                <w:sz w:val="20"/>
                <w:szCs w:val="20"/>
              </w:rPr>
            </w:pPr>
            <w:r w:rsidRPr="005B5635">
              <w:rPr>
                <w:sz w:val="20"/>
                <w:szCs w:val="20"/>
              </w:rPr>
              <w:t>54%</w:t>
            </w:r>
          </w:p>
        </w:tc>
      </w:tr>
      <w:tr w:rsidR="009B1D75" w:rsidRPr="005B5635" w14:paraId="7CB2FE49" w14:textId="3A7D8CE7" w:rsidTr="009B1D75">
        <w:tc>
          <w:tcPr>
            <w:tcW w:w="2830" w:type="dxa"/>
          </w:tcPr>
          <w:p w14:paraId="5A38C620" w14:textId="669E2B97" w:rsidR="009B1D75" w:rsidRPr="005B5635" w:rsidRDefault="009B1D75" w:rsidP="00646319">
            <w:pPr>
              <w:rPr>
                <w:sz w:val="20"/>
                <w:szCs w:val="20"/>
              </w:rPr>
            </w:pPr>
            <w:r w:rsidRPr="005B5635">
              <w:rPr>
                <w:sz w:val="20"/>
                <w:szCs w:val="20"/>
              </w:rPr>
              <w:t>Midstorey survival (counts)</w:t>
            </w:r>
          </w:p>
        </w:tc>
        <w:tc>
          <w:tcPr>
            <w:tcW w:w="1843" w:type="dxa"/>
          </w:tcPr>
          <w:p w14:paraId="4F15A2C0" w14:textId="5F819BEA" w:rsidR="009B1D75" w:rsidRPr="005B5635" w:rsidRDefault="009B1D75" w:rsidP="0049473A">
            <w:pPr>
              <w:jc w:val="center"/>
              <w:rPr>
                <w:sz w:val="20"/>
                <w:szCs w:val="20"/>
              </w:rPr>
            </w:pPr>
            <w:r w:rsidRPr="005B5635">
              <w:rPr>
                <w:sz w:val="20"/>
                <w:szCs w:val="20"/>
              </w:rPr>
              <w:t>55%</w:t>
            </w:r>
          </w:p>
        </w:tc>
      </w:tr>
      <w:tr w:rsidR="009B1D75" w:rsidRPr="005B5635" w14:paraId="4AB5C35B" w14:textId="145AD52F" w:rsidTr="009B1D75">
        <w:tc>
          <w:tcPr>
            <w:tcW w:w="2830" w:type="dxa"/>
          </w:tcPr>
          <w:p w14:paraId="22C33C8D" w14:textId="11A236FB" w:rsidR="009B1D75" w:rsidRPr="005B5635" w:rsidRDefault="009B1D75" w:rsidP="00646319">
            <w:pPr>
              <w:rPr>
                <w:sz w:val="20"/>
                <w:szCs w:val="20"/>
              </w:rPr>
            </w:pPr>
            <w:r w:rsidRPr="005B5635">
              <w:rPr>
                <w:sz w:val="20"/>
                <w:szCs w:val="20"/>
              </w:rPr>
              <w:t>Overstorey survival (counts)</w:t>
            </w:r>
          </w:p>
        </w:tc>
        <w:tc>
          <w:tcPr>
            <w:tcW w:w="1843" w:type="dxa"/>
          </w:tcPr>
          <w:p w14:paraId="36F6C2CB" w14:textId="63F7AC3F" w:rsidR="009B1D75" w:rsidRPr="005B5635" w:rsidRDefault="009B1D75" w:rsidP="0049473A">
            <w:pPr>
              <w:jc w:val="center"/>
              <w:rPr>
                <w:sz w:val="20"/>
                <w:szCs w:val="20"/>
              </w:rPr>
            </w:pPr>
            <w:r w:rsidRPr="005B5635">
              <w:rPr>
                <w:sz w:val="20"/>
                <w:szCs w:val="20"/>
              </w:rPr>
              <w:t>63%</w:t>
            </w:r>
          </w:p>
        </w:tc>
      </w:tr>
    </w:tbl>
    <w:p w14:paraId="70AA6CFC" w14:textId="77777777" w:rsidR="0035256F" w:rsidRPr="005A3EEE" w:rsidRDefault="0035256F" w:rsidP="00646319"/>
    <w:p w14:paraId="7D544016" w14:textId="182926F9" w:rsidR="00646319" w:rsidRDefault="00646319" w:rsidP="00476372"/>
    <w:p w14:paraId="7DC8DB25" w14:textId="77777777" w:rsidR="00303B4F" w:rsidRDefault="00303B4F" w:rsidP="00476372"/>
    <w:p w14:paraId="0A3899E9" w14:textId="0CC8E011" w:rsidR="00E03317" w:rsidRDefault="006E6D56" w:rsidP="00D67571">
      <w:r>
        <w:rPr>
          <w:noProof/>
          <w:lang w:eastAsia="en-AU"/>
        </w:rPr>
        <w:lastRenderedPageBreak/>
        <w:drawing>
          <wp:inline distT="0" distB="0" distL="0" distR="0" wp14:anchorId="1148A8A5" wp14:editId="0D999567">
            <wp:extent cx="4773600" cy="28800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MA_abun.jpeg"/>
                    <pic:cNvPicPr/>
                  </pic:nvPicPr>
                  <pic:blipFill>
                    <a:blip r:embed="rId43">
                      <a:extLst>
                        <a:ext uri="{28A0092B-C50C-407E-A947-70E740481C1C}">
                          <a14:useLocalDpi xmlns:a14="http://schemas.microsoft.com/office/drawing/2010/main" val="0"/>
                        </a:ext>
                      </a:extLst>
                    </a:blip>
                    <a:stretch>
                      <a:fillRect/>
                    </a:stretch>
                  </pic:blipFill>
                  <pic:spPr>
                    <a:xfrm>
                      <a:off x="0" y="0"/>
                      <a:ext cx="4773600" cy="2880000"/>
                    </a:xfrm>
                    <a:prstGeom prst="rect">
                      <a:avLst/>
                    </a:prstGeom>
                  </pic:spPr>
                </pic:pic>
              </a:graphicData>
            </a:graphic>
          </wp:inline>
        </w:drawing>
      </w:r>
    </w:p>
    <w:p w14:paraId="080386B9" w14:textId="6DD646D7" w:rsidR="00E03317" w:rsidRPr="00520191" w:rsidRDefault="00E03317" w:rsidP="00520191">
      <w:pPr>
        <w:pStyle w:val="Caption-Figure"/>
        <w:rPr>
          <w:b w:val="0"/>
          <w:bCs w:val="0"/>
        </w:rPr>
      </w:pPr>
      <w:bookmarkStart w:id="48" w:name="_Toc57024247"/>
      <w:r>
        <w:t xml:space="preserve">Figure </w:t>
      </w:r>
      <w:r w:rsidR="00CD3D02">
        <w:t>3</w:t>
      </w:r>
      <w:r>
        <w:t xml:space="preserve">. </w:t>
      </w:r>
      <w:r w:rsidRPr="00520191">
        <w:rPr>
          <w:b w:val="0"/>
          <w:bCs w:val="0"/>
        </w:rPr>
        <w:t xml:space="preserve">Species counts </w:t>
      </w:r>
      <w:r w:rsidR="00517D1C" w:rsidRPr="00520191">
        <w:rPr>
          <w:b w:val="0"/>
          <w:bCs w:val="0"/>
        </w:rPr>
        <w:t xml:space="preserve">(abundance) </w:t>
      </w:r>
      <w:r w:rsidR="00053C05" w:rsidRPr="00520191">
        <w:rPr>
          <w:b w:val="0"/>
          <w:bCs w:val="0"/>
        </w:rPr>
        <w:t xml:space="preserve">per </w:t>
      </w:r>
      <w:r w:rsidR="00303B4F" w:rsidRPr="00520191">
        <w:rPr>
          <w:b w:val="0"/>
          <w:bCs w:val="0"/>
        </w:rPr>
        <w:t>site</w:t>
      </w:r>
      <w:r w:rsidR="00053C05" w:rsidRPr="00520191">
        <w:rPr>
          <w:b w:val="0"/>
          <w:bCs w:val="0"/>
        </w:rPr>
        <w:t xml:space="preserve"> </w:t>
      </w:r>
      <w:r w:rsidRPr="00520191">
        <w:rPr>
          <w:b w:val="0"/>
          <w:bCs w:val="0"/>
        </w:rPr>
        <w:t xml:space="preserve">within each CMA </w:t>
      </w:r>
      <w:r w:rsidR="00053C05" w:rsidRPr="00520191">
        <w:rPr>
          <w:b w:val="0"/>
          <w:bCs w:val="0"/>
        </w:rPr>
        <w:t xml:space="preserve">in </w:t>
      </w:r>
      <w:r w:rsidRPr="00520191">
        <w:rPr>
          <w:b w:val="0"/>
          <w:bCs w:val="0"/>
        </w:rPr>
        <w:t>spring (June – September 2019) and after the first summer (March – April 2020). Bars represent standard errors</w:t>
      </w:r>
      <w:bookmarkEnd w:id="48"/>
    </w:p>
    <w:p w14:paraId="395BDD30" w14:textId="77777777" w:rsidR="00635EED" w:rsidRPr="00243764" w:rsidRDefault="00635EED" w:rsidP="00476372"/>
    <w:p w14:paraId="6CBAE681" w14:textId="37FA523B" w:rsidR="00C1446A" w:rsidRDefault="00A70DE2" w:rsidP="00D67571">
      <w:r>
        <w:rPr>
          <w:noProof/>
          <w:lang w:eastAsia="en-AU"/>
        </w:rPr>
        <w:drawing>
          <wp:inline distT="0" distB="0" distL="0" distR="0" wp14:anchorId="19316B51" wp14:editId="28F61B3E">
            <wp:extent cx="4773600" cy="2880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BRA bioregion_Rich.jpeg"/>
                    <pic:cNvPicPr/>
                  </pic:nvPicPr>
                  <pic:blipFill>
                    <a:blip r:embed="rId44">
                      <a:extLst>
                        <a:ext uri="{28A0092B-C50C-407E-A947-70E740481C1C}">
                          <a14:useLocalDpi xmlns:a14="http://schemas.microsoft.com/office/drawing/2010/main" val="0"/>
                        </a:ext>
                      </a:extLst>
                    </a:blip>
                    <a:stretch>
                      <a:fillRect/>
                    </a:stretch>
                  </pic:blipFill>
                  <pic:spPr>
                    <a:xfrm>
                      <a:off x="0" y="0"/>
                      <a:ext cx="4773600" cy="2880000"/>
                    </a:xfrm>
                    <a:prstGeom prst="rect">
                      <a:avLst/>
                    </a:prstGeom>
                  </pic:spPr>
                </pic:pic>
              </a:graphicData>
            </a:graphic>
          </wp:inline>
        </w:drawing>
      </w:r>
    </w:p>
    <w:p w14:paraId="128BA467" w14:textId="00759B40" w:rsidR="00E03317" w:rsidRDefault="00E03317" w:rsidP="00520191">
      <w:pPr>
        <w:pStyle w:val="Caption-Figure"/>
      </w:pPr>
      <w:bookmarkStart w:id="49" w:name="_Toc57024248"/>
      <w:r>
        <w:t xml:space="preserve">Figure </w:t>
      </w:r>
      <w:r w:rsidR="00CD3D02">
        <w:t>4</w:t>
      </w:r>
      <w:r>
        <w:t xml:space="preserve">. </w:t>
      </w:r>
      <w:r w:rsidRPr="00520191">
        <w:rPr>
          <w:b w:val="0"/>
          <w:bCs w:val="0"/>
        </w:rPr>
        <w:t xml:space="preserve">Species richness </w:t>
      </w:r>
      <w:r w:rsidR="00053C05" w:rsidRPr="00520191">
        <w:rPr>
          <w:b w:val="0"/>
          <w:bCs w:val="0"/>
        </w:rPr>
        <w:t xml:space="preserve">per </w:t>
      </w:r>
      <w:r w:rsidR="0039042B" w:rsidRPr="00520191">
        <w:rPr>
          <w:b w:val="0"/>
          <w:bCs w:val="0"/>
        </w:rPr>
        <w:t>site</w:t>
      </w:r>
      <w:r w:rsidR="00053C05" w:rsidRPr="00520191">
        <w:rPr>
          <w:b w:val="0"/>
          <w:bCs w:val="0"/>
        </w:rPr>
        <w:t xml:space="preserve"> </w:t>
      </w:r>
      <w:r w:rsidRPr="00520191">
        <w:rPr>
          <w:b w:val="0"/>
          <w:bCs w:val="0"/>
        </w:rPr>
        <w:t xml:space="preserve">within each of the </w:t>
      </w:r>
      <w:r w:rsidR="00053C05" w:rsidRPr="00520191">
        <w:rPr>
          <w:b w:val="0"/>
          <w:bCs w:val="0"/>
        </w:rPr>
        <w:t>five</w:t>
      </w:r>
      <w:r w:rsidRPr="00520191">
        <w:rPr>
          <w:b w:val="0"/>
          <w:bCs w:val="0"/>
        </w:rPr>
        <w:t xml:space="preserve"> IBRA Bioregions in which the study was undertaken from spring (June – September 2019) and after the first summer (March – April 2020). Bars represent standard errors</w:t>
      </w:r>
      <w:bookmarkEnd w:id="49"/>
    </w:p>
    <w:p w14:paraId="3DACBE8B" w14:textId="737002E4" w:rsidR="005C2425" w:rsidRDefault="00A70DE2" w:rsidP="00D67571">
      <w:r>
        <w:rPr>
          <w:noProof/>
          <w:lang w:eastAsia="en-AU"/>
        </w:rPr>
        <w:lastRenderedPageBreak/>
        <w:drawing>
          <wp:inline distT="0" distB="0" distL="0" distR="0" wp14:anchorId="2B2BDDEA" wp14:editId="72D354B0">
            <wp:extent cx="4773600" cy="2880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Bra Bioregion_abun.jpeg"/>
                    <pic:cNvPicPr/>
                  </pic:nvPicPr>
                  <pic:blipFill>
                    <a:blip r:embed="rId45">
                      <a:extLst>
                        <a:ext uri="{28A0092B-C50C-407E-A947-70E740481C1C}">
                          <a14:useLocalDpi xmlns:a14="http://schemas.microsoft.com/office/drawing/2010/main" val="0"/>
                        </a:ext>
                      </a:extLst>
                    </a:blip>
                    <a:stretch>
                      <a:fillRect/>
                    </a:stretch>
                  </pic:blipFill>
                  <pic:spPr>
                    <a:xfrm>
                      <a:off x="0" y="0"/>
                      <a:ext cx="4773600" cy="2880000"/>
                    </a:xfrm>
                    <a:prstGeom prst="rect">
                      <a:avLst/>
                    </a:prstGeom>
                  </pic:spPr>
                </pic:pic>
              </a:graphicData>
            </a:graphic>
          </wp:inline>
        </w:drawing>
      </w:r>
    </w:p>
    <w:p w14:paraId="52DD686E" w14:textId="0FC1E882" w:rsidR="005C2425" w:rsidRPr="00520191" w:rsidRDefault="005C2425" w:rsidP="00520191">
      <w:pPr>
        <w:pStyle w:val="Caption-Figure"/>
        <w:rPr>
          <w:b w:val="0"/>
          <w:bCs w:val="0"/>
        </w:rPr>
      </w:pPr>
      <w:bookmarkStart w:id="50" w:name="_Toc57024249"/>
      <w:r>
        <w:t xml:space="preserve">Figure 5. </w:t>
      </w:r>
      <w:r w:rsidRPr="00520191">
        <w:rPr>
          <w:b w:val="0"/>
          <w:bCs w:val="0"/>
        </w:rPr>
        <w:t xml:space="preserve">Species </w:t>
      </w:r>
      <w:r w:rsidR="006E6D56" w:rsidRPr="00520191">
        <w:rPr>
          <w:b w:val="0"/>
          <w:bCs w:val="0"/>
        </w:rPr>
        <w:t>abundance (counts)</w:t>
      </w:r>
      <w:r w:rsidRPr="00520191">
        <w:rPr>
          <w:b w:val="0"/>
          <w:bCs w:val="0"/>
        </w:rPr>
        <w:t xml:space="preserve"> per site within each of the five IBRA Bioregions in which the study was undertaken from spring (June – September 2019) and after the first summer (March – April 2020). Bars represent standard errors</w:t>
      </w:r>
      <w:bookmarkEnd w:id="50"/>
    </w:p>
    <w:p w14:paraId="70F4E409" w14:textId="77777777" w:rsidR="00646319" w:rsidRDefault="00646319" w:rsidP="00C1446A">
      <w:pPr>
        <w:ind w:left="360"/>
      </w:pPr>
    </w:p>
    <w:p w14:paraId="63FE4130" w14:textId="6308A688" w:rsidR="005E5346" w:rsidRDefault="000C7674" w:rsidP="00D67571">
      <w:r>
        <w:rPr>
          <w:noProof/>
          <w:lang w:eastAsia="en-AU"/>
        </w:rPr>
        <w:drawing>
          <wp:inline distT="0" distB="0" distL="0" distR="0" wp14:anchorId="5DE99322" wp14:editId="3C280FC0">
            <wp:extent cx="5968800" cy="360000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ecies_plot.jpeg"/>
                    <pic:cNvPicPr/>
                  </pic:nvPicPr>
                  <pic:blipFill>
                    <a:blip r:embed="rId40">
                      <a:extLst>
                        <a:ext uri="{28A0092B-C50C-407E-A947-70E740481C1C}">
                          <a14:useLocalDpi xmlns:a14="http://schemas.microsoft.com/office/drawing/2010/main" val="0"/>
                        </a:ext>
                      </a:extLst>
                    </a:blip>
                    <a:stretch>
                      <a:fillRect/>
                    </a:stretch>
                  </pic:blipFill>
                  <pic:spPr>
                    <a:xfrm>
                      <a:off x="0" y="0"/>
                      <a:ext cx="5968800" cy="3600000"/>
                    </a:xfrm>
                    <a:prstGeom prst="rect">
                      <a:avLst/>
                    </a:prstGeom>
                  </pic:spPr>
                </pic:pic>
              </a:graphicData>
            </a:graphic>
          </wp:inline>
        </w:drawing>
      </w:r>
    </w:p>
    <w:p w14:paraId="49D82072" w14:textId="0CEA3362" w:rsidR="00E03317" w:rsidRPr="00520191" w:rsidRDefault="00E03317" w:rsidP="00520191">
      <w:pPr>
        <w:pStyle w:val="Caption-Figure"/>
        <w:rPr>
          <w:b w:val="0"/>
          <w:bCs w:val="0"/>
        </w:rPr>
      </w:pPr>
      <w:bookmarkStart w:id="51" w:name="_Toc57024250"/>
      <w:r>
        <w:t xml:space="preserve">Figure </w:t>
      </w:r>
      <w:r w:rsidR="005C2425">
        <w:t>6</w:t>
      </w:r>
      <w:r>
        <w:t xml:space="preserve">. </w:t>
      </w:r>
      <w:r w:rsidRPr="00520191">
        <w:rPr>
          <w:b w:val="0"/>
          <w:bCs w:val="0"/>
        </w:rPr>
        <w:t xml:space="preserve">Individual species counts </w:t>
      </w:r>
      <w:r w:rsidR="00053C05" w:rsidRPr="00520191">
        <w:rPr>
          <w:b w:val="0"/>
          <w:bCs w:val="0"/>
        </w:rPr>
        <w:t xml:space="preserve">per </w:t>
      </w:r>
      <w:r w:rsidR="00303B4F" w:rsidRPr="00520191">
        <w:rPr>
          <w:b w:val="0"/>
          <w:bCs w:val="0"/>
        </w:rPr>
        <w:t>site</w:t>
      </w:r>
      <w:r w:rsidR="00053C05" w:rsidRPr="00520191">
        <w:rPr>
          <w:b w:val="0"/>
          <w:bCs w:val="0"/>
        </w:rPr>
        <w:t xml:space="preserve"> </w:t>
      </w:r>
      <w:r w:rsidRPr="00520191">
        <w:rPr>
          <w:b w:val="0"/>
          <w:bCs w:val="0"/>
        </w:rPr>
        <w:t>for the 1</w:t>
      </w:r>
      <w:r w:rsidR="00F17374" w:rsidRPr="00520191">
        <w:rPr>
          <w:b w:val="0"/>
          <w:bCs w:val="0"/>
        </w:rPr>
        <w:t>6</w:t>
      </w:r>
      <w:r w:rsidRPr="00520191">
        <w:rPr>
          <w:b w:val="0"/>
          <w:bCs w:val="0"/>
        </w:rPr>
        <w:t xml:space="preserve"> most commonly planted species during the study undertaken from spring (June – September 2019) </w:t>
      </w:r>
      <w:r w:rsidR="00053C05" w:rsidRPr="00520191">
        <w:rPr>
          <w:b w:val="0"/>
          <w:bCs w:val="0"/>
        </w:rPr>
        <w:t xml:space="preserve">to </w:t>
      </w:r>
      <w:r w:rsidRPr="00520191">
        <w:rPr>
          <w:b w:val="0"/>
          <w:bCs w:val="0"/>
        </w:rPr>
        <w:t>after the first summer (March – April 2020). Bars represent standard errors</w:t>
      </w:r>
      <w:bookmarkEnd w:id="51"/>
    </w:p>
    <w:p w14:paraId="5795871E" w14:textId="3E277D54" w:rsidR="002D4824" w:rsidRDefault="00F17374" w:rsidP="00D67571">
      <w:r>
        <w:rPr>
          <w:noProof/>
          <w:lang w:eastAsia="en-AU"/>
        </w:rPr>
        <w:lastRenderedPageBreak/>
        <w:drawing>
          <wp:inline distT="0" distB="0" distL="0" distR="0" wp14:anchorId="0BFFDDDB" wp14:editId="301A3D0C">
            <wp:extent cx="4773600" cy="28800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uarding.jpeg"/>
                    <pic:cNvPicPr/>
                  </pic:nvPicPr>
                  <pic:blipFill>
                    <a:blip r:embed="rId46">
                      <a:extLst>
                        <a:ext uri="{28A0092B-C50C-407E-A947-70E740481C1C}">
                          <a14:useLocalDpi xmlns:a14="http://schemas.microsoft.com/office/drawing/2010/main" val="0"/>
                        </a:ext>
                      </a:extLst>
                    </a:blip>
                    <a:stretch>
                      <a:fillRect/>
                    </a:stretch>
                  </pic:blipFill>
                  <pic:spPr>
                    <a:xfrm>
                      <a:off x="0" y="0"/>
                      <a:ext cx="4773600" cy="2880000"/>
                    </a:xfrm>
                    <a:prstGeom prst="rect">
                      <a:avLst/>
                    </a:prstGeom>
                  </pic:spPr>
                </pic:pic>
              </a:graphicData>
            </a:graphic>
          </wp:inline>
        </w:drawing>
      </w:r>
    </w:p>
    <w:p w14:paraId="112EAB68" w14:textId="15D7A539" w:rsidR="00ED6896" w:rsidRPr="00520191" w:rsidRDefault="005A3EEE" w:rsidP="00520191">
      <w:pPr>
        <w:pStyle w:val="Caption-Figure"/>
        <w:rPr>
          <w:b w:val="0"/>
          <w:bCs w:val="0"/>
        </w:rPr>
      </w:pPr>
      <w:bookmarkStart w:id="52" w:name="_Toc57024251"/>
      <w:r>
        <w:t xml:space="preserve">Figure </w:t>
      </w:r>
      <w:r w:rsidR="005C2425">
        <w:t>7</w:t>
      </w:r>
      <w:r>
        <w:t>.</w:t>
      </w:r>
      <w:r w:rsidRPr="00520191">
        <w:rPr>
          <w:b w:val="0"/>
          <w:bCs w:val="0"/>
        </w:rPr>
        <w:t xml:space="preserve"> The effect </w:t>
      </w:r>
      <w:r w:rsidR="00EB0423" w:rsidRPr="00520191">
        <w:rPr>
          <w:b w:val="0"/>
          <w:bCs w:val="0"/>
        </w:rPr>
        <w:t xml:space="preserve">of protection by guards </w:t>
      </w:r>
      <w:r w:rsidRPr="00520191">
        <w:rPr>
          <w:b w:val="0"/>
          <w:bCs w:val="0"/>
        </w:rPr>
        <w:t>on plant survival between plants that were guarded (Y) compared to those that were not guarded (N).</w:t>
      </w:r>
      <w:r w:rsidR="008039F1" w:rsidRPr="00520191">
        <w:rPr>
          <w:b w:val="0"/>
          <w:bCs w:val="0"/>
        </w:rPr>
        <w:t xml:space="preserve"> Points represent the percentage survival of plants (all species) at each site</w:t>
      </w:r>
      <w:bookmarkEnd w:id="52"/>
    </w:p>
    <w:p w14:paraId="562F3A08" w14:textId="4B2AE59B" w:rsidR="00ED6896" w:rsidRDefault="00ED6896" w:rsidP="00ED6896">
      <w:pPr>
        <w:pStyle w:val="Heading2-Numbered"/>
      </w:pPr>
      <w:bookmarkStart w:id="53" w:name="_Toc57024426"/>
      <w:r>
        <w:t>Questionnaire</w:t>
      </w:r>
      <w:bookmarkEnd w:id="53"/>
    </w:p>
    <w:p w14:paraId="6A9F3A08" w14:textId="781A1C38" w:rsidR="00ED6896" w:rsidRDefault="00ED6896" w:rsidP="00ED6896">
      <w:r>
        <w:t xml:space="preserve">In total, 23 participants responded out of a possible 43. The majority of these </w:t>
      </w:r>
      <w:r w:rsidR="00E03317">
        <w:t>participants were</w:t>
      </w:r>
      <w:r>
        <w:t xml:space="preserve"> from Landcare groups or </w:t>
      </w:r>
      <w:r w:rsidR="00713D2F">
        <w:t>CMAs</w:t>
      </w:r>
      <w:r>
        <w:t xml:space="preserve"> (Figure </w:t>
      </w:r>
      <w:r w:rsidR="00713D2F">
        <w:t>8</w:t>
      </w:r>
      <w:r>
        <w:t>). Up to 60% of the participants who responded to the survey had used the revegetation monitoring methods in 2019/2020, and 83% said that they planned to use it in the future (an additional 13% were unsure). Of th</w:t>
      </w:r>
      <w:r w:rsidR="008039F1">
        <w:t>ose</w:t>
      </w:r>
      <w:r>
        <w:t xml:space="preserve"> who responded, 91% believed that revegetation monitoring </w:t>
      </w:r>
      <w:r w:rsidR="00713D2F">
        <w:t xml:space="preserve">was </w:t>
      </w:r>
      <w:r>
        <w:t xml:space="preserve">important to undertake. Those who did not undertake the monitoring said that they were limited in their staff’s availability and capacity (time) to undertake the monitoring. </w:t>
      </w:r>
    </w:p>
    <w:p w14:paraId="56F2CC61" w14:textId="34B59370" w:rsidR="00DB36AA" w:rsidRDefault="00ED6896" w:rsidP="00DB36AA">
      <w:r>
        <w:t xml:space="preserve">Participants </w:t>
      </w:r>
      <w:r w:rsidR="00517D1C">
        <w:t xml:space="preserve">generally </w:t>
      </w:r>
      <w:r>
        <w:t xml:space="preserve">found the monitoring methods easy to understand and undertake, with </w:t>
      </w:r>
      <w:r w:rsidR="00884C4B">
        <w:t xml:space="preserve">one participant saying that the </w:t>
      </w:r>
      <w:r w:rsidR="00884C4B" w:rsidRPr="00C948FF">
        <w:rPr>
          <w:i/>
          <w:iCs/>
        </w:rPr>
        <w:t>“method itself was pleasingly simple and captured enough data to determine success of plantings”</w:t>
      </w:r>
      <w:r w:rsidR="00884C4B">
        <w:t xml:space="preserve">. In contrast, </w:t>
      </w:r>
      <w:r>
        <w:t xml:space="preserve">5% of people </w:t>
      </w:r>
      <w:r w:rsidR="00884C4B">
        <w:t xml:space="preserve">found </w:t>
      </w:r>
      <w:r>
        <w:t xml:space="preserve">the methods difficult to understand, and 14% </w:t>
      </w:r>
      <w:r w:rsidR="00884C4B">
        <w:t xml:space="preserve">found </w:t>
      </w:r>
      <w:r>
        <w:t xml:space="preserve">them difficult to undertake (Figure </w:t>
      </w:r>
      <w:r w:rsidR="00713D2F">
        <w:t>9</w:t>
      </w:r>
      <w:r>
        <w:t>).</w:t>
      </w:r>
    </w:p>
    <w:p w14:paraId="7A17CDEA" w14:textId="23836E46" w:rsidR="00DB36AA" w:rsidRDefault="00DB36AA" w:rsidP="00DB36AA">
      <w:r>
        <w:t xml:space="preserve">Participants </w:t>
      </w:r>
      <w:r w:rsidR="00CA1A44">
        <w:t>responded that they would be</w:t>
      </w:r>
      <w:r>
        <w:t xml:space="preserve"> more likely to undertake monitoring in the future if they were provided with funding to undertake monitoring activities (68%), and/or provided with a database </w:t>
      </w:r>
      <w:r w:rsidR="00CA1A44">
        <w:t xml:space="preserve">in which </w:t>
      </w:r>
      <w:r>
        <w:t xml:space="preserve">they could enter the data whilst in the field (64%) (Figure </w:t>
      </w:r>
      <w:r w:rsidR="00713D2F">
        <w:t>10</w:t>
      </w:r>
      <w:r>
        <w:t>). Participants suggested that additions to the monitoring method could include:</w:t>
      </w:r>
    </w:p>
    <w:p w14:paraId="7E437CF2" w14:textId="74A8A256" w:rsidR="00DB36AA" w:rsidRPr="00631273" w:rsidRDefault="00DB36AA" w:rsidP="00DB36AA">
      <w:pPr>
        <w:pStyle w:val="ListBullet"/>
        <w:spacing w:after="0"/>
        <w:ind w:left="357" w:hanging="357"/>
      </w:pPr>
      <w:r w:rsidRPr="00631273">
        <w:t>Provide a digital database to enter data and allow people to share data and collaborate</w:t>
      </w:r>
      <w:r w:rsidR="00517D1C">
        <w:t>.</w:t>
      </w:r>
    </w:p>
    <w:p w14:paraId="7E1D4253" w14:textId="6A09D501" w:rsidR="00DB36AA" w:rsidRPr="00631273" w:rsidRDefault="00DB36AA" w:rsidP="00DB36AA">
      <w:pPr>
        <w:pStyle w:val="ListBullet"/>
        <w:spacing w:after="0"/>
        <w:ind w:left="357" w:hanging="357"/>
      </w:pPr>
      <w:r w:rsidRPr="00631273">
        <w:t>Provide reports p</w:t>
      </w:r>
      <w:r w:rsidR="00517D1C">
        <w:t>ost</w:t>
      </w:r>
      <w:r w:rsidR="00CA1A44">
        <w:t>-</w:t>
      </w:r>
      <w:r w:rsidR="00517D1C">
        <w:t>monitoring to participants.</w:t>
      </w:r>
    </w:p>
    <w:p w14:paraId="43867871" w14:textId="1250DE7D" w:rsidR="00DB36AA" w:rsidRPr="00631273" w:rsidRDefault="00DB36AA" w:rsidP="00DB36AA">
      <w:pPr>
        <w:pStyle w:val="ListBullet"/>
        <w:spacing w:after="0"/>
        <w:ind w:left="357" w:hanging="357"/>
      </w:pPr>
      <w:r w:rsidRPr="00631273">
        <w:t>Provide training in monitorin</w:t>
      </w:r>
      <w:r w:rsidR="00517D1C">
        <w:t>g methods for those who want it.</w:t>
      </w:r>
      <w:r w:rsidRPr="00631273">
        <w:t xml:space="preserve"> </w:t>
      </w:r>
    </w:p>
    <w:p w14:paraId="18C75E7F" w14:textId="629CC39A" w:rsidR="00DB36AA" w:rsidRPr="00631273" w:rsidRDefault="00DB36AA" w:rsidP="00DB36AA">
      <w:pPr>
        <w:pStyle w:val="ListBullet"/>
        <w:spacing w:after="0"/>
        <w:ind w:left="357" w:hanging="357"/>
      </w:pPr>
      <w:r w:rsidRPr="00631273">
        <w:t xml:space="preserve">Provide </w:t>
      </w:r>
      <w:r w:rsidR="00517D1C">
        <w:t>an app for identifying species.</w:t>
      </w:r>
    </w:p>
    <w:p w14:paraId="3380E0A4" w14:textId="2F094308" w:rsidR="00DB36AA" w:rsidRPr="00631273" w:rsidRDefault="00DB36AA" w:rsidP="00DB36AA">
      <w:pPr>
        <w:pStyle w:val="ListBullet"/>
        <w:spacing w:after="0"/>
        <w:ind w:left="357" w:hanging="357"/>
      </w:pPr>
      <w:r w:rsidRPr="00631273">
        <w:t>Potentially chang</w:t>
      </w:r>
      <w:r w:rsidR="00884C4B">
        <w:t>e</w:t>
      </w:r>
      <w:r w:rsidRPr="00631273">
        <w:t xml:space="preserve"> the methods to survey a certain </w:t>
      </w:r>
      <w:r w:rsidR="00517D1C">
        <w:t xml:space="preserve">number </w:t>
      </w:r>
      <w:r w:rsidRPr="00631273">
        <w:t>of plants (rather than number o</w:t>
      </w:r>
      <w:r w:rsidR="00517D1C">
        <w:t>f transects) and only monitor</w:t>
      </w:r>
      <w:r w:rsidRPr="00631273">
        <w:t xml:space="preserve"> to lifeform/genus</w:t>
      </w:r>
      <w:r w:rsidR="00517D1C">
        <w:t xml:space="preserve"> level, </w:t>
      </w:r>
      <w:r w:rsidRPr="00631273">
        <w:t xml:space="preserve">as identification </w:t>
      </w:r>
      <w:r w:rsidR="00517D1C">
        <w:t>of young plant</w:t>
      </w:r>
      <w:r w:rsidR="00884C4B">
        <w:t>s</w:t>
      </w:r>
      <w:r w:rsidR="00517D1C">
        <w:t xml:space="preserve"> can be difficult.</w:t>
      </w:r>
    </w:p>
    <w:p w14:paraId="7236B763" w14:textId="04EC8FC3" w:rsidR="00DB36AA" w:rsidRPr="00631273" w:rsidRDefault="00DB36AA" w:rsidP="00DB36AA">
      <w:pPr>
        <w:pStyle w:val="ListBullet"/>
        <w:spacing w:after="0"/>
        <w:ind w:left="357" w:hanging="357"/>
      </w:pPr>
      <w:r w:rsidRPr="00631273">
        <w:t>That the project needs to go for longer (1</w:t>
      </w:r>
      <w:r w:rsidR="00517D1C">
        <w:t>0+ years) to get long-term data.</w:t>
      </w:r>
    </w:p>
    <w:p w14:paraId="38263991" w14:textId="6B02B92F" w:rsidR="00DB36AA" w:rsidRPr="00631273" w:rsidRDefault="00517D1C" w:rsidP="00DB36AA">
      <w:pPr>
        <w:pStyle w:val="ListBullet"/>
        <w:spacing w:after="0"/>
        <w:ind w:left="357" w:hanging="357"/>
      </w:pPr>
      <w:r>
        <w:t>Groups should be supported (funded)</w:t>
      </w:r>
      <w:r w:rsidR="00DB36AA" w:rsidRPr="00631273">
        <w:t xml:space="preserve"> to pay people to undertake the monitoring (e.g., contractors).</w:t>
      </w:r>
    </w:p>
    <w:p w14:paraId="798223D6" w14:textId="3630F548" w:rsidR="00ED6896" w:rsidRDefault="00ED6896" w:rsidP="00ED6896"/>
    <w:p w14:paraId="0F3E8A66" w14:textId="77777777" w:rsidR="00631273" w:rsidRPr="00C948FF" w:rsidRDefault="00631273" w:rsidP="00ED6896"/>
    <w:p w14:paraId="10A5CE45" w14:textId="77777777" w:rsidR="00ED6896" w:rsidRPr="002344D1" w:rsidRDefault="00ED6896" w:rsidP="00ED6896">
      <w:pPr>
        <w:rPr>
          <w:sz w:val="24"/>
        </w:rPr>
      </w:pPr>
      <w:r>
        <w:rPr>
          <w:noProof/>
          <w:lang w:eastAsia="en-AU"/>
        </w:rPr>
        <w:lastRenderedPageBreak/>
        <w:drawing>
          <wp:inline distT="0" distB="0" distL="0" distR="0" wp14:anchorId="6E7EE896" wp14:editId="0E9DB413">
            <wp:extent cx="4572000" cy="2743200"/>
            <wp:effectExtent l="0" t="0" r="0" b="0"/>
            <wp:docPr id="2268" name="Chart 2268">
              <a:extLst xmlns:a="http://schemas.openxmlformats.org/drawingml/2006/main">
                <a:ext uri="{FF2B5EF4-FFF2-40B4-BE49-F238E27FC236}">
                  <a16:creationId xmlns:a16="http://schemas.microsoft.com/office/drawing/2014/main" id="{234CE649-5F10-48EE-BFBB-071E94C4B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3E6D48E" w14:textId="16E53A0C" w:rsidR="00ED6896" w:rsidRPr="00520191" w:rsidRDefault="00ED6896" w:rsidP="00520191">
      <w:pPr>
        <w:pStyle w:val="Caption-Figure"/>
        <w:rPr>
          <w:b w:val="0"/>
          <w:bCs w:val="0"/>
        </w:rPr>
      </w:pPr>
      <w:bookmarkStart w:id="54" w:name="_Toc57024252"/>
      <w:r w:rsidRPr="002A504D">
        <w:t xml:space="preserve">Figure </w:t>
      </w:r>
      <w:r w:rsidR="00713D2F">
        <w:t>8</w:t>
      </w:r>
      <w:r w:rsidRPr="002A504D">
        <w:t>.</w:t>
      </w:r>
      <w:r w:rsidRPr="00520191">
        <w:rPr>
          <w:b w:val="0"/>
          <w:bCs w:val="0"/>
        </w:rPr>
        <w:t xml:space="preserve"> Affiliation of participants who responded to the questionnaire (n=23)</w:t>
      </w:r>
      <w:bookmarkEnd w:id="54"/>
    </w:p>
    <w:p w14:paraId="2AA019D4" w14:textId="77777777" w:rsidR="00006F57" w:rsidRDefault="00006F57" w:rsidP="00ED6896">
      <w:r>
        <w:rPr>
          <w:noProof/>
          <w:lang w:eastAsia="en-AU"/>
        </w:rPr>
        <w:drawing>
          <wp:inline distT="0" distB="0" distL="0" distR="0" wp14:anchorId="75AAF2D2" wp14:editId="38F3B937">
            <wp:extent cx="4572000" cy="2590800"/>
            <wp:effectExtent l="0" t="0" r="0" b="0"/>
            <wp:docPr id="32" name="Chart 32">
              <a:extLst xmlns:a="http://schemas.openxmlformats.org/drawingml/2006/main">
                <a:ext uri="{FF2B5EF4-FFF2-40B4-BE49-F238E27FC236}">
                  <a16:creationId xmlns:a16="http://schemas.microsoft.com/office/drawing/2014/main" id="{DC57C91E-C016-459D-A019-989AAA0BF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46ED33" w14:textId="713EF260" w:rsidR="00ED6896" w:rsidRPr="00520191" w:rsidRDefault="00ED6896" w:rsidP="00520191">
      <w:pPr>
        <w:pStyle w:val="Caption-Figure"/>
        <w:rPr>
          <w:b w:val="0"/>
          <w:bCs w:val="0"/>
        </w:rPr>
      </w:pPr>
      <w:bookmarkStart w:id="55" w:name="_Toc57024253"/>
      <w:r w:rsidRPr="002A504D">
        <w:t xml:space="preserve">Figure </w:t>
      </w:r>
      <w:r w:rsidR="00713D2F">
        <w:t>9</w:t>
      </w:r>
      <w:r w:rsidRPr="002A504D">
        <w:t>.</w:t>
      </w:r>
      <w:r w:rsidRPr="00520191">
        <w:rPr>
          <w:b w:val="0"/>
          <w:bCs w:val="0"/>
        </w:rPr>
        <w:t xml:space="preserve"> </w:t>
      </w:r>
      <w:r w:rsidR="00CA1A44" w:rsidRPr="00520191">
        <w:rPr>
          <w:b w:val="0"/>
          <w:bCs w:val="0"/>
        </w:rPr>
        <w:t>P</w:t>
      </w:r>
      <w:r w:rsidRPr="00520191">
        <w:rPr>
          <w:b w:val="0"/>
          <w:bCs w:val="0"/>
        </w:rPr>
        <w:t xml:space="preserve">articipants </w:t>
      </w:r>
      <w:r w:rsidR="00CA1A44" w:rsidRPr="00520191">
        <w:rPr>
          <w:b w:val="0"/>
          <w:bCs w:val="0"/>
        </w:rPr>
        <w:t xml:space="preserve">response to ease of understanding and undertaking </w:t>
      </w:r>
      <w:r w:rsidRPr="00520191">
        <w:rPr>
          <w:b w:val="0"/>
          <w:bCs w:val="0"/>
        </w:rPr>
        <w:t>the revegetation monitoring methods (n = 22</w:t>
      </w:r>
      <w:r w:rsidR="00CA1A44" w:rsidRPr="00520191">
        <w:rPr>
          <w:b w:val="0"/>
          <w:bCs w:val="0"/>
        </w:rPr>
        <w:t xml:space="preserve"> respondents</w:t>
      </w:r>
      <w:r w:rsidRPr="00520191">
        <w:rPr>
          <w:b w:val="0"/>
          <w:bCs w:val="0"/>
        </w:rPr>
        <w:t>)</w:t>
      </w:r>
      <w:bookmarkEnd w:id="55"/>
    </w:p>
    <w:p w14:paraId="3DE1205E" w14:textId="70514A70" w:rsidR="00B8485C" w:rsidRDefault="00B8485C" w:rsidP="00ED6896">
      <w:pPr>
        <w:rPr>
          <w:sz w:val="24"/>
        </w:rPr>
      </w:pPr>
      <w:r>
        <w:rPr>
          <w:noProof/>
          <w:lang w:eastAsia="en-AU"/>
        </w:rPr>
        <w:drawing>
          <wp:inline distT="0" distB="0" distL="0" distR="0" wp14:anchorId="79A1990E" wp14:editId="46A86324">
            <wp:extent cx="5422832" cy="2628900"/>
            <wp:effectExtent l="0" t="0" r="6985" b="0"/>
            <wp:docPr id="20" name="Chart 20">
              <a:extLst xmlns:a="http://schemas.openxmlformats.org/drawingml/2006/main">
                <a:ext uri="{FF2B5EF4-FFF2-40B4-BE49-F238E27FC236}">
                  <a16:creationId xmlns:a16="http://schemas.microsoft.com/office/drawing/2014/main" id="{0370C8E3-B987-47D9-AAEA-4C0FB1A6C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D09207" w14:textId="5FDB45AB" w:rsidR="00ED6896" w:rsidRPr="00520191" w:rsidRDefault="00ED6896" w:rsidP="00631273">
      <w:r w:rsidRPr="00520191">
        <w:rPr>
          <w:rFonts w:ascii="Arial" w:hAnsi="Arial"/>
          <w:b/>
          <w:bCs/>
          <w:noProof/>
          <w:sz w:val="18"/>
          <w:szCs w:val="18"/>
          <w:lang w:eastAsia="en-AU"/>
        </w:rPr>
        <w:t xml:space="preserve">Figure </w:t>
      </w:r>
      <w:r w:rsidR="00713D2F" w:rsidRPr="00520191">
        <w:rPr>
          <w:rFonts w:ascii="Arial" w:hAnsi="Arial"/>
          <w:b/>
          <w:bCs/>
          <w:noProof/>
          <w:sz w:val="18"/>
          <w:szCs w:val="18"/>
          <w:lang w:eastAsia="en-AU"/>
        </w:rPr>
        <w:t>10</w:t>
      </w:r>
      <w:r w:rsidRPr="00520191">
        <w:rPr>
          <w:rFonts w:ascii="Arial" w:hAnsi="Arial"/>
          <w:b/>
          <w:bCs/>
          <w:noProof/>
          <w:sz w:val="18"/>
          <w:szCs w:val="18"/>
          <w:lang w:eastAsia="en-AU"/>
        </w:rPr>
        <w:t>.</w:t>
      </w:r>
      <w:r w:rsidRPr="00520191">
        <w:rPr>
          <w:rFonts w:ascii="Arial" w:hAnsi="Arial"/>
          <w:noProof/>
          <w:sz w:val="18"/>
          <w:szCs w:val="18"/>
          <w:lang w:eastAsia="en-AU"/>
        </w:rPr>
        <w:t xml:space="preserve"> Actions that would make it more likely for </w:t>
      </w:r>
      <w:r w:rsidR="00CA1A44" w:rsidRPr="00520191">
        <w:rPr>
          <w:rFonts w:ascii="Arial" w:hAnsi="Arial"/>
          <w:noProof/>
          <w:sz w:val="18"/>
          <w:szCs w:val="18"/>
          <w:lang w:eastAsia="en-AU"/>
        </w:rPr>
        <w:t>respondents</w:t>
      </w:r>
      <w:r w:rsidRPr="00520191">
        <w:rPr>
          <w:rFonts w:ascii="Arial" w:hAnsi="Arial"/>
          <w:noProof/>
          <w:sz w:val="18"/>
          <w:szCs w:val="18"/>
          <w:lang w:eastAsia="en-AU"/>
        </w:rPr>
        <w:t xml:space="preserve"> to use monitoring methods in the future (n = 22</w:t>
      </w:r>
      <w:r w:rsidRPr="00520191">
        <w:t>)</w:t>
      </w:r>
    </w:p>
    <w:p w14:paraId="37F44171" w14:textId="77777777" w:rsidR="00ED6896" w:rsidRDefault="00ED6896" w:rsidP="00ED6896">
      <w:pPr>
        <w:pStyle w:val="Heading1-Numbered"/>
        <w:numPr>
          <w:ilvl w:val="0"/>
          <w:numId w:val="0"/>
        </w:numPr>
        <w:sectPr w:rsidR="00ED6896" w:rsidSect="004C4B4E">
          <w:pgSz w:w="11907" w:h="16840" w:code="9"/>
          <w:pgMar w:top="1134" w:right="992" w:bottom="1134" w:left="993" w:header="709" w:footer="567" w:gutter="0"/>
          <w:pgNumType w:start="1"/>
          <w:cols w:space="708"/>
          <w:formProt w:val="0"/>
          <w:docGrid w:linePitch="360"/>
        </w:sectPr>
      </w:pPr>
    </w:p>
    <w:p w14:paraId="7B6A92AA" w14:textId="7AC57697" w:rsidR="00B42512" w:rsidRPr="00243764" w:rsidRDefault="00171BBC" w:rsidP="00F4144E">
      <w:pPr>
        <w:pStyle w:val="Heading1-Numbered"/>
      </w:pPr>
      <w:r>
        <w:rPr>
          <w:rFonts w:cs="Times New Roman"/>
          <w:color w:val="363534"/>
          <w:szCs w:val="20"/>
        </w:rPr>
        <w:br w:type="column"/>
      </w:r>
      <w:bookmarkStart w:id="56" w:name="_Toc196540910"/>
      <w:bookmarkStart w:id="57" w:name="_Toc286018775"/>
      <w:bookmarkStart w:id="58" w:name="_Toc409798435"/>
      <w:bookmarkStart w:id="59" w:name="_Toc24641461"/>
      <w:r w:rsidR="00F4144E" w:rsidRPr="00243764">
        <w:lastRenderedPageBreak/>
        <w:t xml:space="preserve"> </w:t>
      </w:r>
      <w:bookmarkStart w:id="60" w:name="_Toc57024427"/>
      <w:r w:rsidR="00B42512" w:rsidRPr="00243764">
        <w:t>Discussion</w:t>
      </w:r>
      <w:bookmarkEnd w:id="60"/>
    </w:p>
    <w:p w14:paraId="6735321F" w14:textId="0F894F9B" w:rsidR="004D05E0" w:rsidRDefault="004D05E0" w:rsidP="004D05E0">
      <w:pPr>
        <w:pStyle w:val="Heading2-Numbered"/>
      </w:pPr>
      <w:bookmarkStart w:id="61" w:name="_Toc57024428"/>
      <w:bookmarkStart w:id="62" w:name="_Toc24641462"/>
      <w:bookmarkStart w:id="63" w:name="_Toc409798452"/>
      <w:bookmarkStart w:id="64" w:name="_Toc286018780"/>
      <w:bookmarkEnd w:id="56"/>
      <w:bookmarkEnd w:id="57"/>
      <w:bookmarkEnd w:id="58"/>
      <w:bookmarkEnd w:id="59"/>
      <w:r>
        <w:t>Social outcomes</w:t>
      </w:r>
      <w:bookmarkEnd w:id="61"/>
    </w:p>
    <w:p w14:paraId="4330A064" w14:textId="4E48BE23" w:rsidR="00696C01" w:rsidRDefault="00521458" w:rsidP="00D668B1">
      <w:r>
        <w:t>Our study highlights the importance of community involvement in revegetation monitoring across Victoria, show</w:t>
      </w:r>
      <w:r w:rsidR="00CA1A44">
        <w:t>ing</w:t>
      </w:r>
      <w:r>
        <w:t xml:space="preserve"> that community groups </w:t>
      </w:r>
      <w:r w:rsidR="00CA1A44">
        <w:t xml:space="preserve">can </w:t>
      </w:r>
      <w:r>
        <w:t xml:space="preserve">provide valuable input into the outcomes of restoration activities. </w:t>
      </w:r>
      <w:r w:rsidR="00696C01">
        <w:t xml:space="preserve">A major limitation of many conservation activities is that they lack a robust monitoring method and a field-based monitoring </w:t>
      </w:r>
      <w:r w:rsidR="00CA1A44">
        <w:t>program</w:t>
      </w:r>
      <w:r w:rsidR="00696C01">
        <w:t xml:space="preserve">, </w:t>
      </w:r>
      <w:r w:rsidR="00517D1C">
        <w:t xml:space="preserve">resulting in </w:t>
      </w:r>
      <w:r w:rsidR="00704D57">
        <w:t>poor monitoring results or</w:t>
      </w:r>
      <w:r w:rsidR="00517D1C">
        <w:t xml:space="preserve"> programs </w:t>
      </w:r>
      <w:r w:rsidR="00704D57">
        <w:t>that rely on desk-based assessments to understand the effectiveness of conservation actions</w:t>
      </w:r>
      <w:r w:rsidR="00696C01">
        <w:t xml:space="preserve"> </w:t>
      </w:r>
      <w:r w:rsidR="00696C01">
        <w:fldChar w:fldCharType="begin"/>
      </w:r>
      <w:r w:rsidR="00EB0423">
        <w:instrText xml:space="preserve"> ADDIN EN.CITE &lt;EndNote&gt;&lt;Cite&gt;&lt;Author&gt;Lindenmayer&lt;/Author&gt;&lt;Year&gt;2020&lt;/Year&gt;&lt;RecNum&gt;1430&lt;/RecNum&gt;&lt;DisplayText&gt;(Lindenmayer, 2020)&lt;/DisplayText&gt;&lt;record&gt;&lt;rec-number&gt;1430&lt;/rec-number&gt;&lt;foreign-keys&gt;&lt;key app="EN" db-id="zezfzd2vz5wxrbe59sgvrre1x9szsxex5det" timestamp="1597009027"&gt;1430&lt;/key&gt;&lt;/foreign-keys&gt;&lt;ref-type name="Journal Article"&gt;17&lt;/ref-type&gt;&lt;contributors&gt;&lt;authors&gt;&lt;author&gt;Lindenmayer, David&lt;/author&gt;&lt;/authors&gt;&lt;/contributors&gt;&lt;titles&gt;&lt;title&gt;Improving Restoration Programs Through Greater Connection With Ecological Theory and Better Monitoring&lt;/title&gt;&lt;secondary-title&gt;Frontiers in Ecology and Evolution&lt;/secondary-title&gt;&lt;/titles&gt;&lt;pages&gt;50&lt;/pages&gt;&lt;volume&gt;8&lt;/volume&gt;&lt;dates&gt;&lt;year&gt;2020&lt;/year&gt;&lt;/dates&gt;&lt;isbn&gt;2296-701X&lt;/isbn&gt;&lt;urls&gt;&lt;/urls&gt;&lt;/record&gt;&lt;/Cite&gt;&lt;/EndNote&gt;</w:instrText>
      </w:r>
      <w:r w:rsidR="00696C01">
        <w:fldChar w:fldCharType="separate"/>
      </w:r>
      <w:r w:rsidR="00696C01">
        <w:rPr>
          <w:noProof/>
        </w:rPr>
        <w:t>(</w:t>
      </w:r>
      <w:hyperlink w:anchor="_ENREF_32" w:tooltip="Lindenmayer, 2020 #1430" w:history="1">
        <w:r w:rsidR="005F6171">
          <w:rPr>
            <w:noProof/>
          </w:rPr>
          <w:t>Lindenmayer, 2020</w:t>
        </w:r>
      </w:hyperlink>
      <w:r w:rsidR="00696C01">
        <w:rPr>
          <w:noProof/>
        </w:rPr>
        <w:t>)</w:t>
      </w:r>
      <w:r w:rsidR="00696C01">
        <w:fldChar w:fldCharType="end"/>
      </w:r>
      <w:r w:rsidR="00696C01">
        <w:t xml:space="preserve">. “Outcomes monitoring” has been heralded as a way to determine </w:t>
      </w:r>
      <w:r w:rsidR="00CA1A44">
        <w:t>whether</w:t>
      </w:r>
      <w:r w:rsidR="00696C01">
        <w:t xml:space="preserve"> a given management intervention</w:t>
      </w:r>
      <w:r w:rsidR="00CA1A44">
        <w:t xml:space="preserve"> (</w:t>
      </w:r>
      <w:r w:rsidR="00696C01">
        <w:t>in this case revegetation</w:t>
      </w:r>
      <w:r w:rsidR="00CA1A44">
        <w:t>)</w:t>
      </w:r>
      <w:r w:rsidR="00696C01">
        <w:t xml:space="preserve">, has an improvement in a certain biotic target </w:t>
      </w:r>
      <w:r w:rsidR="00696C01">
        <w:fldChar w:fldCharType="begin"/>
      </w:r>
      <w:r w:rsidR="00EB0423">
        <w:instrText xml:space="preserve"> ADDIN EN.CITE &lt;EndNote&gt;&lt;Cite&gt;&lt;Author&gt;Lindenmayer&lt;/Author&gt;&lt;Year&gt;2020&lt;/Year&gt;&lt;RecNum&gt;1430&lt;/RecNum&gt;&lt;DisplayText&gt;(Lindenmayer, 2020)&lt;/DisplayText&gt;&lt;record&gt;&lt;rec-number&gt;1430&lt;/rec-number&gt;&lt;foreign-keys&gt;&lt;key app="EN" db-id="zezfzd2vz5wxrbe59sgvrre1x9szsxex5det" timestamp="1597009027"&gt;1430&lt;/key&gt;&lt;/foreign-keys&gt;&lt;ref-type name="Journal Article"&gt;17&lt;/ref-type&gt;&lt;contributors&gt;&lt;authors&gt;&lt;author&gt;Lindenmayer, David&lt;/author&gt;&lt;/authors&gt;&lt;/contributors&gt;&lt;titles&gt;&lt;title&gt;Improving Restoration Programs Through Greater Connection With Ecological Theory and Better Monitoring&lt;/title&gt;&lt;secondary-title&gt;Frontiers in Ecology and Evolution&lt;/secondary-title&gt;&lt;/titles&gt;&lt;pages&gt;50&lt;/pages&gt;&lt;volume&gt;8&lt;/volume&gt;&lt;dates&gt;&lt;year&gt;2020&lt;/year&gt;&lt;/dates&gt;&lt;isbn&gt;2296-701X&lt;/isbn&gt;&lt;urls&gt;&lt;/urls&gt;&lt;/record&gt;&lt;/Cite&gt;&lt;/EndNote&gt;</w:instrText>
      </w:r>
      <w:r w:rsidR="00696C01">
        <w:fldChar w:fldCharType="separate"/>
      </w:r>
      <w:r w:rsidR="00696C01">
        <w:rPr>
          <w:noProof/>
        </w:rPr>
        <w:t>(</w:t>
      </w:r>
      <w:hyperlink w:anchor="_ENREF_32" w:tooltip="Lindenmayer, 2020 #1430" w:history="1">
        <w:r w:rsidR="005F6171">
          <w:rPr>
            <w:noProof/>
          </w:rPr>
          <w:t>Lindenmayer, 2020</w:t>
        </w:r>
      </w:hyperlink>
      <w:r w:rsidR="00696C01">
        <w:rPr>
          <w:noProof/>
        </w:rPr>
        <w:t>)</w:t>
      </w:r>
      <w:r w:rsidR="00696C01">
        <w:fldChar w:fldCharType="end"/>
      </w:r>
      <w:r w:rsidR="00696C01">
        <w:t xml:space="preserve">. Studies such as </w:t>
      </w:r>
      <w:r w:rsidR="00CA1A44">
        <w:t>this one</w:t>
      </w:r>
      <w:r w:rsidR="00696C01">
        <w:t xml:space="preserve"> show that community</w:t>
      </w:r>
      <w:r w:rsidR="00CA1A44">
        <w:t>-</w:t>
      </w:r>
      <w:r w:rsidR="00696C01">
        <w:t>based monitoring can be effective when the monitoring</w:t>
      </w:r>
      <w:r w:rsidR="00773507">
        <w:t xml:space="preserve"> method</w:t>
      </w:r>
      <w:r w:rsidR="00696C01">
        <w:t xml:space="preserve"> is developed on robust science and </w:t>
      </w:r>
      <w:r w:rsidR="00773507">
        <w:t xml:space="preserve">community groups are empowered </w:t>
      </w:r>
      <w:r w:rsidR="00CA1A44">
        <w:t xml:space="preserve">and supported </w:t>
      </w:r>
      <w:r w:rsidR="00773507">
        <w:t xml:space="preserve">to </w:t>
      </w:r>
      <w:r w:rsidR="00704D57">
        <w:t xml:space="preserve">undertake monitoring </w:t>
      </w:r>
      <w:r w:rsidR="00CA1A44">
        <w:t xml:space="preserve">to </w:t>
      </w:r>
      <w:r w:rsidR="00773507">
        <w:t xml:space="preserve">better understand </w:t>
      </w:r>
      <w:r w:rsidR="00CA1A44">
        <w:t xml:space="preserve">the </w:t>
      </w:r>
      <w:r w:rsidR="00773507">
        <w:t>effective</w:t>
      </w:r>
      <w:r w:rsidR="00CA1A44">
        <w:t>ness of</w:t>
      </w:r>
      <w:r w:rsidR="00773507">
        <w:t xml:space="preserve"> their </w:t>
      </w:r>
      <w:r w:rsidR="00CA1A44">
        <w:t>actions</w:t>
      </w:r>
      <w:r w:rsidR="00773507">
        <w:t>.</w:t>
      </w:r>
      <w:r w:rsidR="00773507" w:rsidRPr="00773507">
        <w:t xml:space="preserve"> </w:t>
      </w:r>
      <w:r w:rsidR="00773507">
        <w:t>Other studies have suggested that community</w:t>
      </w:r>
      <w:r w:rsidR="00CA1A44">
        <w:t>-</w:t>
      </w:r>
      <w:r w:rsidR="00773507">
        <w:t>based monitoring can ‘</w:t>
      </w:r>
      <w:r w:rsidR="00773507" w:rsidRPr="004D05E0">
        <w:t>lead to shared ecological understanding among diverse participants, build trust internally and credibility externally, foster social learning and community-building, and advance adaptive management</w:t>
      </w:r>
      <w:r w:rsidR="00773507">
        <w:t xml:space="preserve">’ </w:t>
      </w:r>
      <w:r w:rsidR="00773507">
        <w:fldChar w:fldCharType="begin"/>
      </w:r>
      <w:r w:rsidR="00EB0423">
        <w:instrText xml:space="preserve"> ADDIN EN.CITE &lt;EndNote&gt;&lt;Cite&gt;&lt;Author&gt;Fernandez-Gimenez&lt;/Author&gt;&lt;Year&gt;2008&lt;/Year&gt;&lt;RecNum&gt;1429&lt;/RecNum&gt;&lt;DisplayText&gt;(Fernandez-Gimenez et al., 2008)&lt;/DisplayText&gt;&lt;record&gt;&lt;rec-number&gt;1429&lt;/rec-number&gt;&lt;foreign-keys&gt;&lt;key app="EN" db-id="zezfzd2vz5wxrbe59sgvrre1x9szsxex5det" timestamp="1597007962"&gt;1429&lt;/key&gt;&lt;/foreign-keys&gt;&lt;ref-type name="Journal Article"&gt;17&lt;/ref-type&gt;&lt;contributors&gt;&lt;authors&gt;&lt;author&gt;Fernandez-Gimenez, Maria E&lt;/author&gt;&lt;author&gt;Ballard, Heidi L&lt;/author&gt;&lt;author&gt;Sturtevant, Victoria E&lt;/author&gt;&lt;/authors&gt;&lt;/contributors&gt;&lt;titles&gt;&lt;title&gt;Adaptive management and social learning in collaborative and community-based monitoring: a study of five community-based forestry organizations in the western USA&lt;/title&gt;&lt;secondary-title&gt;Ecology and Society&lt;/secondary-title&gt;&lt;/titles&gt;&lt;volume&gt;13&lt;/volume&gt;&lt;number&gt;2&lt;/number&gt;&lt;dates&gt;&lt;year&gt;2008&lt;/year&gt;&lt;/dates&gt;&lt;isbn&gt;1708-3087&lt;/isbn&gt;&lt;urls&gt;&lt;/urls&gt;&lt;/record&gt;&lt;/Cite&gt;&lt;/EndNote&gt;</w:instrText>
      </w:r>
      <w:r w:rsidR="00773507">
        <w:fldChar w:fldCharType="separate"/>
      </w:r>
      <w:r w:rsidR="00773507">
        <w:rPr>
          <w:noProof/>
        </w:rPr>
        <w:t>(</w:t>
      </w:r>
      <w:hyperlink w:anchor="_ENREF_16" w:tooltip="Fernandez-Gimenez, 2008 #1429" w:history="1">
        <w:r w:rsidR="005F6171">
          <w:rPr>
            <w:noProof/>
          </w:rPr>
          <w:t>Fernandez-Gimenez et al., 2008</w:t>
        </w:r>
      </w:hyperlink>
      <w:r w:rsidR="00773507">
        <w:rPr>
          <w:noProof/>
        </w:rPr>
        <w:t>)</w:t>
      </w:r>
      <w:r w:rsidR="00773507">
        <w:fldChar w:fldCharType="end"/>
      </w:r>
      <w:r w:rsidR="00773507">
        <w:t>.</w:t>
      </w:r>
    </w:p>
    <w:p w14:paraId="482612A2" w14:textId="5565C911" w:rsidR="00431D77" w:rsidRDefault="00704D57" w:rsidP="00D668B1">
      <w:r>
        <w:t>Many studies highlight the importance of developing a standardised survey</w:t>
      </w:r>
      <w:r w:rsidR="00521458">
        <w:t xml:space="preserve"> method in order to ensure uptake of the monitoring method, and liaison with community groups, academics and land manag</w:t>
      </w:r>
      <w:r>
        <w:t>ers to ensure the monitoring is</w:t>
      </w:r>
      <w:r w:rsidR="00521458">
        <w:t xml:space="preserve"> relevant and </w:t>
      </w:r>
      <w:r w:rsidR="00552362">
        <w:t xml:space="preserve">easy to use </w:t>
      </w:r>
      <w:r w:rsidR="00552362">
        <w:fldChar w:fldCharType="begin">
          <w:fldData xml:space="preserve">PEVuZE5vdGU+PENpdGU+PEF1dGhvcj5TdWxsaXZhbjwvQXV0aG9yPjxZZWFyPjIwMTY8L1llYXI+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</w:fldData>
        </w:fldChar>
      </w:r>
      <w:r w:rsidR="00EB0423">
        <w:instrText xml:space="preserve"> ADDIN EN.CITE </w:instrText>
      </w:r>
      <w:r w:rsidR="00EB0423">
        <w:fldChar w:fldCharType="begin">
          <w:fldData xml:space="preserve">PEVuZE5vdGU+PENpdGU+PEF1dGhvcj5TdWxsaXZhbjwvQXV0aG9yPjxZZWFyPjIwMTY8L1llYXI+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</w:fldData>
        </w:fldChar>
      </w:r>
      <w:r w:rsidR="00EB0423">
        <w:instrText xml:space="preserve"> ADDIN EN.CITE.DATA </w:instrText>
      </w:r>
      <w:r w:rsidR="00EB0423">
        <w:fldChar w:fldCharType="end"/>
      </w:r>
      <w:r w:rsidR="00552362">
        <w:fldChar w:fldCharType="separate"/>
      </w:r>
      <w:r w:rsidR="00EB0423">
        <w:rPr>
          <w:noProof/>
        </w:rPr>
        <w:t>(</w:t>
      </w:r>
      <w:hyperlink w:anchor="_ENREF_43" w:tooltip="Sullivan, 2016 #1428" w:history="1">
        <w:r w:rsidR="005F6171">
          <w:rPr>
            <w:noProof/>
          </w:rPr>
          <w:t>Sullivan and Molles, 2016</w:t>
        </w:r>
      </w:hyperlink>
      <w:r w:rsidR="00EB0423">
        <w:rPr>
          <w:noProof/>
        </w:rPr>
        <w:t xml:space="preserve">, </w:t>
      </w:r>
      <w:hyperlink w:anchor="_ENREF_16" w:tooltip="Fernandez-Gimenez, 2008 #1429" w:history="1">
        <w:r w:rsidR="005F6171">
          <w:rPr>
            <w:noProof/>
          </w:rPr>
          <w:t>Fernandez-Gimenez et al., 2008</w:t>
        </w:r>
      </w:hyperlink>
      <w:r w:rsidR="00EB0423">
        <w:rPr>
          <w:noProof/>
        </w:rPr>
        <w:t xml:space="preserve">, </w:t>
      </w:r>
      <w:hyperlink w:anchor="_ENREF_18" w:tooltip="Gann, 2019 #1434" w:history="1">
        <w:r w:rsidR="005F6171">
          <w:rPr>
            <w:noProof/>
          </w:rPr>
          <w:t>Gann et al., 2019</w:t>
        </w:r>
      </w:hyperlink>
      <w:r w:rsidR="00EB0423">
        <w:rPr>
          <w:noProof/>
        </w:rPr>
        <w:t>)</w:t>
      </w:r>
      <w:r w:rsidR="00552362">
        <w:fldChar w:fldCharType="end"/>
      </w:r>
      <w:r w:rsidR="00552362">
        <w:t xml:space="preserve">. </w:t>
      </w:r>
      <w:r w:rsidR="00956D8C">
        <w:t>The s</w:t>
      </w:r>
      <w:r w:rsidR="00552362">
        <w:t>ocial s</w:t>
      </w:r>
      <w:r>
        <w:t>urvey from this study confirm</w:t>
      </w:r>
      <w:r w:rsidR="00956D8C">
        <w:t>s</w:t>
      </w:r>
      <w:r w:rsidR="00552362">
        <w:t xml:space="preserve"> that the</w:t>
      </w:r>
      <w:r>
        <w:t>se</w:t>
      </w:r>
      <w:r w:rsidR="00552362">
        <w:t xml:space="preserve"> methods were easy to undertake and understand, and that community groups were likely to use the</w:t>
      </w:r>
      <w:r w:rsidR="00956D8C">
        <w:t>m</w:t>
      </w:r>
      <w:r w:rsidR="00552362">
        <w:t xml:space="preserve"> in the future to monitor revegetation outcomes. As found in our survey</w:t>
      </w:r>
      <w:r w:rsidR="00713D2F">
        <w:t>,</w:t>
      </w:r>
      <w:r w:rsidR="00552362">
        <w:t xml:space="preserve"> and by </w:t>
      </w:r>
      <w:hyperlink w:anchor="_ENREF_43" w:tooltip="Sullivan, 2016 #1428" w:history="1">
        <w:r w:rsidR="005F6171">
          <w:fldChar w:fldCharType="begin"/>
        </w:r>
        <w:r w:rsidR="005F6171">
          <w:instrText xml:space="preserve"> ADDIN EN.CITE &lt;EndNote&gt;&lt;Cite AuthorYear="1"&gt;&lt;Author&gt;Sullivan&lt;/Author&gt;&lt;Year&gt;2016&lt;/Year&gt;&lt;RecNum&gt;1428&lt;/RecNum&gt;&lt;DisplayText&gt;Sullivan and Molles (2016)&lt;/DisplayText&gt;&lt;record&gt;&lt;rec-number&gt;1428&lt;/rec-number&gt;&lt;foreign-keys&gt;&lt;key app="EN" db-id="zezfzd2vz5wxrbe59sgvrre1x9szsxex5det" timestamp="1597006889"&gt;1428&lt;/key&gt;&lt;/foreign-keys&gt;&lt;ref-type name="Journal Article"&gt;17&lt;/ref-type&gt;&lt;contributors&gt;&lt;authors&gt;&lt;author&gt;Sullivan, Jon J&lt;/author&gt;&lt;author&gt;Molles, Laura E&lt;/author&gt;&lt;/authors&gt;&lt;/contributors&gt;&lt;titles&gt;&lt;title&gt;Biodiversity monitoring by community‐based restoration groups in New Zealand&lt;/title&gt;&lt;secondary-title&gt;Ecological Management &amp;amp; Restoration&lt;/secondary-title&gt;&lt;/titles&gt;&lt;pages&gt;210-217&lt;/pages&gt;&lt;volume&gt;17&lt;/volume&gt;&lt;number&gt;3&lt;/number&gt;&lt;dates&gt;&lt;year&gt;2016&lt;/year&gt;&lt;/dates&gt;&lt;isbn&gt;1442-7001&lt;/isbn&gt;&lt;urls&gt;&lt;/urls&gt;&lt;/record&gt;&lt;/Cite&gt;&lt;/EndNote&gt;</w:instrText>
        </w:r>
        <w:r w:rsidR="005F6171">
          <w:fldChar w:fldCharType="separate"/>
        </w:r>
        <w:r w:rsidR="005F6171">
          <w:rPr>
            <w:noProof/>
          </w:rPr>
          <w:t>Sullivan and Molles (2016)</w:t>
        </w:r>
        <w:r w:rsidR="005F6171">
          <w:fldChar w:fldCharType="end"/>
        </w:r>
      </w:hyperlink>
      <w:r w:rsidR="00552362">
        <w:t>, it was important to provide a standard</w:t>
      </w:r>
      <w:r>
        <w:t>ised</w:t>
      </w:r>
      <w:r w:rsidR="00552362">
        <w:t xml:space="preserve"> monitoring me</w:t>
      </w:r>
      <w:r w:rsidR="00713D2F">
        <w:t>thod for participants</w:t>
      </w:r>
      <w:r w:rsidR="00552362">
        <w:t xml:space="preserve"> and a way in which monitoring data could be entered in a standardised format. </w:t>
      </w:r>
      <w:hyperlink w:anchor="_ENREF_43" w:tooltip="Sullivan, 2016 #1428" w:history="1">
        <w:r w:rsidR="005F6171">
          <w:fldChar w:fldCharType="begin"/>
        </w:r>
        <w:r w:rsidR="005F6171">
          <w:instrText xml:space="preserve"> ADDIN EN.CITE &lt;EndNote&gt;&lt;Cite AuthorYear="1"&gt;&lt;Author&gt;Sullivan&lt;/Author&gt;&lt;Year&gt;2016&lt;/Year&gt;&lt;RecNum&gt;1428&lt;/RecNum&gt;&lt;DisplayText&gt;Sullivan and Molles (2016)&lt;/DisplayText&gt;&lt;record&gt;&lt;rec-number&gt;1428&lt;/rec-number&gt;&lt;foreign-keys&gt;&lt;key app="EN" db-id="zezfzd2vz5wxrbe59sgvrre1x9szsxex5det" timestamp="1597006889"&gt;1428&lt;/key&gt;&lt;/foreign-keys&gt;&lt;ref-type name="Journal Article"&gt;17&lt;/ref-type&gt;&lt;contributors&gt;&lt;authors&gt;&lt;author&gt;Sullivan, Jon J&lt;/author&gt;&lt;author&gt;Molles, Laura E&lt;/author&gt;&lt;/authors&gt;&lt;/contributors&gt;&lt;titles&gt;&lt;title&gt;Biodiversity monitoring by community‐based restoration groups in New Zealand&lt;/title&gt;&lt;secondary-title&gt;Ecological Management &amp;amp; Restoration&lt;/secondary-title&gt;&lt;/titles&gt;&lt;pages&gt;210-217&lt;/pages&gt;&lt;volume&gt;17&lt;/volume&gt;&lt;number&gt;3&lt;/number&gt;&lt;dates&gt;&lt;year&gt;2016&lt;/year&gt;&lt;/dates&gt;&lt;isbn&gt;1442-7001&lt;/isbn&gt;&lt;urls&gt;&lt;/urls&gt;&lt;/record&gt;&lt;/Cite&gt;&lt;/EndNote&gt;</w:instrText>
        </w:r>
        <w:r w:rsidR="005F6171">
          <w:fldChar w:fldCharType="separate"/>
        </w:r>
        <w:r w:rsidR="005F6171">
          <w:rPr>
            <w:noProof/>
          </w:rPr>
          <w:t>Sullivan and Molles (2016)</w:t>
        </w:r>
        <w:r w:rsidR="005F6171">
          <w:fldChar w:fldCharType="end"/>
        </w:r>
      </w:hyperlink>
      <w:r w:rsidR="00552362">
        <w:t xml:space="preserve"> also </w:t>
      </w:r>
      <w:r>
        <w:t>suggested that automated outputs</w:t>
      </w:r>
      <w:r w:rsidR="00552362">
        <w:t xml:space="preserve"> generated for community groups</w:t>
      </w:r>
      <w:r>
        <w:t xml:space="preserve"> from their monitoring results, as well as</w:t>
      </w:r>
      <w:r w:rsidR="00552362">
        <w:t xml:space="preserve"> the public sharing of data </w:t>
      </w:r>
      <w:r w:rsidR="00552362" w:rsidRPr="00552362">
        <w:t>regional</w:t>
      </w:r>
      <w:r w:rsidR="00552362">
        <w:t>ly</w:t>
      </w:r>
      <w:r w:rsidR="00552362" w:rsidRPr="00552362">
        <w:t>, national</w:t>
      </w:r>
      <w:r w:rsidR="00552362">
        <w:t>ly</w:t>
      </w:r>
      <w:r w:rsidR="00552362" w:rsidRPr="00552362">
        <w:t xml:space="preserve"> and global</w:t>
      </w:r>
      <w:r w:rsidR="00552362">
        <w:t>ly could enhance knowledge around</w:t>
      </w:r>
      <w:r w:rsidR="00552362" w:rsidRPr="00552362">
        <w:t xml:space="preserve"> biodiversity monitoring</w:t>
      </w:r>
      <w:r w:rsidR="00552362">
        <w:t xml:space="preserve"> and conservation outcomes</w:t>
      </w:r>
      <w:r w:rsidR="00552362" w:rsidRPr="00552362">
        <w:t>.</w:t>
      </w:r>
      <w:r w:rsidR="004D05E0">
        <w:t xml:space="preserve"> </w:t>
      </w:r>
    </w:p>
    <w:p w14:paraId="1AE71A5E" w14:textId="690E2958" w:rsidR="004D05E0" w:rsidRDefault="00704D57" w:rsidP="00D668B1">
      <w:r>
        <w:t>F</w:t>
      </w:r>
      <w:r w:rsidR="004D05E0">
        <w:t xml:space="preserve">or community monitoring </w:t>
      </w:r>
      <w:r>
        <w:t>to be more widely taken-up,</w:t>
      </w:r>
      <w:r w:rsidR="004D05E0">
        <w:t xml:space="preserve"> </w:t>
      </w:r>
      <w:r>
        <w:t>discre</w:t>
      </w:r>
      <w:r w:rsidR="00956D8C">
        <w:t>te</w:t>
      </w:r>
      <w:r>
        <w:t xml:space="preserve"> budgets for monitoring activities a</w:t>
      </w:r>
      <w:r w:rsidR="004D05E0">
        <w:t>re needed</w:t>
      </w:r>
      <w:r w:rsidR="00773507">
        <w:t>,</w:t>
      </w:r>
      <w:r w:rsidR="004D05E0">
        <w:t xml:space="preserve"> along with an online database to store </w:t>
      </w:r>
      <w:r w:rsidR="00773507">
        <w:t xml:space="preserve">monitoring information. This is consistent with </w:t>
      </w:r>
      <w:r w:rsidR="00956D8C">
        <w:t xml:space="preserve">other </w:t>
      </w:r>
      <w:r w:rsidR="00773507">
        <w:t xml:space="preserve">findings that funding for monitoring is often limited or not provided at all </w:t>
      </w:r>
      <w:r w:rsidR="00773507">
        <w:fldChar w:fldCharType="begin"/>
      </w:r>
      <w:r w:rsidR="00EB0423">
        <w:instrText xml:space="preserve"> ADDIN EN.CITE &lt;EndNote&gt;&lt;Cite&gt;&lt;Author&gt;Lindenmayer&lt;/Author&gt;&lt;Year&gt;2020&lt;/Year&gt;&lt;RecNum&gt;1430&lt;/RecNum&gt;&lt;DisplayText&gt;(Lindenmayer, 2020, Chapman and Underwood, 2000)&lt;/DisplayText&gt;&lt;record&gt;&lt;rec-number&gt;1430&lt;/rec-number&gt;&lt;foreign-keys&gt;&lt;key app="EN" db-id="zezfzd2vz5wxrbe59sgvrre1x9szsxex5det" timestamp="1597009027"&gt;1430&lt;/key&gt;&lt;/foreign-keys&gt;&lt;ref-type name="Journal Article"&gt;17&lt;/ref-type&gt;&lt;contributors&gt;&lt;authors&gt;&lt;author&gt;Lindenmayer, David&lt;/author&gt;&lt;/authors&gt;&lt;/contributors&gt;&lt;titles&gt;&lt;title&gt;Improving Restoration Programs Through Greater Connection With Ecological Theory and Better Monitoring&lt;/title&gt;&lt;secondary-title&gt;Frontiers in Ecology and Evolution&lt;/secondary-title&gt;&lt;/titles&gt;&lt;pages&gt;50&lt;/pages&gt;&lt;volume&gt;8&lt;/volume&gt;&lt;dates&gt;&lt;year&gt;2020&lt;/year&gt;&lt;/dates&gt;&lt;isbn&gt;2296-701X&lt;/isbn&gt;&lt;urls&gt;&lt;/urls&gt;&lt;/record&gt;&lt;/Cite&gt;&lt;Cite&gt;&lt;Author&gt;Chapman&lt;/Author&gt;&lt;Year&gt;2000&lt;/Year&gt;&lt;RecNum&gt;1192&lt;/RecNum&gt;&lt;record&gt;&lt;rec-number&gt;1192&lt;/rec-number&gt;&lt;foreign-keys&gt;&lt;key app="EN" db-id="zezfzd2vz5wxrbe59sgvrre1x9szsxex5det" timestamp="1558330261"&gt;1192&lt;/key&gt;&lt;/foreign-keys&gt;&lt;ref-type name="Journal Article"&gt;17&lt;/ref-type&gt;&lt;contributors&gt;&lt;authors&gt;&lt;author&gt;Chapman, M.G.&lt;/author&gt;&lt;author&gt;Underwood, A.J.&lt;/author&gt;&lt;/authors&gt;&lt;/contributors&gt;&lt;titles&gt;&lt;title&gt;The need for a practical scientific protocol to measure successful restoration&lt;/title&gt;&lt;secondary-title&gt;Wetlands (Australia)&lt;/secondary-title&gt;&lt;/titles&gt;&lt;pages&gt;28-49&lt;/pages&gt;&lt;volume&gt;19&lt;/volume&gt;&lt;dates&gt;&lt;year&gt;2000&lt;/year&gt;&lt;/dates&gt;&lt;urls&gt;&lt;/urls&gt;&lt;/record&gt;&lt;/Cite&gt;&lt;/EndNote&gt;</w:instrText>
      </w:r>
      <w:r w:rsidR="00773507">
        <w:fldChar w:fldCharType="separate"/>
      </w:r>
      <w:r w:rsidR="00A41ADF">
        <w:rPr>
          <w:noProof/>
        </w:rPr>
        <w:t>(</w:t>
      </w:r>
      <w:hyperlink w:anchor="_ENREF_32" w:tooltip="Lindenmayer, 2020 #1430" w:history="1">
        <w:r w:rsidR="005F6171">
          <w:rPr>
            <w:noProof/>
          </w:rPr>
          <w:t>Lindenmayer, 2020</w:t>
        </w:r>
      </w:hyperlink>
      <w:r w:rsidR="00A41ADF">
        <w:rPr>
          <w:noProof/>
        </w:rPr>
        <w:t xml:space="preserve">, </w:t>
      </w:r>
      <w:hyperlink w:anchor="_ENREF_8" w:tooltip="Chapman, 2000 #1192" w:history="1">
        <w:r w:rsidR="005F6171">
          <w:rPr>
            <w:noProof/>
          </w:rPr>
          <w:t>Chapman and Underwood, 2000</w:t>
        </w:r>
      </w:hyperlink>
      <w:r w:rsidR="00A41ADF">
        <w:rPr>
          <w:noProof/>
        </w:rPr>
        <w:t>)</w:t>
      </w:r>
      <w:r w:rsidR="00773507">
        <w:fldChar w:fldCharType="end"/>
      </w:r>
      <w:r w:rsidR="00773507">
        <w:t xml:space="preserve">, and that a database to adequately and easily store monitoring data is rarely made available </w:t>
      </w:r>
      <w:r w:rsidR="00773507">
        <w:fldChar w:fldCharType="begin"/>
      </w:r>
      <w:r w:rsidR="00EB0423">
        <w:instrText xml:space="preserve"> ADDIN EN.CITE &lt;EndNote&gt;&lt;Cite&gt;&lt;Author&gt;Sullivan&lt;/Author&gt;&lt;Year&gt;2016&lt;/Year&gt;&lt;RecNum&gt;1428&lt;/RecNum&gt;&lt;DisplayText&gt;(Sullivan and Molles, 2016)&lt;/DisplayText&gt;&lt;record&gt;&lt;rec-number&gt;1428&lt;/rec-number&gt;&lt;foreign-keys&gt;&lt;key app="EN" db-id="zezfzd2vz5wxrbe59sgvrre1x9szsxex5det" timestamp="1597006889"&gt;1428&lt;/key&gt;&lt;/foreign-keys&gt;&lt;ref-type name="Journal Article"&gt;17&lt;/ref-type&gt;&lt;contributors&gt;&lt;authors&gt;&lt;author&gt;Sullivan, Jon J&lt;/author&gt;&lt;author&gt;Molles, Laura E&lt;/author&gt;&lt;/authors&gt;&lt;/contributors&gt;&lt;titles&gt;&lt;title&gt;Biodiversity monitoring by community‐based restoration groups in New Zealand&lt;/title&gt;&lt;secondary-title&gt;Ecological Management &amp;amp; Restoration&lt;/secondary-title&gt;&lt;/titles&gt;&lt;pages&gt;210-217&lt;/pages&gt;&lt;volume&gt;17&lt;/volume&gt;&lt;number&gt;3&lt;/number&gt;&lt;dates&gt;&lt;year&gt;2016&lt;/year&gt;&lt;/dates&gt;&lt;isbn&gt;1442-7001&lt;/isbn&gt;&lt;urls&gt;&lt;/urls&gt;&lt;/record&gt;&lt;/Cite&gt;&lt;/EndNote&gt;</w:instrText>
      </w:r>
      <w:r w:rsidR="00773507">
        <w:fldChar w:fldCharType="separate"/>
      </w:r>
      <w:r w:rsidR="00A41ADF">
        <w:rPr>
          <w:noProof/>
        </w:rPr>
        <w:t>(</w:t>
      </w:r>
      <w:hyperlink w:anchor="_ENREF_43" w:tooltip="Sullivan, 2016 #1428" w:history="1">
        <w:r w:rsidR="005F6171">
          <w:rPr>
            <w:noProof/>
          </w:rPr>
          <w:t>Sullivan and Molles, 2016</w:t>
        </w:r>
      </w:hyperlink>
      <w:r w:rsidR="00A41ADF">
        <w:rPr>
          <w:noProof/>
        </w:rPr>
        <w:t>)</w:t>
      </w:r>
      <w:r w:rsidR="00773507">
        <w:fldChar w:fldCharType="end"/>
      </w:r>
      <w:r w:rsidR="00F70FB3">
        <w:t>.</w:t>
      </w:r>
      <w:r w:rsidR="00786013">
        <w:t xml:space="preserve"> </w:t>
      </w:r>
      <w:r w:rsidR="00D31CFF">
        <w:t>Funding could be made contingent on agencies and community groups undertaking monitoring, and making the results available to the funding body via an online database. This would ensure that revegetation outcomes are recorded, and systems are put in place to adaptively manage revegetation projects so they are increasingly effective in the future.</w:t>
      </w:r>
    </w:p>
    <w:p w14:paraId="237601B1" w14:textId="3E1FE745" w:rsidR="00786013" w:rsidRDefault="00786013" w:rsidP="00786013">
      <w:pPr>
        <w:pStyle w:val="Heading2-Numbered"/>
      </w:pPr>
      <w:bookmarkStart w:id="65" w:name="_Toc57024429"/>
      <w:r>
        <w:t>Plant survival</w:t>
      </w:r>
      <w:bookmarkEnd w:id="65"/>
    </w:p>
    <w:p w14:paraId="6C1C44EA" w14:textId="66BCFBF9" w:rsidR="00D31CFF" w:rsidRDefault="00D31CFF" w:rsidP="009404AC">
      <w:r>
        <w:t>Our study found that o</w:t>
      </w:r>
      <w:r w:rsidR="00786013">
        <w:t xml:space="preserve">verall survival </w:t>
      </w:r>
      <w:r w:rsidR="00956D8C">
        <w:t xml:space="preserve">of plants </w:t>
      </w:r>
      <w:r w:rsidR="00786013">
        <w:t xml:space="preserve">after the first summer was </w:t>
      </w:r>
      <w:r w:rsidR="00713D2F">
        <w:t>61</w:t>
      </w:r>
      <w:r w:rsidR="00786013">
        <w:t xml:space="preserve">%, </w:t>
      </w:r>
      <w:r w:rsidR="00802C99">
        <w:t xml:space="preserve">which is </w:t>
      </w:r>
      <w:r w:rsidR="00956D8C">
        <w:t>similar to</w:t>
      </w:r>
      <w:r w:rsidR="00802C99">
        <w:t xml:space="preserve"> other studies </w:t>
      </w:r>
      <w:r w:rsidR="00786013">
        <w:fldChar w:fldCharType="begin">
          <w:fldData xml:space="preserve">PEVuZE5vdGU+PENpdGU+PEF1dGhvcj5KZWxsaW5lazwvQXV0aG9yPjxZZWFyPjIwMjA8L1llYXI+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==
</w:fldData>
        </w:fldChar>
      </w:r>
      <w:r w:rsidR="00EB0423">
        <w:instrText xml:space="preserve"> ADDIN EN.CITE </w:instrText>
      </w:r>
      <w:r w:rsidR="00EB0423">
        <w:fldChar w:fldCharType="begin">
          <w:fldData xml:space="preserve">PEVuZE5vdGU+PENpdGU+PEF1dGhvcj5KZWxsaW5lazwvQXV0aG9yPjxZZWFyPjIwMjA8L1llYXI+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==
</w:fldData>
        </w:fldChar>
      </w:r>
      <w:r w:rsidR="00EB0423">
        <w:instrText xml:space="preserve"> ADDIN EN.CITE.DATA </w:instrText>
      </w:r>
      <w:r w:rsidR="00EB0423">
        <w:fldChar w:fldCharType="end"/>
      </w:r>
      <w:r w:rsidR="00786013">
        <w:fldChar w:fldCharType="separate"/>
      </w:r>
      <w:r w:rsidR="00A41ADF">
        <w:rPr>
          <w:noProof/>
        </w:rPr>
        <w:t>(</w:t>
      </w:r>
      <w:hyperlink w:anchor="_ENREF_30" w:tooltip="Jellinek, 2020 #1219" w:history="1">
        <w:r w:rsidR="005F6171">
          <w:rPr>
            <w:noProof/>
          </w:rPr>
          <w:t>Jellinek et al., 2020</w:t>
        </w:r>
      </w:hyperlink>
      <w:r w:rsidR="00A41ADF">
        <w:rPr>
          <w:noProof/>
        </w:rPr>
        <w:t xml:space="preserve">, </w:t>
      </w:r>
      <w:hyperlink w:anchor="_ENREF_9" w:tooltip="Clarke, 2002 #1327" w:history="1">
        <w:r w:rsidR="005F6171">
          <w:rPr>
            <w:noProof/>
          </w:rPr>
          <w:t>Clarke, 2002</w:t>
        </w:r>
      </w:hyperlink>
      <w:r w:rsidR="00A41ADF">
        <w:rPr>
          <w:noProof/>
        </w:rPr>
        <w:t xml:space="preserve">, </w:t>
      </w:r>
      <w:hyperlink w:anchor="_ENREF_24" w:tooltip="Hnatiuk, 2020 #1431" w:history="1">
        <w:r w:rsidR="005F6171">
          <w:rPr>
            <w:noProof/>
          </w:rPr>
          <w:t>Hnatiuk et al., 2020</w:t>
        </w:r>
      </w:hyperlink>
      <w:r w:rsidR="00A41ADF">
        <w:rPr>
          <w:noProof/>
        </w:rPr>
        <w:t>)</w:t>
      </w:r>
      <w:r w:rsidR="00786013">
        <w:fldChar w:fldCharType="end"/>
      </w:r>
      <w:r w:rsidR="00183448">
        <w:t xml:space="preserve">. For example, in South </w:t>
      </w:r>
      <w:r w:rsidR="0055357C">
        <w:t>Australia survival of</w:t>
      </w:r>
      <w:r w:rsidR="00183448">
        <w:t xml:space="preserve"> different native lifeforms</w:t>
      </w:r>
      <w:r w:rsidR="0055357C">
        <w:t xml:space="preserve"> was</w:t>
      </w:r>
      <w:r w:rsidR="00183448">
        <w:t xml:space="preserve"> 69% </w:t>
      </w:r>
      <w:r w:rsidR="00F71A51">
        <w:t xml:space="preserve">on average across 5 years </w:t>
      </w:r>
      <w:r w:rsidR="00183448">
        <w:t>after the first summer post</w:t>
      </w:r>
      <w:r w:rsidR="00956D8C">
        <w:t>-</w:t>
      </w:r>
      <w:r w:rsidR="00183448">
        <w:t xml:space="preserve">planting </w:t>
      </w:r>
      <w:r w:rsidR="00F71A51">
        <w:fldChar w:fldCharType="begin"/>
      </w:r>
      <w:r w:rsidR="00EB0423">
        <w:instrText xml:space="preserve"> ADDIN EN.CITE &lt;EndNote&gt;&lt;Cite&gt;&lt;Author&gt;Jellinek&lt;/Author&gt;&lt;Year&gt;2020&lt;/Year&gt;&lt;RecNum&gt;1219&lt;/RecNum&gt;&lt;DisplayText&gt;(Jellinek et al., 2020)&lt;/DisplayText&gt;&lt;record&gt;&lt;rec-number&gt;1219&lt;/rec-number&gt;&lt;foreign-keys&gt;&lt;key app="EN" db-id="zezfzd2vz5wxrbe59sgvrre1x9szsxex5det" timestamp="1558330262"&gt;1219&lt;/key&gt;&lt;/foreign-keys&gt;&lt;ref-type name="Journal Article"&gt;17&lt;/ref-type&gt;&lt;contributors&gt;&lt;authors&gt;&lt;author&gt;Jellinek, S.&lt;/author&gt;&lt;author&gt;Tuck, J.&lt;/author&gt;&lt;author&gt;Te, T.&lt;/author&gt;&lt;author&gt;Harrison, P. A.&lt;/author&gt;&lt;/authors&gt;&lt;/contributors&gt;&lt;titles&gt;&lt;title&gt;Replanting agricultural landscapes: How well do plants survive after habitat restoration?&lt;/title&gt;&lt;secondary-title&gt;Restoration Ecology&lt;/secondary-title&gt;&lt;/titles&gt;&lt;periodical&gt;&lt;full-title&gt;Restoration Ecology&lt;/full-title&gt;&lt;/periodical&gt;&lt;dates&gt;&lt;year&gt;2020&lt;/year&gt;&lt;/dates&gt;&lt;isbn&gt;https://doi.org/10.1111/rec.13242&lt;/isbn&gt;&lt;urls&gt;&lt;/urls&gt;&lt;/record&gt;&lt;/Cite&gt;&lt;/EndNote&gt;</w:instrText>
      </w:r>
      <w:r w:rsidR="00F71A51">
        <w:fldChar w:fldCharType="separate"/>
      </w:r>
      <w:r w:rsidR="00F71A51">
        <w:rPr>
          <w:noProof/>
        </w:rPr>
        <w:t>(</w:t>
      </w:r>
      <w:hyperlink w:anchor="_ENREF_30" w:tooltip="Jellinek, 2020 #1219" w:history="1">
        <w:r w:rsidR="005F6171">
          <w:rPr>
            <w:noProof/>
          </w:rPr>
          <w:t>Jellinek et al., 2020</w:t>
        </w:r>
      </w:hyperlink>
      <w:r w:rsidR="00F71A51">
        <w:rPr>
          <w:noProof/>
        </w:rPr>
        <w:t>)</w:t>
      </w:r>
      <w:r w:rsidR="00F71A51">
        <w:fldChar w:fldCharType="end"/>
      </w:r>
      <w:r w:rsidR="00F71A51">
        <w:t xml:space="preserve">, whereas a study in eastern Australia (Australian Capital Territory) found that mean survival across 8 years was 67% </w:t>
      </w:r>
      <w:r w:rsidR="00F71A51">
        <w:fldChar w:fldCharType="begin"/>
      </w:r>
      <w:r w:rsidR="00EB0423">
        <w:instrText xml:space="preserve"> ADDIN EN.CITE &lt;EndNote&gt;&lt;Cite&gt;&lt;Author&gt;Hnatiuk&lt;/Author&gt;&lt;Year&gt;2020&lt;/Year&gt;&lt;RecNum&gt;1431&lt;/RecNum&gt;&lt;DisplayText&gt;(Hnatiuk et al., 2020)&lt;/DisplayText&gt;&lt;record&gt;&lt;rec-number&gt;1431&lt;/rec-number&gt;&lt;foreign-keys&gt;&lt;key app="EN" db-id="zezfzd2vz5wxrbe59sgvrre1x9szsxex5det" timestamp="1597011041"&gt;1431&lt;/key&gt;&lt;/foreign-keys&gt;&lt;ref-type name="Journal Article"&gt;17&lt;/ref-type&gt;&lt;contributors&gt;&lt;authors&gt;&lt;author&gt;Hnatiuk, Sarah&lt;/author&gt;&lt;author&gt;Rayner, Ian&lt;/author&gt;&lt;author&gt;Brookhouse, Matthew&lt;/author&gt;&lt;author&gt;Freudenberger, David&lt;/author&gt;&lt;/authors&gt;&lt;/contributors&gt;&lt;titles&gt;&lt;title&gt;Survival of native seedlings planted by volunteers: The Lower Cotter, ACT case study&lt;/title&gt;&lt;secondary-title&gt;Ecological Management &amp;amp; Restoration&lt;/secondary-title&gt;&lt;/titles&gt;&lt;dates&gt;&lt;year&gt;2020&lt;/year&gt;&lt;/dates&gt;&lt;isbn&gt;1442-7001&lt;/isbn&gt;&lt;urls&gt;&lt;/urls&gt;&lt;/record&gt;&lt;/Cite&gt;&lt;/EndNote&gt;</w:instrText>
      </w:r>
      <w:r w:rsidR="00F71A51">
        <w:fldChar w:fldCharType="separate"/>
      </w:r>
      <w:r w:rsidR="00F71A51">
        <w:rPr>
          <w:noProof/>
        </w:rPr>
        <w:t>(</w:t>
      </w:r>
      <w:hyperlink w:anchor="_ENREF_24" w:tooltip="Hnatiuk, 2020 #1431" w:history="1">
        <w:r w:rsidR="005F6171">
          <w:rPr>
            <w:noProof/>
          </w:rPr>
          <w:t>Hnatiuk et al., 2020</w:t>
        </w:r>
      </w:hyperlink>
      <w:r w:rsidR="00F71A51">
        <w:rPr>
          <w:noProof/>
        </w:rPr>
        <w:t>)</w:t>
      </w:r>
      <w:r w:rsidR="00F71A51">
        <w:fldChar w:fldCharType="end"/>
      </w:r>
      <w:r w:rsidR="00F71A51">
        <w:t>.</w:t>
      </w:r>
      <w:r w:rsidR="009404AC" w:rsidRPr="009404AC">
        <w:t xml:space="preserve"> </w:t>
      </w:r>
      <w:r w:rsidR="009404AC">
        <w:t>Interestingly, our study did not find a significant difference in the</w:t>
      </w:r>
      <w:r w:rsidR="004429B0">
        <w:t xml:space="preserve"> survival of</w:t>
      </w:r>
      <w:r w:rsidR="009404AC">
        <w:t xml:space="preserve"> lifeforms planted (</w:t>
      </w:r>
      <w:r w:rsidR="00A773A4">
        <w:t>understorey</w:t>
      </w:r>
      <w:r w:rsidR="009404AC">
        <w:t>, midstorey and overstorey), whereas other studies have suggested that midstorey plants (shrubs) and som</w:t>
      </w:r>
      <w:r w:rsidR="00A773A4">
        <w:t>e understorey species</w:t>
      </w:r>
      <w:r w:rsidR="009404AC">
        <w:t xml:space="preserve"> survive better than other lifeforms </w:t>
      </w:r>
      <w:r w:rsidR="009404AC">
        <w:fldChar w:fldCharType="begin"/>
      </w:r>
      <w:r w:rsidR="00EB0423">
        <w:instrText xml:space="preserve"> ADDIN EN.CITE &lt;EndNote&gt;&lt;Cite&gt;&lt;Author&gt;Jellinek&lt;/Author&gt;&lt;Year&gt;2020&lt;/Year&gt;&lt;RecNum&gt;1219&lt;/RecNum&gt;&lt;DisplayText&gt;(Jellinek et al., 2020)&lt;/DisplayText&gt;&lt;record&gt;&lt;rec-number&gt;1219&lt;/rec-number&gt;&lt;foreign-keys&gt;&lt;key app="EN" db-id="zezfzd2vz5wxrbe59sgvrre1x9szsxex5det" timestamp="1558330262"&gt;1219&lt;/key&gt;&lt;/foreign-keys&gt;&lt;ref-type name="Journal Article"&gt;17&lt;/ref-type&gt;&lt;contributors&gt;&lt;authors&gt;&lt;author&gt;Jellinek, S.&lt;/author&gt;&lt;author&gt;Tuck, J.&lt;/author&gt;&lt;author&gt;Te, T.&lt;/author&gt;&lt;author&gt;Harrison, P. A.&lt;/author&gt;&lt;/authors&gt;&lt;/contributors&gt;&lt;titles&gt;&lt;title&gt;Replanting agricultural landscapes: How well do plants survive after habitat restoration?&lt;/title&gt;&lt;secondary-title&gt;Restoration Ecology&lt;/secondary-title&gt;&lt;/titles&gt;&lt;periodical&gt;&lt;full-title&gt;Restoration Ecology&lt;/full-title&gt;&lt;/periodical&gt;&lt;dates&gt;&lt;year&gt;2020&lt;/year&gt;&lt;/dates&gt;&lt;isbn&gt;https://doi.org/10.1111/rec.13242&lt;/isbn&gt;&lt;urls&gt;&lt;/urls&gt;&lt;/record&gt;&lt;/Cite&gt;&lt;/EndNote&gt;</w:instrText>
      </w:r>
      <w:r w:rsidR="009404AC">
        <w:fldChar w:fldCharType="separate"/>
      </w:r>
      <w:r w:rsidR="009404AC">
        <w:rPr>
          <w:noProof/>
        </w:rPr>
        <w:t>(</w:t>
      </w:r>
      <w:hyperlink w:anchor="_ENREF_30" w:tooltip="Jellinek, 2020 #1219" w:history="1">
        <w:r w:rsidR="005F6171">
          <w:rPr>
            <w:noProof/>
          </w:rPr>
          <w:t>Jellinek et al., 2020</w:t>
        </w:r>
      </w:hyperlink>
      <w:r w:rsidR="009404AC">
        <w:rPr>
          <w:noProof/>
        </w:rPr>
        <w:t>)</w:t>
      </w:r>
      <w:r w:rsidR="009404AC">
        <w:fldChar w:fldCharType="end"/>
      </w:r>
      <w:r w:rsidR="009404AC">
        <w:t xml:space="preserve">. </w:t>
      </w:r>
    </w:p>
    <w:p w14:paraId="0E0B409E" w14:textId="7A3E7365" w:rsidR="00122D86" w:rsidRDefault="00E10F48" w:rsidP="00786013">
      <w:r>
        <w:t>The</w:t>
      </w:r>
      <w:r w:rsidR="00D31CFF">
        <w:t xml:space="preserve"> lower survival rate and </w:t>
      </w:r>
      <w:r w:rsidR="00956D8C">
        <w:t xml:space="preserve">lack of </w:t>
      </w:r>
      <w:r w:rsidR="00A773A4">
        <w:t xml:space="preserve">a </w:t>
      </w:r>
      <w:r w:rsidR="00956D8C">
        <w:t xml:space="preserve">clear difference among </w:t>
      </w:r>
      <w:r w:rsidR="00D31CFF">
        <w:t xml:space="preserve">lifeforms </w:t>
      </w:r>
      <w:r w:rsidR="009404AC">
        <w:t>may be because different species and lifeforms were planted across</w:t>
      </w:r>
      <w:r w:rsidR="0055357C">
        <w:t xml:space="preserve"> </w:t>
      </w:r>
      <w:r w:rsidR="00D31CFF">
        <w:t xml:space="preserve">a wide range of environmental and aridity gradients </w:t>
      </w:r>
      <w:r w:rsidR="00D31CFF">
        <w:fldChar w:fldCharType="begin"/>
      </w:r>
      <w:r w:rsidR="00EB0423">
        <w:instrText xml:space="preserve"> ADDIN EN.CITE &lt;EndNote&gt;&lt;Cite&gt;&lt;Author&gt;Nyman&lt;/Author&gt;&lt;Year&gt;2014&lt;/Year&gt;&lt;RecNum&gt;1311&lt;/RecNum&gt;&lt;DisplayText&gt;(Nyman et al., 2014)&lt;/DisplayText&gt;&lt;record&gt;&lt;rec-number&gt;1311&lt;/rec-number&gt;&lt;foreign-keys&gt;&lt;key app="EN" db-id="zezfzd2vz5wxrbe59sgvrre1x9szsxex5det" timestamp="1558330290"&gt;1311&lt;/key&gt;&lt;/foreign-keys&gt;&lt;ref-type name="Journal Article"&gt;17&lt;/ref-type&gt;&lt;contributors&gt;&lt;authors&gt;&lt;author&gt;Nyman, Petter&lt;/author&gt;&lt;author&gt;Sherwin, Christopher B&lt;/author&gt;&lt;author&gt;Langhans, Christoph&lt;/author&gt;&lt;author&gt;Lane, Patrick NJ&lt;/author&gt;&lt;author&gt;Sheridan, Gary J&lt;/author&gt;&lt;/authors&gt;&lt;/contributors&gt;&lt;titles&gt;&lt;title&gt;Downscaling regional climate data to calculate the radiative index of dryness in complex terrain&lt;/title&gt;&lt;secondary-title&gt;Australian Meteorological and Oceanographic Journal&lt;/secondary-title&gt;&lt;/titles&gt;&lt;pages&gt;109-122&lt;/pages&gt;&lt;volume&gt;64&lt;/volume&gt;&lt;number&gt;2&lt;/number&gt;&lt;dates&gt;&lt;year&gt;2014&lt;/year&gt;&lt;/dates&gt;&lt;urls&gt;&lt;/urls&gt;&lt;/record&gt;&lt;/Cite&gt;&lt;/EndNote&gt;</w:instrText>
      </w:r>
      <w:r w:rsidR="00D31CFF">
        <w:fldChar w:fldCharType="separate"/>
      </w:r>
      <w:r w:rsidR="00D31CFF">
        <w:rPr>
          <w:noProof/>
        </w:rPr>
        <w:t>(</w:t>
      </w:r>
      <w:hyperlink w:anchor="_ENREF_37" w:tooltip="Nyman, 2014 #1311" w:history="1">
        <w:r w:rsidR="005F6171">
          <w:rPr>
            <w:noProof/>
          </w:rPr>
          <w:t>Nyman et al., 2014</w:t>
        </w:r>
      </w:hyperlink>
      <w:r w:rsidR="00D31CFF">
        <w:rPr>
          <w:noProof/>
        </w:rPr>
        <w:t>)</w:t>
      </w:r>
      <w:r w:rsidR="00D31CFF">
        <w:fldChar w:fldCharType="end"/>
      </w:r>
      <w:r w:rsidR="009404AC">
        <w:t xml:space="preserve">, </w:t>
      </w:r>
      <w:r w:rsidR="00015511">
        <w:t>resulting in varia</w:t>
      </w:r>
      <w:r w:rsidR="00956D8C">
        <w:t xml:space="preserve">tion in </w:t>
      </w:r>
      <w:r w:rsidR="009404AC">
        <w:t>survival.</w:t>
      </w:r>
      <w:r w:rsidR="00D31CFF">
        <w:t xml:space="preserve"> </w:t>
      </w:r>
      <w:r w:rsidR="00956D8C">
        <w:t>O</w:t>
      </w:r>
      <w:r w:rsidR="009404AC">
        <w:t>ther studies we reviewed were across much less variable landscapes</w:t>
      </w:r>
      <w:r w:rsidR="00D31CFF">
        <w:t>, possibly resulting in higher survival and less variable planting results</w:t>
      </w:r>
      <w:r w:rsidR="0055357C">
        <w:t xml:space="preserve"> </w:t>
      </w:r>
      <w:r w:rsidR="0055357C">
        <w:fldChar w:fldCharType="begin"/>
      </w:r>
      <w:r w:rsidR="0055357C">
        <w:instrText xml:space="preserve"> ADDIN EN.CITE &lt;EndNote&gt;&lt;Cite&gt;&lt;Author&gt;Hnatiuk&lt;/Author&gt;&lt;Year&gt;2020&lt;/Year&gt;&lt;RecNum&gt;1431&lt;/RecNum&gt;&lt;DisplayText&gt;(Hnatiuk et al., 2020, Jellinek et al., 2020)&lt;/DisplayText&gt;&lt;record&gt;&lt;rec-number&gt;1431&lt;/rec-number&gt;&lt;foreign-keys&gt;&lt;key app="EN" db-id="zezfzd2vz5wxrbe59sgvrre1x9szsxex5det" timestamp="1597011041"&gt;1431&lt;/key&gt;&lt;/foreign-keys&gt;&lt;ref-type name="Journal Article"&gt;17&lt;/ref-type&gt;&lt;contributors&gt;&lt;authors&gt;&lt;author&gt;Hnatiuk, Sarah&lt;/author&gt;&lt;author&gt;Rayner, Ian&lt;/author&gt;&lt;author&gt;Brookhouse, Matthew&lt;/author&gt;&lt;author&gt;Freudenberger, David&lt;/author&gt;&lt;/authors&gt;&lt;/contributors&gt;&lt;titles&gt;&lt;title&gt;Survival of native seedlings planted by volunteers: The Lower Cotter, ACT case study&lt;/title&gt;&lt;secondary-title&gt;Ecological Management &amp;amp; Restoration&lt;/secondary-title&gt;&lt;/titles&gt;&lt;dates&gt;&lt;year&gt;2020&lt;/year&gt;&lt;/dates&gt;&lt;isbn&gt;1442-7001&lt;/isbn&gt;&lt;urls&gt;&lt;/urls&gt;&lt;/record&gt;&lt;/Cite&gt;&lt;Cite&gt;&lt;Author&gt;Jellinek&lt;/Author&gt;&lt;Year&gt;2020&lt;/Year&gt;&lt;RecNum&gt;1219&lt;/RecNum&gt;&lt;record&gt;&lt;rec-number&gt;1219&lt;/rec-number&gt;&lt;foreign-keys&gt;&lt;key app="EN" db-id="zezfzd2vz5wxrbe59sgvrre1x9szsxex5det" timestamp="1558330262"&gt;1219&lt;/key&gt;&lt;/foreign-keys&gt;&lt;ref-type name="Journal Article"&gt;17&lt;/ref-type&gt;&lt;contributors&gt;&lt;authors&gt;&lt;author&gt;Jellinek, S.&lt;/author&gt;&lt;author&gt;Tuck, J.&lt;/author&gt;&lt;author&gt;Te, T.&lt;/author&gt;&lt;author&gt;Harrison, P. A.&lt;/author&gt;&lt;/authors&gt;&lt;/contributors&gt;&lt;titles&gt;&lt;title&gt;Replanting agricultural landscapes: How well do plants survive after habitat restoration?&lt;/title&gt;&lt;secondary-title&gt;Restoration Ecology&lt;/secondary-title&gt;&lt;/titles&gt;&lt;periodical&gt;&lt;full-title&gt;Restoration Ecology&lt;/full-title&gt;&lt;/periodical&gt;&lt;dates&gt;&lt;year&gt;2020&lt;/year&gt;&lt;/dates&gt;&lt;isbn&gt;https://doi.org/10.1111/rec.13242&lt;/isbn&gt;&lt;urls&gt;&lt;/urls&gt;&lt;/record&gt;&lt;/Cite&gt;&lt;/EndNote&gt;</w:instrText>
      </w:r>
      <w:r w:rsidR="0055357C">
        <w:fldChar w:fldCharType="separate"/>
      </w:r>
      <w:r w:rsidR="0055357C">
        <w:rPr>
          <w:noProof/>
        </w:rPr>
        <w:t>(</w:t>
      </w:r>
      <w:hyperlink w:anchor="_ENREF_24" w:tooltip="Hnatiuk, 2020 #1431" w:history="1">
        <w:r w:rsidR="005F6171">
          <w:rPr>
            <w:noProof/>
          </w:rPr>
          <w:t>Hnatiuk et al., 2020</w:t>
        </w:r>
      </w:hyperlink>
      <w:r w:rsidR="0055357C">
        <w:rPr>
          <w:noProof/>
        </w:rPr>
        <w:t xml:space="preserve">, </w:t>
      </w:r>
      <w:hyperlink w:anchor="_ENREF_30" w:tooltip="Jellinek, 2020 #1219" w:history="1">
        <w:r w:rsidR="005F6171">
          <w:rPr>
            <w:noProof/>
          </w:rPr>
          <w:t xml:space="preserve">Jellinek et al., </w:t>
        </w:r>
        <w:r w:rsidR="005F6171">
          <w:rPr>
            <w:noProof/>
          </w:rPr>
          <w:lastRenderedPageBreak/>
          <w:t>2020</w:t>
        </w:r>
      </w:hyperlink>
      <w:r w:rsidR="0055357C">
        <w:rPr>
          <w:noProof/>
        </w:rPr>
        <w:t>)</w:t>
      </w:r>
      <w:r w:rsidR="0055357C">
        <w:fldChar w:fldCharType="end"/>
      </w:r>
      <w:r w:rsidR="009404AC">
        <w:t>. Th</w:t>
      </w:r>
      <w:r w:rsidR="0055357C">
        <w:t>ere was</w:t>
      </w:r>
      <w:r w:rsidR="009404AC">
        <w:t xml:space="preserve"> varia</w:t>
      </w:r>
      <w:r w:rsidR="00956D8C">
        <w:t>tion</w:t>
      </w:r>
      <w:r w:rsidR="009404AC">
        <w:t xml:space="preserve"> in survival across different Catchment Management Authorities (CMAs), </w:t>
      </w:r>
      <w:r w:rsidR="000567DB">
        <w:t xml:space="preserve">with </w:t>
      </w:r>
      <w:r w:rsidR="009404AC">
        <w:t>CMAs such as East Gippsland, West Gippsland and Port Phillip and Westernport having the highest survival compared to North Central and C</w:t>
      </w:r>
      <w:r w:rsidR="000567DB">
        <w:t>orangamite</w:t>
      </w:r>
      <w:r w:rsidR="00B4648D">
        <w:t xml:space="preserve"> CMAs</w:t>
      </w:r>
      <w:r w:rsidR="000567DB">
        <w:t xml:space="preserve">. </w:t>
      </w:r>
    </w:p>
    <w:p w14:paraId="63D179AC" w14:textId="7FEE145E" w:rsidR="00B4648D" w:rsidRDefault="000567DB" w:rsidP="00786013">
      <w:r>
        <w:t xml:space="preserve">Species richness </w:t>
      </w:r>
      <w:r w:rsidR="00956D8C">
        <w:t>of plantings</w:t>
      </w:r>
      <w:r w:rsidR="00A773A4">
        <w:t xml:space="preserve"> and abundance</w:t>
      </w:r>
      <w:r w:rsidR="00956D8C">
        <w:t xml:space="preserve"> </w:t>
      </w:r>
      <w:r>
        <w:t xml:space="preserve">was highest in the South-eastern Highlands, </w:t>
      </w:r>
      <w:r w:rsidR="00015511">
        <w:t>with</w:t>
      </w:r>
      <w:r>
        <w:t xml:space="preserve"> relatively small declines over the study period</w:t>
      </w:r>
      <w:r w:rsidR="0097771A">
        <w:t xml:space="preserve"> compared to </w:t>
      </w:r>
      <w:r>
        <w:t xml:space="preserve">the </w:t>
      </w:r>
      <w:r w:rsidR="00A773A4">
        <w:t>Victorian Volcanic Plains</w:t>
      </w:r>
      <w:r w:rsidR="00956D8C">
        <w:t xml:space="preserve"> where there was both </w:t>
      </w:r>
      <w:r w:rsidR="0097771A">
        <w:t xml:space="preserve">lower richness </w:t>
      </w:r>
      <w:r w:rsidR="00956D8C">
        <w:t xml:space="preserve">at planting </w:t>
      </w:r>
      <w:r w:rsidR="0097771A">
        <w:t xml:space="preserve">and lower survival. These differences may </w:t>
      </w:r>
      <w:r w:rsidR="00015511">
        <w:t xml:space="preserve">be </w:t>
      </w:r>
      <w:r w:rsidR="0097771A">
        <w:t xml:space="preserve">partly explained by </w:t>
      </w:r>
      <w:r w:rsidR="00B4648D">
        <w:t>variation</w:t>
      </w:r>
      <w:r w:rsidR="0097771A">
        <w:t xml:space="preserve"> in </w:t>
      </w:r>
      <w:r w:rsidR="00956D8C">
        <w:t xml:space="preserve">annual </w:t>
      </w:r>
      <w:r w:rsidR="0097771A">
        <w:t>rainfall, which substantially influenced survival</w:t>
      </w:r>
      <w:r w:rsidR="00B4648D">
        <w:t xml:space="preserve"> of plants</w:t>
      </w:r>
      <w:r w:rsidR="0097771A">
        <w:t>, with the South-eastern Highlands having the highest averag</w:t>
      </w:r>
      <w:r w:rsidR="00A773A4">
        <w:t>e rainfall</w:t>
      </w:r>
      <w:r w:rsidR="0097771A">
        <w:t xml:space="preserve"> compared </w:t>
      </w:r>
      <w:r w:rsidR="00A773A4">
        <w:t>to other b</w:t>
      </w:r>
      <w:r w:rsidR="0097771A">
        <w:t>ioregion</w:t>
      </w:r>
      <w:r w:rsidR="00A773A4">
        <w:t>s</w:t>
      </w:r>
      <w:r w:rsidR="0097771A">
        <w:t>.</w:t>
      </w:r>
      <w:r w:rsidR="00935925">
        <w:t xml:space="preserve"> </w:t>
      </w:r>
    </w:p>
    <w:p w14:paraId="784C4FBD" w14:textId="191B128C" w:rsidR="00015511" w:rsidRDefault="00B02169" w:rsidP="00206437">
      <w:r>
        <w:t xml:space="preserve">Although we did not find a relationship between soil type and plant </w:t>
      </w:r>
      <w:r w:rsidR="005F6171">
        <w:t>survival</w:t>
      </w:r>
      <w:r>
        <w:t xml:space="preserve"> rates, other studies</w:t>
      </w:r>
      <w:r w:rsidR="00951C26">
        <w:t xml:space="preserve"> have</w:t>
      </w:r>
      <w:r w:rsidR="00B118F5">
        <w:t xml:space="preserve"> shown that soil type can be an important predictor of plant growth and survival</w:t>
      </w:r>
      <w:r>
        <w:t xml:space="preserve"> </w:t>
      </w:r>
      <w:r>
        <w:fldChar w:fldCharType="begin">
          <w:fldData xml:space="preserve">PEVuZE5vdGU+PENpdGU+PEF1dGhvcj5IYWFuPC9BdXRob3I+PFllYXI+MjAxMjwvWWVhcj48UmVj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</w:fldData>
        </w:fldChar>
      </w:r>
      <w:r w:rsidR="00EB0423">
        <w:instrText xml:space="preserve"> ADDIN EN.CITE </w:instrText>
      </w:r>
      <w:r w:rsidR="00EB0423">
        <w:fldChar w:fldCharType="begin">
          <w:fldData xml:space="preserve">PEVuZE5vdGU+PENpdGU+PEF1dGhvcj5IYWFuPC9BdXRob3I+PFllYXI+MjAxMjwvWWVhcj48UmVj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</w:fldData>
        </w:fldChar>
      </w:r>
      <w:r w:rsidR="00EB0423">
        <w:instrText xml:space="preserve"> ADDIN EN.CITE.DATA </w:instrText>
      </w:r>
      <w:r w:rsidR="00EB0423">
        <w:fldChar w:fldCharType="end"/>
      </w:r>
      <w:r>
        <w:fldChar w:fldCharType="separate"/>
      </w:r>
      <w:r w:rsidR="00A41ADF">
        <w:rPr>
          <w:noProof/>
        </w:rPr>
        <w:t>(</w:t>
      </w:r>
      <w:hyperlink w:anchor="_ENREF_22" w:tooltip="Haan, 2012 #1399" w:history="1">
        <w:r w:rsidR="005F6171">
          <w:rPr>
            <w:noProof/>
          </w:rPr>
          <w:t>Haan et al., 2012</w:t>
        </w:r>
      </w:hyperlink>
      <w:r w:rsidR="00A41ADF">
        <w:rPr>
          <w:noProof/>
        </w:rPr>
        <w:t xml:space="preserve">, </w:t>
      </w:r>
      <w:hyperlink w:anchor="_ENREF_38" w:tooltip="Perring, 2015 #844" w:history="1">
        <w:r w:rsidR="005F6171">
          <w:rPr>
            <w:noProof/>
          </w:rPr>
          <w:t>Perring et al., 2015</w:t>
        </w:r>
      </w:hyperlink>
      <w:r w:rsidR="00A41ADF">
        <w:rPr>
          <w:noProof/>
        </w:rPr>
        <w:t>)</w:t>
      </w:r>
      <w:r>
        <w:fldChar w:fldCharType="end"/>
      </w:r>
      <w:r w:rsidR="00B118F5">
        <w:t>. For example, soils that have higher loam and clay contents have greater water holding capacity than soils that are sandier or more saline</w:t>
      </w:r>
      <w:r w:rsidR="007617D6">
        <w:t xml:space="preserve">, </w:t>
      </w:r>
      <w:r w:rsidR="005F6171">
        <w:t xml:space="preserve">generally </w:t>
      </w:r>
      <w:r w:rsidR="007617D6">
        <w:t xml:space="preserve">allowing </w:t>
      </w:r>
      <w:r w:rsidR="00015511">
        <w:t>higher survival</w:t>
      </w:r>
      <w:r w:rsidR="00B118F5">
        <w:t xml:space="preserve"> </w:t>
      </w:r>
      <w:r w:rsidR="00B118F5">
        <w:fldChar w:fldCharType="begin">
          <w:fldData xml:space="preserve">PEVuZE5vdGU+PENpdGU+PEF1dGhvcj5QZXJyaW5nPC9BdXRob3I+PFllYXI+MjAxNTwvWWVhcj48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</w:fldData>
        </w:fldChar>
      </w:r>
      <w:r w:rsidR="00EB0423">
        <w:instrText xml:space="preserve"> ADDIN EN.CITE </w:instrText>
      </w:r>
      <w:r w:rsidR="00EB0423">
        <w:fldChar w:fldCharType="begin">
          <w:fldData xml:space="preserve">PEVuZE5vdGU+PENpdGU+PEF1dGhvcj5QZXJyaW5nPC9BdXRob3I+PFllYXI+MjAxNTwvWWVhcj48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</w:fldData>
        </w:fldChar>
      </w:r>
      <w:r w:rsidR="00EB0423">
        <w:instrText xml:space="preserve"> ADDIN EN.CITE.DATA </w:instrText>
      </w:r>
      <w:r w:rsidR="00EB0423">
        <w:fldChar w:fldCharType="end"/>
      </w:r>
      <w:r w:rsidR="00B118F5">
        <w:fldChar w:fldCharType="separate"/>
      </w:r>
      <w:r w:rsidR="00A41ADF">
        <w:rPr>
          <w:noProof/>
        </w:rPr>
        <w:t>(</w:t>
      </w:r>
      <w:hyperlink w:anchor="_ENREF_38" w:tooltip="Perring, 2015 #844" w:history="1">
        <w:r w:rsidR="005F6171">
          <w:rPr>
            <w:noProof/>
          </w:rPr>
          <w:t>Perring et al., 2015</w:t>
        </w:r>
      </w:hyperlink>
      <w:r w:rsidR="00A41ADF">
        <w:rPr>
          <w:noProof/>
        </w:rPr>
        <w:t xml:space="preserve">, </w:t>
      </w:r>
      <w:hyperlink w:anchor="_ENREF_30" w:tooltip="Jellinek, 2020 #1219" w:history="1">
        <w:r w:rsidR="005F6171">
          <w:rPr>
            <w:noProof/>
          </w:rPr>
          <w:t>Jellinek et al., 2020</w:t>
        </w:r>
      </w:hyperlink>
      <w:r w:rsidR="00A41ADF">
        <w:rPr>
          <w:noProof/>
        </w:rPr>
        <w:t>)</w:t>
      </w:r>
      <w:r w:rsidR="00B118F5">
        <w:fldChar w:fldCharType="end"/>
      </w:r>
      <w:r w:rsidR="00B118F5">
        <w:t>.</w:t>
      </w:r>
      <w:r w:rsidR="007617D6">
        <w:t xml:space="preserve"> </w:t>
      </w:r>
    </w:p>
    <w:p w14:paraId="4A6AD9EF" w14:textId="7904C381" w:rsidR="00206437" w:rsidRDefault="007617D6" w:rsidP="00206437">
      <w:r>
        <w:t xml:space="preserve">Similarly, we did not find that the cover of weeds or presence of grazing had an effect on plant survival. This is surprising as grazing by animals such as rabbits </w:t>
      </w:r>
      <w:r w:rsidR="005F6171">
        <w:t>are</w:t>
      </w:r>
      <w:r>
        <w:t xml:space="preserve"> known to have a detrimental effect on plant survival </w:t>
      </w:r>
      <w:r>
        <w:fldChar w:fldCharType="begin"/>
      </w:r>
      <w:r w:rsidR="00EB0423">
        <w:instrText xml:space="preserve"> ADDIN EN.CITE &lt;EndNote&gt;&lt;Cite&gt;&lt;Author&gt;Bennett&lt;/Author&gt;&lt;Year&gt;2020&lt;/Year&gt;&lt;RecNum&gt;1432&lt;/RecNum&gt;&lt;DisplayText&gt;(Bennett et al., 2020)&lt;/DisplayText&gt;&lt;record&gt;&lt;rec-number&gt;1432&lt;/rec-number&gt;&lt;foreign-keys&gt;&lt;key app="EN" db-id="zezfzd2vz5wxrbe59sgvrre1x9szsxex5det" timestamp="1597053970"&gt;1432&lt;/key&gt;&lt;/foreign-keys&gt;&lt;ref-type name="Journal Article"&gt;17&lt;/ref-type&gt;&lt;contributors&gt;&lt;authors&gt;&lt;author&gt;Bennett, Ami&lt;/author&gt;&lt;author&gt;Duncan, David H&lt;/author&gt;&lt;author&gt;Rumpff, Libby&lt;/author&gt;&lt;author&gt;Vesk, Peter A&lt;/author&gt;&lt;/authors&gt;&lt;/contributors&gt;&lt;titles&gt;&lt;title&gt;Disentangling chronic regeneration failure in endangered woodland ecosystems&lt;/title&gt;&lt;secondary-title&gt;Ecosphere&lt;/secondary-title&gt;&lt;/titles&gt;&lt;pages&gt;e02998&lt;/pages&gt;&lt;volume&gt;11&lt;/volume&gt;&lt;number&gt;1&lt;/number&gt;&lt;dates&gt;&lt;year&gt;2020&lt;/year&gt;&lt;/dates&gt;&lt;isbn&gt;2150-8925&lt;/isbn&gt;&lt;urls&gt;&lt;/urls&gt;&lt;/record&gt;&lt;/Cite&gt;&lt;/EndNote&gt;</w:instrText>
      </w:r>
      <w:r>
        <w:fldChar w:fldCharType="separate"/>
      </w:r>
      <w:r>
        <w:rPr>
          <w:noProof/>
        </w:rPr>
        <w:t>(</w:t>
      </w:r>
      <w:hyperlink w:anchor="_ENREF_1" w:tooltip="Bennett, 2020 #1432" w:history="1">
        <w:r w:rsidR="005F6171">
          <w:rPr>
            <w:noProof/>
          </w:rPr>
          <w:t>Bennett et al., 2020</w:t>
        </w:r>
      </w:hyperlink>
      <w:r>
        <w:rPr>
          <w:noProof/>
        </w:rPr>
        <w:t>)</w:t>
      </w:r>
      <w:r>
        <w:fldChar w:fldCharType="end"/>
      </w:r>
      <w:r>
        <w:t>, and similarly</w:t>
      </w:r>
      <w:r w:rsidR="00951C26">
        <w:t>,</w:t>
      </w:r>
      <w:r>
        <w:t xml:space="preserve"> high weed </w:t>
      </w:r>
      <w:r w:rsidR="00817857">
        <w:t>cover</w:t>
      </w:r>
      <w:r>
        <w:t xml:space="preserve"> can have negative impacts on native plantings </w:t>
      </w:r>
      <w:r>
        <w:fldChar w:fldCharType="begin">
          <w:fldData xml:space="preserve">PEVuZE5vdGU+PENpdGU+PEF1dGhvcj5HaWJzb24tUm95PC9BdXRob3I+PFllYXI+MjAxMDwvWWVh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</w:fldData>
        </w:fldChar>
      </w:r>
      <w:r w:rsidR="00EB0423">
        <w:instrText xml:space="preserve"> ADDIN EN.CITE </w:instrText>
      </w:r>
      <w:r w:rsidR="00EB0423">
        <w:fldChar w:fldCharType="begin">
          <w:fldData xml:space="preserve">PEVuZE5vdGU+PENpdGU+PEF1dGhvcj5HaWJzb24tUm95PC9BdXRob3I+PFllYXI+MjAxMDwvWWVh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</w:fldData>
        </w:fldChar>
      </w:r>
      <w:r w:rsidR="00EB0423">
        <w:instrText xml:space="preserve"> ADDIN EN.CITE.DATA </w:instrText>
      </w:r>
      <w:r w:rsidR="00EB0423">
        <w:fldChar w:fldCharType="end"/>
      </w:r>
      <w:r>
        <w:fldChar w:fldCharType="separate"/>
      </w:r>
      <w:r>
        <w:rPr>
          <w:noProof/>
        </w:rPr>
        <w:t>(</w:t>
      </w:r>
      <w:hyperlink w:anchor="_ENREF_20" w:tooltip="Gibson-Roy, 2010 #562" w:history="1">
        <w:r w:rsidR="005F6171">
          <w:rPr>
            <w:noProof/>
          </w:rPr>
          <w:t>Gibson-Roy et al., 2010</w:t>
        </w:r>
      </w:hyperlink>
      <w:r>
        <w:rPr>
          <w:noProof/>
        </w:rPr>
        <w:t>)</w:t>
      </w:r>
      <w:r>
        <w:fldChar w:fldCharType="end"/>
      </w:r>
      <w:r>
        <w:t xml:space="preserve">. However, </w:t>
      </w:r>
      <w:r w:rsidR="00EB0423">
        <w:t xml:space="preserve">protection by guards </w:t>
      </w:r>
      <w:r>
        <w:t>had a positive influence on native plant survival</w:t>
      </w:r>
      <w:r w:rsidR="00AC352A">
        <w:t xml:space="preserve"> </w:t>
      </w:r>
      <w:r w:rsidR="00951C26">
        <w:t>as guards</w:t>
      </w:r>
      <w:r w:rsidR="005F6171">
        <w:t xml:space="preserve"> reduce</w:t>
      </w:r>
      <w:r w:rsidR="00AC352A">
        <w:t xml:space="preserve"> the impact of herbivory</w:t>
      </w:r>
      <w:r w:rsidR="005F6171">
        <w:t>, as well as</w:t>
      </w:r>
      <w:r w:rsidR="00951C26">
        <w:t xml:space="preserve"> creat</w:t>
      </w:r>
      <w:r w:rsidR="00817857">
        <w:t>ing</w:t>
      </w:r>
      <w:r w:rsidR="00951C26">
        <w:t xml:space="preserve"> a microclimate for the growth of plant species</w:t>
      </w:r>
      <w:r w:rsidR="00AC352A">
        <w:t xml:space="preserve"> </w:t>
      </w:r>
      <w:r w:rsidR="00AC352A">
        <w:fldChar w:fldCharType="begin"/>
      </w:r>
      <w:r w:rsidR="00EB0423">
        <w:instrText xml:space="preserve"> ADDIN EN.CITE &lt;EndNote&gt;&lt;Cite&gt;&lt;Author&gt;Greet&lt;/Author&gt;&lt;Year&gt;2020&lt;/Year&gt;&lt;RecNum&gt;1433&lt;/RecNum&gt;&lt;DisplayText&gt;(Greet et al., 2020)&lt;/DisplayText&gt;&lt;record&gt;&lt;rec-number&gt;1433&lt;/rec-number&gt;&lt;foreign-keys&gt;&lt;key app="EN" db-id="zezfzd2vz5wxrbe59sgvrre1x9szsxex5det" timestamp="1597054499"&gt;1433&lt;/key&gt;&lt;/foreign-keys&gt;&lt;ref-type name="Journal Article"&gt;17&lt;/ref-type&gt;&lt;contributors&gt;&lt;authors&gt;&lt;author&gt;Greet, Joe&lt;/author&gt;&lt;author&gt;Ede, Fiona&lt;/author&gt;&lt;author&gt;Robertson, Dan&lt;/author&gt;&lt;author&gt;McKendrick, Scott&lt;/author&gt;&lt;/authors&gt;&lt;/contributors&gt;&lt;titles&gt;&lt;title&gt;Should I plant or should I sow? Restoration outcomes compared across seven riparian revegetation projects&lt;/title&gt;&lt;secondary-title&gt;Ecological Management &amp;amp; Restoration&lt;/secondary-title&gt;&lt;/titles&gt;&lt;pages&gt;58-65&lt;/pages&gt;&lt;volume&gt;21&lt;/volume&gt;&lt;number&gt;1&lt;/number&gt;&lt;dates&gt;&lt;year&gt;2020&lt;/year&gt;&lt;/dates&gt;&lt;isbn&gt;1442-7001&lt;/isbn&gt;&lt;urls&gt;&lt;/urls&gt;&lt;/record&gt;&lt;/Cite&gt;&lt;/EndNote&gt;</w:instrText>
      </w:r>
      <w:r w:rsidR="00AC352A">
        <w:fldChar w:fldCharType="separate"/>
      </w:r>
      <w:r w:rsidR="00AC352A">
        <w:rPr>
          <w:noProof/>
        </w:rPr>
        <w:t>(</w:t>
      </w:r>
      <w:hyperlink w:anchor="_ENREF_21" w:tooltip="Greet, 2020 #1433" w:history="1">
        <w:r w:rsidR="005F6171">
          <w:rPr>
            <w:noProof/>
          </w:rPr>
          <w:t>Greet et al., 2020</w:t>
        </w:r>
      </w:hyperlink>
      <w:r w:rsidR="00AC352A">
        <w:rPr>
          <w:noProof/>
        </w:rPr>
        <w:t>)</w:t>
      </w:r>
      <w:r w:rsidR="00AC352A">
        <w:fldChar w:fldCharType="end"/>
      </w:r>
      <w:r w:rsidR="00AC352A">
        <w:t>.</w:t>
      </w:r>
      <w:r>
        <w:t xml:space="preserve"> </w:t>
      </w:r>
    </w:p>
    <w:p w14:paraId="244D9CF7" w14:textId="5EA41BDA" w:rsidR="00B4648D" w:rsidRDefault="00951C26" w:rsidP="00206437">
      <w:r>
        <w:t>Individual</w:t>
      </w:r>
      <w:r w:rsidR="00AC352A">
        <w:t xml:space="preserve"> species such as </w:t>
      </w:r>
      <w:r w:rsidR="00817857">
        <w:t>w</w:t>
      </w:r>
      <w:r w:rsidR="00AC352A">
        <w:t>attles (</w:t>
      </w:r>
      <w:r w:rsidR="00AC352A">
        <w:rPr>
          <w:i/>
        </w:rPr>
        <w:t xml:space="preserve">Acacia </w:t>
      </w:r>
      <w:r w:rsidR="00AC352A" w:rsidRPr="0049473A">
        <w:rPr>
          <w:iCs/>
        </w:rPr>
        <w:t>spp</w:t>
      </w:r>
      <w:r w:rsidR="00AC352A">
        <w:rPr>
          <w:i/>
        </w:rPr>
        <w:t>.</w:t>
      </w:r>
      <w:r w:rsidR="00AC352A">
        <w:t>)</w:t>
      </w:r>
      <w:r w:rsidR="00AC352A">
        <w:rPr>
          <w:i/>
        </w:rPr>
        <w:t xml:space="preserve"> </w:t>
      </w:r>
      <w:r w:rsidR="00AC352A">
        <w:t xml:space="preserve">and </w:t>
      </w:r>
      <w:r w:rsidR="00817857">
        <w:t>g</w:t>
      </w:r>
      <w:r w:rsidR="00AC352A">
        <w:t>ums (</w:t>
      </w:r>
      <w:r w:rsidR="00AC352A">
        <w:rPr>
          <w:i/>
        </w:rPr>
        <w:t xml:space="preserve">Eucalyptus </w:t>
      </w:r>
      <w:r w:rsidR="00AC352A" w:rsidRPr="0049473A">
        <w:rPr>
          <w:iCs/>
        </w:rPr>
        <w:t>spp</w:t>
      </w:r>
      <w:r w:rsidR="00AC352A">
        <w:rPr>
          <w:i/>
        </w:rPr>
        <w:t>.</w:t>
      </w:r>
      <w:r w:rsidR="0055357C">
        <w:t>) survived</w:t>
      </w:r>
      <w:r w:rsidR="005F6171">
        <w:t xml:space="preserve"> best</w:t>
      </w:r>
      <w:r w:rsidR="00AC352A">
        <w:t>, probably because these species are hardy, less palatable than some other species, and widespread</w:t>
      </w:r>
      <w:r>
        <w:t xml:space="preserve"> in the state</w:t>
      </w:r>
      <w:r w:rsidR="00AC352A">
        <w:t xml:space="preserve">, enabling them to </w:t>
      </w:r>
      <w:r w:rsidR="005F6171">
        <w:t>persist</w:t>
      </w:r>
      <w:r w:rsidR="00AC352A">
        <w:t xml:space="preserve"> in a variety of different soil types</w:t>
      </w:r>
      <w:r w:rsidR="00AC352A">
        <w:rPr>
          <w:i/>
        </w:rPr>
        <w:t xml:space="preserve"> </w:t>
      </w:r>
      <w:r w:rsidR="00AC352A">
        <w:t xml:space="preserve">and environments. These findings are similar to those outlined by </w:t>
      </w:r>
      <w:hyperlink w:anchor="_ENREF_24" w:tooltip="Hnatiuk, 2020 #1431" w:history="1">
        <w:r w:rsidR="005F6171">
          <w:fldChar w:fldCharType="begin"/>
        </w:r>
        <w:r w:rsidR="005F6171">
          <w:instrText xml:space="preserve"> ADDIN EN.CITE &lt;EndNote&gt;&lt;Cite AuthorYear="1"&gt;&lt;Author&gt;Hnatiuk&lt;/Author&gt;&lt;Year&gt;2020&lt;/Year&gt;&lt;RecNum&gt;1431&lt;/RecNum&gt;&lt;DisplayText&gt;Hnatiuk et al. (2020)&lt;/DisplayText&gt;&lt;record&gt;&lt;rec-number&gt;1431&lt;/rec-number&gt;&lt;foreign-keys&gt;&lt;key app="EN" db-id="zezfzd2vz5wxrbe59sgvrre1x9szsxex5det" timestamp="1597011041"&gt;1431&lt;/key&gt;&lt;/foreign-keys&gt;&lt;ref-type name="Journal Article"&gt;17&lt;/ref-type&gt;&lt;contributors&gt;&lt;authors&gt;&lt;author&gt;Hnatiuk, Sarah&lt;/author&gt;&lt;author&gt;Rayner, Ian&lt;/author&gt;&lt;author&gt;Brookhouse, Matthew&lt;/author&gt;&lt;author&gt;Freudenberger, David&lt;/author&gt;&lt;/authors&gt;&lt;/contributors&gt;&lt;titles&gt;&lt;title&gt;Survival of native seedlings planted by volunteers: The Lower Cotter, ACT case study&lt;/title&gt;&lt;secondary-title&gt;Ecological Management &amp;amp; Restoration&lt;/secondary-title&gt;&lt;/titles&gt;&lt;dates&gt;&lt;year&gt;2020&lt;/year&gt;&lt;/dates&gt;&lt;isbn&gt;1442-7001&lt;/isbn&gt;&lt;urls&gt;&lt;/urls&gt;&lt;/record&gt;&lt;/Cite&gt;&lt;/EndNote&gt;</w:instrText>
        </w:r>
        <w:r w:rsidR="005F6171">
          <w:fldChar w:fldCharType="separate"/>
        </w:r>
        <w:r w:rsidR="005F6171">
          <w:rPr>
            <w:noProof/>
          </w:rPr>
          <w:t>Hnatiuk et al. (2020)</w:t>
        </w:r>
        <w:r w:rsidR="005F6171">
          <w:fldChar w:fldCharType="end"/>
        </w:r>
      </w:hyperlink>
      <w:r w:rsidR="00AC352A">
        <w:t xml:space="preserve">, </w:t>
      </w:r>
      <w:r w:rsidR="00015511">
        <w:t>wh</w:t>
      </w:r>
      <w:r w:rsidR="00817857">
        <w:t>o</w:t>
      </w:r>
      <w:r w:rsidR="00AC352A">
        <w:t xml:space="preserve"> </w:t>
      </w:r>
      <w:r w:rsidR="00817857">
        <w:t xml:space="preserve">reported </w:t>
      </w:r>
      <w:r w:rsidR="00AC352A">
        <w:t>the survival rate</w:t>
      </w:r>
      <w:r>
        <w:t>s</w:t>
      </w:r>
      <w:r w:rsidR="00AC352A">
        <w:t xml:space="preserve"> of these species </w:t>
      </w:r>
      <w:r w:rsidR="005F6171">
        <w:t>were</w:t>
      </w:r>
      <w:r w:rsidR="00AC352A">
        <w:t xml:space="preserve"> above 70% in eastern Australia. </w:t>
      </w:r>
      <w:r w:rsidR="00153638">
        <w:t xml:space="preserve">Swamp </w:t>
      </w:r>
      <w:r w:rsidR="00153638" w:rsidRPr="00234EB8">
        <w:t>Paperbark (</w:t>
      </w:r>
      <w:r w:rsidR="00153638" w:rsidRPr="00234EB8">
        <w:rPr>
          <w:i/>
        </w:rPr>
        <w:t>M</w:t>
      </w:r>
      <w:r w:rsidR="00015511">
        <w:rPr>
          <w:i/>
        </w:rPr>
        <w:t>.</w:t>
      </w:r>
      <w:r w:rsidR="00153638" w:rsidRPr="00234EB8">
        <w:rPr>
          <w:i/>
        </w:rPr>
        <w:t xml:space="preserve"> ericifolia</w:t>
      </w:r>
      <w:r w:rsidR="00153638" w:rsidRPr="00234EB8">
        <w:t>) and Hop Goodenia (</w:t>
      </w:r>
      <w:r w:rsidR="00153638" w:rsidRPr="00234EB8">
        <w:rPr>
          <w:i/>
        </w:rPr>
        <w:t>Goodenia ovata</w:t>
      </w:r>
      <w:r w:rsidR="00153638" w:rsidRPr="00234EB8">
        <w:t>)</w:t>
      </w:r>
      <w:r w:rsidR="00153638">
        <w:t xml:space="preserve"> also survived well in </w:t>
      </w:r>
      <w:r w:rsidR="00817857">
        <w:t>this</w:t>
      </w:r>
      <w:r w:rsidR="0055357C">
        <w:t xml:space="preserve"> study, possibly because these</w:t>
      </w:r>
      <w:r w:rsidR="00153638">
        <w:t xml:space="preserve"> are hardy and widespread species. </w:t>
      </w:r>
      <w:r w:rsidR="00504FED">
        <w:t>In comparison, Teatree (</w:t>
      </w:r>
      <w:r w:rsidR="00504FED">
        <w:rPr>
          <w:i/>
        </w:rPr>
        <w:t xml:space="preserve">Leptospermum </w:t>
      </w:r>
      <w:r w:rsidR="00504FED" w:rsidRPr="0049473A">
        <w:rPr>
          <w:iCs/>
        </w:rPr>
        <w:t>spp</w:t>
      </w:r>
      <w:r w:rsidR="00504FED">
        <w:rPr>
          <w:i/>
        </w:rPr>
        <w:t>.</w:t>
      </w:r>
      <w:r>
        <w:t>),</w:t>
      </w:r>
      <w:r w:rsidR="00504FED">
        <w:t xml:space="preserve"> Sweet Bursaria (</w:t>
      </w:r>
      <w:r w:rsidR="00504FED">
        <w:rPr>
          <w:i/>
        </w:rPr>
        <w:t>B</w:t>
      </w:r>
      <w:r w:rsidR="00015511">
        <w:rPr>
          <w:i/>
        </w:rPr>
        <w:t>.</w:t>
      </w:r>
      <w:r w:rsidR="00504FED">
        <w:rPr>
          <w:i/>
        </w:rPr>
        <w:t xml:space="preserve"> spinosa</w:t>
      </w:r>
      <w:r w:rsidR="00504FED">
        <w:t xml:space="preserve">) and </w:t>
      </w:r>
      <w:r w:rsidR="00817857">
        <w:t xml:space="preserve">Drooping </w:t>
      </w:r>
      <w:r w:rsidR="00504FED">
        <w:t>Sheoak (</w:t>
      </w:r>
      <w:r w:rsidR="00504FED">
        <w:rPr>
          <w:i/>
        </w:rPr>
        <w:t>A</w:t>
      </w:r>
      <w:r w:rsidR="00015511">
        <w:rPr>
          <w:i/>
        </w:rPr>
        <w:t>.</w:t>
      </w:r>
      <w:r w:rsidR="00504FED">
        <w:rPr>
          <w:i/>
        </w:rPr>
        <w:t xml:space="preserve"> verticillata</w:t>
      </w:r>
      <w:r w:rsidR="00504FED">
        <w:t>) had low rates of survival, possibly because these species are commonly impacted by grazing (</w:t>
      </w:r>
      <w:r>
        <w:t xml:space="preserve">e.g., </w:t>
      </w:r>
      <w:r w:rsidR="00504FED">
        <w:t xml:space="preserve">Sweet Bursaria and </w:t>
      </w:r>
      <w:r w:rsidR="00817857">
        <w:t xml:space="preserve">Drooping </w:t>
      </w:r>
      <w:r w:rsidR="00504FED">
        <w:t xml:space="preserve">Sheoak) </w:t>
      </w:r>
      <w:r w:rsidR="00504FED">
        <w:fldChar w:fldCharType="begin"/>
      </w:r>
      <w:r w:rsidR="00EB0423">
        <w:instrText xml:space="preserve"> ADDIN EN.CITE &lt;EndNote&gt;&lt;Cite&gt;&lt;Author&gt;Jellinek&lt;/Author&gt;&lt;Year&gt;2020&lt;/Year&gt;&lt;RecNum&gt;1219&lt;/RecNum&gt;&lt;DisplayText&gt;(Jellinek et al., 2020)&lt;/DisplayText&gt;&lt;record&gt;&lt;rec-number&gt;1219&lt;/rec-number&gt;&lt;foreign-keys&gt;&lt;key app="EN" db-id="zezfzd2vz5wxrbe59sgvrre1x9szsxex5det" timestamp="1558330262"&gt;1219&lt;/key&gt;&lt;/foreign-keys&gt;&lt;ref-type name="Journal Article"&gt;17&lt;/ref-type&gt;&lt;contributors&gt;&lt;authors&gt;&lt;author&gt;Jellinek, S.&lt;/author&gt;&lt;author&gt;Tuck, J.&lt;/author&gt;&lt;author&gt;Te, T.&lt;/author&gt;&lt;author&gt;Harrison, P. A.&lt;/author&gt;&lt;/authors&gt;&lt;/contributors&gt;&lt;titles&gt;&lt;title&gt;Replanting agricultural landscapes: How well do plants survive after habitat restoration?&lt;/title&gt;&lt;secondary-title&gt;Restoration Ecology&lt;/secondary-title&gt;&lt;/titles&gt;&lt;periodical&gt;&lt;full-title&gt;Restoration Ecology&lt;/full-title&gt;&lt;/periodical&gt;&lt;dates&gt;&lt;year&gt;2020&lt;/year&gt;&lt;/dates&gt;&lt;isbn&gt;https://doi.org/10.1111/rec.13242&lt;/isbn&gt;&lt;urls&gt;&lt;/urls&gt;&lt;/record&gt;&lt;/Cite&gt;&lt;/EndNote&gt;</w:instrText>
      </w:r>
      <w:r w:rsidR="00504FED">
        <w:fldChar w:fldCharType="separate"/>
      </w:r>
      <w:r w:rsidR="00504FED">
        <w:rPr>
          <w:noProof/>
        </w:rPr>
        <w:t>(</w:t>
      </w:r>
      <w:hyperlink w:anchor="_ENREF_30" w:tooltip="Jellinek, 2020 #1219" w:history="1">
        <w:r w:rsidR="005F6171">
          <w:rPr>
            <w:noProof/>
          </w:rPr>
          <w:t>Jellinek et al., 2020</w:t>
        </w:r>
      </w:hyperlink>
      <w:r w:rsidR="00504FED">
        <w:rPr>
          <w:noProof/>
        </w:rPr>
        <w:t>)</w:t>
      </w:r>
      <w:r w:rsidR="00504FED">
        <w:fldChar w:fldCharType="end"/>
      </w:r>
      <w:r w:rsidR="005F6171">
        <w:t>, or because they may</w:t>
      </w:r>
      <w:r w:rsidR="00504FED">
        <w:t xml:space="preserve"> n</w:t>
      </w:r>
      <w:r>
        <w:t>ot</w:t>
      </w:r>
      <w:r w:rsidR="005F6171">
        <w:t xml:space="preserve"> have been</w:t>
      </w:r>
      <w:r>
        <w:t xml:space="preserve"> planted in the most appropriate</w:t>
      </w:r>
      <w:r w:rsidR="00504FED">
        <w:t xml:space="preserve"> location</w:t>
      </w:r>
      <w:r>
        <w:t>s</w:t>
      </w:r>
      <w:r w:rsidR="00504FED">
        <w:t>.</w:t>
      </w:r>
    </w:p>
    <w:p w14:paraId="68F80CD8" w14:textId="1D737B87" w:rsidR="00786013" w:rsidRDefault="005F6171" w:rsidP="00786013">
      <w:r>
        <w:t>Although we did not find an effect of extreme climate events such as temperature, c</w:t>
      </w:r>
      <w:r w:rsidR="00935925">
        <w:t xml:space="preserve">limate </w:t>
      </w:r>
      <w:r w:rsidR="00817857">
        <w:t xml:space="preserve">is </w:t>
      </w:r>
      <w:r w:rsidR="00935925">
        <w:t xml:space="preserve">recognised as having </w:t>
      </w:r>
      <w:r>
        <w:t xml:space="preserve">a </w:t>
      </w:r>
      <w:r w:rsidR="00935925">
        <w:t>s</w:t>
      </w:r>
      <w:r w:rsidR="00951C26">
        <w:t>ignificant impact</w:t>
      </w:r>
      <w:r w:rsidR="00935925">
        <w:t xml:space="preserve"> on plant survival, especially changes in rainfall and extreme</w:t>
      </w:r>
      <w:r>
        <w:t>s in temperature</w:t>
      </w:r>
      <w:r w:rsidR="00935925">
        <w:t xml:space="preserve"> </w:t>
      </w:r>
      <w:r w:rsidR="00935925">
        <w:fldChar w:fldCharType="begin"/>
      </w:r>
      <w:r w:rsidR="00EB0423">
        <w:instrText xml:space="preserve"> ADDIN EN.CITE &lt;EndNote&gt;&lt;Cite&gt;&lt;Author&gt;Jellinek&lt;/Author&gt;&lt;Year&gt;2020&lt;/Year&gt;&lt;RecNum&gt;1219&lt;/RecNum&gt;&lt;DisplayText&gt;(Jellinek et al., 2020, Harrison et al., 2017)&lt;/DisplayText&gt;&lt;record&gt;&lt;rec-number&gt;1219&lt;/rec-number&gt;&lt;foreign-keys&gt;&lt;key app="EN" db-id="zezfzd2vz5wxrbe59sgvrre1x9szsxex5det" timestamp="1558330262"&gt;1219&lt;/key&gt;&lt;/foreign-keys&gt;&lt;ref-type name="Journal Article"&gt;17&lt;/ref-type&gt;&lt;contributors&gt;&lt;authors&gt;&lt;author&gt;Jellinek, S.&lt;/author&gt;&lt;author&gt;Tuck, J.&lt;/author&gt;&lt;author&gt;Te, T.&lt;/author&gt;&lt;author&gt;Harrison, P. A.&lt;/author&gt;&lt;/authors&gt;&lt;/contributors&gt;&lt;titles&gt;&lt;title&gt;Replanting agricultural landscapes: How well do plants survive after habitat restoration?&lt;/title&gt;&lt;secondary-title&gt;Restoration Ecology&lt;/secondary-title&gt;&lt;/titles&gt;&lt;periodical&gt;&lt;full-title&gt;Restoration Ecology&lt;/full-title&gt;&lt;/periodical&gt;&lt;dates&gt;&lt;year&gt;2020&lt;/year&gt;&lt;/dates&gt;&lt;isbn&gt;https://doi.org/10.1111/rec.13242&lt;/isbn&gt;&lt;urls&gt;&lt;/urls&gt;&lt;/record&gt;&lt;/Cite&gt;&lt;Cite&gt;&lt;Author&gt;Harrison&lt;/Author&gt;&lt;Year&gt;2017&lt;/Year&gt;&lt;RecNum&gt;1315&lt;/RecNum&gt;&lt;record&gt;&lt;rec-number&gt;1315&lt;/rec-number&gt;&lt;foreign-keys&gt;&lt;key app="EN" db-id="zezfzd2vz5wxrbe59sgvrre1x9szsxex5det" timestamp="1558330290"&gt;1315&lt;/key&gt;&lt;/foreign-keys&gt;&lt;ref-type name="Journal Article"&gt;17&lt;/ref-type&gt;&lt;contributors&gt;&lt;authors&gt;&lt;author&gt;Harrison, Peter A&lt;/author&gt;&lt;author&gt;Vaillancourt, René E&lt;/author&gt;&lt;author&gt;Harris, Rebecca MB&lt;/author&gt;&lt;author&gt;Potts, Brad M&lt;/author&gt;&lt;/authors&gt;&lt;/contributors&gt;&lt;titles&gt;&lt;title&gt;Integrating climate change and habitat fragmentation to identify candidate seed sources for ecological restoration&lt;/title&gt;&lt;secondary-title&gt;Restoration ecology&lt;/secondary-title&gt;&lt;/titles&gt;&lt;periodical&gt;&lt;full-title&gt;Restoration Ecology&lt;/full-title&gt;&lt;/periodical&gt;&lt;pages&gt;524-531&lt;/pages&gt;&lt;volume&gt;25&lt;/volume&gt;&lt;number&gt;4&lt;/number&gt;&lt;dates&gt;&lt;year&gt;2017&lt;/year&gt;&lt;/dates&gt;&lt;isbn&gt;1061-2971&lt;/isbn&gt;&lt;urls&gt;&lt;/urls&gt;&lt;/record&gt;&lt;/Cite&gt;&lt;/EndNote&gt;</w:instrText>
      </w:r>
      <w:r w:rsidR="00935925">
        <w:fldChar w:fldCharType="separate"/>
      </w:r>
      <w:r w:rsidR="00A41ADF">
        <w:rPr>
          <w:noProof/>
        </w:rPr>
        <w:t>(</w:t>
      </w:r>
      <w:hyperlink w:anchor="_ENREF_30" w:tooltip="Jellinek, 2020 #1219" w:history="1">
        <w:r>
          <w:rPr>
            <w:noProof/>
          </w:rPr>
          <w:t>Jellinek et al., 2020</w:t>
        </w:r>
      </w:hyperlink>
      <w:r w:rsidR="00A41ADF">
        <w:rPr>
          <w:noProof/>
        </w:rPr>
        <w:t xml:space="preserve">, </w:t>
      </w:r>
      <w:hyperlink w:anchor="_ENREF_23" w:tooltip="Harrison, 2017 #1315" w:history="1">
        <w:r>
          <w:rPr>
            <w:noProof/>
          </w:rPr>
          <w:t>Harrison et al., 2017</w:t>
        </w:r>
      </w:hyperlink>
      <w:r w:rsidR="00A41ADF">
        <w:rPr>
          <w:noProof/>
        </w:rPr>
        <w:t>)</w:t>
      </w:r>
      <w:r w:rsidR="00935925">
        <w:fldChar w:fldCharType="end"/>
      </w:r>
      <w:r w:rsidR="00951C26">
        <w:t>.</w:t>
      </w:r>
      <w:r w:rsidR="00504FED">
        <w:t xml:space="preserve"> </w:t>
      </w:r>
      <w:r w:rsidR="005B381E">
        <w:t>This may mean that u</w:t>
      </w:r>
      <w:r w:rsidR="00504FED">
        <w:t xml:space="preserve">nder a changing climate, species that were once commonly associated with certain communities or ecosystems may not persist into the future due to extreme conditions </w:t>
      </w:r>
      <w:r w:rsidR="00504FED">
        <w:fldChar w:fldCharType="begin">
          <w:fldData xml:space="preserve">PEVuZE5vdGU+PENpdGU+PEF1dGhvcj5DYW1hcnJldHRhPC9BdXRob3I+PFllYXI+MjAyMDwvWWVh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</w:fldData>
        </w:fldChar>
      </w:r>
      <w:r w:rsidR="00EB0423">
        <w:instrText xml:space="preserve"> ADDIN EN.CITE </w:instrText>
      </w:r>
      <w:r w:rsidR="00EB0423">
        <w:fldChar w:fldCharType="begin">
          <w:fldData xml:space="preserve">PEVuZE5vdGU+PENpdGU+PEF1dGhvcj5DYW1hcnJldHRhPC9BdXRob3I+PFllYXI+MjAyMDwvWWVh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</w:fldData>
        </w:fldChar>
      </w:r>
      <w:r w:rsidR="00EB0423">
        <w:instrText xml:space="preserve"> ADDIN EN.CITE.DATA </w:instrText>
      </w:r>
      <w:r w:rsidR="00EB0423">
        <w:fldChar w:fldCharType="end"/>
      </w:r>
      <w:r w:rsidR="00504FED">
        <w:fldChar w:fldCharType="separate"/>
      </w:r>
      <w:r w:rsidR="00A41ADF">
        <w:rPr>
          <w:noProof/>
        </w:rPr>
        <w:t>(</w:t>
      </w:r>
      <w:hyperlink w:anchor="_ENREF_6" w:tooltip="Camarretta, 2020 #1386" w:history="1">
        <w:r>
          <w:rPr>
            <w:noProof/>
          </w:rPr>
          <w:t>Camarretta et al., 2020</w:t>
        </w:r>
      </w:hyperlink>
      <w:r w:rsidR="00A41ADF">
        <w:rPr>
          <w:noProof/>
        </w:rPr>
        <w:t xml:space="preserve">, </w:t>
      </w:r>
      <w:hyperlink w:anchor="_ENREF_34" w:tooltip="Mac Nally, 2009 #397" w:history="1">
        <w:r>
          <w:rPr>
            <w:noProof/>
          </w:rPr>
          <w:t>Mac Nally et al., 2009</w:t>
        </w:r>
      </w:hyperlink>
      <w:r w:rsidR="00A41ADF">
        <w:rPr>
          <w:noProof/>
        </w:rPr>
        <w:t>)</w:t>
      </w:r>
      <w:r w:rsidR="00504FED">
        <w:fldChar w:fldCharType="end"/>
      </w:r>
      <w:r w:rsidR="005B381E">
        <w:t>. Thus, p</w:t>
      </w:r>
      <w:r w:rsidR="00504FED">
        <w:t>rovenances from hotter and drier regions may be necessary</w:t>
      </w:r>
      <w:r w:rsidR="003661F8">
        <w:t xml:space="preserve"> to boost the resilience of locally adapted species in order</w:t>
      </w:r>
      <w:r w:rsidR="00504FED">
        <w:t xml:space="preserve"> to ensure the success of revegetated areas into the future </w:t>
      </w:r>
      <w:r w:rsidR="00504FED">
        <w:fldChar w:fldCharType="begin">
          <w:fldData xml:space="preserve">PEVuZE5vdGU+PENpdGU+PEF1dGhvcj5KZWxsaW5lazwvQXV0aG9yPjxZZWFyPjIwMjA8L1llYXI+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</w:fldData>
        </w:fldChar>
      </w:r>
      <w:r w:rsidR="00EB0423">
        <w:instrText xml:space="preserve"> ADDIN EN.CITE </w:instrText>
      </w:r>
      <w:r w:rsidR="00EB0423">
        <w:fldChar w:fldCharType="begin">
          <w:fldData xml:space="preserve">PEVuZE5vdGU+PENpdGU+PEF1dGhvcj5KZWxsaW5lazwvQXV0aG9yPjxZZWFyPjIwMjA8L1llYXI+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</w:fldData>
        </w:fldChar>
      </w:r>
      <w:r w:rsidR="00EB0423">
        <w:instrText xml:space="preserve"> ADDIN EN.CITE.DATA </w:instrText>
      </w:r>
      <w:r w:rsidR="00EB0423">
        <w:fldChar w:fldCharType="end"/>
      </w:r>
      <w:r w:rsidR="00504FED">
        <w:fldChar w:fldCharType="separate"/>
      </w:r>
      <w:r w:rsidR="00A41ADF">
        <w:rPr>
          <w:noProof/>
        </w:rPr>
        <w:t>(</w:t>
      </w:r>
      <w:hyperlink w:anchor="_ENREF_26" w:tooltip="Jellinek, 2020 #1405" w:history="1">
        <w:r>
          <w:rPr>
            <w:noProof/>
          </w:rPr>
          <w:t>Jellinek and Bailey, 2020</w:t>
        </w:r>
      </w:hyperlink>
      <w:r w:rsidR="00A41ADF">
        <w:rPr>
          <w:noProof/>
        </w:rPr>
        <w:t xml:space="preserve">, </w:t>
      </w:r>
      <w:hyperlink w:anchor="_ENREF_39" w:tooltip="Prober, 2015 #1317" w:history="1">
        <w:r>
          <w:rPr>
            <w:noProof/>
          </w:rPr>
          <w:t>Prober et al., 2015</w:t>
        </w:r>
      </w:hyperlink>
      <w:r w:rsidR="00A41ADF">
        <w:rPr>
          <w:noProof/>
        </w:rPr>
        <w:t xml:space="preserve">, </w:t>
      </w:r>
      <w:hyperlink w:anchor="_ENREF_40" w:tooltip="Prober, 2019 #1354" w:history="1">
        <w:r>
          <w:rPr>
            <w:noProof/>
          </w:rPr>
          <w:t>Prober et al., 2019</w:t>
        </w:r>
      </w:hyperlink>
      <w:r w:rsidR="00A41ADF">
        <w:rPr>
          <w:noProof/>
        </w:rPr>
        <w:t>)</w:t>
      </w:r>
      <w:r w:rsidR="00504FED">
        <w:fldChar w:fldCharType="end"/>
      </w:r>
      <w:r w:rsidR="003661F8">
        <w:t xml:space="preserve">. Other strategies such as altering the timing of planting and potentially adapting the species that are planted may also be necessary </w:t>
      </w:r>
      <w:r w:rsidR="003661F8">
        <w:fldChar w:fldCharType="begin"/>
      </w:r>
      <w:r w:rsidR="00EB0423">
        <w:instrText xml:space="preserve"> ADDIN EN.CITE &lt;EndNote&gt;&lt;Cite&gt;&lt;Author&gt;Broadhurst&lt;/Author&gt;&lt;Year&gt;2015&lt;/Year&gt;&lt;RecNum&gt;1349&lt;/RecNum&gt;&lt;DisplayText&gt;(Broadhurst et al., 2015)&lt;/DisplayText&gt;&lt;record&gt;&lt;rec-number&gt;1349&lt;/rec-number&gt;&lt;foreign-keys&gt;&lt;key app="EN" db-id="zezfzd2vz5wxrbe59sgvrre1x9szsxex5det" timestamp="1560911126"&gt;1349&lt;/key&gt;&lt;/foreign-keys&gt;&lt;ref-type name="Journal Article"&gt;17&lt;/ref-type&gt;&lt;contributors&gt;&lt;authors&gt;&lt;author&gt;Broadhurst, Linda M.&lt;/author&gt;&lt;author&gt;Jones, Thomas A.&lt;/author&gt;&lt;author&gt;Smith, Forrest S.&lt;/author&gt;&lt;author&gt;North, Tom&lt;/author&gt;&lt;author&gt;Guja, Lydia&lt;/author&gt;&lt;/authors&gt;&lt;/contributors&gt;&lt;titles&gt;&lt;title&gt;Maximizing Seed Resources for Restoration in an Uncertain Future&lt;/title&gt;&lt;secondary-title&gt;BioScience&lt;/secondary-title&gt;&lt;/titles&gt;&lt;pages&gt;73-79&lt;/pages&gt;&lt;volume&gt;66&lt;/volume&gt;&lt;number&gt;1&lt;/number&gt;&lt;dates&gt;&lt;year&gt;2015&lt;/year&gt;&lt;/dates&gt;&lt;isbn&gt;0006-3568&lt;/isbn&gt;&lt;urls&gt;&lt;related-urls&gt;&lt;url&gt;https://doi.org/10.1093/biosci/biv155&lt;/url&gt;&lt;/related-urls&gt;&lt;/urls&gt;&lt;electronic-resource-num&gt;10.1093/biosci/biv155&lt;/electronic-resource-num&gt;&lt;access-date&gt;6/19/2019&lt;/access-date&gt;&lt;/record&gt;&lt;/Cite&gt;&lt;/EndNote&gt;</w:instrText>
      </w:r>
      <w:r w:rsidR="003661F8">
        <w:fldChar w:fldCharType="separate"/>
      </w:r>
      <w:r w:rsidR="003661F8">
        <w:rPr>
          <w:noProof/>
        </w:rPr>
        <w:t>(</w:t>
      </w:r>
      <w:hyperlink w:anchor="_ENREF_4" w:tooltip="Broadhurst, 2015 #1349" w:history="1">
        <w:r>
          <w:rPr>
            <w:noProof/>
          </w:rPr>
          <w:t>Broadhurst et al., 2015</w:t>
        </w:r>
      </w:hyperlink>
      <w:r w:rsidR="003661F8">
        <w:rPr>
          <w:noProof/>
        </w:rPr>
        <w:t>)</w:t>
      </w:r>
      <w:r w:rsidR="003661F8">
        <w:fldChar w:fldCharType="end"/>
      </w:r>
      <w:r>
        <w:t xml:space="preserve">, especially as winter and spring rainfall is projected to decline </w:t>
      </w:r>
      <w:r>
        <w:fldChar w:fldCharType="begin"/>
      </w:r>
      <w:r>
        <w:instrText xml:space="preserve"> ADDIN EN.CITE &lt;EndNote&gt;&lt;Cite&gt;&lt;Author&gt;DELWP&lt;/Author&gt;&lt;Year&gt;2019&lt;/Year&gt;&lt;RecNum&gt;1382&lt;/RecNum&gt;&lt;DisplayText&gt;(DELWP, 2019)&lt;/DisplayText&gt;&lt;record&gt;&lt;rec-number&gt;1382&lt;/rec-number&gt;&lt;foreign-keys&gt;&lt;key app="EN" db-id="zezfzd2vz5wxrbe59sgvrre1x9szsxex5det" timestamp="1575850883"&gt;1382&lt;/key&gt;&lt;/foreign-keys&gt;&lt;ref-type name="Report"&gt;27&lt;/ref-type&gt;&lt;contributors&gt;&lt;authors&gt;&lt;author&gt;DELWP&lt;/author&gt;&lt;/authors&gt;&lt;secondary-authors&gt;&lt;author&gt;Pearce, K.&lt;/author&gt;&lt;author&gt;Bloom Communication&lt;/author&gt;&lt;/secondary-authors&gt;&lt;tertiary-authors&gt;&lt;author&gt;Finsbury Green&lt;/author&gt;&lt;/tertiary-authors&gt;&lt;/contributors&gt;&lt;titles&gt;&lt;title&gt;Victorias Climate Science Report 2019&lt;/title&gt;&lt;/titles&gt;&lt;dates&gt;&lt;year&gt;2019&lt;/year&gt;&lt;/dates&gt;&lt;pub-location&gt;Melbourne, Victoria, Australia&lt;/pub-location&gt;&lt;publisher&gt;Department of Environment, Land, Water and Planning&lt;/publisher&gt;&lt;urls&gt;&lt;/urls&gt;&lt;electronic-resource-num&gt;ISBN 978-1-76077-853-8&lt;/electronic-resource-num&gt;&lt;/record&gt;&lt;/Cite&gt;&lt;/EndNote&gt;</w:instrText>
      </w:r>
      <w:r>
        <w:fldChar w:fldCharType="separate"/>
      </w:r>
      <w:r>
        <w:rPr>
          <w:noProof/>
        </w:rPr>
        <w:t>(</w:t>
      </w:r>
      <w:hyperlink w:anchor="_ENREF_12" w:tooltip="DELWP, 2019 #1382" w:history="1">
        <w:r>
          <w:rPr>
            <w:noProof/>
          </w:rPr>
          <w:t>DELWP, 2019</w:t>
        </w:r>
      </w:hyperlink>
      <w:r>
        <w:rPr>
          <w:noProof/>
        </w:rPr>
        <w:t>)</w:t>
      </w:r>
      <w:r>
        <w:fldChar w:fldCharType="end"/>
      </w:r>
      <w:r w:rsidR="003661F8">
        <w:t>.</w:t>
      </w:r>
    </w:p>
    <w:p w14:paraId="778FFB7D" w14:textId="77777777" w:rsidR="004D05E0" w:rsidRDefault="004D05E0" w:rsidP="00D668B1"/>
    <w:p w14:paraId="11595228" w14:textId="77777777" w:rsidR="00C1446A" w:rsidRDefault="00C1446A" w:rsidP="00D668B1"/>
    <w:p w14:paraId="461CB653" w14:textId="77777777" w:rsidR="00431D77" w:rsidRDefault="00431D77">
      <w:pPr>
        <w:spacing w:after="0"/>
      </w:pPr>
      <w:r>
        <w:br w:type="page"/>
      </w:r>
    </w:p>
    <w:p w14:paraId="118E52BB" w14:textId="6579C6DA" w:rsidR="00E94C1B" w:rsidRPr="00D82D0C" w:rsidRDefault="00E94C1B" w:rsidP="00D82D0C">
      <w:pPr>
        <w:pStyle w:val="Heading1-Numbered"/>
      </w:pPr>
      <w:bookmarkStart w:id="66" w:name="_Toc57024430"/>
      <w:r w:rsidRPr="00D82D0C">
        <w:lastRenderedPageBreak/>
        <w:t>Recommendations</w:t>
      </w:r>
      <w:bookmarkEnd w:id="62"/>
      <w:bookmarkEnd w:id="66"/>
    </w:p>
    <w:p w14:paraId="56365C66" w14:textId="2C61A6B0" w:rsidR="00E94C1B" w:rsidRPr="00A41ADF" w:rsidRDefault="0055357C" w:rsidP="00A41ADF">
      <w:pPr>
        <w:spacing w:after="240"/>
        <w:rPr>
          <w:rStyle w:val="Hyperlink"/>
          <w:rFonts w:ascii="Calibri" w:hAnsi="Calibri"/>
          <w:iCs/>
          <w:color w:val="auto"/>
          <w:u w:val="none"/>
        </w:rPr>
      </w:pPr>
      <w:r>
        <w:t>Below we present</w:t>
      </w:r>
      <w:r w:rsidR="00A41ADF" w:rsidRPr="00A41ADF">
        <w:t xml:space="preserve"> recommendations to </w:t>
      </w:r>
      <w:r w:rsidR="00AF20CC">
        <w:t>support</w:t>
      </w:r>
      <w:r w:rsidR="00A41ADF" w:rsidRPr="00A41ADF">
        <w:t xml:space="preserve"> the ongoing implementation of the monitoring, and knowledge gaps that need to be filled. </w:t>
      </w:r>
    </w:p>
    <w:tbl>
      <w:tblPr>
        <w:tblW w:w="5000" w:type="pct"/>
        <w:tblBorders>
          <w:bottom w:val="single" w:sz="4" w:space="0" w:color="00B2A9"/>
          <w:insideH w:val="single" w:sz="4" w:space="0" w:color="00B2A9"/>
        </w:tblBorders>
        <w:tblLook w:val="04A0" w:firstRow="1" w:lastRow="0" w:firstColumn="1" w:lastColumn="0" w:noHBand="0" w:noVBand="1"/>
      </w:tblPr>
      <w:tblGrid>
        <w:gridCol w:w="2251"/>
        <w:gridCol w:w="3374"/>
        <w:gridCol w:w="4014"/>
      </w:tblGrid>
      <w:tr w:rsidR="00E94C1B" w:rsidRPr="00447D7C" w14:paraId="0279E2F6" w14:textId="77777777" w:rsidTr="007D7D1F">
        <w:tc>
          <w:tcPr>
            <w:tcW w:w="1168" w:type="pct"/>
            <w:tcBorders>
              <w:top w:val="nil"/>
              <w:left w:val="nil"/>
              <w:bottom w:val="nil"/>
              <w:right w:val="nil"/>
              <w:tl2br w:val="nil"/>
              <w:tr2bl w:val="nil"/>
            </w:tcBorders>
            <w:shd w:val="clear" w:color="auto" w:fill="00B2A9"/>
          </w:tcPr>
          <w:p w14:paraId="1B0A5677" w14:textId="77777777" w:rsidR="00E94C1B" w:rsidRPr="00680AB8" w:rsidRDefault="00E94C1B" w:rsidP="00313AB5">
            <w:pPr>
              <w:rPr>
                <w:b/>
                <w:color w:val="FFFFFF" w:themeColor="background1"/>
              </w:rPr>
            </w:pPr>
            <w:r w:rsidRPr="00680AB8">
              <w:rPr>
                <w:b/>
                <w:color w:val="FFFFFF" w:themeColor="background1"/>
              </w:rPr>
              <w:t xml:space="preserve">Subject </w:t>
            </w:r>
          </w:p>
        </w:tc>
        <w:tc>
          <w:tcPr>
            <w:tcW w:w="1750" w:type="pct"/>
            <w:tcBorders>
              <w:top w:val="nil"/>
              <w:left w:val="nil"/>
              <w:bottom w:val="nil"/>
              <w:right w:val="nil"/>
              <w:tl2br w:val="nil"/>
              <w:tr2bl w:val="nil"/>
            </w:tcBorders>
            <w:shd w:val="clear" w:color="auto" w:fill="00B2A9"/>
          </w:tcPr>
          <w:p w14:paraId="76A3D697" w14:textId="77777777" w:rsidR="00E94C1B" w:rsidRPr="00680AB8" w:rsidRDefault="00E94C1B" w:rsidP="00313AB5">
            <w:pPr>
              <w:rPr>
                <w:b/>
                <w:color w:val="FFFFFF" w:themeColor="background1"/>
              </w:rPr>
            </w:pPr>
            <w:r w:rsidRPr="00680AB8">
              <w:rPr>
                <w:b/>
                <w:color w:val="FFFFFF" w:themeColor="background1"/>
              </w:rPr>
              <w:t>Recommendation</w:t>
            </w:r>
          </w:p>
        </w:tc>
        <w:tc>
          <w:tcPr>
            <w:tcW w:w="2082" w:type="pct"/>
            <w:tcBorders>
              <w:top w:val="nil"/>
              <w:left w:val="nil"/>
              <w:bottom w:val="nil"/>
              <w:right w:val="nil"/>
              <w:tl2br w:val="nil"/>
              <w:tr2bl w:val="nil"/>
            </w:tcBorders>
            <w:shd w:val="clear" w:color="auto" w:fill="00B2A9"/>
          </w:tcPr>
          <w:p w14:paraId="066C4403" w14:textId="77777777" w:rsidR="00E94C1B" w:rsidRPr="00680AB8" w:rsidRDefault="00E94C1B" w:rsidP="00313AB5">
            <w:pPr>
              <w:rPr>
                <w:b/>
                <w:color w:val="FFFFFF" w:themeColor="background1"/>
              </w:rPr>
            </w:pPr>
            <w:r w:rsidRPr="00680AB8">
              <w:rPr>
                <w:b/>
                <w:color w:val="FFFFFF" w:themeColor="background1"/>
              </w:rPr>
              <w:t>Description</w:t>
            </w:r>
          </w:p>
        </w:tc>
      </w:tr>
      <w:tr w:rsidR="00E94C1B" w:rsidRPr="00447D7C" w14:paraId="4930C7B3" w14:textId="77777777" w:rsidTr="007D7D1F">
        <w:tc>
          <w:tcPr>
            <w:tcW w:w="1168" w:type="pct"/>
            <w:shd w:val="clear" w:color="auto" w:fill="auto"/>
          </w:tcPr>
          <w:p w14:paraId="1904AFDE" w14:textId="773952B9" w:rsidR="00E94C1B" w:rsidRPr="00CB0FC8" w:rsidRDefault="003661F8" w:rsidP="005B30AA">
            <w:pPr>
              <w:rPr>
                <w:b/>
                <w:bCs/>
              </w:rPr>
            </w:pPr>
            <w:r>
              <w:rPr>
                <w:b/>
                <w:bCs/>
              </w:rPr>
              <w:t xml:space="preserve">Revegetation </w:t>
            </w:r>
            <w:r w:rsidR="005B30AA">
              <w:rPr>
                <w:b/>
                <w:bCs/>
              </w:rPr>
              <w:t>monitoring</w:t>
            </w:r>
          </w:p>
        </w:tc>
        <w:tc>
          <w:tcPr>
            <w:tcW w:w="1750" w:type="pct"/>
            <w:shd w:val="clear" w:color="auto" w:fill="auto"/>
          </w:tcPr>
          <w:p w14:paraId="63DB897A" w14:textId="2B67E792" w:rsidR="00E94C1B" w:rsidRPr="003661F8" w:rsidRDefault="003661F8" w:rsidP="00313AB5">
            <w:r>
              <w:rPr>
                <w:b/>
              </w:rPr>
              <w:t xml:space="preserve">Monitoring budgets be incorporated into revegetation funding </w:t>
            </w:r>
            <w:r>
              <w:t>to ensure that monitoring is undertaken by all groups who receive funds to undertake restoration activi</w:t>
            </w:r>
            <w:r w:rsidR="005B30AA">
              <w:t>ti</w:t>
            </w:r>
            <w:r>
              <w:t>es.</w:t>
            </w:r>
          </w:p>
        </w:tc>
        <w:tc>
          <w:tcPr>
            <w:tcW w:w="2082" w:type="pct"/>
            <w:shd w:val="clear" w:color="auto" w:fill="auto"/>
          </w:tcPr>
          <w:p w14:paraId="7835F624" w14:textId="1493D8DB" w:rsidR="00E94C1B" w:rsidRPr="00447D7C" w:rsidRDefault="003661F8" w:rsidP="005B381E">
            <w:r>
              <w:t xml:space="preserve">Funding to support staff from CMAs, Landcare group as well as staff from non-government organisations to undertake revegetation monitoring activities. This will ensure that there </w:t>
            </w:r>
            <w:r w:rsidR="004429B0">
              <w:t>are</w:t>
            </w:r>
            <w:r>
              <w:t xml:space="preserve"> </w:t>
            </w:r>
            <w:r w:rsidR="005B381E">
              <w:t>robust</w:t>
            </w:r>
            <w:r>
              <w:t xml:space="preserve">, state-wide data on the outcomes of revegetation actions, allowing for </w:t>
            </w:r>
            <w:r w:rsidR="005B30AA">
              <w:t xml:space="preserve">adaptive management of planting activities and ultimately </w:t>
            </w:r>
            <w:r w:rsidR="0066221C">
              <w:t>more effective restoration</w:t>
            </w:r>
            <w:r w:rsidR="005B30AA">
              <w:t>.</w:t>
            </w:r>
          </w:p>
        </w:tc>
      </w:tr>
      <w:tr w:rsidR="00E94C1B" w:rsidRPr="00447D7C" w14:paraId="5A65B765" w14:textId="77777777" w:rsidTr="007D7D1F">
        <w:tc>
          <w:tcPr>
            <w:tcW w:w="1168" w:type="pct"/>
            <w:shd w:val="clear" w:color="auto" w:fill="auto"/>
          </w:tcPr>
          <w:p w14:paraId="6F6A0B58" w14:textId="77777777" w:rsidR="00E94C1B" w:rsidRPr="00447D7C" w:rsidRDefault="00E94C1B" w:rsidP="00313AB5"/>
        </w:tc>
        <w:tc>
          <w:tcPr>
            <w:tcW w:w="1750" w:type="pct"/>
            <w:shd w:val="clear" w:color="auto" w:fill="auto"/>
          </w:tcPr>
          <w:p w14:paraId="52422FB2" w14:textId="30550A0C" w:rsidR="00E94C1B" w:rsidRPr="005B30AA" w:rsidRDefault="005B30AA" w:rsidP="00313AB5">
            <w:r>
              <w:rPr>
                <w:b/>
              </w:rPr>
              <w:t xml:space="preserve">Funding and development of a state-wide database and associated </w:t>
            </w:r>
            <w:r w:rsidR="0066221C">
              <w:rPr>
                <w:b/>
              </w:rPr>
              <w:t>‘</w:t>
            </w:r>
            <w:r>
              <w:rPr>
                <w:b/>
              </w:rPr>
              <w:t>app</w:t>
            </w:r>
            <w:r w:rsidR="0066221C">
              <w:rPr>
                <w:b/>
              </w:rPr>
              <w:t>’</w:t>
            </w:r>
            <w:r>
              <w:rPr>
                <w:b/>
              </w:rPr>
              <w:t xml:space="preserve"> to store monitoring data. </w:t>
            </w:r>
            <w:r>
              <w:t>This would enable groups to enter data whilst in the field and better understand their revegetation outcomes.</w:t>
            </w:r>
          </w:p>
        </w:tc>
        <w:tc>
          <w:tcPr>
            <w:tcW w:w="2082" w:type="pct"/>
            <w:shd w:val="clear" w:color="auto" w:fill="auto"/>
          </w:tcPr>
          <w:p w14:paraId="502C9BE6" w14:textId="22C49070" w:rsidR="00E94C1B" w:rsidRPr="00447D7C" w:rsidRDefault="005B30AA" w:rsidP="00313AB5">
            <w:r>
              <w:t xml:space="preserve">A database that is cloud-based and well managed is essential to ensure revegetation data </w:t>
            </w:r>
            <w:r w:rsidR="004429B0">
              <w:t xml:space="preserve">are </w:t>
            </w:r>
            <w:r>
              <w:t xml:space="preserve">stored effectively. Time and resources are often wasted if monitoring data </w:t>
            </w:r>
            <w:r w:rsidR="004429B0">
              <w:t xml:space="preserve">are </w:t>
            </w:r>
            <w:r>
              <w:t xml:space="preserve">not properly entered into a database at time of collection, and data can get lost if entered on data sheets. A </w:t>
            </w:r>
            <w:r w:rsidR="005B381E">
              <w:t>well-developed</w:t>
            </w:r>
            <w:r>
              <w:t xml:space="preserve"> app to enter the data, and a database that allows groups to learn from their monitoring activities</w:t>
            </w:r>
            <w:r w:rsidR="005B381E">
              <w:t xml:space="preserve"> via automated reports</w:t>
            </w:r>
            <w:r>
              <w:t xml:space="preserve"> will </w:t>
            </w:r>
            <w:r w:rsidR="0066221C">
              <w:t>support</w:t>
            </w:r>
            <w:r>
              <w:t xml:space="preserve"> ongoing uptake of the monitoring methods. </w:t>
            </w:r>
          </w:p>
        </w:tc>
      </w:tr>
      <w:tr w:rsidR="00E94C1B" w:rsidRPr="00447D7C" w14:paraId="7AD72A6F" w14:textId="77777777" w:rsidTr="007D7D1F">
        <w:tc>
          <w:tcPr>
            <w:tcW w:w="1168" w:type="pct"/>
            <w:shd w:val="clear" w:color="auto" w:fill="auto"/>
          </w:tcPr>
          <w:p w14:paraId="0B398CAA" w14:textId="77777777" w:rsidR="00E94C1B" w:rsidRPr="00447D7C" w:rsidRDefault="00E94C1B" w:rsidP="00313AB5"/>
        </w:tc>
        <w:tc>
          <w:tcPr>
            <w:tcW w:w="1750" w:type="pct"/>
            <w:shd w:val="clear" w:color="auto" w:fill="auto"/>
          </w:tcPr>
          <w:p w14:paraId="39D6099C" w14:textId="496FEFD2" w:rsidR="00E94C1B" w:rsidRPr="005B30AA" w:rsidRDefault="005B30AA" w:rsidP="00313AB5">
            <w:r>
              <w:rPr>
                <w:b/>
              </w:rPr>
              <w:t xml:space="preserve">Ongoing support for </w:t>
            </w:r>
            <w:r w:rsidR="0066221C">
              <w:rPr>
                <w:b/>
              </w:rPr>
              <w:t>coordination</w:t>
            </w:r>
            <w:r>
              <w:rPr>
                <w:b/>
              </w:rPr>
              <w:t xml:space="preserve"> to oversee the revegetation monitoring program.</w:t>
            </w:r>
          </w:p>
        </w:tc>
        <w:tc>
          <w:tcPr>
            <w:tcW w:w="2082" w:type="pct"/>
            <w:shd w:val="clear" w:color="auto" w:fill="auto"/>
          </w:tcPr>
          <w:p w14:paraId="633B73D2" w14:textId="790D5689" w:rsidR="00E94C1B" w:rsidRPr="00447D7C" w:rsidRDefault="005B30AA" w:rsidP="005B30AA">
            <w:r>
              <w:t>Liaison with and training of community groups and organisations is necessary to ensure the ongoing uptake of these monitoring method</w:t>
            </w:r>
            <w:r w:rsidR="005B381E">
              <w:t>s</w:t>
            </w:r>
            <w:r>
              <w:t>. A point of contact would also ensure community members have trust in the importance of this monitoring</w:t>
            </w:r>
            <w:r w:rsidR="0066221C">
              <w:t xml:space="preserve">. A coordinator, with appropriate </w:t>
            </w:r>
            <w:r>
              <w:t>research</w:t>
            </w:r>
            <w:r w:rsidR="0066221C">
              <w:t xml:space="preserve"> skills,</w:t>
            </w:r>
            <w:r>
              <w:t xml:space="preserve"> could analyse the monitoring data and provide ongoing feedback to groups, enabling adaptive management practices. </w:t>
            </w:r>
          </w:p>
        </w:tc>
      </w:tr>
      <w:tr w:rsidR="005B381E" w:rsidRPr="00447D7C" w14:paraId="66AEFFF8" w14:textId="77777777" w:rsidTr="007D7D1F">
        <w:tc>
          <w:tcPr>
            <w:tcW w:w="1168" w:type="pct"/>
            <w:shd w:val="clear" w:color="auto" w:fill="auto"/>
          </w:tcPr>
          <w:p w14:paraId="28D2892E" w14:textId="77777777" w:rsidR="005B381E" w:rsidRPr="00447D7C" w:rsidRDefault="005B381E" w:rsidP="00313AB5"/>
        </w:tc>
        <w:tc>
          <w:tcPr>
            <w:tcW w:w="1750" w:type="pct"/>
            <w:shd w:val="clear" w:color="auto" w:fill="auto"/>
          </w:tcPr>
          <w:p w14:paraId="2FE56521" w14:textId="5101358B" w:rsidR="005B381E" w:rsidRPr="005B381E" w:rsidRDefault="005B381E" w:rsidP="00313AB5">
            <w:r>
              <w:rPr>
                <w:b/>
              </w:rPr>
              <w:t xml:space="preserve">Ongoing support for the Revegetation Monitoring program </w:t>
            </w:r>
            <w:r>
              <w:t>to develop long-term datasets.</w:t>
            </w:r>
          </w:p>
        </w:tc>
        <w:tc>
          <w:tcPr>
            <w:tcW w:w="2082" w:type="pct"/>
            <w:shd w:val="clear" w:color="auto" w:fill="auto"/>
          </w:tcPr>
          <w:p w14:paraId="0E657E67" w14:textId="4DFB5332" w:rsidR="005B381E" w:rsidRDefault="005B381E" w:rsidP="005B30AA">
            <w:r>
              <w:t>One limitation</w:t>
            </w:r>
            <w:r w:rsidR="0066221C">
              <w:t xml:space="preserve"> of </w:t>
            </w:r>
            <w:r>
              <w:t xml:space="preserve">revegetation monitoring is that </w:t>
            </w:r>
            <w:r w:rsidR="0066221C">
              <w:t xml:space="preserve">it </w:t>
            </w:r>
            <w:r>
              <w:t>is usually undertaken over a short time period, with few repeat visits. A long-term dataset would be invaluable for learning how effective revegetation actions are, and could provide important data for the Strategic Management Prospects (SMP) program on individual plant survival.</w:t>
            </w:r>
          </w:p>
        </w:tc>
      </w:tr>
      <w:tr w:rsidR="00E94C1B" w:rsidRPr="00447D7C" w14:paraId="2B14D9C5" w14:textId="77777777" w:rsidTr="007D7D1F">
        <w:tc>
          <w:tcPr>
            <w:tcW w:w="1168" w:type="pct"/>
            <w:shd w:val="clear" w:color="auto" w:fill="auto"/>
          </w:tcPr>
          <w:p w14:paraId="2B83DACA" w14:textId="76F1CA57" w:rsidR="00E94C1B" w:rsidRPr="000306A8" w:rsidRDefault="00E94C1B" w:rsidP="00313AB5">
            <w:pPr>
              <w:rPr>
                <w:b/>
              </w:rPr>
            </w:pPr>
            <w:r w:rsidRPr="000306A8">
              <w:rPr>
                <w:b/>
              </w:rPr>
              <w:lastRenderedPageBreak/>
              <w:t xml:space="preserve">Knowledge </w:t>
            </w:r>
            <w:r w:rsidR="00B10646">
              <w:rPr>
                <w:b/>
              </w:rPr>
              <w:t>g</w:t>
            </w:r>
            <w:r w:rsidRPr="000306A8">
              <w:rPr>
                <w:b/>
              </w:rPr>
              <w:t>aps</w:t>
            </w:r>
          </w:p>
        </w:tc>
        <w:tc>
          <w:tcPr>
            <w:tcW w:w="1750" w:type="pct"/>
            <w:shd w:val="clear" w:color="auto" w:fill="auto"/>
          </w:tcPr>
          <w:p w14:paraId="7C6D3199" w14:textId="7DBCF9A3" w:rsidR="00E94C1B" w:rsidRPr="00447D7C" w:rsidRDefault="003B55F2" w:rsidP="00313AB5">
            <w:r>
              <w:t>Effect of climate change and climate extremes on revegetation activities and individual plant species.</w:t>
            </w:r>
          </w:p>
        </w:tc>
        <w:tc>
          <w:tcPr>
            <w:tcW w:w="2082" w:type="pct"/>
            <w:shd w:val="clear" w:color="auto" w:fill="auto"/>
          </w:tcPr>
          <w:p w14:paraId="0414BFF5" w14:textId="5AFA6EE3" w:rsidR="00E94C1B" w:rsidRPr="00447D7C" w:rsidRDefault="003B55F2" w:rsidP="0072410E">
            <w:r>
              <w:t>There is limited knowledge on how climate change is likely to impact revegetated species and existing plantings. Developing a program to focus on climate</w:t>
            </w:r>
            <w:r w:rsidR="006F35AC">
              <w:t>-</w:t>
            </w:r>
            <w:r>
              <w:t>adapted provenanc</w:t>
            </w:r>
            <w:r w:rsidR="00015511">
              <w:t>es</w:t>
            </w:r>
            <w:r>
              <w:t xml:space="preserve"> would enable a better understanding of how different species and communities w</w:t>
            </w:r>
            <w:r w:rsidR="006F35AC">
              <w:t>ill</w:t>
            </w:r>
            <w:r>
              <w:t xml:space="preserve"> be impacted by a changing climate. Similarly, modelling how species distributions will change could inform revegetation practitioners on what species coul</w:t>
            </w:r>
            <w:r w:rsidR="0072410E">
              <w:t>d be most appropriate to plant.</w:t>
            </w:r>
          </w:p>
        </w:tc>
      </w:tr>
      <w:tr w:rsidR="00E94C1B" w:rsidRPr="00447D7C" w14:paraId="5EE685A1" w14:textId="77777777" w:rsidTr="007D7D1F">
        <w:tc>
          <w:tcPr>
            <w:tcW w:w="1168" w:type="pct"/>
            <w:shd w:val="clear" w:color="auto" w:fill="auto"/>
          </w:tcPr>
          <w:p w14:paraId="59F32425" w14:textId="77777777" w:rsidR="00E94C1B" w:rsidRPr="00447D7C" w:rsidRDefault="00E94C1B" w:rsidP="00313AB5"/>
        </w:tc>
        <w:tc>
          <w:tcPr>
            <w:tcW w:w="1750" w:type="pct"/>
            <w:shd w:val="clear" w:color="auto" w:fill="auto"/>
          </w:tcPr>
          <w:p w14:paraId="5FBE8784" w14:textId="4186C9A7" w:rsidR="00E94C1B" w:rsidRPr="00447D7C" w:rsidRDefault="003B55F2" w:rsidP="00313AB5">
            <w:r>
              <w:t xml:space="preserve">Understanding how species survival and growth </w:t>
            </w:r>
            <w:r w:rsidR="006F35AC">
              <w:t>varies</w:t>
            </w:r>
            <w:r>
              <w:t xml:space="preserve"> across the state, and how environmental gradients and soil impacts, along with land</w:t>
            </w:r>
            <w:r w:rsidR="006F35AC">
              <w:t>-</w:t>
            </w:r>
            <w:r>
              <w:t>use history and other environmental and anthropogenic factors influence the growth and survival of restored species.</w:t>
            </w:r>
          </w:p>
        </w:tc>
        <w:tc>
          <w:tcPr>
            <w:tcW w:w="2082" w:type="pct"/>
            <w:shd w:val="clear" w:color="auto" w:fill="auto"/>
          </w:tcPr>
          <w:p w14:paraId="2B61B842" w14:textId="463AED78" w:rsidR="00E94C1B" w:rsidRPr="00447D7C" w:rsidRDefault="003B55F2" w:rsidP="003B55F2">
            <w:r>
              <w:t xml:space="preserve">While this study sought to gain a better understanding of the biotic and abiotic factors that impact revegetation, ongoing monitoring </w:t>
            </w:r>
            <w:r w:rsidR="006F35AC">
              <w:t xml:space="preserve">is </w:t>
            </w:r>
            <w:r>
              <w:t>needed to build a fuller picture of how to more effectively undertake revegetation activities. Ongoing, long-term studies are needed to understand not only how well different species and communities grow and survive, but also the habitats they form into</w:t>
            </w:r>
            <w:r w:rsidR="0072410E">
              <w:t xml:space="preserve"> </w:t>
            </w:r>
            <w:r>
              <w:t>the future.</w:t>
            </w:r>
          </w:p>
        </w:tc>
      </w:tr>
      <w:tr w:rsidR="00E94C1B" w:rsidRPr="00447D7C" w14:paraId="03C5FDA1" w14:textId="77777777" w:rsidTr="007D7D1F">
        <w:tc>
          <w:tcPr>
            <w:tcW w:w="1168" w:type="pct"/>
            <w:shd w:val="clear" w:color="auto" w:fill="auto"/>
          </w:tcPr>
          <w:p w14:paraId="4CA16088" w14:textId="77777777" w:rsidR="00E94C1B" w:rsidRPr="00447D7C" w:rsidRDefault="00E94C1B" w:rsidP="00313AB5"/>
        </w:tc>
        <w:tc>
          <w:tcPr>
            <w:tcW w:w="1750" w:type="pct"/>
            <w:shd w:val="clear" w:color="auto" w:fill="auto"/>
          </w:tcPr>
          <w:p w14:paraId="66012296" w14:textId="65833657" w:rsidR="00E94C1B" w:rsidRPr="00447D7C" w:rsidRDefault="0072410E" w:rsidP="00A6289B">
            <w:r>
              <w:t>Tracking t</w:t>
            </w:r>
            <w:r w:rsidR="00A6289B">
              <w:t>he development of</w:t>
            </w:r>
            <w:r w:rsidR="003B55F2">
              <w:t xml:space="preserve"> structural </w:t>
            </w:r>
            <w:r w:rsidR="00A6289B">
              <w:t xml:space="preserve">and functional attributes in different revegetated communities and how these attributes change over time in comparison to </w:t>
            </w:r>
            <w:r w:rsidR="003B55F2">
              <w:t xml:space="preserve">reference </w:t>
            </w:r>
            <w:r>
              <w:t>remnant habitat</w:t>
            </w:r>
            <w:r w:rsidR="00B425EE">
              <w:t>.</w:t>
            </w:r>
          </w:p>
        </w:tc>
        <w:tc>
          <w:tcPr>
            <w:tcW w:w="2082" w:type="pct"/>
            <w:shd w:val="clear" w:color="auto" w:fill="auto"/>
          </w:tcPr>
          <w:p w14:paraId="5498C4E2" w14:textId="58FD9BAF" w:rsidR="00E94C1B" w:rsidRPr="00447D7C" w:rsidRDefault="00B425EE" w:rsidP="00313AB5">
            <w:r>
              <w:t xml:space="preserve">Tracking the change of revegetated areas as well as the reference ecosystems they seek to </w:t>
            </w:r>
            <w:r w:rsidR="006F35AC">
              <w:t>mimic</w:t>
            </w:r>
            <w:r>
              <w:t xml:space="preserve"> is important to ensure the habitats we restore provide the necessary ecosystem functions</w:t>
            </w:r>
            <w:r w:rsidR="0072410E">
              <w:t>. Th</w:t>
            </w:r>
            <w:r w:rsidR="007D0529">
              <w:t>ese</w:t>
            </w:r>
            <w:r w:rsidR="0072410E">
              <w:t xml:space="preserve"> data could enable us to better understand if the ecosystems we are creating are functionally appropriate, or novel.</w:t>
            </w:r>
          </w:p>
        </w:tc>
      </w:tr>
      <w:tr w:rsidR="00B425EE" w:rsidRPr="00447D7C" w14:paraId="01F00D0B" w14:textId="77777777" w:rsidTr="007D7D1F">
        <w:tc>
          <w:tcPr>
            <w:tcW w:w="1168" w:type="pct"/>
            <w:shd w:val="clear" w:color="auto" w:fill="auto"/>
          </w:tcPr>
          <w:p w14:paraId="5D9FAFB3" w14:textId="77777777" w:rsidR="00B425EE" w:rsidRPr="00447D7C" w:rsidRDefault="00B425EE" w:rsidP="00313AB5"/>
        </w:tc>
        <w:tc>
          <w:tcPr>
            <w:tcW w:w="1750" w:type="pct"/>
            <w:shd w:val="clear" w:color="auto" w:fill="auto"/>
          </w:tcPr>
          <w:p w14:paraId="5224584B" w14:textId="1E148771" w:rsidR="00B425EE" w:rsidRPr="00447D7C" w:rsidRDefault="00A6289B" w:rsidP="00313AB5">
            <w:r>
              <w:t>Faunal use of revegetation attributes and the persistence of faunal communities in restored habitats over time.</w:t>
            </w:r>
          </w:p>
        </w:tc>
        <w:tc>
          <w:tcPr>
            <w:tcW w:w="2082" w:type="pct"/>
            <w:shd w:val="clear" w:color="auto" w:fill="auto"/>
          </w:tcPr>
          <w:p w14:paraId="01BE708A" w14:textId="358D0DE3" w:rsidR="00B425EE" w:rsidRPr="00447D7C" w:rsidRDefault="00A6289B" w:rsidP="00313AB5">
            <w:r>
              <w:t xml:space="preserve">Monitoring how different animal species use revegetated habitats and </w:t>
            </w:r>
            <w:r w:rsidR="0072410E">
              <w:t>the surrounding landscape is an important aspect to consider. While the influence of restoration on birds</w:t>
            </w:r>
            <w:r w:rsidR="006F35AC">
              <w:t>,</w:t>
            </w:r>
            <w:r w:rsidR="0072410E">
              <w:t xml:space="preserve"> and to a lesser extent mammals</w:t>
            </w:r>
            <w:r w:rsidR="006F35AC">
              <w:t>,</w:t>
            </w:r>
            <w:r w:rsidR="0072410E">
              <w:t xml:space="preserve"> is relatively well studied, more work needs to be undertaken on reptiles, amphibians and invertebrates. Similarly, a better understanding of the effects of introduced species</w:t>
            </w:r>
            <w:r w:rsidR="006F35AC">
              <w:t xml:space="preserve"> (</w:t>
            </w:r>
            <w:r w:rsidR="0072410E">
              <w:t>such as deer</w:t>
            </w:r>
            <w:r w:rsidR="006F35AC">
              <w:t>)</w:t>
            </w:r>
            <w:r w:rsidR="0072410E">
              <w:t xml:space="preserve"> on revegetation </w:t>
            </w:r>
            <w:r w:rsidR="006F35AC">
              <w:t>is</w:t>
            </w:r>
            <w:r w:rsidR="0072410E">
              <w:t xml:space="preserve"> an important study area.</w:t>
            </w:r>
          </w:p>
        </w:tc>
      </w:tr>
      <w:tr w:rsidR="00B425EE" w:rsidRPr="00447D7C" w14:paraId="6AF5E574" w14:textId="77777777" w:rsidTr="007D7D1F">
        <w:tc>
          <w:tcPr>
            <w:tcW w:w="1168" w:type="pct"/>
            <w:shd w:val="clear" w:color="auto" w:fill="auto"/>
          </w:tcPr>
          <w:p w14:paraId="3173344E" w14:textId="77777777" w:rsidR="00B425EE" w:rsidRPr="00447D7C" w:rsidRDefault="00B425EE" w:rsidP="00313AB5"/>
        </w:tc>
        <w:tc>
          <w:tcPr>
            <w:tcW w:w="1750" w:type="pct"/>
            <w:shd w:val="clear" w:color="auto" w:fill="auto"/>
          </w:tcPr>
          <w:p w14:paraId="2BAA6F60" w14:textId="35CD171E" w:rsidR="00B425EE" w:rsidRDefault="00A6289B" w:rsidP="00313AB5">
            <w:r>
              <w:t>Tracking the survival and growth of direct seeded vegetation communities in comparison to tubestock plantings and reference remnant habitats.</w:t>
            </w:r>
          </w:p>
        </w:tc>
        <w:tc>
          <w:tcPr>
            <w:tcW w:w="2082" w:type="pct"/>
            <w:shd w:val="clear" w:color="auto" w:fill="auto"/>
          </w:tcPr>
          <w:p w14:paraId="447F83F3" w14:textId="03399499" w:rsidR="00B425EE" w:rsidRDefault="0072410E" w:rsidP="00313AB5">
            <w:r>
              <w:t>While this study focussed on tubestock plantings, many plantings across the state are undertaken by direct seeding, especially for larger-scale projects. Testing and adapting these methods where necessary on direct seeding plantings would provide more data on the effectiveness of revegetation outcomes.</w:t>
            </w:r>
          </w:p>
        </w:tc>
      </w:tr>
      <w:tr w:rsidR="00B425EE" w:rsidRPr="00447D7C" w14:paraId="11240D43" w14:textId="77777777" w:rsidTr="007D7D1F">
        <w:tc>
          <w:tcPr>
            <w:tcW w:w="1168" w:type="pct"/>
            <w:shd w:val="clear" w:color="auto" w:fill="auto"/>
          </w:tcPr>
          <w:p w14:paraId="7131073B" w14:textId="77777777" w:rsidR="00B425EE" w:rsidRPr="00447D7C" w:rsidRDefault="00B425EE" w:rsidP="00313AB5"/>
        </w:tc>
        <w:tc>
          <w:tcPr>
            <w:tcW w:w="1750" w:type="pct"/>
            <w:shd w:val="clear" w:color="auto" w:fill="auto"/>
          </w:tcPr>
          <w:p w14:paraId="00EF6808" w14:textId="7AF2E1E1" w:rsidR="00B425EE" w:rsidRDefault="0072410E" w:rsidP="0072410E">
            <w:r>
              <w:t>Testing new technologies such as drones, LiDAR and aerial imagery to track revegetation outcomes.</w:t>
            </w:r>
          </w:p>
        </w:tc>
        <w:tc>
          <w:tcPr>
            <w:tcW w:w="2082" w:type="pct"/>
            <w:shd w:val="clear" w:color="auto" w:fill="auto"/>
          </w:tcPr>
          <w:p w14:paraId="7B76A1A4" w14:textId="2C76C2E8" w:rsidR="00B425EE" w:rsidRDefault="0072410E" w:rsidP="00313AB5">
            <w:r>
              <w:t xml:space="preserve">The use of new technologies has the capability to revolutionise the way we monitor restored and remnant habitats, as they can provide cost effective and accurate monitoring outcomes. </w:t>
            </w:r>
          </w:p>
        </w:tc>
      </w:tr>
    </w:tbl>
    <w:p w14:paraId="1D6231FB" w14:textId="77777777" w:rsidR="00C67222" w:rsidRDefault="00C67222" w:rsidP="00E94C1B"/>
    <w:p w14:paraId="20FFD4AA" w14:textId="77777777" w:rsidR="00E94C1B" w:rsidRPr="001A579D" w:rsidRDefault="00E94C1B">
      <w:pPr>
        <w:spacing w:after="0"/>
        <w:rPr>
          <w:b/>
          <w:sz w:val="32"/>
          <w:szCs w:val="32"/>
          <w:lang w:val="en-US"/>
        </w:rPr>
      </w:pPr>
      <w:r>
        <w:br w:type="page"/>
      </w:r>
    </w:p>
    <w:p w14:paraId="10DFA434" w14:textId="77777777" w:rsidR="00046874" w:rsidRPr="00CB0FC8" w:rsidRDefault="00046874" w:rsidP="00CB0FC8">
      <w:pPr>
        <w:pStyle w:val="Heading1-Numbered"/>
        <w:numPr>
          <w:ilvl w:val="0"/>
          <w:numId w:val="0"/>
        </w:numPr>
        <w:ind w:left="432" w:hanging="432"/>
        <w:rPr>
          <w:b w:val="0"/>
        </w:rPr>
      </w:pPr>
      <w:bookmarkStart w:id="67" w:name="_Toc57024431"/>
      <w:bookmarkStart w:id="68" w:name="_Toc24641463"/>
      <w:r w:rsidRPr="00CB0FC8">
        <w:lastRenderedPageBreak/>
        <w:t>References</w:t>
      </w:r>
      <w:bookmarkEnd w:id="67"/>
    </w:p>
    <w:p w14:paraId="23985121" w14:textId="77777777" w:rsidR="005F6171" w:rsidRPr="005F6171" w:rsidRDefault="00F4144E" w:rsidP="005F6171">
      <w:pPr>
        <w:pStyle w:val="EndNoteBibliography"/>
        <w:spacing w:after="0"/>
        <w:ind w:left="720" w:hanging="720"/>
      </w:pPr>
      <w:r>
        <w:fldChar w:fldCharType="begin"/>
      </w:r>
      <w:r>
        <w:instrText xml:space="preserve"> ADDIN EN.REFLIST </w:instrText>
      </w:r>
      <w:r>
        <w:fldChar w:fldCharType="separate"/>
      </w:r>
      <w:bookmarkStart w:id="69" w:name="_ENREF_1"/>
      <w:r w:rsidR="005F6171" w:rsidRPr="005F6171">
        <w:t xml:space="preserve">BENNETT, A., DUNCAN, D. H., RUMPFF, L. &amp; VESK, P. A. 2020. Disentangling chronic regeneration failure in endangered woodland ecosystems. </w:t>
      </w:r>
      <w:r w:rsidR="005F6171" w:rsidRPr="005F6171">
        <w:rPr>
          <w:i/>
        </w:rPr>
        <w:t>Ecosphere,</w:t>
      </w:r>
      <w:r w:rsidR="005F6171" w:rsidRPr="005F6171">
        <w:t xml:space="preserve"> 11</w:t>
      </w:r>
      <w:r w:rsidR="005F6171" w:rsidRPr="005F6171">
        <w:rPr>
          <w:b/>
        </w:rPr>
        <w:t>,</w:t>
      </w:r>
      <w:r w:rsidR="005F6171" w:rsidRPr="005F6171">
        <w:t xml:space="preserve"> e02998.</w:t>
      </w:r>
      <w:bookmarkEnd w:id="69"/>
    </w:p>
    <w:p w14:paraId="259D090C" w14:textId="77777777" w:rsidR="005F6171" w:rsidRPr="005F6171" w:rsidRDefault="005F6171" w:rsidP="005F6171">
      <w:pPr>
        <w:pStyle w:val="EndNoteBibliography"/>
        <w:spacing w:after="0"/>
        <w:ind w:left="720" w:hanging="720"/>
      </w:pPr>
      <w:bookmarkStart w:id="70" w:name="_ENREF_2"/>
      <w:r w:rsidRPr="005F6171">
        <w:t xml:space="preserve">BENNETT, A. F., RADFORD, J. Q. &amp; HASLEM, A. 2006. Properties of land mosaics: Implications for nature conservation in agricultural environments. </w:t>
      </w:r>
      <w:r w:rsidRPr="005F6171">
        <w:rPr>
          <w:i/>
        </w:rPr>
        <w:t>Biological Conservation,</w:t>
      </w:r>
      <w:r w:rsidRPr="005F6171">
        <w:t xml:space="preserve"> 133</w:t>
      </w:r>
      <w:r w:rsidRPr="005F6171">
        <w:rPr>
          <w:b/>
        </w:rPr>
        <w:t>,</w:t>
      </w:r>
      <w:r w:rsidRPr="005F6171">
        <w:t xml:space="preserve"> 250-264.</w:t>
      </w:r>
      <w:bookmarkEnd w:id="70"/>
    </w:p>
    <w:p w14:paraId="45AF123E" w14:textId="315FA969" w:rsidR="005F6171" w:rsidRPr="005F6171" w:rsidRDefault="005F6171" w:rsidP="005F6171">
      <w:pPr>
        <w:pStyle w:val="EndNoteBibliography"/>
        <w:spacing w:after="0"/>
        <w:ind w:left="720" w:hanging="720"/>
      </w:pPr>
      <w:bookmarkStart w:id="71" w:name="_ENREF_3"/>
      <w:r w:rsidRPr="005F6171">
        <w:t xml:space="preserve">BOM. 2020. </w:t>
      </w:r>
      <w:r w:rsidRPr="005F6171">
        <w:rPr>
          <w:i/>
        </w:rPr>
        <w:t xml:space="preserve">Bureau of Meterology </w:t>
      </w:r>
      <w:r w:rsidRPr="005F6171">
        <w:t xml:space="preserve">[Online]. Australian Government. Available: </w:t>
      </w:r>
      <w:hyperlink r:id="rId50" w:history="1">
        <w:r w:rsidRPr="005F6171">
          <w:rPr>
            <w:rStyle w:val="Hyperlink"/>
            <w:rFonts w:ascii="Calibri" w:hAnsi="Calibri"/>
          </w:rPr>
          <w:t>http://www.bom.gov.au/climate/averages/wind/wind_rose.shtml</w:t>
        </w:r>
      </w:hyperlink>
      <w:r w:rsidRPr="005F6171">
        <w:t xml:space="preserve"> [Accessed May 2017].</w:t>
      </w:r>
      <w:bookmarkEnd w:id="71"/>
    </w:p>
    <w:p w14:paraId="4E78C22B" w14:textId="77777777" w:rsidR="005F6171" w:rsidRPr="005F6171" w:rsidRDefault="005F6171" w:rsidP="005F6171">
      <w:pPr>
        <w:pStyle w:val="EndNoteBibliography"/>
        <w:spacing w:after="0"/>
        <w:ind w:left="720" w:hanging="720"/>
      </w:pPr>
      <w:bookmarkStart w:id="72" w:name="_ENREF_4"/>
      <w:r w:rsidRPr="005F6171">
        <w:t xml:space="preserve">BROADHURST, L. M., JONES, T. A., SMITH, F. S., NORTH, T. &amp; GUJA, L. 2015. Maximizing Seed Resources for Restoration in an Uncertain Future. </w:t>
      </w:r>
      <w:r w:rsidRPr="005F6171">
        <w:rPr>
          <w:i/>
        </w:rPr>
        <w:t>BioScience,</w:t>
      </w:r>
      <w:r w:rsidRPr="005F6171">
        <w:t xml:space="preserve"> 66</w:t>
      </w:r>
      <w:r w:rsidRPr="005F6171">
        <w:rPr>
          <w:b/>
        </w:rPr>
        <w:t>,</w:t>
      </w:r>
      <w:r w:rsidRPr="005F6171">
        <w:t xml:space="preserve"> 73-79.</w:t>
      </w:r>
      <w:bookmarkEnd w:id="72"/>
    </w:p>
    <w:p w14:paraId="3F6161E3" w14:textId="77777777" w:rsidR="005F6171" w:rsidRPr="005F6171" w:rsidRDefault="005F6171" w:rsidP="005F6171">
      <w:pPr>
        <w:pStyle w:val="EndNoteBibliography"/>
        <w:spacing w:after="0"/>
        <w:ind w:left="720" w:hanging="720"/>
      </w:pPr>
      <w:bookmarkStart w:id="73" w:name="_ENREF_5"/>
      <w:r w:rsidRPr="005F6171">
        <w:t xml:space="preserve">BROOKS, M. E., KRISTENSEN, K., VAN BENTHEM, K. J., MAGNUSSON, A., BERG, C. W., NIELSEN, A., SKAUG, H. J., MAECHLER, M. &amp; BOLKER, B. M. 2017. glmmTMB Balances Speed and Flexibility Among Packages for Zero-inflated Generalized Linear Mixed Modeling. </w:t>
      </w:r>
      <w:r w:rsidRPr="005F6171">
        <w:rPr>
          <w:i/>
        </w:rPr>
        <w:t>The R Journal,</w:t>
      </w:r>
      <w:r w:rsidRPr="005F6171">
        <w:t xml:space="preserve"> 9</w:t>
      </w:r>
      <w:r w:rsidRPr="005F6171">
        <w:rPr>
          <w:b/>
        </w:rPr>
        <w:t>,</w:t>
      </w:r>
      <w:r w:rsidRPr="005F6171">
        <w:t xml:space="preserve"> 378–400.</w:t>
      </w:r>
      <w:bookmarkEnd w:id="73"/>
    </w:p>
    <w:p w14:paraId="42D110DB" w14:textId="77777777" w:rsidR="005F6171" w:rsidRPr="005F6171" w:rsidRDefault="005F6171" w:rsidP="005F6171">
      <w:pPr>
        <w:pStyle w:val="EndNoteBibliography"/>
        <w:spacing w:after="0"/>
        <w:ind w:left="720" w:hanging="720"/>
      </w:pPr>
      <w:bookmarkStart w:id="74" w:name="_ENREF_6"/>
      <w:r w:rsidRPr="005F6171">
        <w:t xml:space="preserve">CAMARRETTA, N., HARRISON, P. A., BAILEY, T., POTTS, B., LUCIEER, A., DAVIDSON, N. &amp; HUNT, M. 2020. Monitoring forest structure to guide adaptive management of forest restoration: a review of remote sensing approaches. </w:t>
      </w:r>
      <w:r w:rsidRPr="005F6171">
        <w:rPr>
          <w:i/>
        </w:rPr>
        <w:t>New Forests,</w:t>
      </w:r>
      <w:r w:rsidRPr="005F6171">
        <w:t xml:space="preserve"> 51</w:t>
      </w:r>
      <w:r w:rsidRPr="005F6171">
        <w:rPr>
          <w:b/>
        </w:rPr>
        <w:t>,</w:t>
      </w:r>
      <w:r w:rsidRPr="005F6171">
        <w:t xml:space="preserve"> 573-596.</w:t>
      </w:r>
      <w:bookmarkEnd w:id="74"/>
    </w:p>
    <w:p w14:paraId="0FF6D78F" w14:textId="77777777" w:rsidR="005F6171" w:rsidRPr="005F6171" w:rsidRDefault="005F6171" w:rsidP="005F6171">
      <w:pPr>
        <w:pStyle w:val="EndNoteBibliography"/>
        <w:spacing w:after="0"/>
        <w:ind w:left="720" w:hanging="720"/>
      </w:pPr>
      <w:bookmarkStart w:id="75" w:name="_ENREF_7"/>
      <w:r w:rsidRPr="005F6171">
        <w:t xml:space="preserve">CATTERALL, C. P., FREEMAN, A. N., KANOWSKI, J. &amp; FREEBODY, K. 2012. Can active restoration of tropical rainforest rescue biodiversity? A case with bird community indicators. </w:t>
      </w:r>
      <w:r w:rsidRPr="005F6171">
        <w:rPr>
          <w:i/>
        </w:rPr>
        <w:t>Biological Conservation,</w:t>
      </w:r>
      <w:r w:rsidRPr="005F6171">
        <w:t xml:space="preserve"> 146</w:t>
      </w:r>
      <w:r w:rsidRPr="005F6171">
        <w:rPr>
          <w:b/>
        </w:rPr>
        <w:t>,</w:t>
      </w:r>
      <w:r w:rsidRPr="005F6171">
        <w:t xml:space="preserve"> 53-61.</w:t>
      </w:r>
      <w:bookmarkEnd w:id="75"/>
    </w:p>
    <w:p w14:paraId="63C41686" w14:textId="77777777" w:rsidR="005F6171" w:rsidRPr="005F6171" w:rsidRDefault="005F6171" w:rsidP="005F6171">
      <w:pPr>
        <w:pStyle w:val="EndNoteBibliography"/>
        <w:spacing w:after="0"/>
        <w:ind w:left="720" w:hanging="720"/>
      </w:pPr>
      <w:bookmarkStart w:id="76" w:name="_ENREF_8"/>
      <w:r w:rsidRPr="005F6171">
        <w:t xml:space="preserve">CHAPMAN, M. G. &amp; UNDERWOOD, A. J. 2000. The need for a practical scientific protocol to measure successful restoration. </w:t>
      </w:r>
      <w:r w:rsidRPr="005F6171">
        <w:rPr>
          <w:i/>
        </w:rPr>
        <w:t>Wetlands (Australia),</w:t>
      </w:r>
      <w:r w:rsidRPr="005F6171">
        <w:t xml:space="preserve"> 19</w:t>
      </w:r>
      <w:r w:rsidRPr="005F6171">
        <w:rPr>
          <w:b/>
        </w:rPr>
        <w:t>,</w:t>
      </w:r>
      <w:r w:rsidRPr="005F6171">
        <w:t xml:space="preserve"> 28-49.</w:t>
      </w:r>
      <w:bookmarkEnd w:id="76"/>
    </w:p>
    <w:p w14:paraId="5E284A45" w14:textId="77777777" w:rsidR="005F6171" w:rsidRPr="005F6171" w:rsidRDefault="005F6171" w:rsidP="005F6171">
      <w:pPr>
        <w:pStyle w:val="EndNoteBibliography"/>
        <w:spacing w:after="0"/>
        <w:ind w:left="720" w:hanging="720"/>
      </w:pPr>
      <w:bookmarkStart w:id="77" w:name="_ENREF_9"/>
      <w:r w:rsidRPr="005F6171">
        <w:t xml:space="preserve">CLARKE, P. J. 2002. Experiments on tree and shrub establishment in temperate grassy woodlands: seedling survival. </w:t>
      </w:r>
      <w:r w:rsidRPr="005F6171">
        <w:rPr>
          <w:i/>
        </w:rPr>
        <w:t>Austral Ecology,</w:t>
      </w:r>
      <w:r w:rsidRPr="005F6171">
        <w:t xml:space="preserve"> 27</w:t>
      </w:r>
      <w:r w:rsidRPr="005F6171">
        <w:rPr>
          <w:b/>
        </w:rPr>
        <w:t>,</w:t>
      </w:r>
      <w:r w:rsidRPr="005F6171">
        <w:t xml:space="preserve"> 606-615.</w:t>
      </w:r>
      <w:bookmarkEnd w:id="77"/>
    </w:p>
    <w:p w14:paraId="5C5895B9" w14:textId="77777777" w:rsidR="005F6171" w:rsidRPr="005F6171" w:rsidRDefault="005F6171" w:rsidP="005F6171">
      <w:pPr>
        <w:pStyle w:val="EndNoteBibliography"/>
        <w:spacing w:after="0"/>
        <w:ind w:left="720" w:hanging="720"/>
      </w:pPr>
      <w:bookmarkStart w:id="78" w:name="_ENREF_10"/>
      <w:r w:rsidRPr="005F6171">
        <w:t xml:space="preserve">COLLARD, S. J., O’CONNOR, P. J., PROWSE, T. A., GREGG, D. &amp; BOND, A. J. 2020. Objectives versus realities: Spatial, temporal, financial and social deficiencies in Australia’s public revegetation investment model. </w:t>
      </w:r>
      <w:r w:rsidRPr="005F6171">
        <w:rPr>
          <w:i/>
        </w:rPr>
        <w:t>Ecological Management &amp; Restoration,</w:t>
      </w:r>
      <w:r w:rsidRPr="005F6171">
        <w:t xml:space="preserve"> 21</w:t>
      </w:r>
      <w:r w:rsidRPr="005F6171">
        <w:rPr>
          <w:b/>
        </w:rPr>
        <w:t>,</w:t>
      </w:r>
      <w:r w:rsidRPr="005F6171">
        <w:t xml:space="preserve"> 35-41.</w:t>
      </w:r>
      <w:bookmarkEnd w:id="78"/>
    </w:p>
    <w:p w14:paraId="176A6CB1" w14:textId="77777777" w:rsidR="005F6171" w:rsidRPr="005F6171" w:rsidRDefault="005F6171" w:rsidP="005F6171">
      <w:pPr>
        <w:pStyle w:val="EndNoteBibliography"/>
        <w:spacing w:after="0"/>
        <w:ind w:left="720" w:hanging="720"/>
      </w:pPr>
      <w:bookmarkStart w:id="79" w:name="_ENREF_11"/>
      <w:r w:rsidRPr="005F6171">
        <w:t>DELWP 2017. Protecting Victoria’s Environment – Biodiversity 2037. Port Melbourne, VIctoria: Department of Environment, Land, Water and Planning.</w:t>
      </w:r>
      <w:bookmarkEnd w:id="79"/>
    </w:p>
    <w:p w14:paraId="5347E3AC" w14:textId="77777777" w:rsidR="005F6171" w:rsidRPr="005F6171" w:rsidRDefault="005F6171" w:rsidP="005F6171">
      <w:pPr>
        <w:pStyle w:val="EndNoteBibliography"/>
        <w:spacing w:after="0"/>
        <w:ind w:left="720" w:hanging="720"/>
      </w:pPr>
      <w:bookmarkStart w:id="80" w:name="_ENREF_12"/>
      <w:r w:rsidRPr="005F6171">
        <w:t xml:space="preserve">DELWP 2019. Victorias Climate Science Report 2019. </w:t>
      </w:r>
      <w:r w:rsidRPr="005F6171">
        <w:rPr>
          <w:i/>
        </w:rPr>
        <w:t>In:</w:t>
      </w:r>
      <w:r w:rsidRPr="005F6171">
        <w:t xml:space="preserve"> PEARCE, K. &amp; COMMUNICATION, B. (eds.). Melbourne, Victoria, Australia: Department of Environment, Land, Water and Planning.</w:t>
      </w:r>
      <w:bookmarkEnd w:id="80"/>
    </w:p>
    <w:p w14:paraId="5717F0DA" w14:textId="78107D14" w:rsidR="005F6171" w:rsidRPr="005F6171" w:rsidRDefault="005F6171" w:rsidP="005F6171">
      <w:pPr>
        <w:pStyle w:val="EndNoteBibliography"/>
        <w:spacing w:after="0"/>
        <w:ind w:left="720" w:hanging="720"/>
      </w:pPr>
      <w:bookmarkStart w:id="81" w:name="_ENREF_13"/>
      <w:r w:rsidRPr="005F6171">
        <w:t xml:space="preserve">DELWP. 2020. </w:t>
      </w:r>
      <w:r w:rsidRPr="005F6171">
        <w:rPr>
          <w:i/>
        </w:rPr>
        <w:t xml:space="preserve">DataVic </w:t>
      </w:r>
      <w:r w:rsidRPr="005F6171">
        <w:t xml:space="preserve">[Online]. Melbourne, Australia: Victorian Government. Available: </w:t>
      </w:r>
      <w:hyperlink r:id="rId51" w:history="1">
        <w:r w:rsidRPr="005F6171">
          <w:rPr>
            <w:rStyle w:val="Hyperlink"/>
            <w:rFonts w:ascii="Calibri" w:hAnsi="Calibri"/>
          </w:rPr>
          <w:t>https://www.data.vic.gov.au</w:t>
        </w:r>
      </w:hyperlink>
      <w:r w:rsidRPr="005F6171">
        <w:t xml:space="preserve"> [Accessed].</w:t>
      </w:r>
      <w:bookmarkEnd w:id="81"/>
    </w:p>
    <w:p w14:paraId="5BDABA39" w14:textId="77777777" w:rsidR="005F6171" w:rsidRPr="005F6171" w:rsidRDefault="005F6171" w:rsidP="005F6171">
      <w:pPr>
        <w:pStyle w:val="EndNoteBibliography"/>
        <w:spacing w:after="0"/>
        <w:ind w:left="720" w:hanging="720"/>
      </w:pPr>
      <w:bookmarkStart w:id="82" w:name="_ENREF_14"/>
      <w:r w:rsidRPr="005F6171">
        <w:t>DRISCOLL, D., CHRISTENSEN, B. &amp; RITCHIE, E. 2017. Government needs to front up billions, not millions, to save Australia’s threatened species. .</w:t>
      </w:r>
      <w:bookmarkEnd w:id="82"/>
    </w:p>
    <w:p w14:paraId="0020FBAD" w14:textId="77777777" w:rsidR="005F6171" w:rsidRPr="005F6171" w:rsidRDefault="005F6171" w:rsidP="005F6171">
      <w:pPr>
        <w:pStyle w:val="EndNoteBibliography"/>
        <w:spacing w:after="0"/>
        <w:ind w:left="720" w:hanging="720"/>
      </w:pPr>
      <w:bookmarkStart w:id="83" w:name="_ENREF_15"/>
      <w:r w:rsidRPr="005F6171">
        <w:t xml:space="preserve">ENGLAND, J. R., FRANKS, E. J., WESTON, C. J. &amp; POLGLASE, P. J. 2013. Early growth of environmental plantings in relation to site and management factors. </w:t>
      </w:r>
      <w:r w:rsidRPr="005F6171">
        <w:rPr>
          <w:i/>
        </w:rPr>
        <w:t>Ecological Management &amp; Restoration,</w:t>
      </w:r>
      <w:r w:rsidRPr="005F6171">
        <w:t xml:space="preserve"> 14</w:t>
      </w:r>
      <w:r w:rsidRPr="005F6171">
        <w:rPr>
          <w:b/>
        </w:rPr>
        <w:t>,</w:t>
      </w:r>
      <w:r w:rsidRPr="005F6171">
        <w:t xml:space="preserve"> 25-31.</w:t>
      </w:r>
      <w:bookmarkEnd w:id="83"/>
    </w:p>
    <w:p w14:paraId="2F9F1741" w14:textId="77777777" w:rsidR="005F6171" w:rsidRPr="005F6171" w:rsidRDefault="005F6171" w:rsidP="005F6171">
      <w:pPr>
        <w:pStyle w:val="EndNoteBibliography"/>
        <w:spacing w:after="0"/>
        <w:ind w:left="720" w:hanging="720"/>
      </w:pPr>
      <w:bookmarkStart w:id="84" w:name="_ENREF_16"/>
      <w:r w:rsidRPr="005F6171">
        <w:t xml:space="preserve">FERNANDEZ-GIMENEZ, M. E., BALLARD, H. L. &amp; STURTEVANT, V. E. 2008. Adaptive management and social learning in collaborative and community-based monitoring: a study of five community-based forestry organizations in the western USA. </w:t>
      </w:r>
      <w:r w:rsidRPr="005F6171">
        <w:rPr>
          <w:i/>
        </w:rPr>
        <w:t>Ecology and Society,</w:t>
      </w:r>
      <w:r w:rsidRPr="005F6171">
        <w:t xml:space="preserve"> 13.</w:t>
      </w:r>
      <w:bookmarkEnd w:id="84"/>
    </w:p>
    <w:p w14:paraId="09E6CF24" w14:textId="77777777" w:rsidR="005F6171" w:rsidRPr="005F6171" w:rsidRDefault="005F6171" w:rsidP="005F6171">
      <w:pPr>
        <w:pStyle w:val="EndNoteBibliography"/>
        <w:spacing w:after="0"/>
        <w:ind w:left="720" w:hanging="720"/>
      </w:pPr>
      <w:bookmarkStart w:id="85" w:name="_ENREF_17"/>
      <w:r w:rsidRPr="005F6171">
        <w:t xml:space="preserve">FREUDENBERGER, D. 2018. Matching effort to threat: Strategies to increase the scale and effectiveness of revegetation in southern Australia. </w:t>
      </w:r>
      <w:r w:rsidRPr="005F6171">
        <w:rPr>
          <w:i/>
        </w:rPr>
        <w:t>Ecological Management &amp; Restoration,</w:t>
      </w:r>
      <w:r w:rsidRPr="005F6171">
        <w:t xml:space="preserve"> 19</w:t>
      </w:r>
      <w:r w:rsidRPr="005F6171">
        <w:rPr>
          <w:b/>
        </w:rPr>
        <w:t>,</w:t>
      </w:r>
      <w:r w:rsidRPr="005F6171">
        <w:t xml:space="preserve"> 6-10.</w:t>
      </w:r>
      <w:bookmarkEnd w:id="85"/>
    </w:p>
    <w:p w14:paraId="0802A655" w14:textId="77777777" w:rsidR="005F6171" w:rsidRPr="005F6171" w:rsidRDefault="005F6171" w:rsidP="005F6171">
      <w:pPr>
        <w:pStyle w:val="EndNoteBibliography"/>
        <w:spacing w:after="0"/>
        <w:ind w:left="720" w:hanging="720"/>
      </w:pPr>
      <w:bookmarkStart w:id="86" w:name="_ENREF_18"/>
      <w:r w:rsidRPr="005F6171">
        <w:t xml:space="preserve">GANN, G. D., MCDONALD, T., WALDER, B., ARONSON, J., NELSON, C. R., JONSON, J., HALLETT, J. G., EISENBERG, C., GUARIGUATA, M. R., LIU, J., HUA, F., ECHEVERRÍA, C., GONZALES, E., SHAW, N., DECLEER, K. &amp; DIXON, K. W. 2019. International principles and standards for the practice of ecological restoration. Second edition. </w:t>
      </w:r>
      <w:r w:rsidRPr="005F6171">
        <w:rPr>
          <w:i/>
        </w:rPr>
        <w:t>Restoration Ecology,</w:t>
      </w:r>
      <w:r w:rsidRPr="005F6171">
        <w:t xml:space="preserve"> 27</w:t>
      </w:r>
      <w:r w:rsidRPr="005F6171">
        <w:rPr>
          <w:b/>
        </w:rPr>
        <w:t>,</w:t>
      </w:r>
      <w:r w:rsidRPr="005F6171">
        <w:t xml:space="preserve"> S1-S46.</w:t>
      </w:r>
      <w:bookmarkEnd w:id="86"/>
    </w:p>
    <w:p w14:paraId="34A656C1" w14:textId="77777777" w:rsidR="005F6171" w:rsidRPr="005F6171" w:rsidRDefault="005F6171" w:rsidP="005F6171">
      <w:pPr>
        <w:pStyle w:val="EndNoteBibliography"/>
        <w:spacing w:after="0"/>
        <w:ind w:left="720" w:hanging="720"/>
      </w:pPr>
      <w:bookmarkStart w:id="87" w:name="_ENREF_19"/>
      <w:r w:rsidRPr="005F6171">
        <w:t xml:space="preserve">GEYLE, H. M., WOINARSKI, J. C., BAKER, G. B., DICKMAN, C. R., DUTSON, G., FISHER, D. O., FORD, H., HOLDSWORTH, M., JONES, M. E. &amp; KUTT, A. 2018. Quantifying extinction risk and forecasting the number of impending Australian bird and mammal extinctions. </w:t>
      </w:r>
      <w:r w:rsidRPr="005F6171">
        <w:rPr>
          <w:i/>
        </w:rPr>
        <w:t>Pacific Conservation Biology,</w:t>
      </w:r>
      <w:r w:rsidRPr="005F6171">
        <w:t xml:space="preserve"> 24</w:t>
      </w:r>
      <w:r w:rsidRPr="005F6171">
        <w:rPr>
          <w:b/>
        </w:rPr>
        <w:t>,</w:t>
      </w:r>
      <w:r w:rsidRPr="005F6171">
        <w:t xml:space="preserve"> 157-167.</w:t>
      </w:r>
      <w:bookmarkEnd w:id="87"/>
    </w:p>
    <w:p w14:paraId="76554B9E" w14:textId="77777777" w:rsidR="005F6171" w:rsidRPr="005F6171" w:rsidRDefault="005F6171" w:rsidP="005F6171">
      <w:pPr>
        <w:pStyle w:val="EndNoteBibliography"/>
        <w:spacing w:after="0"/>
        <w:ind w:left="720" w:hanging="720"/>
      </w:pPr>
      <w:bookmarkStart w:id="88" w:name="_ENREF_20"/>
      <w:r w:rsidRPr="005F6171">
        <w:lastRenderedPageBreak/>
        <w:t xml:space="preserve">GIBSON-ROY, P., MOORE, G. &amp; DELPRATT, J. 2010. Testing methods for reducing weed loads in preparation for reconstructing species-rich native grassland by direct seeding. </w:t>
      </w:r>
      <w:r w:rsidRPr="005F6171">
        <w:rPr>
          <w:i/>
        </w:rPr>
        <w:t>Ecological Management &amp; Restoration,</w:t>
      </w:r>
      <w:r w:rsidRPr="005F6171">
        <w:t xml:space="preserve"> 11</w:t>
      </w:r>
      <w:r w:rsidRPr="005F6171">
        <w:rPr>
          <w:b/>
        </w:rPr>
        <w:t>,</w:t>
      </w:r>
      <w:r w:rsidRPr="005F6171">
        <w:t xml:space="preserve"> 135-139.</w:t>
      </w:r>
      <w:bookmarkEnd w:id="88"/>
    </w:p>
    <w:p w14:paraId="699BBC1F" w14:textId="77777777" w:rsidR="005F6171" w:rsidRPr="005F6171" w:rsidRDefault="005F6171" w:rsidP="005F6171">
      <w:pPr>
        <w:pStyle w:val="EndNoteBibliography"/>
        <w:spacing w:after="0"/>
        <w:ind w:left="720" w:hanging="720"/>
      </w:pPr>
      <w:bookmarkStart w:id="89" w:name="_ENREF_21"/>
      <w:r w:rsidRPr="005F6171">
        <w:t xml:space="preserve">GREET, J., EDE, F., ROBERTSON, D. &amp; MCKENDRICK, S. 2020. Should I plant or should I sow? Restoration outcomes compared across seven riparian revegetation projects. </w:t>
      </w:r>
      <w:r w:rsidRPr="005F6171">
        <w:rPr>
          <w:i/>
        </w:rPr>
        <w:t>Ecological Management &amp; Restoration,</w:t>
      </w:r>
      <w:r w:rsidRPr="005F6171">
        <w:t xml:space="preserve"> 21</w:t>
      </w:r>
      <w:r w:rsidRPr="005F6171">
        <w:rPr>
          <w:b/>
        </w:rPr>
        <w:t>,</w:t>
      </w:r>
      <w:r w:rsidRPr="005F6171">
        <w:t xml:space="preserve"> 58-65.</w:t>
      </w:r>
      <w:bookmarkEnd w:id="89"/>
    </w:p>
    <w:p w14:paraId="21D5239D" w14:textId="77777777" w:rsidR="005F6171" w:rsidRPr="005F6171" w:rsidRDefault="005F6171" w:rsidP="005F6171">
      <w:pPr>
        <w:pStyle w:val="EndNoteBibliography"/>
        <w:spacing w:after="0"/>
        <w:ind w:left="720" w:hanging="720"/>
      </w:pPr>
      <w:bookmarkStart w:id="90" w:name="_ENREF_22"/>
      <w:r w:rsidRPr="005F6171">
        <w:t xml:space="preserve">HAAN, N. L., HUNTER, M. R. &amp; HUNTER, M. D. 2012. Investigating predictors of plant establishment during roadside restoration. </w:t>
      </w:r>
      <w:r w:rsidRPr="005F6171">
        <w:rPr>
          <w:i/>
        </w:rPr>
        <w:t>Restoration Ecology,</w:t>
      </w:r>
      <w:r w:rsidRPr="005F6171">
        <w:t xml:space="preserve"> 20</w:t>
      </w:r>
      <w:r w:rsidRPr="005F6171">
        <w:rPr>
          <w:b/>
        </w:rPr>
        <w:t>,</w:t>
      </w:r>
      <w:r w:rsidRPr="005F6171">
        <w:t xml:space="preserve"> 315-321.</w:t>
      </w:r>
      <w:bookmarkEnd w:id="90"/>
    </w:p>
    <w:p w14:paraId="49FED93F" w14:textId="77777777" w:rsidR="005F6171" w:rsidRPr="005F6171" w:rsidRDefault="005F6171" w:rsidP="005F6171">
      <w:pPr>
        <w:pStyle w:val="EndNoteBibliography"/>
        <w:spacing w:after="0"/>
        <w:ind w:left="720" w:hanging="720"/>
      </w:pPr>
      <w:bookmarkStart w:id="91" w:name="_ENREF_23"/>
      <w:r w:rsidRPr="005F6171">
        <w:t xml:space="preserve">HARRISON, P. A., VAILLANCOURT, R. E., HARRIS, R. M. &amp; POTTS, B. M. 2017. Integrating climate change and habitat fragmentation to identify candidate seed sources for ecological restoration. </w:t>
      </w:r>
      <w:r w:rsidRPr="005F6171">
        <w:rPr>
          <w:i/>
        </w:rPr>
        <w:t>Restoration ecology,</w:t>
      </w:r>
      <w:r w:rsidRPr="005F6171">
        <w:t xml:space="preserve"> 25</w:t>
      </w:r>
      <w:r w:rsidRPr="005F6171">
        <w:rPr>
          <w:b/>
        </w:rPr>
        <w:t>,</w:t>
      </w:r>
      <w:r w:rsidRPr="005F6171">
        <w:t xml:space="preserve"> 524-531.</w:t>
      </w:r>
      <w:bookmarkEnd w:id="91"/>
    </w:p>
    <w:p w14:paraId="681AADC6" w14:textId="77777777" w:rsidR="005F6171" w:rsidRPr="005F6171" w:rsidRDefault="005F6171" w:rsidP="005F6171">
      <w:pPr>
        <w:pStyle w:val="EndNoteBibliography"/>
        <w:spacing w:after="0"/>
        <w:ind w:left="720" w:hanging="720"/>
      </w:pPr>
      <w:bookmarkStart w:id="92" w:name="_ENREF_24"/>
      <w:r w:rsidRPr="005F6171">
        <w:t xml:space="preserve">HNATIUK, S., RAYNER, I., BROOKHOUSE, M. &amp; FREUDENBERGER, D. 2020. Survival of native seedlings planted by volunteers: The Lower Cotter, ACT case study. </w:t>
      </w:r>
      <w:r w:rsidRPr="005F6171">
        <w:rPr>
          <w:i/>
        </w:rPr>
        <w:t>Ecological Management &amp; Restoration</w:t>
      </w:r>
      <w:r w:rsidRPr="005F6171">
        <w:t>.</w:t>
      </w:r>
      <w:bookmarkEnd w:id="92"/>
    </w:p>
    <w:p w14:paraId="4E91D45F" w14:textId="77777777" w:rsidR="005F6171" w:rsidRPr="005F6171" w:rsidRDefault="005F6171" w:rsidP="005F6171">
      <w:pPr>
        <w:pStyle w:val="EndNoteBibliography"/>
        <w:spacing w:after="0"/>
        <w:ind w:left="720" w:hanging="720"/>
      </w:pPr>
      <w:bookmarkStart w:id="93" w:name="_ENREF_25"/>
      <w:r w:rsidRPr="005F6171">
        <w:t xml:space="preserve">HOBBS, R. 2018. Where to from here? Challenges for restoration and revegetation in a fast-changing world. </w:t>
      </w:r>
      <w:r w:rsidRPr="005F6171">
        <w:rPr>
          <w:i/>
        </w:rPr>
        <w:t>The Rangeland Journal,</w:t>
      </w:r>
      <w:r w:rsidRPr="005F6171">
        <w:t xml:space="preserve"> 39</w:t>
      </w:r>
      <w:r w:rsidRPr="005F6171">
        <w:rPr>
          <w:b/>
        </w:rPr>
        <w:t>,</w:t>
      </w:r>
      <w:r w:rsidRPr="005F6171">
        <w:t xml:space="preserve"> 563-566.</w:t>
      </w:r>
      <w:bookmarkEnd w:id="93"/>
    </w:p>
    <w:p w14:paraId="3945C922" w14:textId="77777777" w:rsidR="005F6171" w:rsidRPr="005F6171" w:rsidRDefault="005F6171" w:rsidP="005F6171">
      <w:pPr>
        <w:pStyle w:val="EndNoteBibliography"/>
        <w:spacing w:after="0"/>
        <w:ind w:left="720" w:hanging="720"/>
      </w:pPr>
      <w:bookmarkStart w:id="94" w:name="_ENREF_26"/>
      <w:r w:rsidRPr="005F6171">
        <w:t xml:space="preserve">JELLINEK, S. &amp; BAILEY, T. G. 2020. </w:t>
      </w:r>
      <w:r w:rsidRPr="005F6171">
        <w:rPr>
          <w:i/>
        </w:rPr>
        <w:t xml:space="preserve">Establishing Victoria’s Ecological Infrastructure: A Guide to Creating Climate Future Plots, </w:t>
      </w:r>
      <w:r w:rsidRPr="005F6171">
        <w:t>Melbourne, Victoria, Greening Australia and the Victorian Department of Environment, Land, Water and Planning.</w:t>
      </w:r>
      <w:bookmarkEnd w:id="94"/>
    </w:p>
    <w:p w14:paraId="58939C28" w14:textId="77777777" w:rsidR="005F6171" w:rsidRPr="005F6171" w:rsidRDefault="005F6171" w:rsidP="005F6171">
      <w:pPr>
        <w:pStyle w:val="EndNoteBibliography"/>
        <w:spacing w:after="0"/>
        <w:ind w:left="720" w:hanging="720"/>
      </w:pPr>
      <w:bookmarkStart w:id="95" w:name="_ENREF_27"/>
      <w:r w:rsidRPr="005F6171">
        <w:t xml:space="preserve">JELLINEK, S., PARRIS, K. P. &amp; DRISCOLL, D. A. 2013a. Are only the strong surviving? Little influence of restoration on beetles (Coleoptera) in an agricultural landscape. </w:t>
      </w:r>
      <w:r w:rsidRPr="005F6171">
        <w:rPr>
          <w:i/>
        </w:rPr>
        <w:t>Biological Conservation,</w:t>
      </w:r>
      <w:r w:rsidRPr="005F6171">
        <w:t xml:space="preserve"> 162</w:t>
      </w:r>
      <w:r w:rsidRPr="005F6171">
        <w:rPr>
          <w:b/>
        </w:rPr>
        <w:t>,</w:t>
      </w:r>
      <w:r w:rsidRPr="005F6171">
        <w:t xml:space="preserve"> 17-23.</w:t>
      </w:r>
      <w:bookmarkEnd w:id="95"/>
    </w:p>
    <w:p w14:paraId="6FB0497B" w14:textId="77777777" w:rsidR="005F6171" w:rsidRPr="005F6171" w:rsidRDefault="005F6171" w:rsidP="005F6171">
      <w:pPr>
        <w:pStyle w:val="EndNoteBibliography"/>
        <w:spacing w:after="0"/>
        <w:ind w:left="720" w:hanging="720"/>
      </w:pPr>
      <w:bookmarkStart w:id="96" w:name="_ENREF_28"/>
      <w:r w:rsidRPr="005F6171">
        <w:t xml:space="preserve">JELLINEK, S., PARRIS, K. P., DRISCOLL, D. A. &amp; DWYER, P. D. 2013b. Are incentive programs working? Landowner attitudes to ecological restoration of agricultural landscapes. </w:t>
      </w:r>
      <w:r w:rsidRPr="005F6171">
        <w:rPr>
          <w:i/>
        </w:rPr>
        <w:t>Journal of Environmental Management,</w:t>
      </w:r>
      <w:r w:rsidRPr="005F6171">
        <w:t xml:space="preserve"> 127</w:t>
      </w:r>
      <w:r w:rsidRPr="005F6171">
        <w:rPr>
          <w:b/>
        </w:rPr>
        <w:t>,</w:t>
      </w:r>
      <w:r w:rsidRPr="005F6171">
        <w:t xml:space="preserve"> 69-76.</w:t>
      </w:r>
      <w:bookmarkEnd w:id="96"/>
    </w:p>
    <w:p w14:paraId="542CF302" w14:textId="77777777" w:rsidR="005F6171" w:rsidRPr="005F6171" w:rsidRDefault="005F6171" w:rsidP="005F6171">
      <w:pPr>
        <w:pStyle w:val="EndNoteBibliography"/>
        <w:spacing w:after="0"/>
        <w:ind w:left="720" w:hanging="720"/>
      </w:pPr>
      <w:bookmarkStart w:id="97" w:name="_ENREF_29"/>
      <w:r w:rsidRPr="005F6171">
        <w:t xml:space="preserve">JELLINEK, S., PARRIS, K. P., MCCARTHY, M., WINTLE, B. A. &amp; DRISCOLL, D. A. 2014. Reptiles in restored agricultural landscapes: The value of linear strips, patches and habitat condition. </w:t>
      </w:r>
      <w:r w:rsidRPr="005F6171">
        <w:rPr>
          <w:i/>
        </w:rPr>
        <w:t>Animal Conservation,</w:t>
      </w:r>
      <w:r w:rsidRPr="005F6171">
        <w:t xml:space="preserve"> 17</w:t>
      </w:r>
      <w:r w:rsidRPr="005F6171">
        <w:rPr>
          <w:b/>
        </w:rPr>
        <w:t>,</w:t>
      </w:r>
      <w:r w:rsidRPr="005F6171">
        <w:t xml:space="preserve"> 544-554.</w:t>
      </w:r>
      <w:bookmarkEnd w:id="97"/>
    </w:p>
    <w:p w14:paraId="74E634DD" w14:textId="77777777" w:rsidR="005F6171" w:rsidRPr="005F6171" w:rsidRDefault="005F6171" w:rsidP="005F6171">
      <w:pPr>
        <w:pStyle w:val="EndNoteBibliography"/>
        <w:spacing w:after="0"/>
        <w:ind w:left="720" w:hanging="720"/>
      </w:pPr>
      <w:bookmarkStart w:id="98" w:name="_ENREF_30"/>
      <w:r w:rsidRPr="005F6171">
        <w:t xml:space="preserve">JELLINEK, S., TUCK, J., TE, T. &amp; HARRISON, P. A. 2020. Replanting agricultural landscapes: How well do plants survive after habitat restoration? </w:t>
      </w:r>
      <w:r w:rsidRPr="005F6171">
        <w:rPr>
          <w:i/>
        </w:rPr>
        <w:t>Restoration Ecology</w:t>
      </w:r>
      <w:r w:rsidRPr="005F6171">
        <w:t>.</w:t>
      </w:r>
      <w:bookmarkEnd w:id="98"/>
    </w:p>
    <w:p w14:paraId="31E404AB" w14:textId="77777777" w:rsidR="005F6171" w:rsidRPr="005F6171" w:rsidRDefault="005F6171" w:rsidP="005F6171">
      <w:pPr>
        <w:pStyle w:val="EndNoteBibliography"/>
        <w:spacing w:after="0"/>
        <w:ind w:left="720" w:hanging="720"/>
      </w:pPr>
      <w:bookmarkStart w:id="99" w:name="_ENREF_31"/>
      <w:r w:rsidRPr="005F6171">
        <w:t xml:space="preserve">JELLINEK, S., WILSON, K. A., HAGGER, V., MUMAW, L., COOKE, B., GUERRERO, A. M., ERICKSON, T. E., ZAMIN, T., WARYSZAK, P. &amp; STANDISH, R. J. 2019. Integrating diverse social and ecological motivations to achieve landscape restoration. </w:t>
      </w:r>
      <w:r w:rsidRPr="005F6171">
        <w:rPr>
          <w:i/>
        </w:rPr>
        <w:t>Journal of Applied Ecology,</w:t>
      </w:r>
      <w:r w:rsidRPr="005F6171">
        <w:t xml:space="preserve"> 56</w:t>
      </w:r>
      <w:r w:rsidRPr="005F6171">
        <w:rPr>
          <w:b/>
        </w:rPr>
        <w:t>,</w:t>
      </w:r>
      <w:r w:rsidRPr="005F6171">
        <w:t xml:space="preserve"> 246-252.</w:t>
      </w:r>
      <w:bookmarkEnd w:id="99"/>
    </w:p>
    <w:p w14:paraId="51FFB1E5" w14:textId="77777777" w:rsidR="005F6171" w:rsidRPr="005F6171" w:rsidRDefault="005F6171" w:rsidP="005F6171">
      <w:pPr>
        <w:pStyle w:val="EndNoteBibliography"/>
        <w:spacing w:after="0"/>
        <w:ind w:left="720" w:hanging="720"/>
      </w:pPr>
      <w:bookmarkStart w:id="100" w:name="_ENREF_32"/>
      <w:r w:rsidRPr="005F6171">
        <w:t xml:space="preserve">LINDENMAYER, D. 2020. Improving Restoration Programs Through Greater Connection With Ecological Theory and Better Monitoring. </w:t>
      </w:r>
      <w:r w:rsidRPr="005F6171">
        <w:rPr>
          <w:i/>
        </w:rPr>
        <w:t>Frontiers in Ecology and Evolution,</w:t>
      </w:r>
      <w:r w:rsidRPr="005F6171">
        <w:t xml:space="preserve"> 8</w:t>
      </w:r>
      <w:r w:rsidRPr="005F6171">
        <w:rPr>
          <w:b/>
        </w:rPr>
        <w:t>,</w:t>
      </w:r>
      <w:r w:rsidRPr="005F6171">
        <w:t xml:space="preserve"> 50.</w:t>
      </w:r>
      <w:bookmarkEnd w:id="100"/>
    </w:p>
    <w:p w14:paraId="1011D280" w14:textId="77777777" w:rsidR="005F6171" w:rsidRPr="005F6171" w:rsidRDefault="005F6171" w:rsidP="005F6171">
      <w:pPr>
        <w:pStyle w:val="EndNoteBibliography"/>
        <w:spacing w:after="0"/>
        <w:ind w:left="720" w:hanging="720"/>
      </w:pPr>
      <w:bookmarkStart w:id="101" w:name="_ENREF_33"/>
      <w:r w:rsidRPr="005F6171">
        <w:t xml:space="preserve">LINDENMAYER, D., MORTELLITI, A., IKIN, K., PIERSON, J., CRANE, M., MICHAEL, D. &amp; OKADA, S. 2017. The vacant planting: limited influence of habitat restoration on patch colonization patterns by arboreal marsupials in south‐eastern Australia. </w:t>
      </w:r>
      <w:r w:rsidRPr="005F6171">
        <w:rPr>
          <w:i/>
        </w:rPr>
        <w:t>Animal Conservation,</w:t>
      </w:r>
      <w:r w:rsidRPr="005F6171">
        <w:t xml:space="preserve"> 20</w:t>
      </w:r>
      <w:r w:rsidRPr="005F6171">
        <w:rPr>
          <w:b/>
        </w:rPr>
        <w:t>,</w:t>
      </w:r>
      <w:r w:rsidRPr="005F6171">
        <w:t xml:space="preserve"> 294-304.</w:t>
      </w:r>
      <w:bookmarkEnd w:id="101"/>
    </w:p>
    <w:p w14:paraId="5079CDC0" w14:textId="77777777" w:rsidR="005F6171" w:rsidRPr="005F6171" w:rsidRDefault="005F6171" w:rsidP="005F6171">
      <w:pPr>
        <w:pStyle w:val="EndNoteBibliography"/>
        <w:spacing w:after="0"/>
        <w:ind w:left="720" w:hanging="720"/>
      </w:pPr>
      <w:bookmarkStart w:id="102" w:name="_ENREF_34"/>
      <w:r w:rsidRPr="005F6171">
        <w:t xml:space="preserve">MAC NALLY, R., BENNETT, A. F., THOMSON, J. R., RADFORD, J. Q., UNMACK, G., HORROCKS, G. &amp; VESK, P. A. 2009. Collapse of an avifauna: climate change appears to exacerbate habitat loss and degradation. </w:t>
      </w:r>
      <w:r w:rsidRPr="005F6171">
        <w:rPr>
          <w:i/>
        </w:rPr>
        <w:t>Diversity and Distributions,</w:t>
      </w:r>
      <w:r w:rsidRPr="005F6171">
        <w:t xml:space="preserve"> 15</w:t>
      </w:r>
      <w:r w:rsidRPr="005F6171">
        <w:rPr>
          <w:b/>
        </w:rPr>
        <w:t>,</w:t>
      </w:r>
      <w:r w:rsidRPr="005F6171">
        <w:t xml:space="preserve"> 720-730.</w:t>
      </w:r>
      <w:bookmarkEnd w:id="102"/>
    </w:p>
    <w:p w14:paraId="21C58F72" w14:textId="77777777" w:rsidR="005F6171" w:rsidRPr="005F6171" w:rsidRDefault="005F6171" w:rsidP="005F6171">
      <w:pPr>
        <w:pStyle w:val="EndNoteBibliography"/>
        <w:spacing w:after="0"/>
        <w:ind w:left="720" w:hanging="720"/>
      </w:pPr>
      <w:bookmarkStart w:id="103" w:name="_ENREF_35"/>
      <w:r w:rsidRPr="005F6171">
        <w:t xml:space="preserve">MUNRO, N. T., FISCHER, J., WOOD, J. &amp; LINDENMAYER, D. B. 2009. The effect of structural complexity on large mammal occurrence in revegetation. </w:t>
      </w:r>
      <w:r w:rsidRPr="005F6171">
        <w:rPr>
          <w:i/>
        </w:rPr>
        <w:t>Ecological Management &amp; Restoration,</w:t>
      </w:r>
      <w:r w:rsidRPr="005F6171">
        <w:t xml:space="preserve"> 10</w:t>
      </w:r>
      <w:r w:rsidRPr="005F6171">
        <w:rPr>
          <w:b/>
        </w:rPr>
        <w:t>,</w:t>
      </w:r>
      <w:r w:rsidRPr="005F6171">
        <w:t xml:space="preserve"> 150-153.</w:t>
      </w:r>
      <w:bookmarkEnd w:id="103"/>
    </w:p>
    <w:p w14:paraId="7177BEF4" w14:textId="468A896A" w:rsidR="005F6171" w:rsidRPr="005F6171" w:rsidRDefault="005F6171" w:rsidP="005F6171">
      <w:pPr>
        <w:pStyle w:val="EndNoteBibliography"/>
        <w:spacing w:after="0"/>
        <w:ind w:left="720" w:hanging="720"/>
      </w:pPr>
      <w:bookmarkStart w:id="104" w:name="_ENREF_36"/>
      <w:r w:rsidRPr="005F6171">
        <w:t xml:space="preserve">NLP. 2019. </w:t>
      </w:r>
      <w:r w:rsidRPr="005F6171">
        <w:rPr>
          <w:i/>
        </w:rPr>
        <w:t xml:space="preserve">20 Million Trees Program </w:t>
      </w:r>
      <w:r w:rsidRPr="005F6171">
        <w:t xml:space="preserve">[Online]. Australian Government: National Landcare Program. Available: </w:t>
      </w:r>
      <w:hyperlink r:id="rId52" w:history="1">
        <w:r w:rsidRPr="005F6171">
          <w:rPr>
            <w:rStyle w:val="Hyperlink"/>
            <w:rFonts w:ascii="Calibri" w:hAnsi="Calibri"/>
          </w:rPr>
          <w:t>http://www.nrm.gov.au/national/20-million-trees</w:t>
        </w:r>
      </w:hyperlink>
      <w:r w:rsidRPr="005F6171">
        <w:t xml:space="preserve"> [Accessed].</w:t>
      </w:r>
      <w:bookmarkEnd w:id="104"/>
    </w:p>
    <w:p w14:paraId="3BD9CA5F" w14:textId="77777777" w:rsidR="005F6171" w:rsidRPr="005F6171" w:rsidRDefault="005F6171" w:rsidP="005F6171">
      <w:pPr>
        <w:pStyle w:val="EndNoteBibliography"/>
        <w:spacing w:after="0"/>
        <w:ind w:left="720" w:hanging="720"/>
      </w:pPr>
      <w:bookmarkStart w:id="105" w:name="_ENREF_37"/>
      <w:r w:rsidRPr="005F6171">
        <w:t xml:space="preserve">NYMAN, P., SHERWIN, C. B., LANGHANS, C., LANE, P. N. &amp; SHERIDAN, G. J. 2014. Downscaling regional climate data to calculate the radiative index of dryness in complex terrain. </w:t>
      </w:r>
      <w:r w:rsidRPr="005F6171">
        <w:rPr>
          <w:i/>
        </w:rPr>
        <w:t>Australian Meteorological and Oceanographic Journal,</w:t>
      </w:r>
      <w:r w:rsidRPr="005F6171">
        <w:t xml:space="preserve"> 64</w:t>
      </w:r>
      <w:r w:rsidRPr="005F6171">
        <w:rPr>
          <w:b/>
        </w:rPr>
        <w:t>,</w:t>
      </w:r>
      <w:r w:rsidRPr="005F6171">
        <w:t xml:space="preserve"> 109-122.</w:t>
      </w:r>
      <w:bookmarkEnd w:id="105"/>
    </w:p>
    <w:p w14:paraId="5D792763" w14:textId="77777777" w:rsidR="005F6171" w:rsidRPr="005F6171" w:rsidRDefault="005F6171" w:rsidP="005F6171">
      <w:pPr>
        <w:pStyle w:val="EndNoteBibliography"/>
        <w:spacing w:after="0"/>
        <w:ind w:left="720" w:hanging="720"/>
      </w:pPr>
      <w:bookmarkStart w:id="106" w:name="_ENREF_38"/>
      <w:r w:rsidRPr="005F6171">
        <w:t xml:space="preserve">PERRING, M. P., JONSON, J., FREUDENBERGER, D., CAMPBELL, R., ROONEY, M., HOBBS, R. J. &amp; STANDISH, R. J. 2015. Soil-vegetation type, stem density and species richness influence biomass of restored woodland in south-western Australia. </w:t>
      </w:r>
      <w:r w:rsidRPr="005F6171">
        <w:rPr>
          <w:i/>
        </w:rPr>
        <w:t>Forest Ecology and Management,</w:t>
      </w:r>
      <w:r w:rsidRPr="005F6171">
        <w:t xml:space="preserve"> 344</w:t>
      </w:r>
      <w:r w:rsidRPr="005F6171">
        <w:rPr>
          <w:b/>
        </w:rPr>
        <w:t>,</w:t>
      </w:r>
      <w:r w:rsidRPr="005F6171">
        <w:t xml:space="preserve"> 53-62.</w:t>
      </w:r>
      <w:bookmarkEnd w:id="106"/>
    </w:p>
    <w:p w14:paraId="040044B0" w14:textId="77777777" w:rsidR="005F6171" w:rsidRPr="005F6171" w:rsidRDefault="005F6171" w:rsidP="005F6171">
      <w:pPr>
        <w:pStyle w:val="EndNoteBibliography"/>
        <w:spacing w:after="0"/>
        <w:ind w:left="720" w:hanging="720"/>
      </w:pPr>
      <w:bookmarkStart w:id="107" w:name="_ENREF_39"/>
      <w:r w:rsidRPr="005F6171">
        <w:t xml:space="preserve">PROBER, S., BYRNE, M., MCLEAN, E., STEANE, D., POTTS, B., VAILLANCOURT, R. &amp; STOCK, W. 2015. Climate-adjusted provenancing: a strategy for climate-resilient ecological restoration. </w:t>
      </w:r>
      <w:r w:rsidRPr="005F6171">
        <w:rPr>
          <w:i/>
        </w:rPr>
        <w:t>Frontiers in Ecology and Evolution,</w:t>
      </w:r>
      <w:r w:rsidRPr="005F6171">
        <w:t xml:space="preserve"> 3</w:t>
      </w:r>
      <w:r w:rsidRPr="005F6171">
        <w:rPr>
          <w:b/>
        </w:rPr>
        <w:t>,</w:t>
      </w:r>
      <w:r w:rsidRPr="005F6171">
        <w:t xml:space="preserve"> 65.</w:t>
      </w:r>
      <w:bookmarkEnd w:id="107"/>
    </w:p>
    <w:p w14:paraId="4DDDB888" w14:textId="77777777" w:rsidR="005F6171" w:rsidRPr="005F6171" w:rsidRDefault="005F6171" w:rsidP="005F6171">
      <w:pPr>
        <w:pStyle w:val="EndNoteBibliography"/>
        <w:spacing w:after="0"/>
        <w:ind w:left="720" w:hanging="720"/>
      </w:pPr>
      <w:bookmarkStart w:id="108" w:name="_ENREF_40"/>
      <w:r w:rsidRPr="005F6171">
        <w:lastRenderedPageBreak/>
        <w:t xml:space="preserve">PROBER, S. M., DOERR, V. J., BROADHURST, L. M., WILLIAMS, K. J. &amp; DICKSON, F. 2019. Shifting the conservation paradigm: a synthesis of options for renovating nature under climate change. </w:t>
      </w:r>
      <w:r w:rsidRPr="005F6171">
        <w:rPr>
          <w:i/>
        </w:rPr>
        <w:t>Ecological Monographs,</w:t>
      </w:r>
      <w:r w:rsidRPr="005F6171">
        <w:t xml:space="preserve"> 89</w:t>
      </w:r>
      <w:r w:rsidRPr="005F6171">
        <w:rPr>
          <w:b/>
        </w:rPr>
        <w:t>,</w:t>
      </w:r>
      <w:r w:rsidRPr="005F6171">
        <w:t xml:space="preserve"> e01333.</w:t>
      </w:r>
      <w:bookmarkEnd w:id="108"/>
    </w:p>
    <w:p w14:paraId="5008DBFD" w14:textId="07C316F4" w:rsidR="005F6171" w:rsidRPr="005F6171" w:rsidRDefault="005F6171" w:rsidP="005F6171">
      <w:pPr>
        <w:pStyle w:val="EndNoteBibliography"/>
        <w:spacing w:after="0"/>
        <w:ind w:left="720" w:hanging="720"/>
      </w:pPr>
      <w:bookmarkStart w:id="109" w:name="_ENREF_41"/>
      <w:r w:rsidRPr="005F6171">
        <w:t xml:space="preserve">R CORE TEAM. 2020. </w:t>
      </w:r>
      <w:r w:rsidRPr="005F6171">
        <w:rPr>
          <w:i/>
        </w:rPr>
        <w:t xml:space="preserve">R: A language and environment for statistical computing </w:t>
      </w:r>
      <w:r w:rsidRPr="005F6171">
        <w:t xml:space="preserve">[Online]. Vienna, Austria: R Foundation for Statistical Computing. Available: </w:t>
      </w:r>
      <w:hyperlink r:id="rId53" w:history="1">
        <w:r w:rsidRPr="005F6171">
          <w:rPr>
            <w:rStyle w:val="Hyperlink"/>
            <w:rFonts w:ascii="Calibri" w:hAnsi="Calibri"/>
          </w:rPr>
          <w:t>http://www.R-project.org</w:t>
        </w:r>
      </w:hyperlink>
      <w:r w:rsidRPr="005F6171">
        <w:t xml:space="preserve"> [Accessed 2020].</w:t>
      </w:r>
      <w:bookmarkEnd w:id="109"/>
    </w:p>
    <w:p w14:paraId="4B7A1E0F" w14:textId="77777777" w:rsidR="005F6171" w:rsidRPr="005F6171" w:rsidRDefault="005F6171" w:rsidP="005F6171">
      <w:pPr>
        <w:pStyle w:val="EndNoteBibliography"/>
        <w:spacing w:after="0"/>
        <w:ind w:left="720" w:hanging="720"/>
      </w:pPr>
      <w:bookmarkStart w:id="110" w:name="_ENREF_42"/>
      <w:r w:rsidRPr="005F6171">
        <w:t xml:space="preserve">RUIZ-JAEN, R. C. &amp; AIDE, M. T. 2005. Restoration success: How is it being measured? </w:t>
      </w:r>
      <w:r w:rsidRPr="005F6171">
        <w:rPr>
          <w:i/>
        </w:rPr>
        <w:t>Restoration Ecology,</w:t>
      </w:r>
      <w:r w:rsidRPr="005F6171">
        <w:t xml:space="preserve"> 13</w:t>
      </w:r>
      <w:r w:rsidRPr="005F6171">
        <w:rPr>
          <w:b/>
        </w:rPr>
        <w:t>,</w:t>
      </w:r>
      <w:r w:rsidRPr="005F6171">
        <w:t xml:space="preserve"> 569-577.</w:t>
      </w:r>
      <w:bookmarkEnd w:id="110"/>
    </w:p>
    <w:p w14:paraId="38E4FD0B" w14:textId="77777777" w:rsidR="005F6171" w:rsidRPr="005F6171" w:rsidRDefault="005F6171" w:rsidP="005F6171">
      <w:pPr>
        <w:pStyle w:val="EndNoteBibliography"/>
        <w:spacing w:after="0"/>
        <w:ind w:left="720" w:hanging="720"/>
      </w:pPr>
      <w:bookmarkStart w:id="111" w:name="_ENREF_43"/>
      <w:r w:rsidRPr="005F6171">
        <w:t xml:space="preserve">SULLIVAN, J. J. &amp; MOLLES, L. E. 2016. Biodiversity monitoring by community‐based restoration groups in New Zealand. </w:t>
      </w:r>
      <w:r w:rsidRPr="005F6171">
        <w:rPr>
          <w:i/>
        </w:rPr>
        <w:t>Ecological Management &amp; Restoration,</w:t>
      </w:r>
      <w:r w:rsidRPr="005F6171">
        <w:t xml:space="preserve"> 17</w:t>
      </w:r>
      <w:r w:rsidRPr="005F6171">
        <w:rPr>
          <w:b/>
        </w:rPr>
        <w:t>,</w:t>
      </w:r>
      <w:r w:rsidRPr="005F6171">
        <w:t xml:space="preserve"> 210-217.</w:t>
      </w:r>
      <w:bookmarkEnd w:id="111"/>
    </w:p>
    <w:p w14:paraId="5EBA310C" w14:textId="77777777" w:rsidR="005F6171" w:rsidRPr="005F6171" w:rsidRDefault="005F6171" w:rsidP="005F6171">
      <w:pPr>
        <w:pStyle w:val="EndNoteBibliography"/>
        <w:ind w:left="720" w:hanging="720"/>
      </w:pPr>
      <w:bookmarkStart w:id="112" w:name="_ENREF_44"/>
      <w:r w:rsidRPr="005F6171">
        <w:t xml:space="preserve">WALDRON, A., MILLER, D. C., REDDING, D., MOOERS, A., KUHN, T. S., NIBBELINK, N., ROBERTS, J. T., TOBIAS, J. A. &amp; GITTLEMAN, J. L. 2017. Reductions in global biodiversity loss predicted from conservation spending. </w:t>
      </w:r>
      <w:r w:rsidRPr="005F6171">
        <w:rPr>
          <w:i/>
        </w:rPr>
        <w:t>Nature,</w:t>
      </w:r>
      <w:r w:rsidRPr="005F6171">
        <w:t xml:space="preserve"> 551</w:t>
      </w:r>
      <w:r w:rsidRPr="005F6171">
        <w:rPr>
          <w:b/>
        </w:rPr>
        <w:t>,</w:t>
      </w:r>
      <w:r w:rsidRPr="005F6171">
        <w:t xml:space="preserve"> 364-367.</w:t>
      </w:r>
      <w:bookmarkEnd w:id="112"/>
    </w:p>
    <w:p w14:paraId="293B299E" w14:textId="120180E3" w:rsidR="00F53CB4" w:rsidRDefault="00F4144E" w:rsidP="00F4144E">
      <w:pPr>
        <w:widowControl w:val="0"/>
        <w:autoSpaceDE w:val="0"/>
        <w:autoSpaceDN w:val="0"/>
        <w:adjustRightInd w:val="0"/>
        <w:ind w:left="480" w:hanging="480"/>
        <w:rPr>
          <w:noProof/>
        </w:rPr>
      </w:pPr>
      <w:r>
        <w:fldChar w:fldCharType="end"/>
      </w:r>
    </w:p>
    <w:p w14:paraId="5D043BD3" w14:textId="1C85FD7C" w:rsidR="00C33DD3" w:rsidRDefault="00C33DD3" w:rsidP="00F53CB4">
      <w:pPr>
        <w:widowControl w:val="0"/>
        <w:autoSpaceDE w:val="0"/>
        <w:autoSpaceDN w:val="0"/>
        <w:adjustRightInd w:val="0"/>
        <w:ind w:left="480" w:hanging="480"/>
        <w:rPr>
          <w:noProof/>
        </w:rPr>
      </w:pPr>
    </w:p>
    <w:p w14:paraId="5B5A4899" w14:textId="77777777" w:rsidR="00C33DD3" w:rsidRPr="00DA25BA" w:rsidRDefault="00C33DD3" w:rsidP="00F53CB4">
      <w:pPr>
        <w:widowControl w:val="0"/>
        <w:autoSpaceDE w:val="0"/>
        <w:autoSpaceDN w:val="0"/>
        <w:adjustRightInd w:val="0"/>
        <w:ind w:left="480" w:hanging="480"/>
        <w:rPr>
          <w:noProof/>
        </w:rPr>
      </w:pPr>
    </w:p>
    <w:bookmarkEnd w:id="63"/>
    <w:bookmarkEnd w:id="64"/>
    <w:bookmarkEnd w:id="68"/>
    <w:p w14:paraId="3A8EE9E2" w14:textId="77777777" w:rsidR="00D868AD" w:rsidRPr="00D868AD" w:rsidRDefault="00D868AD" w:rsidP="00D868AD">
      <w:pPr>
        <w:pStyle w:val="ARIERRefs"/>
        <w:rPr>
          <w:color w:val="FF0000"/>
        </w:rPr>
        <w:sectPr w:rsidR="00D868AD" w:rsidRPr="00D868AD" w:rsidSect="006E3A95">
          <w:headerReference w:type="default" r:id="rId54"/>
          <w:type w:val="continuous"/>
          <w:pgSz w:w="11907" w:h="16840" w:code="9"/>
          <w:pgMar w:top="1276" w:right="1134" w:bottom="1134" w:left="1134" w:header="709" w:footer="567" w:gutter="0"/>
          <w:cols w:space="708"/>
          <w:formProt w:val="0"/>
          <w:docGrid w:linePitch="360"/>
        </w:sectPr>
      </w:pPr>
    </w:p>
    <w:p w14:paraId="17AF4438" w14:textId="4337955E" w:rsidR="00D868AD" w:rsidRDefault="00D868AD" w:rsidP="00D868AD">
      <w:pPr>
        <w:pStyle w:val="Heading1-Numbered"/>
        <w:numPr>
          <w:ilvl w:val="0"/>
          <w:numId w:val="0"/>
        </w:numPr>
        <w:ind w:left="432" w:hanging="432"/>
      </w:pPr>
      <w:bookmarkStart w:id="113" w:name="_Toc24641464"/>
      <w:bookmarkStart w:id="114" w:name="_Toc57024432"/>
      <w:r>
        <w:lastRenderedPageBreak/>
        <w:t>Appendi</w:t>
      </w:r>
      <w:r w:rsidR="00037431">
        <w:t>ces</w:t>
      </w:r>
      <w:bookmarkEnd w:id="113"/>
      <w:bookmarkEnd w:id="114"/>
    </w:p>
    <w:p w14:paraId="1F4CD403" w14:textId="5D66BDFF" w:rsidR="00996E80" w:rsidRDefault="00996E80" w:rsidP="00ED40C8">
      <w:pPr>
        <w:pStyle w:val="Heading2"/>
      </w:pPr>
      <w:bookmarkStart w:id="115" w:name="_Ref11417038"/>
      <w:bookmarkStart w:id="116" w:name="_Toc19193912"/>
      <w:bookmarkStart w:id="117" w:name="_Toc57024433"/>
      <w:bookmarkStart w:id="118" w:name="_Toc18594461"/>
      <w:r w:rsidRPr="00CB0FC8">
        <w:t xml:space="preserve">Appendix 1. </w:t>
      </w:r>
      <w:bookmarkEnd w:id="115"/>
      <w:bookmarkEnd w:id="116"/>
      <w:r w:rsidR="00B425EE">
        <w:t>Survey</w:t>
      </w:r>
      <w:r w:rsidR="00F4144E">
        <w:t xml:space="preserve"> questions</w:t>
      </w:r>
      <w:bookmarkEnd w:id="117"/>
    </w:p>
    <w:p w14:paraId="71CEB847" w14:textId="2AB06E77" w:rsidR="00F4144E" w:rsidRPr="00F4144E" w:rsidRDefault="00F4144E" w:rsidP="00F4144E">
      <w:pPr>
        <w:rPr>
          <w:rFonts w:cstheme="minorHAnsi"/>
          <w:szCs w:val="22"/>
          <w:shd w:val="clear" w:color="auto" w:fill="FFFFFF"/>
        </w:rPr>
      </w:pPr>
      <w:r w:rsidRPr="00F4144E">
        <w:rPr>
          <w:rFonts w:cstheme="minorHAnsi"/>
          <w:szCs w:val="22"/>
        </w:rPr>
        <w:t>Thank you for</w:t>
      </w:r>
      <w:r w:rsidR="006F35AC">
        <w:rPr>
          <w:rFonts w:cstheme="minorHAnsi"/>
          <w:szCs w:val="22"/>
        </w:rPr>
        <w:t xml:space="preserve"> </w:t>
      </w:r>
      <w:r w:rsidRPr="00F4144E">
        <w:rPr>
          <w:rFonts w:cstheme="minorHAnsi"/>
          <w:szCs w:val="22"/>
        </w:rPr>
        <w:t>taking part in the Adaptive Management - Revegetation Monitoring project being undertaken by</w:t>
      </w:r>
      <w:r w:rsidR="006F35AC">
        <w:rPr>
          <w:rFonts w:cstheme="minorHAnsi"/>
          <w:szCs w:val="22"/>
        </w:rPr>
        <w:t xml:space="preserve"> </w:t>
      </w:r>
      <w:r w:rsidRPr="00F4144E">
        <w:rPr>
          <w:rFonts w:cstheme="minorHAnsi"/>
          <w:szCs w:val="22"/>
        </w:rPr>
        <w:t>La</w:t>
      </w:r>
      <w:r w:rsidR="00B425EE">
        <w:rPr>
          <w:rFonts w:cstheme="minorHAnsi"/>
          <w:szCs w:val="22"/>
        </w:rPr>
        <w:t xml:space="preserve"> </w:t>
      </w:r>
      <w:r w:rsidRPr="00F4144E">
        <w:rPr>
          <w:rFonts w:cstheme="minorHAnsi"/>
          <w:szCs w:val="22"/>
        </w:rPr>
        <w:t>Trobe University and the Arthur Rylah Institute. Your feedback will help us improve the way we monitor revegetated areas in the future</w:t>
      </w:r>
      <w:r w:rsidRPr="00F4144E">
        <w:rPr>
          <w:rFonts w:cstheme="minorHAnsi"/>
          <w:szCs w:val="22"/>
          <w:shd w:val="clear" w:color="auto" w:fill="FFFFFF"/>
        </w:rPr>
        <w:t>.</w:t>
      </w:r>
    </w:p>
    <w:p w14:paraId="22807DF2" w14:textId="77777777" w:rsidR="00F4144E" w:rsidRPr="00F4144E" w:rsidRDefault="00F4144E" w:rsidP="00F4144E">
      <w:pPr>
        <w:pStyle w:val="ListNumber"/>
        <w:spacing w:after="160" w:line="259" w:lineRule="auto"/>
        <w:contextualSpacing/>
        <w:rPr>
          <w:rFonts w:cstheme="minorHAnsi"/>
          <w:shd w:val="clear" w:color="auto" w:fill="FFFFFF"/>
        </w:rPr>
      </w:pPr>
      <w:r w:rsidRPr="00F4144E">
        <w:rPr>
          <w:rFonts w:cstheme="minorHAnsi"/>
          <w:shd w:val="clear" w:color="auto" w:fill="FFFFFF"/>
        </w:rPr>
        <w:t>What organisation are you affiliated with, and please specify what Catchment Management Authority region you are located?</w:t>
      </w:r>
    </w:p>
    <w:p w14:paraId="366C7406" w14:textId="77777777" w:rsidR="00F4144E" w:rsidRPr="00F4144E" w:rsidRDefault="00F4144E" w:rsidP="00F4144E">
      <w:pPr>
        <w:pStyle w:val="ListNumber"/>
        <w:numPr>
          <w:ilvl w:val="0"/>
          <w:numId w:val="0"/>
        </w:numPr>
        <w:ind w:left="360"/>
        <w:rPr>
          <w:rFonts w:cstheme="minorHAnsi"/>
          <w:szCs w:val="22"/>
          <w:shd w:val="clear" w:color="auto" w:fill="FFFFFF"/>
        </w:rPr>
      </w:pPr>
    </w:p>
    <w:p w14:paraId="79ABCC1D" w14:textId="77777777" w:rsidR="00F4144E" w:rsidRPr="00F4144E" w:rsidRDefault="00F4144E" w:rsidP="00F4144E">
      <w:pPr>
        <w:pStyle w:val="ListNumber"/>
        <w:spacing w:after="160" w:line="259" w:lineRule="auto"/>
        <w:contextualSpacing/>
        <w:rPr>
          <w:rFonts w:cstheme="minorHAnsi"/>
          <w:szCs w:val="22"/>
          <w:shd w:val="clear" w:color="auto" w:fill="FFFFFF"/>
        </w:rPr>
      </w:pPr>
      <w:r w:rsidRPr="00F4144E">
        <w:rPr>
          <w:rFonts w:cstheme="minorHAnsi"/>
          <w:szCs w:val="22"/>
          <w:shd w:val="clear" w:color="auto" w:fill="FFFFFF"/>
        </w:rPr>
        <w:t>Did you undertake monitoring this year using the La</w:t>
      </w:r>
      <w:r w:rsidRPr="00F4144E">
        <w:rPr>
          <w:rFonts w:cstheme="minorHAnsi"/>
          <w:shd w:val="clear" w:color="auto" w:fill="FFFFFF"/>
        </w:rPr>
        <w:t xml:space="preserve"> T</w:t>
      </w:r>
      <w:r w:rsidRPr="00F4144E">
        <w:rPr>
          <w:rFonts w:cstheme="minorHAnsi"/>
          <w:szCs w:val="22"/>
          <w:shd w:val="clear" w:color="auto" w:fill="FFFFFF"/>
        </w:rPr>
        <w:t>robe Uni</w:t>
      </w:r>
      <w:r w:rsidRPr="00F4144E">
        <w:rPr>
          <w:rFonts w:cstheme="minorHAnsi"/>
          <w:shd w:val="clear" w:color="auto" w:fill="FFFFFF"/>
        </w:rPr>
        <w:t>versity</w:t>
      </w:r>
      <w:r w:rsidRPr="00F4144E">
        <w:rPr>
          <w:rFonts w:cstheme="minorHAnsi"/>
          <w:szCs w:val="22"/>
          <w:shd w:val="clear" w:color="auto" w:fill="FFFFFF"/>
        </w:rPr>
        <w:t>/DELWP Revegetation Monitoring methods?</w:t>
      </w:r>
    </w:p>
    <w:p w14:paraId="4EC26EBE" w14:textId="77777777" w:rsidR="00F4144E" w:rsidRPr="00F4144E" w:rsidRDefault="00F4144E" w:rsidP="00F4144E">
      <w:pPr>
        <w:pStyle w:val="ListParagraph"/>
        <w:numPr>
          <w:ilvl w:val="0"/>
          <w:numId w:val="38"/>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Yes, please answer question 4 onwards</w:t>
      </w:r>
    </w:p>
    <w:p w14:paraId="141F52C2" w14:textId="77777777" w:rsidR="00F4144E" w:rsidRPr="00F4144E" w:rsidRDefault="00F4144E" w:rsidP="00F4144E">
      <w:pPr>
        <w:pStyle w:val="ListParagraph"/>
        <w:numPr>
          <w:ilvl w:val="0"/>
          <w:numId w:val="38"/>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No, please answer questions 3 &amp; 4</w:t>
      </w:r>
    </w:p>
    <w:p w14:paraId="10B686E4" w14:textId="77777777" w:rsidR="00F4144E" w:rsidRPr="00F4144E" w:rsidRDefault="00F4144E" w:rsidP="00F4144E">
      <w:pPr>
        <w:pStyle w:val="ListNumber"/>
        <w:spacing w:after="160" w:line="259" w:lineRule="auto"/>
        <w:contextualSpacing/>
        <w:rPr>
          <w:rFonts w:cstheme="minorHAnsi"/>
          <w:szCs w:val="22"/>
          <w:shd w:val="clear" w:color="auto" w:fill="FFFFFF"/>
        </w:rPr>
      </w:pPr>
      <w:r w:rsidRPr="00F4144E">
        <w:rPr>
          <w:rFonts w:cstheme="minorHAnsi"/>
          <w:szCs w:val="22"/>
          <w:shd w:val="clear" w:color="auto" w:fill="FFFFFF"/>
        </w:rPr>
        <w:t>If you did not undertake monitoring this year, what was the reason for this?</w:t>
      </w:r>
    </w:p>
    <w:p w14:paraId="456184F6" w14:textId="77777777" w:rsidR="00F4144E" w:rsidRPr="00F4144E" w:rsidRDefault="00F4144E" w:rsidP="00F4144E">
      <w:pPr>
        <w:pStyle w:val="ListParagraph"/>
        <w:numPr>
          <w:ilvl w:val="0"/>
          <w:numId w:val="37"/>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Lack of time</w:t>
      </w:r>
    </w:p>
    <w:p w14:paraId="4936AAAE" w14:textId="77777777" w:rsidR="00F4144E" w:rsidRPr="00F4144E" w:rsidRDefault="00F4144E" w:rsidP="00F4144E">
      <w:pPr>
        <w:pStyle w:val="ListParagraph"/>
        <w:numPr>
          <w:ilvl w:val="0"/>
          <w:numId w:val="37"/>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Lack of available staff</w:t>
      </w:r>
    </w:p>
    <w:p w14:paraId="513EC2D5" w14:textId="77777777" w:rsidR="00F4144E" w:rsidRPr="00F4144E" w:rsidRDefault="00F4144E" w:rsidP="00F4144E">
      <w:pPr>
        <w:pStyle w:val="ListParagraph"/>
        <w:numPr>
          <w:ilvl w:val="0"/>
          <w:numId w:val="37"/>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Lack of plant knowledge</w:t>
      </w:r>
    </w:p>
    <w:p w14:paraId="6FC53540" w14:textId="77777777" w:rsidR="00F4144E" w:rsidRPr="00F4144E" w:rsidRDefault="00F4144E" w:rsidP="00F4144E">
      <w:pPr>
        <w:pStyle w:val="ListParagraph"/>
        <w:numPr>
          <w:ilvl w:val="0"/>
          <w:numId w:val="37"/>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Lack of funding</w:t>
      </w:r>
    </w:p>
    <w:p w14:paraId="7B98CA36" w14:textId="77777777" w:rsidR="00F4144E" w:rsidRPr="00F4144E" w:rsidRDefault="00F4144E" w:rsidP="00F4144E">
      <w:pPr>
        <w:pStyle w:val="ListParagraph"/>
        <w:numPr>
          <w:ilvl w:val="0"/>
          <w:numId w:val="37"/>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No revegetation undertaken this year</w:t>
      </w:r>
    </w:p>
    <w:p w14:paraId="2F928476" w14:textId="77777777" w:rsidR="00F4144E" w:rsidRPr="00F4144E" w:rsidRDefault="00F4144E" w:rsidP="00F4144E">
      <w:pPr>
        <w:pStyle w:val="ListParagraph"/>
        <w:numPr>
          <w:ilvl w:val="0"/>
          <w:numId w:val="37"/>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Other (please specify)</w:t>
      </w:r>
    </w:p>
    <w:p w14:paraId="22F06CAC" w14:textId="77777777" w:rsidR="00F4144E" w:rsidRPr="00F4144E" w:rsidRDefault="00F4144E" w:rsidP="00F4144E">
      <w:pPr>
        <w:pStyle w:val="ListNumber"/>
        <w:spacing w:after="160" w:line="259" w:lineRule="auto"/>
        <w:contextualSpacing/>
        <w:rPr>
          <w:rFonts w:cstheme="minorHAnsi"/>
          <w:szCs w:val="22"/>
          <w:shd w:val="clear" w:color="auto" w:fill="FFFFFF"/>
        </w:rPr>
      </w:pPr>
      <w:r w:rsidRPr="00F4144E">
        <w:rPr>
          <w:rFonts w:cstheme="minorHAnsi"/>
          <w:szCs w:val="22"/>
          <w:shd w:val="clear" w:color="auto" w:fill="FFFFFF"/>
        </w:rPr>
        <w:t xml:space="preserve">How likely are you to undertake revegetation monitoring in the future? </w:t>
      </w:r>
    </w:p>
    <w:p w14:paraId="7C85D919"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 xml:space="preserve">(5 </w:t>
      </w:r>
      <w:r w:rsidRPr="00F4144E">
        <w:rPr>
          <w:rFonts w:cstheme="minorHAnsi"/>
          <w:shd w:val="clear" w:color="auto" w:fill="FFFFFF"/>
        </w:rPr>
        <w:t>point</w:t>
      </w:r>
      <w:r w:rsidRPr="00F4144E">
        <w:rPr>
          <w:rFonts w:asciiTheme="minorHAnsi" w:hAnsiTheme="minorHAnsi" w:cstheme="minorHAnsi"/>
          <w:szCs w:val="22"/>
          <w:shd w:val="clear" w:color="auto" w:fill="FFFFFF"/>
        </w:rPr>
        <w:t xml:space="preserve"> Likert scale, Very Likely - Very Unlikely)</w:t>
      </w:r>
    </w:p>
    <w:p w14:paraId="35E69363" w14:textId="77777777" w:rsidR="00F4144E" w:rsidRPr="00F4144E" w:rsidRDefault="00F4144E" w:rsidP="00F4144E">
      <w:pPr>
        <w:pStyle w:val="ListNumber"/>
        <w:spacing w:after="160" w:line="259" w:lineRule="auto"/>
        <w:contextualSpacing/>
        <w:rPr>
          <w:rFonts w:cstheme="minorHAnsi"/>
          <w:szCs w:val="22"/>
          <w:shd w:val="clear" w:color="auto" w:fill="FFFFFF"/>
        </w:rPr>
      </w:pPr>
      <w:r w:rsidRPr="00F4144E">
        <w:rPr>
          <w:rFonts w:cstheme="minorHAnsi"/>
          <w:szCs w:val="22"/>
          <w:shd w:val="clear" w:color="auto" w:fill="FFFFFF"/>
        </w:rPr>
        <w:t>How easy was the Revegetation Monitoring methodology to understand?</w:t>
      </w:r>
    </w:p>
    <w:p w14:paraId="69B107D1"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 xml:space="preserve">(5 </w:t>
      </w:r>
      <w:r w:rsidRPr="00F4144E">
        <w:rPr>
          <w:rFonts w:cstheme="minorHAnsi"/>
          <w:shd w:val="clear" w:color="auto" w:fill="FFFFFF"/>
        </w:rPr>
        <w:t>point</w:t>
      </w:r>
      <w:r w:rsidRPr="00F4144E">
        <w:rPr>
          <w:rFonts w:asciiTheme="minorHAnsi" w:hAnsiTheme="minorHAnsi" w:cstheme="minorHAnsi"/>
          <w:szCs w:val="22"/>
          <w:shd w:val="clear" w:color="auto" w:fill="FFFFFF"/>
        </w:rPr>
        <w:t xml:space="preserve"> Likert scale, Very Easy - Very Difficult)</w:t>
      </w:r>
    </w:p>
    <w:p w14:paraId="4785C85F" w14:textId="77777777" w:rsidR="00F4144E" w:rsidRPr="00F4144E" w:rsidRDefault="00F4144E" w:rsidP="00F4144E">
      <w:pPr>
        <w:pStyle w:val="ListNumber"/>
        <w:spacing w:after="160" w:line="259" w:lineRule="auto"/>
        <w:contextualSpacing/>
        <w:rPr>
          <w:rFonts w:cstheme="minorHAnsi"/>
          <w:szCs w:val="22"/>
          <w:shd w:val="clear" w:color="auto" w:fill="FFFFFF"/>
        </w:rPr>
      </w:pPr>
      <w:r w:rsidRPr="00F4144E">
        <w:rPr>
          <w:rFonts w:cstheme="minorHAnsi"/>
          <w:szCs w:val="22"/>
          <w:shd w:val="clear" w:color="auto" w:fill="FFFFFF"/>
        </w:rPr>
        <w:t>How easy was the Revegetation Monitoring methodology to undertake?</w:t>
      </w:r>
    </w:p>
    <w:p w14:paraId="7264D07B"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 xml:space="preserve">(5 </w:t>
      </w:r>
      <w:r w:rsidRPr="00F4144E">
        <w:rPr>
          <w:rFonts w:cstheme="minorHAnsi"/>
          <w:shd w:val="clear" w:color="auto" w:fill="FFFFFF"/>
        </w:rPr>
        <w:t>point</w:t>
      </w:r>
      <w:r w:rsidRPr="00F4144E">
        <w:rPr>
          <w:rFonts w:asciiTheme="minorHAnsi" w:hAnsiTheme="minorHAnsi" w:cstheme="minorHAnsi"/>
          <w:szCs w:val="22"/>
          <w:shd w:val="clear" w:color="auto" w:fill="FFFFFF"/>
        </w:rPr>
        <w:t xml:space="preserve"> Likert scale, Very Easy - Very Difficult)</w:t>
      </w:r>
    </w:p>
    <w:p w14:paraId="209EF513" w14:textId="77777777" w:rsidR="00F4144E" w:rsidRPr="00F4144E" w:rsidRDefault="00F4144E" w:rsidP="00F4144E">
      <w:pPr>
        <w:pStyle w:val="ListNumber"/>
        <w:spacing w:after="160" w:line="259" w:lineRule="auto"/>
        <w:contextualSpacing/>
        <w:rPr>
          <w:rFonts w:cstheme="minorHAnsi"/>
          <w:szCs w:val="22"/>
          <w:shd w:val="clear" w:color="auto" w:fill="FFFFFF"/>
        </w:rPr>
      </w:pPr>
      <w:r w:rsidRPr="00F4144E">
        <w:rPr>
          <w:rFonts w:cstheme="minorHAnsi"/>
          <w:szCs w:val="22"/>
          <w:shd w:val="clear" w:color="auto" w:fill="FFFFFF"/>
        </w:rPr>
        <w:t>How valuable do you think Revegetation Monitoring is for your restoration project/projects?</w:t>
      </w:r>
    </w:p>
    <w:p w14:paraId="0D2C8D15"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 xml:space="preserve">(5 </w:t>
      </w:r>
      <w:r w:rsidRPr="00F4144E">
        <w:rPr>
          <w:rFonts w:cstheme="minorHAnsi"/>
          <w:shd w:val="clear" w:color="auto" w:fill="FFFFFF"/>
        </w:rPr>
        <w:t>point</w:t>
      </w:r>
      <w:r w:rsidRPr="00F4144E">
        <w:rPr>
          <w:rFonts w:asciiTheme="minorHAnsi" w:hAnsiTheme="minorHAnsi" w:cstheme="minorHAnsi"/>
          <w:szCs w:val="22"/>
          <w:shd w:val="clear" w:color="auto" w:fill="FFFFFF"/>
        </w:rPr>
        <w:t xml:space="preserve"> Likert scale, Extremely Valuable - Not At All Valuable)</w:t>
      </w:r>
    </w:p>
    <w:p w14:paraId="012D146E" w14:textId="77777777" w:rsidR="00F4144E" w:rsidRPr="00F4144E" w:rsidRDefault="00F4144E" w:rsidP="00F4144E">
      <w:pPr>
        <w:pStyle w:val="ListNumber"/>
        <w:spacing w:after="160" w:line="259" w:lineRule="auto"/>
        <w:contextualSpacing/>
        <w:rPr>
          <w:rFonts w:cstheme="minorHAnsi"/>
          <w:shd w:val="clear" w:color="auto" w:fill="FFFFFF"/>
        </w:rPr>
      </w:pPr>
      <w:r w:rsidRPr="00F4144E">
        <w:rPr>
          <w:rFonts w:cstheme="minorHAnsi"/>
          <w:szCs w:val="22"/>
          <w:shd w:val="clear" w:color="auto" w:fill="FFFFFF"/>
        </w:rPr>
        <w:t>Do you have any suggestions on how the monitoring methodology could be made easier to understand, or if any additions could be made?</w:t>
      </w:r>
    </w:p>
    <w:p w14:paraId="39758379" w14:textId="77777777" w:rsidR="00F4144E" w:rsidRPr="00F4144E" w:rsidRDefault="00F4144E" w:rsidP="00F4144E">
      <w:pPr>
        <w:pStyle w:val="ListNumber"/>
        <w:numPr>
          <w:ilvl w:val="0"/>
          <w:numId w:val="0"/>
        </w:numPr>
        <w:ind w:left="360"/>
        <w:rPr>
          <w:rFonts w:cstheme="minorHAnsi"/>
          <w:szCs w:val="22"/>
          <w:shd w:val="clear" w:color="auto" w:fill="FFFFFF"/>
        </w:rPr>
      </w:pPr>
    </w:p>
    <w:p w14:paraId="6C4185AF" w14:textId="77777777" w:rsidR="00F4144E" w:rsidRPr="00F4144E" w:rsidRDefault="00F4144E" w:rsidP="00F4144E">
      <w:pPr>
        <w:pStyle w:val="ListNumber"/>
        <w:spacing w:after="160" w:line="259" w:lineRule="auto"/>
        <w:contextualSpacing/>
        <w:rPr>
          <w:rFonts w:cstheme="minorHAnsi"/>
          <w:szCs w:val="22"/>
          <w:shd w:val="clear" w:color="auto" w:fill="FFFFFF"/>
        </w:rPr>
      </w:pPr>
      <w:r w:rsidRPr="00F4144E">
        <w:rPr>
          <w:rFonts w:cstheme="minorHAnsi"/>
          <w:szCs w:val="22"/>
          <w:shd w:val="clear" w:color="auto" w:fill="FFFFFF"/>
        </w:rPr>
        <w:t>What would make you more likely to undertake Revegetation Monitoring in the future?</w:t>
      </w:r>
    </w:p>
    <w:p w14:paraId="28B26FE1"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More funding for monitoring activities</w:t>
      </w:r>
    </w:p>
    <w:p w14:paraId="607AD464"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An online database/app to enter data into</w:t>
      </w:r>
    </w:p>
    <w:p w14:paraId="6332EF5F"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More staff time allocated to monitoring</w:t>
      </w:r>
    </w:p>
    <w:p w14:paraId="3415F0B2"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More training in monitoring methods</w:t>
      </w:r>
    </w:p>
    <w:p w14:paraId="48BFA6B1" w14:textId="77777777" w:rsidR="00F4144E" w:rsidRPr="00F4144E" w:rsidRDefault="00F4144E" w:rsidP="00F4144E">
      <w:pPr>
        <w:pStyle w:val="ListParagraph"/>
        <w:numPr>
          <w:ilvl w:val="0"/>
          <w:numId w:val="36"/>
        </w:numPr>
        <w:spacing w:after="160" w:line="259" w:lineRule="auto"/>
        <w:rPr>
          <w:rFonts w:asciiTheme="minorHAnsi" w:hAnsiTheme="minorHAnsi" w:cstheme="minorHAnsi"/>
          <w:szCs w:val="22"/>
          <w:shd w:val="clear" w:color="auto" w:fill="FFFFFF"/>
        </w:rPr>
      </w:pPr>
      <w:r w:rsidRPr="00F4144E">
        <w:rPr>
          <w:rFonts w:asciiTheme="minorHAnsi" w:hAnsiTheme="minorHAnsi" w:cstheme="minorHAnsi"/>
          <w:szCs w:val="22"/>
          <w:shd w:val="clear" w:color="auto" w:fill="FFFFFF"/>
        </w:rPr>
        <w:t>Feedback on the effectiveness of our revegetation</w:t>
      </w:r>
    </w:p>
    <w:p w14:paraId="6F20599E" w14:textId="77777777" w:rsidR="009846FF" w:rsidRDefault="009846FF" w:rsidP="009846FF">
      <w:pPr>
        <w:pStyle w:val="Heading2"/>
      </w:pPr>
    </w:p>
    <w:p w14:paraId="0CB6038A" w14:textId="4A319440" w:rsidR="00750443" w:rsidRDefault="00750443" w:rsidP="00ED40C8">
      <w:pPr>
        <w:pStyle w:val="Heading2"/>
      </w:pPr>
      <w:bookmarkStart w:id="119" w:name="_Toc57024434"/>
      <w:bookmarkEnd w:id="118"/>
      <w:r w:rsidRPr="00CB0FC8">
        <w:lastRenderedPageBreak/>
        <w:t xml:space="preserve">Appendix </w:t>
      </w:r>
      <w:r w:rsidR="002344D6">
        <w:t>2</w:t>
      </w:r>
      <w:r w:rsidRPr="00CB0FC8">
        <w:t xml:space="preserve">. </w:t>
      </w:r>
      <w:r w:rsidR="00457CC3">
        <w:t>The variation in annual rainfall in different IBRA Bioregions</w:t>
      </w:r>
      <w:bookmarkEnd w:id="119"/>
    </w:p>
    <w:p w14:paraId="742BE1DE" w14:textId="10A8C2EC" w:rsidR="00B8485C" w:rsidRPr="00B8485C" w:rsidRDefault="00B8485C" w:rsidP="00B8485C">
      <w:r>
        <w:t>A plot outlining the average annual rainfall in different bioregions across Victoria.</w:t>
      </w:r>
      <w:r w:rsidR="00A4779F">
        <w:t xml:space="preserve"> Points represent sites within each bioregion.</w:t>
      </w:r>
    </w:p>
    <w:p w14:paraId="4684B148" w14:textId="6CA78126" w:rsidR="00750443" w:rsidRDefault="00750443" w:rsidP="00DC3852"/>
    <w:p w14:paraId="711291DA" w14:textId="1CDD4C23" w:rsidR="00457CC3" w:rsidRDefault="00457CC3" w:rsidP="00ED40C8">
      <w:r>
        <w:rPr>
          <w:noProof/>
          <w:lang w:eastAsia="en-AU"/>
        </w:rPr>
        <w:drawing>
          <wp:inline distT="0" distB="0" distL="0" distR="0" wp14:anchorId="3F7A5BDB" wp14:editId="245F06C9">
            <wp:extent cx="5120409" cy="308956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infall ibra.jpeg"/>
                    <pic:cNvPicPr/>
                  </pic:nvPicPr>
                  <pic:blipFill>
                    <a:blip r:embed="rId55">
                      <a:extLst>
                        <a:ext uri="{28A0092B-C50C-407E-A947-70E740481C1C}">
                          <a14:useLocalDpi xmlns:a14="http://schemas.microsoft.com/office/drawing/2010/main" val="0"/>
                        </a:ext>
                      </a:extLst>
                    </a:blip>
                    <a:stretch>
                      <a:fillRect/>
                    </a:stretch>
                  </pic:blipFill>
                  <pic:spPr>
                    <a:xfrm>
                      <a:off x="0" y="0"/>
                      <a:ext cx="5140055" cy="3101418"/>
                    </a:xfrm>
                    <a:prstGeom prst="rect">
                      <a:avLst/>
                    </a:prstGeom>
                  </pic:spPr>
                </pic:pic>
              </a:graphicData>
            </a:graphic>
          </wp:inline>
        </w:drawing>
      </w:r>
    </w:p>
    <w:p w14:paraId="31C17549" w14:textId="5D51A8C9" w:rsidR="002344D6" w:rsidRDefault="002344D6" w:rsidP="002344D6">
      <w:pPr>
        <w:pStyle w:val="Heading2"/>
      </w:pPr>
      <w:bookmarkStart w:id="120" w:name="_Toc57024435"/>
      <w:r w:rsidRPr="00CB0FC8">
        <w:t xml:space="preserve">Appendix </w:t>
      </w:r>
      <w:r>
        <w:t>3</w:t>
      </w:r>
      <w:r w:rsidRPr="00CB0FC8">
        <w:t xml:space="preserve">. </w:t>
      </w:r>
      <w:r>
        <w:t xml:space="preserve">Output of the </w:t>
      </w:r>
      <w:r w:rsidR="00A4779F">
        <w:t xml:space="preserve">Generalised </w:t>
      </w:r>
      <w:r>
        <w:t>Linear Mixed Model analysing the influence of environmental variables on plant survival.</w:t>
      </w:r>
      <w:bookmarkEnd w:id="120"/>
    </w:p>
    <w:tbl>
      <w:tblPr>
        <w:tblStyle w:val="TableGrid"/>
        <w:tblW w:w="0" w:type="auto"/>
        <w:tblLook w:val="04A0" w:firstRow="1" w:lastRow="0" w:firstColumn="1" w:lastColumn="0" w:noHBand="0" w:noVBand="1"/>
      </w:tblPr>
      <w:tblGrid>
        <w:gridCol w:w="3109"/>
        <w:gridCol w:w="1630"/>
        <w:gridCol w:w="1630"/>
        <w:gridCol w:w="1630"/>
        <w:gridCol w:w="1630"/>
      </w:tblGrid>
      <w:tr w:rsidR="002344D6" w:rsidRPr="00A4779F" w14:paraId="4ACFBB49" w14:textId="77777777" w:rsidTr="00205A21">
        <w:trPr>
          <w:trHeight w:val="274"/>
        </w:trPr>
        <w:tc>
          <w:tcPr>
            <w:tcW w:w="3109" w:type="dxa"/>
          </w:tcPr>
          <w:p w14:paraId="65BD38D9" w14:textId="77777777" w:rsidR="002344D6" w:rsidRPr="00A4779F" w:rsidRDefault="002344D6" w:rsidP="00205A21">
            <w:pPr>
              <w:pStyle w:val="BodyText"/>
              <w:spacing w:after="0"/>
              <w:rPr>
                <w:b/>
              </w:rPr>
            </w:pPr>
            <w:r w:rsidRPr="00A4779F">
              <w:rPr>
                <w:b/>
              </w:rPr>
              <w:t>Variables</w:t>
            </w:r>
          </w:p>
        </w:tc>
        <w:tc>
          <w:tcPr>
            <w:tcW w:w="1630" w:type="dxa"/>
          </w:tcPr>
          <w:p w14:paraId="273ADA0A" w14:textId="77777777" w:rsidR="002344D6" w:rsidRPr="00A4779F" w:rsidRDefault="002344D6" w:rsidP="0049473A">
            <w:pPr>
              <w:pStyle w:val="BodyText"/>
              <w:spacing w:after="0"/>
              <w:jc w:val="center"/>
              <w:rPr>
                <w:b/>
              </w:rPr>
            </w:pPr>
            <w:r w:rsidRPr="00A4779F">
              <w:rPr>
                <w:b/>
              </w:rPr>
              <w:t>Estimate</w:t>
            </w:r>
          </w:p>
        </w:tc>
        <w:tc>
          <w:tcPr>
            <w:tcW w:w="1630" w:type="dxa"/>
          </w:tcPr>
          <w:p w14:paraId="17CB791E" w14:textId="77777777" w:rsidR="002344D6" w:rsidRPr="00A4779F" w:rsidRDefault="002344D6" w:rsidP="0049473A">
            <w:pPr>
              <w:pStyle w:val="BodyText"/>
              <w:spacing w:after="0"/>
              <w:jc w:val="center"/>
              <w:rPr>
                <w:b/>
              </w:rPr>
            </w:pPr>
            <w:r w:rsidRPr="00A4779F">
              <w:rPr>
                <w:b/>
              </w:rPr>
              <w:t>Std Error</w:t>
            </w:r>
          </w:p>
        </w:tc>
        <w:tc>
          <w:tcPr>
            <w:tcW w:w="1630" w:type="dxa"/>
          </w:tcPr>
          <w:p w14:paraId="73F23250" w14:textId="77777777" w:rsidR="002344D6" w:rsidRPr="00A4779F" w:rsidRDefault="002344D6" w:rsidP="0049473A">
            <w:pPr>
              <w:pStyle w:val="BodyText"/>
              <w:spacing w:after="0"/>
              <w:jc w:val="center"/>
              <w:rPr>
                <w:b/>
              </w:rPr>
            </w:pPr>
            <w:r w:rsidRPr="00A4779F">
              <w:rPr>
                <w:b/>
              </w:rPr>
              <w:t>Z Value</w:t>
            </w:r>
          </w:p>
        </w:tc>
        <w:tc>
          <w:tcPr>
            <w:tcW w:w="1630" w:type="dxa"/>
          </w:tcPr>
          <w:p w14:paraId="2D810CAB" w14:textId="77777777" w:rsidR="002344D6" w:rsidRPr="00A4779F" w:rsidRDefault="002344D6" w:rsidP="0049473A">
            <w:pPr>
              <w:pStyle w:val="BodyText"/>
              <w:spacing w:after="0"/>
              <w:jc w:val="center"/>
              <w:rPr>
                <w:b/>
              </w:rPr>
            </w:pPr>
            <w:r w:rsidRPr="00A4779F">
              <w:rPr>
                <w:b/>
              </w:rPr>
              <w:t>P Value</w:t>
            </w:r>
          </w:p>
        </w:tc>
      </w:tr>
      <w:tr w:rsidR="002344D6" w:rsidRPr="00DF5FDF" w14:paraId="5FEC7627" w14:textId="77777777" w:rsidTr="00205A21">
        <w:tc>
          <w:tcPr>
            <w:tcW w:w="3109" w:type="dxa"/>
          </w:tcPr>
          <w:p w14:paraId="1E50BE15" w14:textId="77777777" w:rsidR="002344D6" w:rsidRPr="00DF5FDF" w:rsidRDefault="002344D6" w:rsidP="00205A21">
            <w:pPr>
              <w:pStyle w:val="BodyText"/>
              <w:spacing w:after="0"/>
            </w:pPr>
            <w:r>
              <w:t>Intercept</w:t>
            </w:r>
          </w:p>
        </w:tc>
        <w:tc>
          <w:tcPr>
            <w:tcW w:w="1630" w:type="dxa"/>
          </w:tcPr>
          <w:p w14:paraId="1A98E7F3" w14:textId="77777777" w:rsidR="002344D6" w:rsidRPr="00DF5FDF" w:rsidRDefault="002344D6" w:rsidP="0049473A">
            <w:pPr>
              <w:pStyle w:val="BodyText"/>
              <w:spacing w:after="0"/>
              <w:ind w:right="385"/>
              <w:jc w:val="right"/>
            </w:pPr>
            <w:r>
              <w:t>-1.29</w:t>
            </w:r>
          </w:p>
        </w:tc>
        <w:tc>
          <w:tcPr>
            <w:tcW w:w="1630" w:type="dxa"/>
          </w:tcPr>
          <w:p w14:paraId="77071138" w14:textId="77777777" w:rsidR="002344D6" w:rsidRPr="00DF5FDF" w:rsidRDefault="002344D6" w:rsidP="0049473A">
            <w:pPr>
              <w:pStyle w:val="BodyText"/>
              <w:spacing w:after="0"/>
              <w:ind w:right="451"/>
              <w:jc w:val="right"/>
            </w:pPr>
            <w:r>
              <w:t>1.39</w:t>
            </w:r>
          </w:p>
        </w:tc>
        <w:tc>
          <w:tcPr>
            <w:tcW w:w="1630" w:type="dxa"/>
          </w:tcPr>
          <w:p w14:paraId="652C772B" w14:textId="77777777" w:rsidR="002344D6" w:rsidRPr="00DF5FDF" w:rsidRDefault="002344D6" w:rsidP="0049473A">
            <w:pPr>
              <w:pStyle w:val="BodyText"/>
              <w:spacing w:after="0"/>
              <w:ind w:right="532"/>
              <w:jc w:val="right"/>
            </w:pPr>
            <w:r>
              <w:t>-0.93</w:t>
            </w:r>
          </w:p>
        </w:tc>
        <w:tc>
          <w:tcPr>
            <w:tcW w:w="1630" w:type="dxa"/>
          </w:tcPr>
          <w:p w14:paraId="75E4A720" w14:textId="77777777" w:rsidR="002344D6" w:rsidRPr="00DF5FDF" w:rsidRDefault="002344D6" w:rsidP="0049473A">
            <w:pPr>
              <w:pStyle w:val="BodyText"/>
              <w:spacing w:after="0"/>
              <w:ind w:right="456"/>
              <w:jc w:val="right"/>
            </w:pPr>
            <w:r>
              <w:t>0.35</w:t>
            </w:r>
          </w:p>
        </w:tc>
      </w:tr>
      <w:tr w:rsidR="002344D6" w:rsidRPr="00DF5FDF" w14:paraId="13ACA760" w14:textId="77777777" w:rsidTr="00205A21">
        <w:tc>
          <w:tcPr>
            <w:tcW w:w="3109" w:type="dxa"/>
          </w:tcPr>
          <w:p w14:paraId="0D7D9601" w14:textId="0874C4C4" w:rsidR="002344D6" w:rsidRPr="00DF5FDF" w:rsidRDefault="002344D6" w:rsidP="00205A21">
            <w:pPr>
              <w:pStyle w:val="BodyText"/>
              <w:spacing w:after="0"/>
            </w:pPr>
            <w:r>
              <w:t>Weed</w:t>
            </w:r>
            <w:r w:rsidR="00A4779F">
              <w:t xml:space="preserve"> cover</w:t>
            </w:r>
          </w:p>
        </w:tc>
        <w:tc>
          <w:tcPr>
            <w:tcW w:w="1630" w:type="dxa"/>
          </w:tcPr>
          <w:p w14:paraId="25F0640E" w14:textId="77777777" w:rsidR="002344D6" w:rsidRPr="00DF5FDF" w:rsidRDefault="002344D6" w:rsidP="0049473A">
            <w:pPr>
              <w:pStyle w:val="BodyText"/>
              <w:spacing w:after="0"/>
              <w:ind w:right="385"/>
              <w:jc w:val="right"/>
            </w:pPr>
            <w:r>
              <w:t>0.09</w:t>
            </w:r>
          </w:p>
        </w:tc>
        <w:tc>
          <w:tcPr>
            <w:tcW w:w="1630" w:type="dxa"/>
          </w:tcPr>
          <w:p w14:paraId="123B2FB3" w14:textId="77777777" w:rsidR="002344D6" w:rsidRPr="00DF5FDF" w:rsidRDefault="002344D6" w:rsidP="0049473A">
            <w:pPr>
              <w:pStyle w:val="BodyText"/>
              <w:spacing w:after="0"/>
              <w:ind w:right="451"/>
              <w:jc w:val="right"/>
            </w:pPr>
            <w:r>
              <w:t>0.11</w:t>
            </w:r>
          </w:p>
        </w:tc>
        <w:tc>
          <w:tcPr>
            <w:tcW w:w="1630" w:type="dxa"/>
          </w:tcPr>
          <w:p w14:paraId="03A1ABDD" w14:textId="77777777" w:rsidR="002344D6" w:rsidRPr="00DF5FDF" w:rsidRDefault="002344D6" w:rsidP="0049473A">
            <w:pPr>
              <w:pStyle w:val="BodyText"/>
              <w:spacing w:after="0"/>
              <w:ind w:right="532"/>
              <w:jc w:val="right"/>
            </w:pPr>
            <w:r>
              <w:t>0.8</w:t>
            </w:r>
          </w:p>
        </w:tc>
        <w:tc>
          <w:tcPr>
            <w:tcW w:w="1630" w:type="dxa"/>
          </w:tcPr>
          <w:p w14:paraId="6C4AFBD9" w14:textId="77777777" w:rsidR="002344D6" w:rsidRPr="00DF5FDF" w:rsidRDefault="002344D6" w:rsidP="0049473A">
            <w:pPr>
              <w:pStyle w:val="BodyText"/>
              <w:spacing w:after="0"/>
              <w:ind w:right="456"/>
              <w:jc w:val="right"/>
            </w:pPr>
            <w:r>
              <w:t>0.43</w:t>
            </w:r>
          </w:p>
        </w:tc>
      </w:tr>
      <w:tr w:rsidR="002344D6" w:rsidRPr="00DF5FDF" w14:paraId="5D0502B9" w14:textId="77777777" w:rsidTr="00205A21">
        <w:tc>
          <w:tcPr>
            <w:tcW w:w="3109" w:type="dxa"/>
          </w:tcPr>
          <w:p w14:paraId="619DC4F2" w14:textId="77777777" w:rsidR="002344D6" w:rsidRPr="00DF5FDF" w:rsidRDefault="002344D6" w:rsidP="00205A21">
            <w:pPr>
              <w:pStyle w:val="BodyText"/>
              <w:spacing w:after="0"/>
            </w:pPr>
            <w:r>
              <w:t>Guard (Y)</w:t>
            </w:r>
          </w:p>
        </w:tc>
        <w:tc>
          <w:tcPr>
            <w:tcW w:w="1630" w:type="dxa"/>
          </w:tcPr>
          <w:p w14:paraId="7C996528" w14:textId="77777777" w:rsidR="002344D6" w:rsidRPr="00DF5FDF" w:rsidRDefault="002344D6" w:rsidP="0049473A">
            <w:pPr>
              <w:pStyle w:val="BodyText"/>
              <w:spacing w:after="0"/>
              <w:ind w:right="385"/>
              <w:jc w:val="right"/>
            </w:pPr>
            <w:r>
              <w:t>0.67</w:t>
            </w:r>
          </w:p>
        </w:tc>
        <w:tc>
          <w:tcPr>
            <w:tcW w:w="1630" w:type="dxa"/>
          </w:tcPr>
          <w:p w14:paraId="23CAA94B" w14:textId="77777777" w:rsidR="002344D6" w:rsidRPr="00DF5FDF" w:rsidRDefault="002344D6" w:rsidP="0049473A">
            <w:pPr>
              <w:pStyle w:val="BodyText"/>
              <w:spacing w:after="0"/>
              <w:ind w:right="451"/>
              <w:jc w:val="right"/>
            </w:pPr>
            <w:r>
              <w:t>0.27</w:t>
            </w:r>
          </w:p>
        </w:tc>
        <w:tc>
          <w:tcPr>
            <w:tcW w:w="1630" w:type="dxa"/>
          </w:tcPr>
          <w:p w14:paraId="30CD5C2B" w14:textId="77777777" w:rsidR="002344D6" w:rsidRPr="00DF5FDF" w:rsidRDefault="002344D6" w:rsidP="0049473A">
            <w:pPr>
              <w:pStyle w:val="BodyText"/>
              <w:spacing w:after="0"/>
              <w:ind w:right="532"/>
              <w:jc w:val="right"/>
            </w:pPr>
            <w:r>
              <w:t>2.5</w:t>
            </w:r>
          </w:p>
        </w:tc>
        <w:tc>
          <w:tcPr>
            <w:tcW w:w="1630" w:type="dxa"/>
          </w:tcPr>
          <w:p w14:paraId="5155A0C2" w14:textId="77777777" w:rsidR="002344D6" w:rsidRPr="00DF5FDF" w:rsidRDefault="002344D6" w:rsidP="0049473A">
            <w:pPr>
              <w:pStyle w:val="BodyText"/>
              <w:spacing w:after="0"/>
              <w:ind w:right="456"/>
              <w:jc w:val="right"/>
            </w:pPr>
            <w:r>
              <w:t>0.01*</w:t>
            </w:r>
          </w:p>
        </w:tc>
      </w:tr>
      <w:tr w:rsidR="002344D6" w:rsidRPr="00DF5FDF" w14:paraId="4307F863" w14:textId="77777777" w:rsidTr="00205A21">
        <w:tc>
          <w:tcPr>
            <w:tcW w:w="3109" w:type="dxa"/>
          </w:tcPr>
          <w:p w14:paraId="244661A7" w14:textId="77777777" w:rsidR="002344D6" w:rsidRPr="00DF5FDF" w:rsidRDefault="002344D6" w:rsidP="00205A21">
            <w:pPr>
              <w:pStyle w:val="BodyText"/>
              <w:spacing w:after="0"/>
            </w:pPr>
            <w:r>
              <w:t>Graze (Y)</w:t>
            </w:r>
          </w:p>
        </w:tc>
        <w:tc>
          <w:tcPr>
            <w:tcW w:w="1630" w:type="dxa"/>
          </w:tcPr>
          <w:p w14:paraId="3B1D1378" w14:textId="77777777" w:rsidR="002344D6" w:rsidRPr="00DF5FDF" w:rsidRDefault="002344D6" w:rsidP="0049473A">
            <w:pPr>
              <w:pStyle w:val="BodyText"/>
              <w:spacing w:after="0"/>
              <w:ind w:right="385"/>
              <w:jc w:val="right"/>
            </w:pPr>
            <w:r>
              <w:t>0.48</w:t>
            </w:r>
          </w:p>
        </w:tc>
        <w:tc>
          <w:tcPr>
            <w:tcW w:w="1630" w:type="dxa"/>
          </w:tcPr>
          <w:p w14:paraId="6580A73A" w14:textId="77777777" w:rsidR="002344D6" w:rsidRPr="00DF5FDF" w:rsidRDefault="002344D6" w:rsidP="0049473A">
            <w:pPr>
              <w:pStyle w:val="BodyText"/>
              <w:spacing w:after="0"/>
              <w:ind w:right="451"/>
              <w:jc w:val="right"/>
            </w:pPr>
            <w:r>
              <w:t>0.37</w:t>
            </w:r>
          </w:p>
        </w:tc>
        <w:tc>
          <w:tcPr>
            <w:tcW w:w="1630" w:type="dxa"/>
          </w:tcPr>
          <w:p w14:paraId="139C4499" w14:textId="77777777" w:rsidR="002344D6" w:rsidRPr="00DF5FDF" w:rsidRDefault="002344D6" w:rsidP="0049473A">
            <w:pPr>
              <w:pStyle w:val="BodyText"/>
              <w:spacing w:after="0"/>
              <w:ind w:right="532"/>
              <w:jc w:val="right"/>
            </w:pPr>
            <w:r>
              <w:t>1.31</w:t>
            </w:r>
          </w:p>
        </w:tc>
        <w:tc>
          <w:tcPr>
            <w:tcW w:w="1630" w:type="dxa"/>
          </w:tcPr>
          <w:p w14:paraId="6D0063F7" w14:textId="77777777" w:rsidR="002344D6" w:rsidRPr="00DF5FDF" w:rsidRDefault="002344D6" w:rsidP="0049473A">
            <w:pPr>
              <w:pStyle w:val="BodyText"/>
              <w:spacing w:after="0"/>
              <w:ind w:right="456"/>
              <w:jc w:val="right"/>
            </w:pPr>
            <w:r>
              <w:t>0.18</w:t>
            </w:r>
          </w:p>
        </w:tc>
      </w:tr>
      <w:tr w:rsidR="002344D6" w:rsidRPr="00DF5FDF" w14:paraId="754C7750" w14:textId="77777777" w:rsidTr="00205A21">
        <w:tc>
          <w:tcPr>
            <w:tcW w:w="3109" w:type="dxa"/>
          </w:tcPr>
          <w:p w14:paraId="23D0B8F8" w14:textId="77777777" w:rsidR="002344D6" w:rsidRDefault="002344D6" w:rsidP="00205A21">
            <w:pPr>
              <w:pStyle w:val="BodyText"/>
              <w:spacing w:after="0"/>
            </w:pPr>
            <w:r>
              <w:t>Max. Temp.</w:t>
            </w:r>
          </w:p>
        </w:tc>
        <w:tc>
          <w:tcPr>
            <w:tcW w:w="1630" w:type="dxa"/>
          </w:tcPr>
          <w:p w14:paraId="1954D51E" w14:textId="77777777" w:rsidR="002344D6" w:rsidRPr="00DF5FDF" w:rsidRDefault="002344D6" w:rsidP="0049473A">
            <w:pPr>
              <w:pStyle w:val="BodyText"/>
              <w:spacing w:after="0"/>
              <w:ind w:right="385"/>
              <w:jc w:val="right"/>
            </w:pPr>
            <w:r>
              <w:t>0.34</w:t>
            </w:r>
          </w:p>
        </w:tc>
        <w:tc>
          <w:tcPr>
            <w:tcW w:w="1630" w:type="dxa"/>
          </w:tcPr>
          <w:p w14:paraId="66809D43" w14:textId="77777777" w:rsidR="002344D6" w:rsidRPr="00DF5FDF" w:rsidRDefault="002344D6" w:rsidP="0049473A">
            <w:pPr>
              <w:pStyle w:val="BodyText"/>
              <w:spacing w:after="0"/>
              <w:ind w:right="451"/>
              <w:jc w:val="right"/>
            </w:pPr>
            <w:r>
              <w:t>0.26</w:t>
            </w:r>
          </w:p>
        </w:tc>
        <w:tc>
          <w:tcPr>
            <w:tcW w:w="1630" w:type="dxa"/>
          </w:tcPr>
          <w:p w14:paraId="6F1E0A79" w14:textId="77777777" w:rsidR="002344D6" w:rsidRPr="00DF5FDF" w:rsidRDefault="002344D6" w:rsidP="0049473A">
            <w:pPr>
              <w:pStyle w:val="BodyText"/>
              <w:spacing w:after="0"/>
              <w:ind w:right="532"/>
              <w:jc w:val="right"/>
            </w:pPr>
            <w:r>
              <w:t>1.3</w:t>
            </w:r>
          </w:p>
        </w:tc>
        <w:tc>
          <w:tcPr>
            <w:tcW w:w="1630" w:type="dxa"/>
          </w:tcPr>
          <w:p w14:paraId="6E84BCD0" w14:textId="77777777" w:rsidR="002344D6" w:rsidRPr="00DF5FDF" w:rsidRDefault="002344D6" w:rsidP="0049473A">
            <w:pPr>
              <w:pStyle w:val="BodyText"/>
              <w:spacing w:after="0"/>
              <w:ind w:right="456"/>
              <w:jc w:val="right"/>
            </w:pPr>
            <w:r>
              <w:t>0.19</w:t>
            </w:r>
          </w:p>
        </w:tc>
      </w:tr>
      <w:tr w:rsidR="002344D6" w:rsidRPr="00DF5FDF" w14:paraId="16F893BD" w14:textId="77777777" w:rsidTr="00205A21">
        <w:tc>
          <w:tcPr>
            <w:tcW w:w="3109" w:type="dxa"/>
          </w:tcPr>
          <w:p w14:paraId="118A2CBB" w14:textId="77777777" w:rsidR="002344D6" w:rsidRDefault="002344D6" w:rsidP="00205A21">
            <w:pPr>
              <w:pStyle w:val="BodyText"/>
              <w:spacing w:after="0"/>
            </w:pPr>
            <w:r>
              <w:t>Rainfall (average annual)</w:t>
            </w:r>
          </w:p>
        </w:tc>
        <w:tc>
          <w:tcPr>
            <w:tcW w:w="1630" w:type="dxa"/>
          </w:tcPr>
          <w:p w14:paraId="7CE2AE5D" w14:textId="77777777" w:rsidR="002344D6" w:rsidRPr="00DF5FDF" w:rsidRDefault="002344D6" w:rsidP="0049473A">
            <w:pPr>
              <w:pStyle w:val="BodyText"/>
              <w:spacing w:after="0"/>
              <w:ind w:right="385"/>
              <w:jc w:val="right"/>
            </w:pPr>
            <w:r>
              <w:t>0.74</w:t>
            </w:r>
          </w:p>
        </w:tc>
        <w:tc>
          <w:tcPr>
            <w:tcW w:w="1630" w:type="dxa"/>
          </w:tcPr>
          <w:p w14:paraId="1F481AFA" w14:textId="77777777" w:rsidR="002344D6" w:rsidRPr="00DF5FDF" w:rsidRDefault="002344D6" w:rsidP="0049473A">
            <w:pPr>
              <w:pStyle w:val="BodyText"/>
              <w:spacing w:after="0"/>
              <w:ind w:right="451"/>
              <w:jc w:val="right"/>
            </w:pPr>
            <w:r>
              <w:t>0.33</w:t>
            </w:r>
          </w:p>
        </w:tc>
        <w:tc>
          <w:tcPr>
            <w:tcW w:w="1630" w:type="dxa"/>
          </w:tcPr>
          <w:p w14:paraId="2C3F9F98" w14:textId="77777777" w:rsidR="002344D6" w:rsidRPr="00DF5FDF" w:rsidRDefault="002344D6" w:rsidP="0049473A">
            <w:pPr>
              <w:pStyle w:val="BodyText"/>
              <w:spacing w:after="0"/>
              <w:ind w:right="532"/>
              <w:jc w:val="right"/>
            </w:pPr>
            <w:r>
              <w:t>2.24</w:t>
            </w:r>
          </w:p>
        </w:tc>
        <w:tc>
          <w:tcPr>
            <w:tcW w:w="1630" w:type="dxa"/>
          </w:tcPr>
          <w:p w14:paraId="1FDA5B98" w14:textId="77777777" w:rsidR="002344D6" w:rsidRPr="00DF5FDF" w:rsidRDefault="002344D6" w:rsidP="0049473A">
            <w:pPr>
              <w:pStyle w:val="BodyText"/>
              <w:spacing w:after="0"/>
              <w:ind w:right="456"/>
              <w:jc w:val="right"/>
            </w:pPr>
            <w:r>
              <w:t>0.03*</w:t>
            </w:r>
          </w:p>
        </w:tc>
      </w:tr>
      <w:tr w:rsidR="002344D6" w:rsidRPr="00DF5FDF" w14:paraId="284FAF54" w14:textId="77777777" w:rsidTr="00205A21">
        <w:tc>
          <w:tcPr>
            <w:tcW w:w="3109" w:type="dxa"/>
          </w:tcPr>
          <w:p w14:paraId="59487201" w14:textId="77777777" w:rsidR="002344D6" w:rsidRDefault="002344D6" w:rsidP="00205A21">
            <w:pPr>
              <w:pStyle w:val="BodyText"/>
              <w:spacing w:after="0"/>
            </w:pPr>
            <w:r>
              <w:t>Soil type (DE)</w:t>
            </w:r>
          </w:p>
        </w:tc>
        <w:tc>
          <w:tcPr>
            <w:tcW w:w="1630" w:type="dxa"/>
          </w:tcPr>
          <w:p w14:paraId="4B4A80FB" w14:textId="77777777" w:rsidR="002344D6" w:rsidRPr="00DF5FDF" w:rsidRDefault="002344D6" w:rsidP="0049473A">
            <w:pPr>
              <w:pStyle w:val="BodyText"/>
              <w:spacing w:after="0"/>
              <w:ind w:right="385"/>
              <w:jc w:val="right"/>
            </w:pPr>
            <w:r>
              <w:t>0.35</w:t>
            </w:r>
          </w:p>
        </w:tc>
        <w:tc>
          <w:tcPr>
            <w:tcW w:w="1630" w:type="dxa"/>
          </w:tcPr>
          <w:p w14:paraId="0442F740" w14:textId="77777777" w:rsidR="002344D6" w:rsidRPr="00DF5FDF" w:rsidRDefault="002344D6" w:rsidP="0049473A">
            <w:pPr>
              <w:pStyle w:val="BodyText"/>
              <w:spacing w:after="0"/>
              <w:ind w:right="451"/>
              <w:jc w:val="right"/>
            </w:pPr>
            <w:r>
              <w:t>0.95</w:t>
            </w:r>
          </w:p>
        </w:tc>
        <w:tc>
          <w:tcPr>
            <w:tcW w:w="1630" w:type="dxa"/>
          </w:tcPr>
          <w:p w14:paraId="18141277" w14:textId="77777777" w:rsidR="002344D6" w:rsidRPr="00DF5FDF" w:rsidRDefault="002344D6" w:rsidP="0049473A">
            <w:pPr>
              <w:pStyle w:val="BodyText"/>
              <w:spacing w:after="0"/>
              <w:ind w:right="532"/>
              <w:jc w:val="right"/>
            </w:pPr>
            <w:r>
              <w:t>0.37</w:t>
            </w:r>
          </w:p>
        </w:tc>
        <w:tc>
          <w:tcPr>
            <w:tcW w:w="1630" w:type="dxa"/>
          </w:tcPr>
          <w:p w14:paraId="55152C41" w14:textId="77777777" w:rsidR="002344D6" w:rsidRPr="00DF5FDF" w:rsidRDefault="002344D6" w:rsidP="0049473A">
            <w:pPr>
              <w:pStyle w:val="BodyText"/>
              <w:spacing w:after="0"/>
              <w:ind w:right="456"/>
              <w:jc w:val="right"/>
            </w:pPr>
            <w:r>
              <w:t>0.71</w:t>
            </w:r>
          </w:p>
        </w:tc>
      </w:tr>
      <w:tr w:rsidR="002344D6" w:rsidRPr="00DF5FDF" w14:paraId="28D1E809" w14:textId="77777777" w:rsidTr="00205A21">
        <w:tc>
          <w:tcPr>
            <w:tcW w:w="3109" w:type="dxa"/>
          </w:tcPr>
          <w:p w14:paraId="1405EAB5" w14:textId="77777777" w:rsidR="002344D6" w:rsidRDefault="002344D6" w:rsidP="00205A21">
            <w:pPr>
              <w:pStyle w:val="BodyText"/>
              <w:spacing w:after="0"/>
            </w:pPr>
            <w:r>
              <w:t>Soil type (FE)</w:t>
            </w:r>
          </w:p>
        </w:tc>
        <w:tc>
          <w:tcPr>
            <w:tcW w:w="1630" w:type="dxa"/>
          </w:tcPr>
          <w:p w14:paraId="4209D647" w14:textId="77777777" w:rsidR="002344D6" w:rsidRPr="00DF5FDF" w:rsidRDefault="002344D6" w:rsidP="0049473A">
            <w:pPr>
              <w:pStyle w:val="BodyText"/>
              <w:spacing w:after="0"/>
              <w:ind w:right="385"/>
              <w:jc w:val="right"/>
            </w:pPr>
            <w:r>
              <w:t>1.5</w:t>
            </w:r>
          </w:p>
        </w:tc>
        <w:tc>
          <w:tcPr>
            <w:tcW w:w="1630" w:type="dxa"/>
          </w:tcPr>
          <w:p w14:paraId="0E6E484C" w14:textId="77777777" w:rsidR="002344D6" w:rsidRPr="00DF5FDF" w:rsidRDefault="002344D6" w:rsidP="0049473A">
            <w:pPr>
              <w:pStyle w:val="BodyText"/>
              <w:spacing w:after="0"/>
              <w:ind w:right="451"/>
              <w:jc w:val="right"/>
            </w:pPr>
            <w:r>
              <w:t>1.33</w:t>
            </w:r>
          </w:p>
        </w:tc>
        <w:tc>
          <w:tcPr>
            <w:tcW w:w="1630" w:type="dxa"/>
          </w:tcPr>
          <w:p w14:paraId="37D851AB" w14:textId="77777777" w:rsidR="002344D6" w:rsidRPr="00DF5FDF" w:rsidRDefault="002344D6" w:rsidP="0049473A">
            <w:pPr>
              <w:pStyle w:val="BodyText"/>
              <w:spacing w:after="0"/>
              <w:ind w:right="532"/>
              <w:jc w:val="right"/>
            </w:pPr>
            <w:r>
              <w:t>1.12</w:t>
            </w:r>
          </w:p>
        </w:tc>
        <w:tc>
          <w:tcPr>
            <w:tcW w:w="1630" w:type="dxa"/>
          </w:tcPr>
          <w:p w14:paraId="00C1E098" w14:textId="77777777" w:rsidR="002344D6" w:rsidRPr="00DF5FDF" w:rsidRDefault="002344D6" w:rsidP="0049473A">
            <w:pPr>
              <w:pStyle w:val="BodyText"/>
              <w:spacing w:after="0"/>
              <w:ind w:right="456"/>
              <w:jc w:val="right"/>
            </w:pPr>
            <w:r>
              <w:t>0.26</w:t>
            </w:r>
          </w:p>
        </w:tc>
      </w:tr>
      <w:tr w:rsidR="002344D6" w:rsidRPr="00DF5FDF" w14:paraId="2E5F1225" w14:textId="77777777" w:rsidTr="00205A21">
        <w:tc>
          <w:tcPr>
            <w:tcW w:w="3109" w:type="dxa"/>
          </w:tcPr>
          <w:p w14:paraId="17BF5952" w14:textId="77777777" w:rsidR="002344D6" w:rsidRDefault="002344D6" w:rsidP="00205A21">
            <w:pPr>
              <w:pStyle w:val="BodyText"/>
              <w:spacing w:after="0"/>
            </w:pPr>
            <w:r>
              <w:t>Soil type (HY)</w:t>
            </w:r>
          </w:p>
        </w:tc>
        <w:tc>
          <w:tcPr>
            <w:tcW w:w="1630" w:type="dxa"/>
          </w:tcPr>
          <w:p w14:paraId="22D258AC" w14:textId="77777777" w:rsidR="002344D6" w:rsidRPr="00DF5FDF" w:rsidRDefault="002344D6" w:rsidP="0049473A">
            <w:pPr>
              <w:pStyle w:val="BodyText"/>
              <w:spacing w:after="0"/>
              <w:ind w:right="385"/>
              <w:jc w:val="right"/>
            </w:pPr>
            <w:r>
              <w:t>0.74</w:t>
            </w:r>
          </w:p>
        </w:tc>
        <w:tc>
          <w:tcPr>
            <w:tcW w:w="1630" w:type="dxa"/>
          </w:tcPr>
          <w:p w14:paraId="7AA09150" w14:textId="77777777" w:rsidR="002344D6" w:rsidRPr="00DF5FDF" w:rsidRDefault="002344D6" w:rsidP="0049473A">
            <w:pPr>
              <w:pStyle w:val="BodyText"/>
              <w:spacing w:after="0"/>
              <w:ind w:right="451"/>
              <w:jc w:val="right"/>
            </w:pPr>
            <w:r>
              <w:t>1.23</w:t>
            </w:r>
          </w:p>
        </w:tc>
        <w:tc>
          <w:tcPr>
            <w:tcW w:w="1630" w:type="dxa"/>
          </w:tcPr>
          <w:p w14:paraId="7CF3B5EA" w14:textId="77777777" w:rsidR="002344D6" w:rsidRPr="00DF5FDF" w:rsidRDefault="002344D6" w:rsidP="0049473A">
            <w:pPr>
              <w:pStyle w:val="BodyText"/>
              <w:spacing w:after="0"/>
              <w:ind w:right="532"/>
              <w:jc w:val="right"/>
            </w:pPr>
            <w:r>
              <w:t>0.61</w:t>
            </w:r>
          </w:p>
        </w:tc>
        <w:tc>
          <w:tcPr>
            <w:tcW w:w="1630" w:type="dxa"/>
          </w:tcPr>
          <w:p w14:paraId="2C96C061" w14:textId="77777777" w:rsidR="002344D6" w:rsidRPr="00DF5FDF" w:rsidRDefault="002344D6" w:rsidP="0049473A">
            <w:pPr>
              <w:pStyle w:val="BodyText"/>
              <w:spacing w:after="0"/>
              <w:ind w:right="456"/>
              <w:jc w:val="right"/>
            </w:pPr>
            <w:r>
              <w:t>0.54</w:t>
            </w:r>
          </w:p>
        </w:tc>
      </w:tr>
      <w:tr w:rsidR="002344D6" w:rsidRPr="00DF5FDF" w14:paraId="00B01DC2" w14:textId="77777777" w:rsidTr="00205A21">
        <w:tc>
          <w:tcPr>
            <w:tcW w:w="3109" w:type="dxa"/>
          </w:tcPr>
          <w:p w14:paraId="1047E52B" w14:textId="77777777" w:rsidR="002344D6" w:rsidRDefault="002344D6" w:rsidP="00205A21">
            <w:pPr>
              <w:pStyle w:val="BodyText"/>
              <w:spacing w:after="0"/>
            </w:pPr>
            <w:r>
              <w:t>Soil type (KA)</w:t>
            </w:r>
          </w:p>
        </w:tc>
        <w:tc>
          <w:tcPr>
            <w:tcW w:w="1630" w:type="dxa"/>
          </w:tcPr>
          <w:p w14:paraId="312F604A" w14:textId="77777777" w:rsidR="002344D6" w:rsidRPr="00DF5FDF" w:rsidRDefault="002344D6" w:rsidP="0049473A">
            <w:pPr>
              <w:pStyle w:val="BodyText"/>
              <w:spacing w:after="0"/>
              <w:ind w:right="385"/>
              <w:jc w:val="right"/>
            </w:pPr>
            <w:r>
              <w:t>1.34</w:t>
            </w:r>
          </w:p>
        </w:tc>
        <w:tc>
          <w:tcPr>
            <w:tcW w:w="1630" w:type="dxa"/>
          </w:tcPr>
          <w:p w14:paraId="018DBD2B" w14:textId="77777777" w:rsidR="002344D6" w:rsidRPr="00DF5FDF" w:rsidRDefault="002344D6" w:rsidP="0049473A">
            <w:pPr>
              <w:pStyle w:val="BodyText"/>
              <w:spacing w:after="0"/>
              <w:ind w:right="451"/>
              <w:jc w:val="right"/>
            </w:pPr>
            <w:r>
              <w:t>1.15</w:t>
            </w:r>
          </w:p>
        </w:tc>
        <w:tc>
          <w:tcPr>
            <w:tcW w:w="1630" w:type="dxa"/>
          </w:tcPr>
          <w:p w14:paraId="359EDCA2" w14:textId="77777777" w:rsidR="002344D6" w:rsidRPr="00DF5FDF" w:rsidRDefault="002344D6" w:rsidP="0049473A">
            <w:pPr>
              <w:pStyle w:val="BodyText"/>
              <w:spacing w:after="0"/>
              <w:ind w:right="532"/>
              <w:jc w:val="right"/>
            </w:pPr>
            <w:r>
              <w:t>1.16</w:t>
            </w:r>
          </w:p>
        </w:tc>
        <w:tc>
          <w:tcPr>
            <w:tcW w:w="1630" w:type="dxa"/>
          </w:tcPr>
          <w:p w14:paraId="2A830DAB" w14:textId="77777777" w:rsidR="002344D6" w:rsidRPr="00DF5FDF" w:rsidRDefault="002344D6" w:rsidP="0049473A">
            <w:pPr>
              <w:pStyle w:val="BodyText"/>
              <w:spacing w:after="0"/>
              <w:ind w:right="456"/>
              <w:jc w:val="right"/>
            </w:pPr>
            <w:r>
              <w:t>0.24</w:t>
            </w:r>
          </w:p>
        </w:tc>
      </w:tr>
      <w:tr w:rsidR="002344D6" w:rsidRPr="00DF5FDF" w14:paraId="5435B5C8" w14:textId="77777777" w:rsidTr="00205A21">
        <w:tc>
          <w:tcPr>
            <w:tcW w:w="3109" w:type="dxa"/>
          </w:tcPr>
          <w:p w14:paraId="7F725DA2" w14:textId="77777777" w:rsidR="002344D6" w:rsidRDefault="002344D6" w:rsidP="00205A21">
            <w:pPr>
              <w:pStyle w:val="BodyText"/>
              <w:spacing w:after="0"/>
            </w:pPr>
            <w:r>
              <w:t>Soil type (KU)</w:t>
            </w:r>
          </w:p>
        </w:tc>
        <w:tc>
          <w:tcPr>
            <w:tcW w:w="1630" w:type="dxa"/>
          </w:tcPr>
          <w:p w14:paraId="617F1EF7" w14:textId="77777777" w:rsidR="002344D6" w:rsidRPr="00DF5FDF" w:rsidRDefault="002344D6" w:rsidP="0049473A">
            <w:pPr>
              <w:pStyle w:val="BodyText"/>
              <w:spacing w:after="0"/>
              <w:ind w:right="385"/>
              <w:jc w:val="right"/>
            </w:pPr>
            <w:r>
              <w:t>0.29</w:t>
            </w:r>
          </w:p>
        </w:tc>
        <w:tc>
          <w:tcPr>
            <w:tcW w:w="1630" w:type="dxa"/>
          </w:tcPr>
          <w:p w14:paraId="64D3CC8F" w14:textId="77777777" w:rsidR="002344D6" w:rsidRPr="00DF5FDF" w:rsidRDefault="002344D6" w:rsidP="0049473A">
            <w:pPr>
              <w:pStyle w:val="BodyText"/>
              <w:spacing w:after="0"/>
              <w:ind w:right="451"/>
              <w:jc w:val="right"/>
            </w:pPr>
            <w:r>
              <w:t>1.08</w:t>
            </w:r>
          </w:p>
        </w:tc>
        <w:tc>
          <w:tcPr>
            <w:tcW w:w="1630" w:type="dxa"/>
          </w:tcPr>
          <w:p w14:paraId="2C5B7A31" w14:textId="77777777" w:rsidR="002344D6" w:rsidRPr="00DF5FDF" w:rsidRDefault="002344D6" w:rsidP="0049473A">
            <w:pPr>
              <w:pStyle w:val="BodyText"/>
              <w:spacing w:after="0"/>
              <w:ind w:right="532"/>
              <w:jc w:val="right"/>
            </w:pPr>
            <w:r>
              <w:t>0.27</w:t>
            </w:r>
          </w:p>
        </w:tc>
        <w:tc>
          <w:tcPr>
            <w:tcW w:w="1630" w:type="dxa"/>
          </w:tcPr>
          <w:p w14:paraId="4C6B8763" w14:textId="77777777" w:rsidR="002344D6" w:rsidRPr="00DF5FDF" w:rsidRDefault="002344D6" w:rsidP="0049473A">
            <w:pPr>
              <w:pStyle w:val="BodyText"/>
              <w:spacing w:after="0"/>
              <w:ind w:right="456"/>
              <w:jc w:val="right"/>
            </w:pPr>
            <w:r>
              <w:t>0.79</w:t>
            </w:r>
          </w:p>
        </w:tc>
      </w:tr>
      <w:tr w:rsidR="002344D6" w:rsidRPr="00DF5FDF" w14:paraId="0B715C05" w14:textId="77777777" w:rsidTr="00205A21">
        <w:tc>
          <w:tcPr>
            <w:tcW w:w="3109" w:type="dxa"/>
          </w:tcPr>
          <w:p w14:paraId="2B8BAB2D" w14:textId="77777777" w:rsidR="002344D6" w:rsidRDefault="002344D6" w:rsidP="00205A21">
            <w:pPr>
              <w:pStyle w:val="BodyText"/>
              <w:spacing w:after="0"/>
            </w:pPr>
            <w:r>
              <w:t>Soil type (PO)</w:t>
            </w:r>
          </w:p>
        </w:tc>
        <w:tc>
          <w:tcPr>
            <w:tcW w:w="1630" w:type="dxa"/>
          </w:tcPr>
          <w:p w14:paraId="283297F2" w14:textId="77777777" w:rsidR="002344D6" w:rsidRPr="00DF5FDF" w:rsidRDefault="002344D6" w:rsidP="0049473A">
            <w:pPr>
              <w:pStyle w:val="BodyText"/>
              <w:spacing w:after="0"/>
              <w:ind w:right="385"/>
              <w:jc w:val="right"/>
            </w:pPr>
            <w:r>
              <w:t>-0.25</w:t>
            </w:r>
          </w:p>
        </w:tc>
        <w:tc>
          <w:tcPr>
            <w:tcW w:w="1630" w:type="dxa"/>
          </w:tcPr>
          <w:p w14:paraId="37FBD40A" w14:textId="77777777" w:rsidR="002344D6" w:rsidRPr="00DF5FDF" w:rsidRDefault="002344D6" w:rsidP="0049473A">
            <w:pPr>
              <w:pStyle w:val="BodyText"/>
              <w:spacing w:after="0"/>
              <w:ind w:right="451"/>
              <w:jc w:val="right"/>
            </w:pPr>
            <w:r>
              <w:t>0.92</w:t>
            </w:r>
          </w:p>
        </w:tc>
        <w:tc>
          <w:tcPr>
            <w:tcW w:w="1630" w:type="dxa"/>
          </w:tcPr>
          <w:p w14:paraId="53025527" w14:textId="77777777" w:rsidR="002344D6" w:rsidRPr="00DF5FDF" w:rsidRDefault="002344D6" w:rsidP="0049473A">
            <w:pPr>
              <w:pStyle w:val="BodyText"/>
              <w:spacing w:after="0"/>
              <w:ind w:right="532"/>
              <w:jc w:val="right"/>
            </w:pPr>
            <w:r>
              <w:t>-0.28</w:t>
            </w:r>
          </w:p>
        </w:tc>
        <w:tc>
          <w:tcPr>
            <w:tcW w:w="1630" w:type="dxa"/>
          </w:tcPr>
          <w:p w14:paraId="1B89AAFD" w14:textId="77777777" w:rsidR="002344D6" w:rsidRPr="00DF5FDF" w:rsidRDefault="002344D6" w:rsidP="0049473A">
            <w:pPr>
              <w:pStyle w:val="BodyText"/>
              <w:spacing w:after="0"/>
              <w:ind w:right="456"/>
              <w:jc w:val="right"/>
            </w:pPr>
            <w:r>
              <w:t>0.78</w:t>
            </w:r>
          </w:p>
        </w:tc>
      </w:tr>
      <w:tr w:rsidR="002344D6" w:rsidRPr="00DF5FDF" w14:paraId="372F01F7" w14:textId="77777777" w:rsidTr="00205A21">
        <w:tc>
          <w:tcPr>
            <w:tcW w:w="3109" w:type="dxa"/>
          </w:tcPr>
          <w:p w14:paraId="16E3D076" w14:textId="77777777" w:rsidR="002344D6" w:rsidRDefault="002344D6" w:rsidP="00205A21">
            <w:pPr>
              <w:pStyle w:val="BodyText"/>
              <w:spacing w:after="0"/>
            </w:pPr>
            <w:r>
              <w:t>Soil type (RU)</w:t>
            </w:r>
          </w:p>
        </w:tc>
        <w:tc>
          <w:tcPr>
            <w:tcW w:w="1630" w:type="dxa"/>
          </w:tcPr>
          <w:p w14:paraId="3CC0EB86" w14:textId="77777777" w:rsidR="002344D6" w:rsidRPr="00DF5FDF" w:rsidRDefault="002344D6" w:rsidP="0049473A">
            <w:pPr>
              <w:pStyle w:val="BodyText"/>
              <w:spacing w:after="0"/>
              <w:ind w:right="385"/>
              <w:jc w:val="right"/>
            </w:pPr>
            <w:r>
              <w:t>0.91</w:t>
            </w:r>
          </w:p>
        </w:tc>
        <w:tc>
          <w:tcPr>
            <w:tcW w:w="1630" w:type="dxa"/>
          </w:tcPr>
          <w:p w14:paraId="50185769" w14:textId="77777777" w:rsidR="002344D6" w:rsidRPr="00DF5FDF" w:rsidRDefault="002344D6" w:rsidP="0049473A">
            <w:pPr>
              <w:pStyle w:val="BodyText"/>
              <w:spacing w:after="0"/>
              <w:ind w:right="451"/>
              <w:jc w:val="right"/>
            </w:pPr>
            <w:r>
              <w:t>0.95</w:t>
            </w:r>
          </w:p>
        </w:tc>
        <w:tc>
          <w:tcPr>
            <w:tcW w:w="1630" w:type="dxa"/>
          </w:tcPr>
          <w:p w14:paraId="50DE27EB" w14:textId="77777777" w:rsidR="002344D6" w:rsidRPr="00DF5FDF" w:rsidRDefault="002344D6" w:rsidP="0049473A">
            <w:pPr>
              <w:pStyle w:val="BodyText"/>
              <w:spacing w:after="0"/>
              <w:ind w:right="532"/>
              <w:jc w:val="right"/>
            </w:pPr>
            <w:r>
              <w:t>0.96</w:t>
            </w:r>
          </w:p>
        </w:tc>
        <w:tc>
          <w:tcPr>
            <w:tcW w:w="1630" w:type="dxa"/>
          </w:tcPr>
          <w:p w14:paraId="75AE34DD" w14:textId="77777777" w:rsidR="002344D6" w:rsidRPr="00DF5FDF" w:rsidRDefault="002344D6" w:rsidP="0049473A">
            <w:pPr>
              <w:pStyle w:val="BodyText"/>
              <w:spacing w:after="0"/>
              <w:ind w:right="456"/>
              <w:jc w:val="right"/>
            </w:pPr>
            <w:r>
              <w:t>0.33</w:t>
            </w:r>
          </w:p>
        </w:tc>
      </w:tr>
      <w:tr w:rsidR="002344D6" w:rsidRPr="00DF5FDF" w14:paraId="4ACF955F" w14:textId="77777777" w:rsidTr="00205A21">
        <w:tc>
          <w:tcPr>
            <w:tcW w:w="3109" w:type="dxa"/>
          </w:tcPr>
          <w:p w14:paraId="216B27FD" w14:textId="77777777" w:rsidR="002344D6" w:rsidRDefault="002344D6" w:rsidP="00205A21">
            <w:pPr>
              <w:pStyle w:val="BodyText"/>
              <w:spacing w:after="0"/>
            </w:pPr>
            <w:r>
              <w:t>Soil type (SO)</w:t>
            </w:r>
          </w:p>
        </w:tc>
        <w:tc>
          <w:tcPr>
            <w:tcW w:w="1630" w:type="dxa"/>
          </w:tcPr>
          <w:p w14:paraId="26E9E4C9" w14:textId="77777777" w:rsidR="002344D6" w:rsidRPr="00DF5FDF" w:rsidRDefault="002344D6" w:rsidP="0049473A">
            <w:pPr>
              <w:pStyle w:val="BodyText"/>
              <w:spacing w:after="0"/>
              <w:ind w:right="385"/>
              <w:jc w:val="right"/>
            </w:pPr>
            <w:r>
              <w:t>0.1</w:t>
            </w:r>
          </w:p>
        </w:tc>
        <w:tc>
          <w:tcPr>
            <w:tcW w:w="1630" w:type="dxa"/>
          </w:tcPr>
          <w:p w14:paraId="75FABE9F" w14:textId="77777777" w:rsidR="002344D6" w:rsidRPr="00DF5FDF" w:rsidRDefault="002344D6" w:rsidP="0049473A">
            <w:pPr>
              <w:pStyle w:val="BodyText"/>
              <w:spacing w:after="0"/>
              <w:ind w:right="451"/>
              <w:jc w:val="right"/>
            </w:pPr>
            <w:r>
              <w:t>0.97</w:t>
            </w:r>
          </w:p>
        </w:tc>
        <w:tc>
          <w:tcPr>
            <w:tcW w:w="1630" w:type="dxa"/>
          </w:tcPr>
          <w:p w14:paraId="2F6FBE2B" w14:textId="77777777" w:rsidR="002344D6" w:rsidRPr="00DF5FDF" w:rsidRDefault="002344D6" w:rsidP="0049473A">
            <w:pPr>
              <w:pStyle w:val="BodyText"/>
              <w:spacing w:after="0"/>
              <w:ind w:right="532"/>
              <w:jc w:val="right"/>
            </w:pPr>
            <w:r>
              <w:t>0.1</w:t>
            </w:r>
          </w:p>
        </w:tc>
        <w:tc>
          <w:tcPr>
            <w:tcW w:w="1630" w:type="dxa"/>
          </w:tcPr>
          <w:p w14:paraId="6CDF3A61" w14:textId="77777777" w:rsidR="002344D6" w:rsidRPr="00DF5FDF" w:rsidRDefault="002344D6" w:rsidP="0049473A">
            <w:pPr>
              <w:pStyle w:val="BodyText"/>
              <w:spacing w:after="0"/>
              <w:ind w:right="456"/>
              <w:jc w:val="right"/>
            </w:pPr>
            <w:r>
              <w:t>0.91</w:t>
            </w:r>
          </w:p>
        </w:tc>
      </w:tr>
      <w:tr w:rsidR="002344D6" w:rsidRPr="00DF5FDF" w14:paraId="1555BF96" w14:textId="77777777" w:rsidTr="00205A21">
        <w:tc>
          <w:tcPr>
            <w:tcW w:w="3109" w:type="dxa"/>
          </w:tcPr>
          <w:p w14:paraId="18A23A5A" w14:textId="77777777" w:rsidR="002344D6" w:rsidRDefault="002344D6" w:rsidP="00205A21">
            <w:pPr>
              <w:pStyle w:val="BodyText"/>
              <w:spacing w:after="0"/>
            </w:pPr>
            <w:r>
              <w:t>Soil type (VE)</w:t>
            </w:r>
          </w:p>
        </w:tc>
        <w:tc>
          <w:tcPr>
            <w:tcW w:w="1630" w:type="dxa"/>
          </w:tcPr>
          <w:p w14:paraId="22A54432" w14:textId="77777777" w:rsidR="002344D6" w:rsidRPr="00DF5FDF" w:rsidRDefault="002344D6" w:rsidP="0049473A">
            <w:pPr>
              <w:pStyle w:val="BodyText"/>
              <w:spacing w:after="0"/>
              <w:ind w:right="385"/>
              <w:jc w:val="right"/>
            </w:pPr>
            <w:r>
              <w:t>1.42</w:t>
            </w:r>
          </w:p>
        </w:tc>
        <w:tc>
          <w:tcPr>
            <w:tcW w:w="1630" w:type="dxa"/>
          </w:tcPr>
          <w:p w14:paraId="3936002A" w14:textId="77777777" w:rsidR="002344D6" w:rsidRPr="00DF5FDF" w:rsidRDefault="002344D6" w:rsidP="0049473A">
            <w:pPr>
              <w:pStyle w:val="BodyText"/>
              <w:spacing w:after="0"/>
              <w:ind w:right="451"/>
              <w:jc w:val="right"/>
            </w:pPr>
            <w:r>
              <w:t>1.18</w:t>
            </w:r>
          </w:p>
        </w:tc>
        <w:tc>
          <w:tcPr>
            <w:tcW w:w="1630" w:type="dxa"/>
          </w:tcPr>
          <w:p w14:paraId="67B12877" w14:textId="77777777" w:rsidR="002344D6" w:rsidRPr="00DF5FDF" w:rsidRDefault="002344D6" w:rsidP="0049473A">
            <w:pPr>
              <w:pStyle w:val="BodyText"/>
              <w:spacing w:after="0"/>
              <w:ind w:right="532"/>
              <w:jc w:val="right"/>
            </w:pPr>
            <w:r>
              <w:t>1.2</w:t>
            </w:r>
          </w:p>
        </w:tc>
        <w:tc>
          <w:tcPr>
            <w:tcW w:w="1630" w:type="dxa"/>
          </w:tcPr>
          <w:p w14:paraId="126A5BF0" w14:textId="77777777" w:rsidR="002344D6" w:rsidRPr="00DF5FDF" w:rsidRDefault="002344D6" w:rsidP="0049473A">
            <w:pPr>
              <w:pStyle w:val="BodyText"/>
              <w:spacing w:after="0"/>
              <w:ind w:right="456"/>
              <w:jc w:val="right"/>
            </w:pPr>
            <w:r>
              <w:t>0.23</w:t>
            </w:r>
          </w:p>
        </w:tc>
      </w:tr>
    </w:tbl>
    <w:p w14:paraId="4DEDF3B8" w14:textId="71D30276" w:rsidR="00ED40C8" w:rsidRDefault="00ED40C8" w:rsidP="00457CC3"/>
    <w:p w14:paraId="7EBE0420" w14:textId="1B31877E" w:rsidR="00ED40C8" w:rsidRDefault="00ED40C8" w:rsidP="00ED40C8"/>
    <w:p w14:paraId="47126CD1" w14:textId="77777777" w:rsidR="00ED40C8" w:rsidRDefault="00ED40C8" w:rsidP="00457CC3">
      <w:pPr>
        <w:sectPr w:rsidR="00ED40C8" w:rsidSect="00F95311">
          <w:pgSz w:w="11907" w:h="16840" w:code="9"/>
          <w:pgMar w:top="1134" w:right="1134" w:bottom="1134" w:left="1134" w:header="709" w:footer="567" w:gutter="0"/>
          <w:cols w:space="708"/>
          <w:formProt w:val="0"/>
          <w:docGrid w:linePitch="360"/>
        </w:sectPr>
      </w:pPr>
    </w:p>
    <w:p w14:paraId="3F16B390" w14:textId="77777777" w:rsidR="009B6ADD" w:rsidRPr="00243764" w:rsidRDefault="00603CCC" w:rsidP="00DC3852">
      <w:pPr>
        <w:sectPr w:rsidR="009B6ADD" w:rsidRPr="00243764" w:rsidSect="00F95311">
          <w:footerReference w:type="default" r:id="rId56"/>
          <w:footerReference w:type="first" r:id="rId57"/>
          <w:pgSz w:w="11907" w:h="16840" w:code="9"/>
          <w:pgMar w:top="1134" w:right="1134" w:bottom="1134" w:left="1134" w:header="709" w:footer="567" w:gutter="0"/>
          <w:cols w:space="708"/>
          <w:formProt w:val="0"/>
          <w:docGrid w:linePitch="360"/>
        </w:sectPr>
      </w:pPr>
      <w:r>
        <w:rPr>
          <w:noProof/>
          <w:lang w:eastAsia="en-AU"/>
        </w:rPr>
        <w:lastRenderedPageBreak/>
        <mc:AlternateContent>
          <mc:Choice Requires="wps">
            <w:drawing>
              <wp:anchor distT="0" distB="0" distL="114300" distR="114300" simplePos="0" relativeHeight="251658245" behindDoc="1" locked="0" layoutInCell="1" allowOverlap="1" wp14:anchorId="0DCCA4E1" wp14:editId="0123D189">
                <wp:simplePos x="0" y="0"/>
                <wp:positionH relativeFrom="page">
                  <wp:posOffset>361950</wp:posOffset>
                </wp:positionH>
                <wp:positionV relativeFrom="paragraph">
                  <wp:posOffset>-370840</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4438922" id="Rectangle 2" o:spid="_x0000_s1026" style="position:absolute;margin-left:28.5pt;margin-top:-29.2pt;width:538.55pt;height:785.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" fillcolor="#00b2a9" stroked="f" strokeweight="2pt">
                <v:fill opacity="35980f"/>
                <w10:wrap anchorx="page"/>
              </v:rect>
            </w:pict>
          </mc:Fallback>
        </mc:AlternateContent>
      </w:r>
    </w:p>
    <w:p w14:paraId="4C6F6587" w14:textId="77777777" w:rsidR="007B0AD6" w:rsidRDefault="00B77B33" w:rsidP="00DC3852">
      <w:r w:rsidRPr="00243764">
        <w:rPr>
          <w:noProof/>
          <w:lang w:eastAsia="en-AU"/>
        </w:rPr>
        <mc:AlternateContent>
          <mc:Choice Requires="wps">
            <w:drawing>
              <wp:anchor distT="0" distB="0" distL="114300" distR="114300" simplePos="0" relativeHeight="251658242" behindDoc="0" locked="0" layoutInCell="1" allowOverlap="1" wp14:anchorId="267AA84F" wp14:editId="562A32E2">
                <wp:simplePos x="0" y="0"/>
                <wp:positionH relativeFrom="page">
                  <wp:posOffset>723900</wp:posOffset>
                </wp:positionH>
                <wp:positionV relativeFrom="paragraph">
                  <wp:posOffset>7280910</wp:posOffset>
                </wp:positionV>
                <wp:extent cx="2343150" cy="147193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0B49" w14:textId="77777777" w:rsidR="00B02D80" w:rsidRPr="00D422B5" w:rsidRDefault="008A6FC1" w:rsidP="00DC3852">
                            <w:pPr>
                              <w:pStyle w:val="Backpagewebaddress"/>
                            </w:pPr>
                            <w:hyperlink r:id="rId58" w:history="1">
                              <w:r w:rsidR="00B02D80" w:rsidRPr="00D422B5">
                                <w:t>www.delwp.vic.gov.au</w:t>
                              </w:r>
                            </w:hyperlink>
                          </w:p>
                          <w:p w14:paraId="17A49FB4" w14:textId="77777777" w:rsidR="00B02D80" w:rsidRPr="00A32CF2" w:rsidRDefault="00B02D80"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67AA84F" id="Text Box 8" o:spid="_x0000_s1035" type="#_x0000_t202" style="position:absolute;margin-left:57pt;margin-top:573.3pt;width:184.5pt;height:115.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" filled="f" stroked="f">
                <v:textbox inset=",7.2pt,,7.2pt">
                  <w:txbxContent>
                    <w:p w14:paraId="0A130B49" w14:textId="77777777" w:rsidR="00B02D80" w:rsidRPr="00D422B5" w:rsidRDefault="00B02D80" w:rsidP="00DC3852">
                      <w:pPr>
                        <w:pStyle w:val="Backpagewebaddress"/>
                      </w:pPr>
                      <w:hyperlink r:id="rId59" w:history="1">
                        <w:r w:rsidRPr="00D422B5">
                          <w:t>www.delwp.vic.gov.au</w:t>
                        </w:r>
                      </w:hyperlink>
                    </w:p>
                    <w:p w14:paraId="17A49FB4" w14:textId="77777777" w:rsidR="00B02D80" w:rsidRPr="00A32CF2" w:rsidRDefault="00B02D80" w:rsidP="00DC3852">
                      <w:pPr>
                        <w:pStyle w:val="Backpagewebaddress"/>
                      </w:pPr>
                      <w:r w:rsidRPr="00A32CF2">
                        <w:t>www.ari.vic.gov.au</w:t>
                      </w:r>
                    </w:p>
                  </w:txbxContent>
                </v:textbox>
                <w10:wrap anchorx="page"/>
              </v:shape>
            </w:pict>
          </mc:Fallback>
        </mc:AlternateContent>
      </w:r>
    </w:p>
    <w:p w14:paraId="7E291EA1" w14:textId="77777777" w:rsidR="007B0AD6" w:rsidRDefault="007B0AD6" w:rsidP="00DC3852"/>
    <w:p w14:paraId="64F382A3" w14:textId="16C41BCD" w:rsidR="004D3E22" w:rsidRPr="00243764" w:rsidRDefault="00AA3D8D" w:rsidP="00DC3852">
      <w:r>
        <w:fldChar w:fldCharType="begin"/>
      </w:r>
      <w:r>
        <w:instrText xml:space="preserve"> ADDIN </w:instrText>
      </w:r>
      <w:r>
        <w:fldChar w:fldCharType="end"/>
      </w:r>
    </w:p>
    <w:sectPr w:rsidR="004D3E22" w:rsidRPr="00243764" w:rsidSect="006C2C00">
      <w:headerReference w:type="default" r:id="rId60"/>
      <w:footerReference w:type="default" r:id="rId61"/>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46D2E" w14:textId="77777777" w:rsidR="008A6FC1" w:rsidRDefault="008A6FC1" w:rsidP="00DC3852">
      <w:r>
        <w:separator/>
      </w:r>
    </w:p>
    <w:p w14:paraId="4D2D2679" w14:textId="77777777" w:rsidR="008A6FC1" w:rsidRDefault="008A6FC1" w:rsidP="00DC3852"/>
    <w:p w14:paraId="5829C29A" w14:textId="77777777" w:rsidR="008A6FC1" w:rsidRDefault="008A6FC1"/>
  </w:endnote>
  <w:endnote w:type="continuationSeparator" w:id="0">
    <w:p w14:paraId="196BE48B" w14:textId="77777777" w:rsidR="008A6FC1" w:rsidRDefault="008A6FC1" w:rsidP="00DC3852">
      <w:r>
        <w:continuationSeparator/>
      </w:r>
    </w:p>
    <w:p w14:paraId="5B2B791E" w14:textId="77777777" w:rsidR="008A6FC1" w:rsidRDefault="008A6FC1" w:rsidP="00DC3852"/>
    <w:p w14:paraId="2DD25ED3" w14:textId="77777777" w:rsidR="008A6FC1" w:rsidRDefault="008A6FC1"/>
  </w:endnote>
  <w:endnote w:type="continuationNotice" w:id="1">
    <w:p w14:paraId="7B116E56" w14:textId="77777777" w:rsidR="008A6FC1" w:rsidRDefault="008A6FC1" w:rsidP="00DC3852"/>
    <w:p w14:paraId="66C2D698" w14:textId="77777777" w:rsidR="008A6FC1" w:rsidRDefault="008A6FC1" w:rsidP="00DC3852"/>
    <w:p w14:paraId="5BAF8113" w14:textId="77777777" w:rsidR="008A6FC1" w:rsidRDefault="008A6F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5581951"/>
      <w:docPartObj>
        <w:docPartGallery w:val="Page Numbers (Bottom of Page)"/>
        <w:docPartUnique/>
      </w:docPartObj>
    </w:sdtPr>
    <w:sdtEndPr>
      <w:rPr>
        <w:noProof/>
      </w:rPr>
    </w:sdtEndPr>
    <w:sdtContent>
      <w:p w14:paraId="338CEC86" w14:textId="32E01C1D" w:rsidR="00B02D80" w:rsidRPr="00C657F7" w:rsidRDefault="00B02D80" w:rsidP="00803B5D">
        <w:pPr>
          <w:tabs>
            <w:tab w:val="right" w:pos="9639"/>
          </w:tabs>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sz w:val="18"/>
            <w:szCs w:val="18"/>
          </w:rPr>
          <w:t>Evaluating fox management strategies</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0E5C0" w14:textId="5B5DE30F" w:rsidR="00B02D80" w:rsidRPr="004E2D4F" w:rsidRDefault="00B02D80" w:rsidP="00E3679A">
    <w:pPr>
      <w:rPr>
        <w:color w:val="00B2A9" w:themeColor="accent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02D39" w14:textId="77777777" w:rsidR="00B02D80" w:rsidRPr="00371E21" w:rsidRDefault="00B02D80" w:rsidP="00DE01BF">
    <w:pPr>
      <w:rPr>
        <w:rStyle w:val="zRptPgNum"/>
        <w:color w:val="auto"/>
      </w:rPr>
    </w:pPr>
  </w:p>
  <w:p w14:paraId="5F73B59A" w14:textId="77777777" w:rsidR="00B02D80" w:rsidRPr="00A60CCB" w:rsidRDefault="00B02D80" w:rsidP="00DE01BF">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52FC" w14:textId="19A0FE7E" w:rsidR="00B02D80" w:rsidRDefault="00B02D80" w:rsidP="00DC3852">
    <w:pPr>
      <w:pStyle w:val="Footer"/>
    </w:pPr>
  </w:p>
  <w:p w14:paraId="711E840E" w14:textId="77777777" w:rsidR="00B02D80" w:rsidRDefault="00B02D80" w:rsidP="00DC3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DB986" w14:textId="77777777" w:rsidR="00B02D80" w:rsidRDefault="00B02D80" w:rsidP="00DC3852">
    <w:pPr>
      <w:pStyle w:val="Footer"/>
      <w:rPr>
        <w:rStyle w:val="PageNumber"/>
      </w:rPr>
    </w:pPr>
  </w:p>
  <w:p w14:paraId="04531AD5" w14:textId="77777777" w:rsidR="00B02D80" w:rsidRDefault="00B02D80" w:rsidP="00DC3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517B" w14:textId="5A7377FD" w:rsidR="00B02D80" w:rsidRPr="00243764" w:rsidRDefault="00B02D80" w:rsidP="00DC3852">
    <w:r w:rsidRPr="00243764">
      <w:t>Arthur Rylah Institute for Environmental Research</w:t>
    </w:r>
    <w:r w:rsidRPr="00243764">
      <w:br/>
      <w:t>Department of Environment, Land, Water and Planning</w:t>
    </w:r>
    <w:r w:rsidRPr="00243764">
      <w:br/>
      <w:t>Heidelberg, Victoria</w:t>
    </w:r>
  </w:p>
  <w:p w14:paraId="0AEBAA49" w14:textId="77777777" w:rsidR="00B02D80" w:rsidRPr="00260A6B" w:rsidRDefault="00B02D80"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E39C0" w14:textId="77777777" w:rsidR="00B02D80" w:rsidRPr="00E3679A" w:rsidRDefault="00B02D80"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17195993"/>
      <w:docPartObj>
        <w:docPartGallery w:val="Page Numbers (Bottom of Page)"/>
        <w:docPartUnique/>
      </w:docPartObj>
    </w:sdtPr>
    <w:sdtEndPr>
      <w:rPr>
        <w:noProof/>
      </w:rPr>
    </w:sdtEndPr>
    <w:sdtContent>
      <w:p w14:paraId="38CA0B2B" w14:textId="6E04261D" w:rsidR="00B02D80" w:rsidRPr="00107038" w:rsidRDefault="00B02D80" w:rsidP="00E3679A">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sz w:val="18"/>
            <w:szCs w:val="18"/>
          </w:rPr>
          <w:t>Evaluating revegetation outcomes in Victoria</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525901161"/>
      <w:docPartObj>
        <w:docPartGallery w:val="Page Numbers (Bottom of Page)"/>
        <w:docPartUnique/>
      </w:docPartObj>
    </w:sdtPr>
    <w:sdtEndPr>
      <w:rPr>
        <w:noProof/>
      </w:rPr>
    </w:sdtEndPr>
    <w:sdtContent>
      <w:p w14:paraId="0F7FE627" w14:textId="32085CFC" w:rsidR="00B02D80" w:rsidRPr="00C657F7" w:rsidRDefault="00B02D80" w:rsidP="00803B5D">
        <w:pPr>
          <w:tabs>
            <w:tab w:val="right" w:pos="9639"/>
          </w:tabs>
          <w:rPr>
            <w:sz w:val="18"/>
            <w:szCs w:val="18"/>
          </w:rPr>
        </w:pPr>
        <w:r>
          <w:rPr>
            <w:color w:val="00B2A9" w:themeColor="accent1"/>
            <w:sz w:val="18"/>
            <w:szCs w:val="18"/>
          </w:rPr>
          <w:fldChar w:fldCharType="begin"/>
        </w:r>
        <w:r>
          <w:rPr>
            <w:color w:val="00B2A9" w:themeColor="accent1"/>
            <w:sz w:val="18"/>
            <w:szCs w:val="18"/>
          </w:rPr>
          <w:instrText xml:space="preserve"> PAGE  \* Arabic  \* MERGEFORMAT </w:instrText>
        </w:r>
        <w:r>
          <w:rPr>
            <w:color w:val="00B2A9" w:themeColor="accent1"/>
            <w:sz w:val="18"/>
            <w:szCs w:val="18"/>
          </w:rPr>
          <w:fldChar w:fldCharType="separate"/>
        </w:r>
        <w:r>
          <w:rPr>
            <w:noProof/>
            <w:color w:val="00B2A9" w:themeColor="accent1"/>
            <w:sz w:val="18"/>
            <w:szCs w:val="18"/>
          </w:rPr>
          <w:t>12</w:t>
        </w:r>
        <w:r>
          <w:rPr>
            <w:color w:val="00B2A9" w:themeColor="accent1"/>
            <w:sz w:val="18"/>
            <w:szCs w:val="18"/>
          </w:rPr>
          <w:fldChar w:fldCharType="end"/>
        </w:r>
        <w:r w:rsidRPr="00107038">
          <w:rPr>
            <w:noProof/>
            <w:sz w:val="18"/>
            <w:szCs w:val="18"/>
          </w:rPr>
          <w:tab/>
        </w:r>
        <w:r>
          <w:rPr>
            <w:sz w:val="18"/>
            <w:szCs w:val="18"/>
          </w:rPr>
          <w:t>Evaluating fox management strategies</w:t>
        </w:r>
      </w:p>
    </w:sdtContent>
  </w:sdt>
  <w:p w14:paraId="3FF5EF9E" w14:textId="77777777" w:rsidR="00B02D80" w:rsidRDefault="00B02D8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F7060" w14:textId="468F2A58" w:rsidR="00B02D80" w:rsidRPr="004C4B4E" w:rsidRDefault="00B02D80" w:rsidP="00504BE8">
    <w:pPr>
      <w:tabs>
        <w:tab w:val="right" w:pos="9639"/>
      </w:tabs>
      <w:rPr>
        <w:i/>
        <w:iCs/>
        <w:color w:val="00B2A9" w:themeColor="accent1"/>
        <w:sz w:val="18"/>
        <w:szCs w:val="18"/>
      </w:rPr>
    </w:pPr>
    <w:r w:rsidRPr="004C4B4E">
      <w:rPr>
        <w:i/>
        <w:iCs/>
        <w:color w:val="00B2A9" w:themeColor="accent1"/>
        <w:sz w:val="18"/>
        <w:szCs w:val="18"/>
      </w:rPr>
      <w:t>Evaluating revegetation outcomes in Victoria</w:t>
    </w:r>
    <w:r w:rsidRPr="004C4B4E">
      <w:rPr>
        <w:rStyle w:val="PageNumber"/>
        <w:i/>
        <w:iCs/>
        <w:color w:val="00B2A9" w:themeColor="accent1"/>
        <w:sz w:val="18"/>
        <w:szCs w:val="18"/>
      </w:rPr>
      <w:tab/>
    </w:r>
    <w:r w:rsidRPr="004C4B4E">
      <w:rPr>
        <w:rStyle w:val="PageNumber"/>
        <w:i/>
        <w:iCs/>
        <w:color w:val="00B2A9" w:themeColor="accent1"/>
        <w:sz w:val="18"/>
        <w:szCs w:val="18"/>
      </w:rPr>
      <w:fldChar w:fldCharType="begin"/>
    </w:r>
    <w:r w:rsidRPr="004C4B4E">
      <w:rPr>
        <w:rStyle w:val="PageNumber"/>
        <w:i/>
        <w:iCs/>
        <w:color w:val="00B2A9" w:themeColor="accent1"/>
        <w:sz w:val="18"/>
        <w:szCs w:val="18"/>
      </w:rPr>
      <w:instrText xml:space="preserve"> PAGE </w:instrText>
    </w:r>
    <w:r w:rsidRPr="004C4B4E">
      <w:rPr>
        <w:rStyle w:val="PageNumber"/>
        <w:i/>
        <w:iCs/>
        <w:color w:val="00B2A9" w:themeColor="accent1"/>
        <w:sz w:val="18"/>
        <w:szCs w:val="18"/>
      </w:rPr>
      <w:fldChar w:fldCharType="separate"/>
    </w:r>
    <w:r>
      <w:rPr>
        <w:rStyle w:val="PageNumber"/>
        <w:i/>
        <w:iCs/>
        <w:noProof/>
        <w:color w:val="00B2A9" w:themeColor="accent1"/>
        <w:sz w:val="18"/>
        <w:szCs w:val="18"/>
      </w:rPr>
      <w:t>7</w:t>
    </w:r>
    <w:r w:rsidRPr="004C4B4E">
      <w:rPr>
        <w:rStyle w:val="PageNumber"/>
        <w:i/>
        <w:iCs/>
        <w:color w:val="00B2A9" w:themeColor="accen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B976" w14:textId="3B3598D2" w:rsidR="00B02D80" w:rsidRPr="00F95311" w:rsidRDefault="00B02D80" w:rsidP="00F95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D04B4" w14:textId="77777777" w:rsidR="008A6FC1" w:rsidRPr="00D07E53" w:rsidRDefault="008A6FC1" w:rsidP="00DC3852">
      <w:r w:rsidRPr="00D20920">
        <w:separator/>
      </w:r>
    </w:p>
    <w:p w14:paraId="2A1A1E78" w14:textId="77777777" w:rsidR="008A6FC1" w:rsidRDefault="008A6FC1" w:rsidP="00DC3852"/>
    <w:p w14:paraId="470FBA75" w14:textId="77777777" w:rsidR="008A6FC1" w:rsidRDefault="008A6FC1"/>
  </w:footnote>
  <w:footnote w:type="continuationSeparator" w:id="0">
    <w:p w14:paraId="27CD4973" w14:textId="77777777" w:rsidR="008A6FC1" w:rsidRDefault="008A6FC1" w:rsidP="00DC3852">
      <w:r>
        <w:continuationSeparator/>
      </w:r>
    </w:p>
    <w:p w14:paraId="09878A23" w14:textId="77777777" w:rsidR="008A6FC1" w:rsidRDefault="008A6FC1" w:rsidP="00DC3852"/>
    <w:p w14:paraId="2FCB0D86" w14:textId="77777777" w:rsidR="008A6FC1" w:rsidRDefault="008A6FC1"/>
  </w:footnote>
  <w:footnote w:type="continuationNotice" w:id="1">
    <w:p w14:paraId="7943C413" w14:textId="77777777" w:rsidR="008A6FC1" w:rsidRDefault="008A6FC1" w:rsidP="00DC3852"/>
    <w:p w14:paraId="37C60683" w14:textId="77777777" w:rsidR="008A6FC1" w:rsidRDefault="008A6FC1" w:rsidP="00DC3852"/>
    <w:p w14:paraId="42F4A1F0" w14:textId="77777777" w:rsidR="008A6FC1" w:rsidRDefault="008A6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0CA9" w14:textId="77777777" w:rsidR="00B02D80" w:rsidRDefault="00B02D80"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47508" w14:textId="77777777" w:rsidR="00B02D80" w:rsidRDefault="00B02D80"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A5FC" w14:textId="77777777" w:rsidR="00B02D80" w:rsidRPr="00E3679A" w:rsidRDefault="00B02D80"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F57C" w14:textId="77777777" w:rsidR="00B02D80" w:rsidRPr="002B32FF" w:rsidRDefault="00B02D80"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B5565" w14:textId="77777777" w:rsidR="00B02D80" w:rsidRDefault="00B02D80" w:rsidP="003B09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E9B3" w14:textId="77777777" w:rsidR="00B02D80" w:rsidRPr="00C9172F" w:rsidRDefault="00B02D80"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6" w15:restartNumberingAfterBreak="0">
    <w:nsid w:val="0CB772B7"/>
    <w:multiLevelType w:val="multilevel"/>
    <w:tmpl w:val="BC94104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3128"/>
        </w:tabs>
        <w:ind w:left="3128"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9" w15:restartNumberingAfterBreak="0">
    <w:nsid w:val="294D2487"/>
    <w:multiLevelType w:val="hybridMultilevel"/>
    <w:tmpl w:val="20444A0C"/>
    <w:lvl w:ilvl="0" w:tplc="96ACCB8A">
      <w:start w:val="1"/>
      <w:numFmt w:val="bullet"/>
      <w:lvlText w:val="-"/>
      <w:lvlJc w:val="left"/>
      <w:pPr>
        <w:ind w:left="720" w:hanging="360"/>
      </w:pPr>
      <w:rPr>
        <w:rFonts w:ascii="Helvetica" w:eastAsiaTheme="minorHAnsi" w:hAnsi="Helvetic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D6233AD"/>
    <w:multiLevelType w:val="hybridMultilevel"/>
    <w:tmpl w:val="7480A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C26728"/>
    <w:multiLevelType w:val="hybridMultilevel"/>
    <w:tmpl w:val="F65E3F22"/>
    <w:lvl w:ilvl="0" w:tplc="EF0C52E0">
      <w:start w:val="1"/>
      <w:numFmt w:val="bullet"/>
      <w:lvlText w:val="-"/>
      <w:lvlJc w:val="left"/>
      <w:pPr>
        <w:ind w:left="720" w:hanging="360"/>
      </w:pPr>
      <w:rPr>
        <w:rFonts w:ascii="Helvetica" w:eastAsiaTheme="minorHAnsi" w:hAnsi="Helvetic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D90F7E"/>
    <w:multiLevelType w:val="multilevel"/>
    <w:tmpl w:val="FC5E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D6520"/>
    <w:multiLevelType w:val="multilevel"/>
    <w:tmpl w:val="B06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60C2FAA"/>
    <w:multiLevelType w:val="hybridMultilevel"/>
    <w:tmpl w:val="A1A27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643C5B"/>
    <w:multiLevelType w:val="hybridMultilevel"/>
    <w:tmpl w:val="6B82B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F36EF8"/>
    <w:multiLevelType w:val="hybridMultilevel"/>
    <w:tmpl w:val="3DC6404C"/>
    <w:lvl w:ilvl="0" w:tplc="371C96EA">
      <w:start w:val="1"/>
      <w:numFmt w:val="bullet"/>
      <w:lvlText w:val="-"/>
      <w:lvlJc w:val="left"/>
      <w:pPr>
        <w:ind w:left="720" w:hanging="360"/>
      </w:pPr>
      <w:rPr>
        <w:rFonts w:ascii="Helvetica" w:eastAsiaTheme="minorHAnsi" w:hAnsi="Helvetic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43725B"/>
    <w:multiLevelType w:val="hybridMultilevel"/>
    <w:tmpl w:val="9F064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861759"/>
    <w:multiLevelType w:val="hybridMultilevel"/>
    <w:tmpl w:val="5FBE88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076910"/>
    <w:multiLevelType w:val="hybridMultilevel"/>
    <w:tmpl w:val="BBC291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1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4"/>
  </w:num>
  <w:num w:numId="17">
    <w:abstractNumId w:val="13"/>
  </w:num>
  <w:num w:numId="18">
    <w:abstractNumId w:val="33"/>
  </w:num>
  <w:num w:numId="19">
    <w:abstractNumId w:val="27"/>
  </w:num>
  <w:num w:numId="20">
    <w:abstractNumId w:val="30"/>
  </w:num>
  <w:num w:numId="21">
    <w:abstractNumId w:val="31"/>
  </w:num>
  <w:num w:numId="22">
    <w:abstractNumId w:val="11"/>
  </w:num>
  <w:num w:numId="23">
    <w:abstractNumId w:val="34"/>
  </w:num>
  <w:num w:numId="24">
    <w:abstractNumId w:val="20"/>
  </w:num>
  <w:num w:numId="25">
    <w:abstractNumId w:val="16"/>
  </w:num>
  <w:num w:numId="26">
    <w:abstractNumId w:val="32"/>
  </w:num>
  <w:num w:numId="27">
    <w:abstractNumId w:val="18"/>
  </w:num>
  <w:num w:numId="28">
    <w:abstractNumId w:val="37"/>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8"/>
  </w:num>
  <w:num w:numId="32">
    <w:abstractNumId w:val="28"/>
  </w:num>
  <w:num w:numId="33">
    <w:abstractNumId w:val="22"/>
  </w:num>
  <w:num w:numId="34">
    <w:abstractNumId w:val="26"/>
  </w:num>
  <w:num w:numId="35">
    <w:abstractNumId w:val="25"/>
  </w:num>
  <w:num w:numId="36">
    <w:abstractNumId w:val="35"/>
  </w:num>
  <w:num w:numId="37">
    <w:abstractNumId w:val="23"/>
  </w:num>
  <w:num w:numId="38">
    <w:abstractNumId w:val="19"/>
  </w:num>
  <w:num w:numId="39">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og+ejzpLvrPV2wO2hVspjBKYwUkBFgwiDlZ8XOg2xAnE/m8kyKNV9VHt8ZNd6JW4+Y8ozR1hRYKliLYUj736Dg==" w:salt="nNkj/j66HKbAPyA+YdJzbQ=="/>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zfzd2vz5wxrbe59sgvrre1x9szsxex5det&quot;&gt;Sach_EndNote Library-Converted&lt;record-ids&gt;&lt;item&gt;81&lt;/item&gt;&lt;item&gt;389&lt;/item&gt;&lt;item&gt;397&lt;/item&gt;&lt;item&gt;408&lt;/item&gt;&lt;item&gt;456&lt;/item&gt;&lt;item&gt;562&lt;/item&gt;&lt;item&gt;781&lt;/item&gt;&lt;item&gt;799&lt;/item&gt;&lt;item&gt;800&lt;/item&gt;&lt;item&gt;844&lt;/item&gt;&lt;item&gt;882&lt;/item&gt;&lt;item&gt;1168&lt;/item&gt;&lt;item&gt;1192&lt;/item&gt;&lt;item&gt;1217&lt;/item&gt;&lt;item&gt;1219&lt;/item&gt;&lt;item&gt;1227&lt;/item&gt;&lt;item&gt;1301&lt;/item&gt;&lt;item&gt;1311&lt;/item&gt;&lt;item&gt;1315&lt;/item&gt;&lt;item&gt;1317&lt;/item&gt;&lt;item&gt;1327&lt;/item&gt;&lt;item&gt;1349&lt;/item&gt;&lt;item&gt;1354&lt;/item&gt;&lt;item&gt;1382&lt;/item&gt;&lt;item&gt;1386&lt;/item&gt;&lt;item&gt;1399&lt;/item&gt;&lt;item&gt;1405&lt;/item&gt;&lt;item&gt;1418&lt;/item&gt;&lt;item&gt;1419&lt;/item&gt;&lt;item&gt;1420&lt;/item&gt;&lt;item&gt;1421&lt;/item&gt;&lt;item&gt;1422&lt;/item&gt;&lt;item&gt;1424&lt;/item&gt;&lt;item&gt;1425&lt;/item&gt;&lt;item&gt;1426&lt;/item&gt;&lt;item&gt;1427&lt;/item&gt;&lt;item&gt;1428&lt;/item&gt;&lt;item&gt;1429&lt;/item&gt;&lt;item&gt;1430&lt;/item&gt;&lt;item&gt;1431&lt;/item&gt;&lt;item&gt;1432&lt;/item&gt;&lt;item&gt;1433&lt;/item&gt;&lt;item&gt;1434&lt;/item&gt;&lt;/record-ids&gt;&lt;/item&gt;&lt;/Libraries&gt;"/>
    <w:docVar w:name="ShowStaticGuides" w:val="1"/>
  </w:docVars>
  <w:rsids>
    <w:rsidRoot w:val="001D5689"/>
    <w:rsid w:val="00000324"/>
    <w:rsid w:val="000016B2"/>
    <w:rsid w:val="000017BB"/>
    <w:rsid w:val="00001E48"/>
    <w:rsid w:val="00003CB6"/>
    <w:rsid w:val="00003E53"/>
    <w:rsid w:val="00003E84"/>
    <w:rsid w:val="00004735"/>
    <w:rsid w:val="000047DE"/>
    <w:rsid w:val="00004C89"/>
    <w:rsid w:val="00004CCE"/>
    <w:rsid w:val="00004DC2"/>
    <w:rsid w:val="00004E8C"/>
    <w:rsid w:val="0000509B"/>
    <w:rsid w:val="00005624"/>
    <w:rsid w:val="00005F8F"/>
    <w:rsid w:val="00006F57"/>
    <w:rsid w:val="00007345"/>
    <w:rsid w:val="00007627"/>
    <w:rsid w:val="000077C5"/>
    <w:rsid w:val="000078DA"/>
    <w:rsid w:val="00010465"/>
    <w:rsid w:val="00010A77"/>
    <w:rsid w:val="00010F80"/>
    <w:rsid w:val="00010FF6"/>
    <w:rsid w:val="00011438"/>
    <w:rsid w:val="000116FE"/>
    <w:rsid w:val="00011A4E"/>
    <w:rsid w:val="0001205B"/>
    <w:rsid w:val="00012793"/>
    <w:rsid w:val="00012798"/>
    <w:rsid w:val="000129C9"/>
    <w:rsid w:val="00012EA4"/>
    <w:rsid w:val="00014002"/>
    <w:rsid w:val="00014358"/>
    <w:rsid w:val="00014B59"/>
    <w:rsid w:val="00015488"/>
    <w:rsid w:val="00015511"/>
    <w:rsid w:val="00016064"/>
    <w:rsid w:val="000169C0"/>
    <w:rsid w:val="00020E34"/>
    <w:rsid w:val="000213FC"/>
    <w:rsid w:val="00021509"/>
    <w:rsid w:val="000222B1"/>
    <w:rsid w:val="00022C0F"/>
    <w:rsid w:val="00022CB2"/>
    <w:rsid w:val="00022D90"/>
    <w:rsid w:val="00023B77"/>
    <w:rsid w:val="00023BB2"/>
    <w:rsid w:val="000243CE"/>
    <w:rsid w:val="00024D90"/>
    <w:rsid w:val="000259D7"/>
    <w:rsid w:val="000266B0"/>
    <w:rsid w:val="00026728"/>
    <w:rsid w:val="000309A3"/>
    <w:rsid w:val="00030D34"/>
    <w:rsid w:val="000326B1"/>
    <w:rsid w:val="00033BC6"/>
    <w:rsid w:val="00033DF0"/>
    <w:rsid w:val="00033FC6"/>
    <w:rsid w:val="00034068"/>
    <w:rsid w:val="00034369"/>
    <w:rsid w:val="000356C5"/>
    <w:rsid w:val="00035D62"/>
    <w:rsid w:val="000362B1"/>
    <w:rsid w:val="00036814"/>
    <w:rsid w:val="00037431"/>
    <w:rsid w:val="00037867"/>
    <w:rsid w:val="00040071"/>
    <w:rsid w:val="00040379"/>
    <w:rsid w:val="00041156"/>
    <w:rsid w:val="000411CF"/>
    <w:rsid w:val="0004222C"/>
    <w:rsid w:val="00042D49"/>
    <w:rsid w:val="0004384D"/>
    <w:rsid w:val="000439EB"/>
    <w:rsid w:val="00043E60"/>
    <w:rsid w:val="0004442B"/>
    <w:rsid w:val="000444CB"/>
    <w:rsid w:val="00044D9D"/>
    <w:rsid w:val="00044E1F"/>
    <w:rsid w:val="00045644"/>
    <w:rsid w:val="00045704"/>
    <w:rsid w:val="00045ED5"/>
    <w:rsid w:val="0004636D"/>
    <w:rsid w:val="00046874"/>
    <w:rsid w:val="00046987"/>
    <w:rsid w:val="0004704E"/>
    <w:rsid w:val="0005057A"/>
    <w:rsid w:val="0005163F"/>
    <w:rsid w:val="00051887"/>
    <w:rsid w:val="00051FE1"/>
    <w:rsid w:val="00053526"/>
    <w:rsid w:val="00053C05"/>
    <w:rsid w:val="000546C0"/>
    <w:rsid w:val="00054788"/>
    <w:rsid w:val="0005555C"/>
    <w:rsid w:val="00055E7F"/>
    <w:rsid w:val="00055FB4"/>
    <w:rsid w:val="0005616D"/>
    <w:rsid w:val="000567DB"/>
    <w:rsid w:val="0005745B"/>
    <w:rsid w:val="00060383"/>
    <w:rsid w:val="00060719"/>
    <w:rsid w:val="00060A68"/>
    <w:rsid w:val="00060E4D"/>
    <w:rsid w:val="000611D2"/>
    <w:rsid w:val="000623BE"/>
    <w:rsid w:val="00063281"/>
    <w:rsid w:val="00064A85"/>
    <w:rsid w:val="00064EAC"/>
    <w:rsid w:val="00064EAD"/>
    <w:rsid w:val="0006507E"/>
    <w:rsid w:val="0006555C"/>
    <w:rsid w:val="00065843"/>
    <w:rsid w:val="00065C7D"/>
    <w:rsid w:val="0006629B"/>
    <w:rsid w:val="000668F2"/>
    <w:rsid w:val="00066B41"/>
    <w:rsid w:val="000675CA"/>
    <w:rsid w:val="00067857"/>
    <w:rsid w:val="000704B7"/>
    <w:rsid w:val="000710FC"/>
    <w:rsid w:val="00071713"/>
    <w:rsid w:val="000717C0"/>
    <w:rsid w:val="000718CB"/>
    <w:rsid w:val="0007200A"/>
    <w:rsid w:val="00072AE0"/>
    <w:rsid w:val="00073528"/>
    <w:rsid w:val="00073850"/>
    <w:rsid w:val="00074331"/>
    <w:rsid w:val="00074533"/>
    <w:rsid w:val="0007522B"/>
    <w:rsid w:val="0007550A"/>
    <w:rsid w:val="000757F4"/>
    <w:rsid w:val="000763F2"/>
    <w:rsid w:val="00076886"/>
    <w:rsid w:val="000812EB"/>
    <w:rsid w:val="00081764"/>
    <w:rsid w:val="00081966"/>
    <w:rsid w:val="00081E30"/>
    <w:rsid w:val="00082F72"/>
    <w:rsid w:val="0008366E"/>
    <w:rsid w:val="00084050"/>
    <w:rsid w:val="000862F3"/>
    <w:rsid w:val="00086D3E"/>
    <w:rsid w:val="00086D91"/>
    <w:rsid w:val="00086DF3"/>
    <w:rsid w:val="00086E8B"/>
    <w:rsid w:val="0008754B"/>
    <w:rsid w:val="000876E0"/>
    <w:rsid w:val="00087BDC"/>
    <w:rsid w:val="00090088"/>
    <w:rsid w:val="00090458"/>
    <w:rsid w:val="00090DFA"/>
    <w:rsid w:val="00091775"/>
    <w:rsid w:val="00092465"/>
    <w:rsid w:val="0009277F"/>
    <w:rsid w:val="00092C92"/>
    <w:rsid w:val="00093469"/>
    <w:rsid w:val="00093B16"/>
    <w:rsid w:val="0009426B"/>
    <w:rsid w:val="00094848"/>
    <w:rsid w:val="00095166"/>
    <w:rsid w:val="00095565"/>
    <w:rsid w:val="00095678"/>
    <w:rsid w:val="000966C9"/>
    <w:rsid w:val="0009699E"/>
    <w:rsid w:val="0009759E"/>
    <w:rsid w:val="000A05F7"/>
    <w:rsid w:val="000A15C9"/>
    <w:rsid w:val="000A1B4A"/>
    <w:rsid w:val="000A2203"/>
    <w:rsid w:val="000A3203"/>
    <w:rsid w:val="000A3355"/>
    <w:rsid w:val="000A34C2"/>
    <w:rsid w:val="000A3529"/>
    <w:rsid w:val="000A40FF"/>
    <w:rsid w:val="000A4439"/>
    <w:rsid w:val="000A470D"/>
    <w:rsid w:val="000A5E54"/>
    <w:rsid w:val="000A7368"/>
    <w:rsid w:val="000A752C"/>
    <w:rsid w:val="000B00C9"/>
    <w:rsid w:val="000B1604"/>
    <w:rsid w:val="000B2A8A"/>
    <w:rsid w:val="000B3474"/>
    <w:rsid w:val="000B3DA1"/>
    <w:rsid w:val="000B3FF6"/>
    <w:rsid w:val="000B4520"/>
    <w:rsid w:val="000B5F09"/>
    <w:rsid w:val="000B6244"/>
    <w:rsid w:val="000B64E8"/>
    <w:rsid w:val="000B6740"/>
    <w:rsid w:val="000B70B7"/>
    <w:rsid w:val="000B7272"/>
    <w:rsid w:val="000B74CF"/>
    <w:rsid w:val="000B773D"/>
    <w:rsid w:val="000B7DFD"/>
    <w:rsid w:val="000C15EE"/>
    <w:rsid w:val="000C1781"/>
    <w:rsid w:val="000C1AD7"/>
    <w:rsid w:val="000C1C85"/>
    <w:rsid w:val="000C2B6B"/>
    <w:rsid w:val="000C2CB8"/>
    <w:rsid w:val="000C2DC2"/>
    <w:rsid w:val="000C3259"/>
    <w:rsid w:val="000C3E04"/>
    <w:rsid w:val="000C481A"/>
    <w:rsid w:val="000C4DCF"/>
    <w:rsid w:val="000C6D8F"/>
    <w:rsid w:val="000C6E28"/>
    <w:rsid w:val="000C6EC9"/>
    <w:rsid w:val="000C7674"/>
    <w:rsid w:val="000D003F"/>
    <w:rsid w:val="000D009F"/>
    <w:rsid w:val="000D121A"/>
    <w:rsid w:val="000D19A0"/>
    <w:rsid w:val="000D1CBF"/>
    <w:rsid w:val="000D2203"/>
    <w:rsid w:val="000D259E"/>
    <w:rsid w:val="000D2BF9"/>
    <w:rsid w:val="000D3639"/>
    <w:rsid w:val="000D36F1"/>
    <w:rsid w:val="000D3D67"/>
    <w:rsid w:val="000D46FF"/>
    <w:rsid w:val="000D5259"/>
    <w:rsid w:val="000D5458"/>
    <w:rsid w:val="000D622E"/>
    <w:rsid w:val="000D6B7B"/>
    <w:rsid w:val="000D7D99"/>
    <w:rsid w:val="000D7DA7"/>
    <w:rsid w:val="000E02A3"/>
    <w:rsid w:val="000E0399"/>
    <w:rsid w:val="000E0643"/>
    <w:rsid w:val="000E18C2"/>
    <w:rsid w:val="000E1A61"/>
    <w:rsid w:val="000E1DC0"/>
    <w:rsid w:val="000E2AF2"/>
    <w:rsid w:val="000E2C0C"/>
    <w:rsid w:val="000E318B"/>
    <w:rsid w:val="000E3720"/>
    <w:rsid w:val="000E39D0"/>
    <w:rsid w:val="000E3D79"/>
    <w:rsid w:val="000E4132"/>
    <w:rsid w:val="000E416C"/>
    <w:rsid w:val="000E432F"/>
    <w:rsid w:val="000E4E91"/>
    <w:rsid w:val="000E6464"/>
    <w:rsid w:val="000E69DF"/>
    <w:rsid w:val="000E6BF2"/>
    <w:rsid w:val="000F0064"/>
    <w:rsid w:val="000F00F2"/>
    <w:rsid w:val="000F03CE"/>
    <w:rsid w:val="000F0807"/>
    <w:rsid w:val="000F0E3A"/>
    <w:rsid w:val="000F14D8"/>
    <w:rsid w:val="000F14F9"/>
    <w:rsid w:val="000F1796"/>
    <w:rsid w:val="000F28FF"/>
    <w:rsid w:val="000F381E"/>
    <w:rsid w:val="000F3BEA"/>
    <w:rsid w:val="000F43F4"/>
    <w:rsid w:val="000F45FD"/>
    <w:rsid w:val="000F47C0"/>
    <w:rsid w:val="000F5A8F"/>
    <w:rsid w:val="000F6139"/>
    <w:rsid w:val="000F63B8"/>
    <w:rsid w:val="000F64DD"/>
    <w:rsid w:val="000F71D9"/>
    <w:rsid w:val="000F7EB4"/>
    <w:rsid w:val="00100557"/>
    <w:rsid w:val="00100BAC"/>
    <w:rsid w:val="00101B5E"/>
    <w:rsid w:val="00101DF4"/>
    <w:rsid w:val="00101EB4"/>
    <w:rsid w:val="0010208D"/>
    <w:rsid w:val="00102ADC"/>
    <w:rsid w:val="00102E08"/>
    <w:rsid w:val="00103F9D"/>
    <w:rsid w:val="00104109"/>
    <w:rsid w:val="00104895"/>
    <w:rsid w:val="00104E87"/>
    <w:rsid w:val="0010508C"/>
    <w:rsid w:val="001053DA"/>
    <w:rsid w:val="0010619E"/>
    <w:rsid w:val="00106276"/>
    <w:rsid w:val="00106318"/>
    <w:rsid w:val="001065A1"/>
    <w:rsid w:val="00107038"/>
    <w:rsid w:val="0011122D"/>
    <w:rsid w:val="00111376"/>
    <w:rsid w:val="001115D0"/>
    <w:rsid w:val="00111DE8"/>
    <w:rsid w:val="00112A70"/>
    <w:rsid w:val="00112AB5"/>
    <w:rsid w:val="001153AD"/>
    <w:rsid w:val="001155DF"/>
    <w:rsid w:val="00115667"/>
    <w:rsid w:val="0011696D"/>
    <w:rsid w:val="00116BC6"/>
    <w:rsid w:val="00117719"/>
    <w:rsid w:val="00120627"/>
    <w:rsid w:val="00120B72"/>
    <w:rsid w:val="00120C19"/>
    <w:rsid w:val="00120C40"/>
    <w:rsid w:val="001219C0"/>
    <w:rsid w:val="001225DC"/>
    <w:rsid w:val="00122A34"/>
    <w:rsid w:val="00122D86"/>
    <w:rsid w:val="001233C3"/>
    <w:rsid w:val="00124A37"/>
    <w:rsid w:val="00125205"/>
    <w:rsid w:val="0012583B"/>
    <w:rsid w:val="00125862"/>
    <w:rsid w:val="0012610A"/>
    <w:rsid w:val="0012755A"/>
    <w:rsid w:val="00127BDB"/>
    <w:rsid w:val="001302E1"/>
    <w:rsid w:val="00131CD7"/>
    <w:rsid w:val="00132D2E"/>
    <w:rsid w:val="00132E42"/>
    <w:rsid w:val="001336D9"/>
    <w:rsid w:val="00134DFE"/>
    <w:rsid w:val="0013541C"/>
    <w:rsid w:val="00135852"/>
    <w:rsid w:val="001359C8"/>
    <w:rsid w:val="00135C70"/>
    <w:rsid w:val="00136501"/>
    <w:rsid w:val="0013727B"/>
    <w:rsid w:val="00137937"/>
    <w:rsid w:val="00137C8A"/>
    <w:rsid w:val="00137E45"/>
    <w:rsid w:val="00140B20"/>
    <w:rsid w:val="001411DC"/>
    <w:rsid w:val="00142733"/>
    <w:rsid w:val="001427EA"/>
    <w:rsid w:val="00142D2C"/>
    <w:rsid w:val="001442C8"/>
    <w:rsid w:val="001456FF"/>
    <w:rsid w:val="00146192"/>
    <w:rsid w:val="00147153"/>
    <w:rsid w:val="00150BD0"/>
    <w:rsid w:val="00150BD2"/>
    <w:rsid w:val="00150C2F"/>
    <w:rsid w:val="00150D31"/>
    <w:rsid w:val="00151BEF"/>
    <w:rsid w:val="00151C3D"/>
    <w:rsid w:val="00151D36"/>
    <w:rsid w:val="00151D75"/>
    <w:rsid w:val="00152CCA"/>
    <w:rsid w:val="00153209"/>
    <w:rsid w:val="00153399"/>
    <w:rsid w:val="00153638"/>
    <w:rsid w:val="00153969"/>
    <w:rsid w:val="00153B33"/>
    <w:rsid w:val="001548E3"/>
    <w:rsid w:val="001552F2"/>
    <w:rsid w:val="001557A0"/>
    <w:rsid w:val="00155E9A"/>
    <w:rsid w:val="00160694"/>
    <w:rsid w:val="00160A38"/>
    <w:rsid w:val="00161F84"/>
    <w:rsid w:val="001622A8"/>
    <w:rsid w:val="00163067"/>
    <w:rsid w:val="0016331C"/>
    <w:rsid w:val="0016365D"/>
    <w:rsid w:val="00164039"/>
    <w:rsid w:val="00164085"/>
    <w:rsid w:val="0016409D"/>
    <w:rsid w:val="001649DC"/>
    <w:rsid w:val="00164C47"/>
    <w:rsid w:val="00164F3D"/>
    <w:rsid w:val="00164F59"/>
    <w:rsid w:val="001653FA"/>
    <w:rsid w:val="001653FC"/>
    <w:rsid w:val="00165409"/>
    <w:rsid w:val="001657E2"/>
    <w:rsid w:val="00165D04"/>
    <w:rsid w:val="00166A74"/>
    <w:rsid w:val="00167BA9"/>
    <w:rsid w:val="00167F23"/>
    <w:rsid w:val="00170A92"/>
    <w:rsid w:val="00170D3C"/>
    <w:rsid w:val="00171612"/>
    <w:rsid w:val="00171903"/>
    <w:rsid w:val="00171BBC"/>
    <w:rsid w:val="00173689"/>
    <w:rsid w:val="00177115"/>
    <w:rsid w:val="0017745F"/>
    <w:rsid w:val="001774FF"/>
    <w:rsid w:val="00177684"/>
    <w:rsid w:val="001800BD"/>
    <w:rsid w:val="001814BA"/>
    <w:rsid w:val="0018237E"/>
    <w:rsid w:val="00182766"/>
    <w:rsid w:val="00182B0F"/>
    <w:rsid w:val="001832E1"/>
    <w:rsid w:val="00183448"/>
    <w:rsid w:val="00183E49"/>
    <w:rsid w:val="001845C3"/>
    <w:rsid w:val="001848E4"/>
    <w:rsid w:val="00184BEF"/>
    <w:rsid w:val="00185265"/>
    <w:rsid w:val="00185479"/>
    <w:rsid w:val="001862D9"/>
    <w:rsid w:val="0018657A"/>
    <w:rsid w:val="00186CFD"/>
    <w:rsid w:val="00190778"/>
    <w:rsid w:val="00190F62"/>
    <w:rsid w:val="00191604"/>
    <w:rsid w:val="00191CFC"/>
    <w:rsid w:val="00192312"/>
    <w:rsid w:val="0019280B"/>
    <w:rsid w:val="00192FFD"/>
    <w:rsid w:val="001930CF"/>
    <w:rsid w:val="001932CD"/>
    <w:rsid w:val="001937BC"/>
    <w:rsid w:val="00194A63"/>
    <w:rsid w:val="00194BE7"/>
    <w:rsid w:val="001958BE"/>
    <w:rsid w:val="00196BDB"/>
    <w:rsid w:val="001A113A"/>
    <w:rsid w:val="001A210A"/>
    <w:rsid w:val="001A243B"/>
    <w:rsid w:val="001A33C5"/>
    <w:rsid w:val="001A377A"/>
    <w:rsid w:val="001A3E14"/>
    <w:rsid w:val="001A45CB"/>
    <w:rsid w:val="001A4FE5"/>
    <w:rsid w:val="001A50B3"/>
    <w:rsid w:val="001A52C3"/>
    <w:rsid w:val="001A5744"/>
    <w:rsid w:val="001A579D"/>
    <w:rsid w:val="001A60E1"/>
    <w:rsid w:val="001A72B9"/>
    <w:rsid w:val="001A73AE"/>
    <w:rsid w:val="001A7D89"/>
    <w:rsid w:val="001B031C"/>
    <w:rsid w:val="001B06F9"/>
    <w:rsid w:val="001B1E81"/>
    <w:rsid w:val="001B2AE3"/>
    <w:rsid w:val="001B2EA2"/>
    <w:rsid w:val="001B2EC4"/>
    <w:rsid w:val="001B32AC"/>
    <w:rsid w:val="001B33B6"/>
    <w:rsid w:val="001B38F8"/>
    <w:rsid w:val="001B3B03"/>
    <w:rsid w:val="001B514F"/>
    <w:rsid w:val="001B5E48"/>
    <w:rsid w:val="001B6414"/>
    <w:rsid w:val="001B6A43"/>
    <w:rsid w:val="001B7216"/>
    <w:rsid w:val="001B7AA9"/>
    <w:rsid w:val="001C150D"/>
    <w:rsid w:val="001C185B"/>
    <w:rsid w:val="001C21EC"/>
    <w:rsid w:val="001C2E0F"/>
    <w:rsid w:val="001C34F5"/>
    <w:rsid w:val="001C3EFB"/>
    <w:rsid w:val="001C459C"/>
    <w:rsid w:val="001C4672"/>
    <w:rsid w:val="001C49F9"/>
    <w:rsid w:val="001C534C"/>
    <w:rsid w:val="001C558C"/>
    <w:rsid w:val="001C5955"/>
    <w:rsid w:val="001C5D40"/>
    <w:rsid w:val="001C72D0"/>
    <w:rsid w:val="001D0468"/>
    <w:rsid w:val="001D079B"/>
    <w:rsid w:val="001D0C8E"/>
    <w:rsid w:val="001D13C2"/>
    <w:rsid w:val="001D1597"/>
    <w:rsid w:val="001D1B65"/>
    <w:rsid w:val="001D22A3"/>
    <w:rsid w:val="001D2593"/>
    <w:rsid w:val="001D2717"/>
    <w:rsid w:val="001D2FBB"/>
    <w:rsid w:val="001D39F6"/>
    <w:rsid w:val="001D5689"/>
    <w:rsid w:val="001D587F"/>
    <w:rsid w:val="001D6365"/>
    <w:rsid w:val="001D663D"/>
    <w:rsid w:val="001D66E4"/>
    <w:rsid w:val="001D739F"/>
    <w:rsid w:val="001D7D81"/>
    <w:rsid w:val="001D7F5C"/>
    <w:rsid w:val="001E08A0"/>
    <w:rsid w:val="001E1538"/>
    <w:rsid w:val="001E1A6F"/>
    <w:rsid w:val="001E2024"/>
    <w:rsid w:val="001E2414"/>
    <w:rsid w:val="001E2BD7"/>
    <w:rsid w:val="001E2ED0"/>
    <w:rsid w:val="001E43B5"/>
    <w:rsid w:val="001E4B31"/>
    <w:rsid w:val="001E4DF3"/>
    <w:rsid w:val="001E54BE"/>
    <w:rsid w:val="001E5878"/>
    <w:rsid w:val="001E5CCD"/>
    <w:rsid w:val="001E5E93"/>
    <w:rsid w:val="001E60D6"/>
    <w:rsid w:val="001E611C"/>
    <w:rsid w:val="001E6891"/>
    <w:rsid w:val="001E6FAD"/>
    <w:rsid w:val="001E7317"/>
    <w:rsid w:val="001E764C"/>
    <w:rsid w:val="001E7978"/>
    <w:rsid w:val="001F0158"/>
    <w:rsid w:val="001F0356"/>
    <w:rsid w:val="001F10BD"/>
    <w:rsid w:val="001F1296"/>
    <w:rsid w:val="001F1986"/>
    <w:rsid w:val="001F368E"/>
    <w:rsid w:val="001F4A43"/>
    <w:rsid w:val="001F51F0"/>
    <w:rsid w:val="001F6C31"/>
    <w:rsid w:val="001F6FB5"/>
    <w:rsid w:val="001F7C65"/>
    <w:rsid w:val="001F7C9B"/>
    <w:rsid w:val="001F7F6B"/>
    <w:rsid w:val="0020018E"/>
    <w:rsid w:val="00200226"/>
    <w:rsid w:val="00200E85"/>
    <w:rsid w:val="00200F94"/>
    <w:rsid w:val="00201C86"/>
    <w:rsid w:val="0020246C"/>
    <w:rsid w:val="002030DC"/>
    <w:rsid w:val="00203F44"/>
    <w:rsid w:val="00204AEE"/>
    <w:rsid w:val="002053E5"/>
    <w:rsid w:val="00205A21"/>
    <w:rsid w:val="00205A81"/>
    <w:rsid w:val="00205CB4"/>
    <w:rsid w:val="00206311"/>
    <w:rsid w:val="00206437"/>
    <w:rsid w:val="0020657A"/>
    <w:rsid w:val="002069EA"/>
    <w:rsid w:val="00207048"/>
    <w:rsid w:val="00207A7C"/>
    <w:rsid w:val="002104D6"/>
    <w:rsid w:val="002107A6"/>
    <w:rsid w:val="00212907"/>
    <w:rsid w:val="00212AE7"/>
    <w:rsid w:val="00212E73"/>
    <w:rsid w:val="00213887"/>
    <w:rsid w:val="00213E97"/>
    <w:rsid w:val="0021403F"/>
    <w:rsid w:val="00214385"/>
    <w:rsid w:val="00214534"/>
    <w:rsid w:val="002147A6"/>
    <w:rsid w:val="00214B23"/>
    <w:rsid w:val="00215A5D"/>
    <w:rsid w:val="00215C8A"/>
    <w:rsid w:val="00215E7C"/>
    <w:rsid w:val="00216805"/>
    <w:rsid w:val="00217301"/>
    <w:rsid w:val="00217C37"/>
    <w:rsid w:val="00220122"/>
    <w:rsid w:val="00220E04"/>
    <w:rsid w:val="0022137C"/>
    <w:rsid w:val="0022188E"/>
    <w:rsid w:val="00222742"/>
    <w:rsid w:val="002228C1"/>
    <w:rsid w:val="002228E0"/>
    <w:rsid w:val="00223EB4"/>
    <w:rsid w:val="00225913"/>
    <w:rsid w:val="00225C58"/>
    <w:rsid w:val="00225D17"/>
    <w:rsid w:val="0022657E"/>
    <w:rsid w:val="0022690B"/>
    <w:rsid w:val="00226A24"/>
    <w:rsid w:val="00227004"/>
    <w:rsid w:val="002270E9"/>
    <w:rsid w:val="00227A0F"/>
    <w:rsid w:val="00227BDE"/>
    <w:rsid w:val="00230635"/>
    <w:rsid w:val="002306CC"/>
    <w:rsid w:val="00231805"/>
    <w:rsid w:val="00232455"/>
    <w:rsid w:val="00233147"/>
    <w:rsid w:val="0023324B"/>
    <w:rsid w:val="0023343B"/>
    <w:rsid w:val="002339D3"/>
    <w:rsid w:val="00233C02"/>
    <w:rsid w:val="002344D6"/>
    <w:rsid w:val="002346CF"/>
    <w:rsid w:val="00234EB8"/>
    <w:rsid w:val="00234FE7"/>
    <w:rsid w:val="00235A46"/>
    <w:rsid w:val="00235C7F"/>
    <w:rsid w:val="00236B80"/>
    <w:rsid w:val="00236FF6"/>
    <w:rsid w:val="002401F6"/>
    <w:rsid w:val="00240917"/>
    <w:rsid w:val="00241253"/>
    <w:rsid w:val="002425AF"/>
    <w:rsid w:val="002428C8"/>
    <w:rsid w:val="00243764"/>
    <w:rsid w:val="00244645"/>
    <w:rsid w:val="00244B58"/>
    <w:rsid w:val="00245B15"/>
    <w:rsid w:val="00245BC3"/>
    <w:rsid w:val="00245BEA"/>
    <w:rsid w:val="00245D93"/>
    <w:rsid w:val="00246101"/>
    <w:rsid w:val="00246BEA"/>
    <w:rsid w:val="00246D1B"/>
    <w:rsid w:val="00246E39"/>
    <w:rsid w:val="00247329"/>
    <w:rsid w:val="00247F74"/>
    <w:rsid w:val="00250335"/>
    <w:rsid w:val="00250475"/>
    <w:rsid w:val="00250ACA"/>
    <w:rsid w:val="0025127D"/>
    <w:rsid w:val="002526C6"/>
    <w:rsid w:val="002526EA"/>
    <w:rsid w:val="00252AAF"/>
    <w:rsid w:val="00252CA6"/>
    <w:rsid w:val="002533BB"/>
    <w:rsid w:val="002535E8"/>
    <w:rsid w:val="0025367F"/>
    <w:rsid w:val="00253800"/>
    <w:rsid w:val="00254872"/>
    <w:rsid w:val="002549A0"/>
    <w:rsid w:val="0025529E"/>
    <w:rsid w:val="002567F6"/>
    <w:rsid w:val="00256969"/>
    <w:rsid w:val="002569FF"/>
    <w:rsid w:val="0025705D"/>
    <w:rsid w:val="00257A9C"/>
    <w:rsid w:val="00257BF1"/>
    <w:rsid w:val="00257C62"/>
    <w:rsid w:val="00257D0E"/>
    <w:rsid w:val="002604B3"/>
    <w:rsid w:val="0026078B"/>
    <w:rsid w:val="00260A6B"/>
    <w:rsid w:val="00260C73"/>
    <w:rsid w:val="00261EFC"/>
    <w:rsid w:val="002621DD"/>
    <w:rsid w:val="00262E31"/>
    <w:rsid w:val="00263C7D"/>
    <w:rsid w:val="00263CCD"/>
    <w:rsid w:val="00263FD3"/>
    <w:rsid w:val="002643B5"/>
    <w:rsid w:val="002643DA"/>
    <w:rsid w:val="0026474F"/>
    <w:rsid w:val="00264A42"/>
    <w:rsid w:val="00265D58"/>
    <w:rsid w:val="00266554"/>
    <w:rsid w:val="002665BB"/>
    <w:rsid w:val="002672A5"/>
    <w:rsid w:val="002707E2"/>
    <w:rsid w:val="00270B05"/>
    <w:rsid w:val="00271F86"/>
    <w:rsid w:val="00274679"/>
    <w:rsid w:val="00274C3A"/>
    <w:rsid w:val="00274E8B"/>
    <w:rsid w:val="002755AB"/>
    <w:rsid w:val="00275FF9"/>
    <w:rsid w:val="00276AC8"/>
    <w:rsid w:val="00276E2C"/>
    <w:rsid w:val="002773B1"/>
    <w:rsid w:val="0027764C"/>
    <w:rsid w:val="002778A1"/>
    <w:rsid w:val="00280F23"/>
    <w:rsid w:val="00281AEE"/>
    <w:rsid w:val="00281FF0"/>
    <w:rsid w:val="00282188"/>
    <w:rsid w:val="00283141"/>
    <w:rsid w:val="00284378"/>
    <w:rsid w:val="00284611"/>
    <w:rsid w:val="00285357"/>
    <w:rsid w:val="00285925"/>
    <w:rsid w:val="00285B9C"/>
    <w:rsid w:val="00285FC1"/>
    <w:rsid w:val="0028603B"/>
    <w:rsid w:val="00286C91"/>
    <w:rsid w:val="00287526"/>
    <w:rsid w:val="00287D1C"/>
    <w:rsid w:val="00287DCC"/>
    <w:rsid w:val="00290093"/>
    <w:rsid w:val="00290425"/>
    <w:rsid w:val="00291BB8"/>
    <w:rsid w:val="00292F3D"/>
    <w:rsid w:val="00294737"/>
    <w:rsid w:val="002950E9"/>
    <w:rsid w:val="00295704"/>
    <w:rsid w:val="0029597A"/>
    <w:rsid w:val="00297481"/>
    <w:rsid w:val="00297E44"/>
    <w:rsid w:val="002A02A1"/>
    <w:rsid w:val="002A04E5"/>
    <w:rsid w:val="002A0BC3"/>
    <w:rsid w:val="002A0D3A"/>
    <w:rsid w:val="002A133C"/>
    <w:rsid w:val="002A2633"/>
    <w:rsid w:val="002A502B"/>
    <w:rsid w:val="002A56B6"/>
    <w:rsid w:val="002A5970"/>
    <w:rsid w:val="002A70DA"/>
    <w:rsid w:val="002A7C78"/>
    <w:rsid w:val="002A7C79"/>
    <w:rsid w:val="002B0B39"/>
    <w:rsid w:val="002B107D"/>
    <w:rsid w:val="002B133A"/>
    <w:rsid w:val="002B15CF"/>
    <w:rsid w:val="002B26DD"/>
    <w:rsid w:val="002B2AE5"/>
    <w:rsid w:val="002B2C7F"/>
    <w:rsid w:val="002B32FF"/>
    <w:rsid w:val="002B440B"/>
    <w:rsid w:val="002B4B78"/>
    <w:rsid w:val="002B4E72"/>
    <w:rsid w:val="002B54CF"/>
    <w:rsid w:val="002B5A78"/>
    <w:rsid w:val="002B6138"/>
    <w:rsid w:val="002B690D"/>
    <w:rsid w:val="002B7E80"/>
    <w:rsid w:val="002C07AA"/>
    <w:rsid w:val="002C175A"/>
    <w:rsid w:val="002C1A82"/>
    <w:rsid w:val="002C1C5B"/>
    <w:rsid w:val="002C1F4F"/>
    <w:rsid w:val="002C2F27"/>
    <w:rsid w:val="002C317A"/>
    <w:rsid w:val="002C3CEA"/>
    <w:rsid w:val="002C4ADA"/>
    <w:rsid w:val="002C4B46"/>
    <w:rsid w:val="002C4C80"/>
    <w:rsid w:val="002C59FA"/>
    <w:rsid w:val="002C5BA2"/>
    <w:rsid w:val="002C5BAA"/>
    <w:rsid w:val="002C6463"/>
    <w:rsid w:val="002C77DC"/>
    <w:rsid w:val="002C7961"/>
    <w:rsid w:val="002C79AC"/>
    <w:rsid w:val="002D034E"/>
    <w:rsid w:val="002D26F6"/>
    <w:rsid w:val="002D4824"/>
    <w:rsid w:val="002D527E"/>
    <w:rsid w:val="002D5942"/>
    <w:rsid w:val="002D5AF5"/>
    <w:rsid w:val="002D6214"/>
    <w:rsid w:val="002D7237"/>
    <w:rsid w:val="002D72F2"/>
    <w:rsid w:val="002D7E3D"/>
    <w:rsid w:val="002E0F63"/>
    <w:rsid w:val="002E11C7"/>
    <w:rsid w:val="002E1F95"/>
    <w:rsid w:val="002E2037"/>
    <w:rsid w:val="002E26FA"/>
    <w:rsid w:val="002E321A"/>
    <w:rsid w:val="002E4E84"/>
    <w:rsid w:val="002E4FA9"/>
    <w:rsid w:val="002E50F4"/>
    <w:rsid w:val="002E5193"/>
    <w:rsid w:val="002E56D4"/>
    <w:rsid w:val="002E5F10"/>
    <w:rsid w:val="002E677B"/>
    <w:rsid w:val="002F042B"/>
    <w:rsid w:val="002F04B4"/>
    <w:rsid w:val="002F0660"/>
    <w:rsid w:val="002F08D2"/>
    <w:rsid w:val="002F12FB"/>
    <w:rsid w:val="002F14BA"/>
    <w:rsid w:val="002F1A97"/>
    <w:rsid w:val="002F229B"/>
    <w:rsid w:val="002F2325"/>
    <w:rsid w:val="002F2420"/>
    <w:rsid w:val="002F303A"/>
    <w:rsid w:val="002F4E09"/>
    <w:rsid w:val="002F5F52"/>
    <w:rsid w:val="002F6BD5"/>
    <w:rsid w:val="002F6DF6"/>
    <w:rsid w:val="002F7745"/>
    <w:rsid w:val="003000F6"/>
    <w:rsid w:val="003004D9"/>
    <w:rsid w:val="00302CBB"/>
    <w:rsid w:val="00303795"/>
    <w:rsid w:val="00303B4F"/>
    <w:rsid w:val="00303C61"/>
    <w:rsid w:val="00303D9E"/>
    <w:rsid w:val="00304778"/>
    <w:rsid w:val="00306390"/>
    <w:rsid w:val="00306997"/>
    <w:rsid w:val="003070CF"/>
    <w:rsid w:val="0030759E"/>
    <w:rsid w:val="00307C2B"/>
    <w:rsid w:val="00307F64"/>
    <w:rsid w:val="00310022"/>
    <w:rsid w:val="0031166A"/>
    <w:rsid w:val="003136B5"/>
    <w:rsid w:val="00313AB5"/>
    <w:rsid w:val="00314279"/>
    <w:rsid w:val="003146E9"/>
    <w:rsid w:val="003155E5"/>
    <w:rsid w:val="00315880"/>
    <w:rsid w:val="0031590F"/>
    <w:rsid w:val="00317A23"/>
    <w:rsid w:val="00320F69"/>
    <w:rsid w:val="00320F71"/>
    <w:rsid w:val="00320FFF"/>
    <w:rsid w:val="00321C98"/>
    <w:rsid w:val="00322661"/>
    <w:rsid w:val="003228CB"/>
    <w:rsid w:val="0032340F"/>
    <w:rsid w:val="0032389B"/>
    <w:rsid w:val="0032398D"/>
    <w:rsid w:val="00323B35"/>
    <w:rsid w:val="00323D96"/>
    <w:rsid w:val="00325855"/>
    <w:rsid w:val="003259A0"/>
    <w:rsid w:val="003268B8"/>
    <w:rsid w:val="0032799F"/>
    <w:rsid w:val="00327A35"/>
    <w:rsid w:val="0033002F"/>
    <w:rsid w:val="0033038C"/>
    <w:rsid w:val="00330679"/>
    <w:rsid w:val="00331363"/>
    <w:rsid w:val="003319C8"/>
    <w:rsid w:val="00332072"/>
    <w:rsid w:val="00333429"/>
    <w:rsid w:val="00333E8C"/>
    <w:rsid w:val="0033502D"/>
    <w:rsid w:val="00335042"/>
    <w:rsid w:val="003362EF"/>
    <w:rsid w:val="00336886"/>
    <w:rsid w:val="00340129"/>
    <w:rsid w:val="00340BA8"/>
    <w:rsid w:val="00340E61"/>
    <w:rsid w:val="00341156"/>
    <w:rsid w:val="00341520"/>
    <w:rsid w:val="00341797"/>
    <w:rsid w:val="0034183E"/>
    <w:rsid w:val="003418C7"/>
    <w:rsid w:val="0034192C"/>
    <w:rsid w:val="00342235"/>
    <w:rsid w:val="003424E6"/>
    <w:rsid w:val="003438B0"/>
    <w:rsid w:val="00343AC6"/>
    <w:rsid w:val="00343C76"/>
    <w:rsid w:val="00344133"/>
    <w:rsid w:val="003442F7"/>
    <w:rsid w:val="003459BF"/>
    <w:rsid w:val="00346136"/>
    <w:rsid w:val="00346379"/>
    <w:rsid w:val="003467B2"/>
    <w:rsid w:val="003467EC"/>
    <w:rsid w:val="00347810"/>
    <w:rsid w:val="00347FBC"/>
    <w:rsid w:val="00352087"/>
    <w:rsid w:val="0035251C"/>
    <w:rsid w:val="0035256F"/>
    <w:rsid w:val="0035294C"/>
    <w:rsid w:val="00353189"/>
    <w:rsid w:val="00353D97"/>
    <w:rsid w:val="0035408D"/>
    <w:rsid w:val="003545C9"/>
    <w:rsid w:val="00356A14"/>
    <w:rsid w:val="00356C16"/>
    <w:rsid w:val="003575E6"/>
    <w:rsid w:val="00361250"/>
    <w:rsid w:val="003622E5"/>
    <w:rsid w:val="0036305A"/>
    <w:rsid w:val="003637BB"/>
    <w:rsid w:val="003642DF"/>
    <w:rsid w:val="0036471F"/>
    <w:rsid w:val="00364C8A"/>
    <w:rsid w:val="00365BD2"/>
    <w:rsid w:val="00365F52"/>
    <w:rsid w:val="003661F8"/>
    <w:rsid w:val="003665BF"/>
    <w:rsid w:val="003666B9"/>
    <w:rsid w:val="00367C0D"/>
    <w:rsid w:val="003707F9"/>
    <w:rsid w:val="00370977"/>
    <w:rsid w:val="00371DB6"/>
    <w:rsid w:val="00371E21"/>
    <w:rsid w:val="00372787"/>
    <w:rsid w:val="00372C14"/>
    <w:rsid w:val="00372D7D"/>
    <w:rsid w:val="00373374"/>
    <w:rsid w:val="003760E7"/>
    <w:rsid w:val="003765FB"/>
    <w:rsid w:val="003778E8"/>
    <w:rsid w:val="00377A0C"/>
    <w:rsid w:val="00377D0C"/>
    <w:rsid w:val="0038054A"/>
    <w:rsid w:val="00380CF8"/>
    <w:rsid w:val="00381E63"/>
    <w:rsid w:val="00382000"/>
    <w:rsid w:val="00382783"/>
    <w:rsid w:val="00383539"/>
    <w:rsid w:val="00384BC6"/>
    <w:rsid w:val="00384D5F"/>
    <w:rsid w:val="00384F2C"/>
    <w:rsid w:val="00386483"/>
    <w:rsid w:val="00386EDD"/>
    <w:rsid w:val="003900D9"/>
    <w:rsid w:val="0039042B"/>
    <w:rsid w:val="00390622"/>
    <w:rsid w:val="00390E4E"/>
    <w:rsid w:val="003911D7"/>
    <w:rsid w:val="00391232"/>
    <w:rsid w:val="00391391"/>
    <w:rsid w:val="003917F9"/>
    <w:rsid w:val="003919F5"/>
    <w:rsid w:val="0039208C"/>
    <w:rsid w:val="0039316C"/>
    <w:rsid w:val="003935AA"/>
    <w:rsid w:val="00393BEB"/>
    <w:rsid w:val="0039420C"/>
    <w:rsid w:val="0039483D"/>
    <w:rsid w:val="00394AB6"/>
    <w:rsid w:val="00394D20"/>
    <w:rsid w:val="0039551A"/>
    <w:rsid w:val="0039585E"/>
    <w:rsid w:val="0039591B"/>
    <w:rsid w:val="00395A67"/>
    <w:rsid w:val="00396468"/>
    <w:rsid w:val="00396A82"/>
    <w:rsid w:val="00397317"/>
    <w:rsid w:val="003A01A6"/>
    <w:rsid w:val="003A0274"/>
    <w:rsid w:val="003A0D88"/>
    <w:rsid w:val="003A1497"/>
    <w:rsid w:val="003A21F1"/>
    <w:rsid w:val="003A24B6"/>
    <w:rsid w:val="003A26C1"/>
    <w:rsid w:val="003A31B1"/>
    <w:rsid w:val="003A4468"/>
    <w:rsid w:val="003A545C"/>
    <w:rsid w:val="003A5667"/>
    <w:rsid w:val="003A5BE4"/>
    <w:rsid w:val="003A7392"/>
    <w:rsid w:val="003A7C08"/>
    <w:rsid w:val="003B05B9"/>
    <w:rsid w:val="003B07D8"/>
    <w:rsid w:val="003B0846"/>
    <w:rsid w:val="003B0987"/>
    <w:rsid w:val="003B09DE"/>
    <w:rsid w:val="003B1144"/>
    <w:rsid w:val="003B25D9"/>
    <w:rsid w:val="003B262C"/>
    <w:rsid w:val="003B288B"/>
    <w:rsid w:val="003B2B08"/>
    <w:rsid w:val="003B2D5D"/>
    <w:rsid w:val="003B3B71"/>
    <w:rsid w:val="003B3D18"/>
    <w:rsid w:val="003B3DD1"/>
    <w:rsid w:val="003B474E"/>
    <w:rsid w:val="003B48F3"/>
    <w:rsid w:val="003B55F2"/>
    <w:rsid w:val="003B58CE"/>
    <w:rsid w:val="003B5F58"/>
    <w:rsid w:val="003B69EA"/>
    <w:rsid w:val="003B6C5C"/>
    <w:rsid w:val="003B6DA0"/>
    <w:rsid w:val="003B735E"/>
    <w:rsid w:val="003C164F"/>
    <w:rsid w:val="003C18B9"/>
    <w:rsid w:val="003C27B0"/>
    <w:rsid w:val="003C2CE3"/>
    <w:rsid w:val="003C321C"/>
    <w:rsid w:val="003C3F83"/>
    <w:rsid w:val="003C4D33"/>
    <w:rsid w:val="003C5068"/>
    <w:rsid w:val="003C5C59"/>
    <w:rsid w:val="003C66A9"/>
    <w:rsid w:val="003C67FA"/>
    <w:rsid w:val="003C72D7"/>
    <w:rsid w:val="003C7F2E"/>
    <w:rsid w:val="003C7FAE"/>
    <w:rsid w:val="003D1ACB"/>
    <w:rsid w:val="003D253C"/>
    <w:rsid w:val="003D36D3"/>
    <w:rsid w:val="003D41E5"/>
    <w:rsid w:val="003D4E12"/>
    <w:rsid w:val="003D71B1"/>
    <w:rsid w:val="003D7448"/>
    <w:rsid w:val="003E1839"/>
    <w:rsid w:val="003E1C93"/>
    <w:rsid w:val="003E1FBB"/>
    <w:rsid w:val="003E293E"/>
    <w:rsid w:val="003E2F89"/>
    <w:rsid w:val="003E4628"/>
    <w:rsid w:val="003E5151"/>
    <w:rsid w:val="003E5424"/>
    <w:rsid w:val="003E5BE7"/>
    <w:rsid w:val="003E6A9E"/>
    <w:rsid w:val="003E77A2"/>
    <w:rsid w:val="003E7A46"/>
    <w:rsid w:val="003F0750"/>
    <w:rsid w:val="003F08A6"/>
    <w:rsid w:val="003F1040"/>
    <w:rsid w:val="003F207D"/>
    <w:rsid w:val="003F2927"/>
    <w:rsid w:val="003F347D"/>
    <w:rsid w:val="003F34FC"/>
    <w:rsid w:val="003F3C4F"/>
    <w:rsid w:val="003F4717"/>
    <w:rsid w:val="003F47D6"/>
    <w:rsid w:val="003F4E96"/>
    <w:rsid w:val="003F4F59"/>
    <w:rsid w:val="003F5344"/>
    <w:rsid w:val="003F5A09"/>
    <w:rsid w:val="003F62F3"/>
    <w:rsid w:val="003F67EE"/>
    <w:rsid w:val="003F6D31"/>
    <w:rsid w:val="003F7936"/>
    <w:rsid w:val="00400362"/>
    <w:rsid w:val="00400B45"/>
    <w:rsid w:val="00402ADE"/>
    <w:rsid w:val="00402B41"/>
    <w:rsid w:val="004034FF"/>
    <w:rsid w:val="004035F8"/>
    <w:rsid w:val="004039BC"/>
    <w:rsid w:val="004044D5"/>
    <w:rsid w:val="00404B61"/>
    <w:rsid w:val="00404C8B"/>
    <w:rsid w:val="004050E7"/>
    <w:rsid w:val="00405894"/>
    <w:rsid w:val="00407454"/>
    <w:rsid w:val="0040756D"/>
    <w:rsid w:val="00407C06"/>
    <w:rsid w:val="00410B81"/>
    <w:rsid w:val="00410D20"/>
    <w:rsid w:val="0041164A"/>
    <w:rsid w:val="0041270C"/>
    <w:rsid w:val="00413091"/>
    <w:rsid w:val="00413615"/>
    <w:rsid w:val="004137BF"/>
    <w:rsid w:val="004138A1"/>
    <w:rsid w:val="004138B2"/>
    <w:rsid w:val="00413A33"/>
    <w:rsid w:val="00413E52"/>
    <w:rsid w:val="004150D3"/>
    <w:rsid w:val="00416EE0"/>
    <w:rsid w:val="00417060"/>
    <w:rsid w:val="004170E1"/>
    <w:rsid w:val="0041793A"/>
    <w:rsid w:val="00420341"/>
    <w:rsid w:val="00421EF9"/>
    <w:rsid w:val="00422EA7"/>
    <w:rsid w:val="0042312C"/>
    <w:rsid w:val="00423D1F"/>
    <w:rsid w:val="004248CC"/>
    <w:rsid w:val="004254FE"/>
    <w:rsid w:val="00426601"/>
    <w:rsid w:val="004274A6"/>
    <w:rsid w:val="00427D34"/>
    <w:rsid w:val="00430BED"/>
    <w:rsid w:val="00431C87"/>
    <w:rsid w:val="00431D77"/>
    <w:rsid w:val="00431F0F"/>
    <w:rsid w:val="0043239F"/>
    <w:rsid w:val="00432A9C"/>
    <w:rsid w:val="00432FA8"/>
    <w:rsid w:val="00432FB9"/>
    <w:rsid w:val="00433589"/>
    <w:rsid w:val="00433A19"/>
    <w:rsid w:val="004342CB"/>
    <w:rsid w:val="00434873"/>
    <w:rsid w:val="00435274"/>
    <w:rsid w:val="00436139"/>
    <w:rsid w:val="004362D3"/>
    <w:rsid w:val="00436B2F"/>
    <w:rsid w:val="00436CA9"/>
    <w:rsid w:val="004371A7"/>
    <w:rsid w:val="00437824"/>
    <w:rsid w:val="00437CCC"/>
    <w:rsid w:val="00437DC6"/>
    <w:rsid w:val="00440288"/>
    <w:rsid w:val="00440B51"/>
    <w:rsid w:val="00440C00"/>
    <w:rsid w:val="004413B4"/>
    <w:rsid w:val="0044175B"/>
    <w:rsid w:val="00441C40"/>
    <w:rsid w:val="00442412"/>
    <w:rsid w:val="004426BF"/>
    <w:rsid w:val="00442834"/>
    <w:rsid w:val="004429B0"/>
    <w:rsid w:val="004443DE"/>
    <w:rsid w:val="004446EB"/>
    <w:rsid w:val="00444739"/>
    <w:rsid w:val="00444954"/>
    <w:rsid w:val="00444D9F"/>
    <w:rsid w:val="00444F0A"/>
    <w:rsid w:val="00445CFC"/>
    <w:rsid w:val="00446281"/>
    <w:rsid w:val="004465D1"/>
    <w:rsid w:val="004465F1"/>
    <w:rsid w:val="004471F8"/>
    <w:rsid w:val="004475A4"/>
    <w:rsid w:val="004477BC"/>
    <w:rsid w:val="00447D92"/>
    <w:rsid w:val="00447E0C"/>
    <w:rsid w:val="004502D0"/>
    <w:rsid w:val="004509B4"/>
    <w:rsid w:val="004516CA"/>
    <w:rsid w:val="00452450"/>
    <w:rsid w:val="0045330E"/>
    <w:rsid w:val="004536DF"/>
    <w:rsid w:val="00453D4E"/>
    <w:rsid w:val="004545AC"/>
    <w:rsid w:val="0045537E"/>
    <w:rsid w:val="00455AC0"/>
    <w:rsid w:val="00455B60"/>
    <w:rsid w:val="00455F12"/>
    <w:rsid w:val="00456BD7"/>
    <w:rsid w:val="00456ED7"/>
    <w:rsid w:val="00457209"/>
    <w:rsid w:val="004575F1"/>
    <w:rsid w:val="004578FA"/>
    <w:rsid w:val="00457CC3"/>
    <w:rsid w:val="004620C5"/>
    <w:rsid w:val="00462621"/>
    <w:rsid w:val="004627DD"/>
    <w:rsid w:val="00463362"/>
    <w:rsid w:val="004656C4"/>
    <w:rsid w:val="00465780"/>
    <w:rsid w:val="0046592A"/>
    <w:rsid w:val="00465C26"/>
    <w:rsid w:val="00465F25"/>
    <w:rsid w:val="00465FFE"/>
    <w:rsid w:val="00466D4D"/>
    <w:rsid w:val="00466D6D"/>
    <w:rsid w:val="00466D83"/>
    <w:rsid w:val="0046710A"/>
    <w:rsid w:val="004679AB"/>
    <w:rsid w:val="0047035C"/>
    <w:rsid w:val="00470E17"/>
    <w:rsid w:val="00470E7D"/>
    <w:rsid w:val="00470F53"/>
    <w:rsid w:val="004714C4"/>
    <w:rsid w:val="00472A36"/>
    <w:rsid w:val="00473594"/>
    <w:rsid w:val="00473879"/>
    <w:rsid w:val="00473A94"/>
    <w:rsid w:val="004740C7"/>
    <w:rsid w:val="004745FF"/>
    <w:rsid w:val="00476372"/>
    <w:rsid w:val="00476CA0"/>
    <w:rsid w:val="00477498"/>
    <w:rsid w:val="0047777A"/>
    <w:rsid w:val="00477B29"/>
    <w:rsid w:val="00477BB6"/>
    <w:rsid w:val="0048024E"/>
    <w:rsid w:val="004814C6"/>
    <w:rsid w:val="00481A63"/>
    <w:rsid w:val="0048233D"/>
    <w:rsid w:val="004841F8"/>
    <w:rsid w:val="00484BE7"/>
    <w:rsid w:val="004850F5"/>
    <w:rsid w:val="00486D36"/>
    <w:rsid w:val="00487984"/>
    <w:rsid w:val="00487EC8"/>
    <w:rsid w:val="00487F7A"/>
    <w:rsid w:val="00487FE4"/>
    <w:rsid w:val="004910C4"/>
    <w:rsid w:val="00491585"/>
    <w:rsid w:val="004922E2"/>
    <w:rsid w:val="00492657"/>
    <w:rsid w:val="0049473A"/>
    <w:rsid w:val="004968C5"/>
    <w:rsid w:val="00496A99"/>
    <w:rsid w:val="00496F0E"/>
    <w:rsid w:val="00497167"/>
    <w:rsid w:val="004971E3"/>
    <w:rsid w:val="0049754B"/>
    <w:rsid w:val="004978FC"/>
    <w:rsid w:val="004A0207"/>
    <w:rsid w:val="004A03B1"/>
    <w:rsid w:val="004A0784"/>
    <w:rsid w:val="004A1673"/>
    <w:rsid w:val="004A1D25"/>
    <w:rsid w:val="004A1E00"/>
    <w:rsid w:val="004A22E2"/>
    <w:rsid w:val="004A257A"/>
    <w:rsid w:val="004A26AB"/>
    <w:rsid w:val="004A29CD"/>
    <w:rsid w:val="004A30B9"/>
    <w:rsid w:val="004A3E54"/>
    <w:rsid w:val="004A416B"/>
    <w:rsid w:val="004A41F3"/>
    <w:rsid w:val="004A4509"/>
    <w:rsid w:val="004A4EA6"/>
    <w:rsid w:val="004A4F57"/>
    <w:rsid w:val="004A550C"/>
    <w:rsid w:val="004A5D9A"/>
    <w:rsid w:val="004A607B"/>
    <w:rsid w:val="004A62F2"/>
    <w:rsid w:val="004A6D0B"/>
    <w:rsid w:val="004A72FB"/>
    <w:rsid w:val="004A79D2"/>
    <w:rsid w:val="004A7E32"/>
    <w:rsid w:val="004B010B"/>
    <w:rsid w:val="004B04FC"/>
    <w:rsid w:val="004B0F3A"/>
    <w:rsid w:val="004B19D6"/>
    <w:rsid w:val="004B1E9E"/>
    <w:rsid w:val="004B2C36"/>
    <w:rsid w:val="004B2E1B"/>
    <w:rsid w:val="004B4718"/>
    <w:rsid w:val="004B47F9"/>
    <w:rsid w:val="004B57BB"/>
    <w:rsid w:val="004B5EF8"/>
    <w:rsid w:val="004C0867"/>
    <w:rsid w:val="004C13A3"/>
    <w:rsid w:val="004C1494"/>
    <w:rsid w:val="004C1EF1"/>
    <w:rsid w:val="004C23B0"/>
    <w:rsid w:val="004C2609"/>
    <w:rsid w:val="004C2E65"/>
    <w:rsid w:val="004C372C"/>
    <w:rsid w:val="004C4B4E"/>
    <w:rsid w:val="004C5696"/>
    <w:rsid w:val="004C56A6"/>
    <w:rsid w:val="004C580E"/>
    <w:rsid w:val="004C66B5"/>
    <w:rsid w:val="004C6D03"/>
    <w:rsid w:val="004D05E0"/>
    <w:rsid w:val="004D21CD"/>
    <w:rsid w:val="004D222E"/>
    <w:rsid w:val="004D3A47"/>
    <w:rsid w:val="004D3E22"/>
    <w:rsid w:val="004D3FF3"/>
    <w:rsid w:val="004D4116"/>
    <w:rsid w:val="004D42C4"/>
    <w:rsid w:val="004D4441"/>
    <w:rsid w:val="004D4D87"/>
    <w:rsid w:val="004D548B"/>
    <w:rsid w:val="004D5834"/>
    <w:rsid w:val="004D5847"/>
    <w:rsid w:val="004D602A"/>
    <w:rsid w:val="004D6A3F"/>
    <w:rsid w:val="004D70B7"/>
    <w:rsid w:val="004D71A2"/>
    <w:rsid w:val="004D7653"/>
    <w:rsid w:val="004E0775"/>
    <w:rsid w:val="004E0CF6"/>
    <w:rsid w:val="004E1EDD"/>
    <w:rsid w:val="004E22D0"/>
    <w:rsid w:val="004E2A58"/>
    <w:rsid w:val="004E2B95"/>
    <w:rsid w:val="004E2D4F"/>
    <w:rsid w:val="004E3935"/>
    <w:rsid w:val="004E3D85"/>
    <w:rsid w:val="004E3E0C"/>
    <w:rsid w:val="004E5B55"/>
    <w:rsid w:val="004E664F"/>
    <w:rsid w:val="004E6888"/>
    <w:rsid w:val="004E75E0"/>
    <w:rsid w:val="004E797C"/>
    <w:rsid w:val="004E7E57"/>
    <w:rsid w:val="004E7FDE"/>
    <w:rsid w:val="004F1EB9"/>
    <w:rsid w:val="004F31D7"/>
    <w:rsid w:val="004F46EC"/>
    <w:rsid w:val="004F4756"/>
    <w:rsid w:val="004F4DF4"/>
    <w:rsid w:val="004F572C"/>
    <w:rsid w:val="004F5AF2"/>
    <w:rsid w:val="004F5FE8"/>
    <w:rsid w:val="004F6266"/>
    <w:rsid w:val="004F6B8C"/>
    <w:rsid w:val="004F7F99"/>
    <w:rsid w:val="005013EC"/>
    <w:rsid w:val="00501ABD"/>
    <w:rsid w:val="005020AA"/>
    <w:rsid w:val="00502AC4"/>
    <w:rsid w:val="00502BBD"/>
    <w:rsid w:val="00503233"/>
    <w:rsid w:val="00503875"/>
    <w:rsid w:val="005039DE"/>
    <w:rsid w:val="00503B9E"/>
    <w:rsid w:val="00503C88"/>
    <w:rsid w:val="00504012"/>
    <w:rsid w:val="00504275"/>
    <w:rsid w:val="00504BE8"/>
    <w:rsid w:val="00504FED"/>
    <w:rsid w:val="00507485"/>
    <w:rsid w:val="0050769F"/>
    <w:rsid w:val="00507782"/>
    <w:rsid w:val="00507D8C"/>
    <w:rsid w:val="00507F90"/>
    <w:rsid w:val="00510502"/>
    <w:rsid w:val="005106DB"/>
    <w:rsid w:val="00510FB7"/>
    <w:rsid w:val="0051344D"/>
    <w:rsid w:val="00513C52"/>
    <w:rsid w:val="00513E41"/>
    <w:rsid w:val="0051402E"/>
    <w:rsid w:val="005144D5"/>
    <w:rsid w:val="00514816"/>
    <w:rsid w:val="00514EEC"/>
    <w:rsid w:val="00515005"/>
    <w:rsid w:val="00515086"/>
    <w:rsid w:val="005160E4"/>
    <w:rsid w:val="00516959"/>
    <w:rsid w:val="00517234"/>
    <w:rsid w:val="00517405"/>
    <w:rsid w:val="00517796"/>
    <w:rsid w:val="005178DF"/>
    <w:rsid w:val="00517921"/>
    <w:rsid w:val="00517939"/>
    <w:rsid w:val="00517B83"/>
    <w:rsid w:val="00517D1C"/>
    <w:rsid w:val="00517FBA"/>
    <w:rsid w:val="00520191"/>
    <w:rsid w:val="0052074F"/>
    <w:rsid w:val="005211F6"/>
    <w:rsid w:val="00521458"/>
    <w:rsid w:val="005216D7"/>
    <w:rsid w:val="005220D9"/>
    <w:rsid w:val="0052234E"/>
    <w:rsid w:val="005223D9"/>
    <w:rsid w:val="00522A73"/>
    <w:rsid w:val="00522BF6"/>
    <w:rsid w:val="0052311D"/>
    <w:rsid w:val="0052417A"/>
    <w:rsid w:val="005241CE"/>
    <w:rsid w:val="00525365"/>
    <w:rsid w:val="00525521"/>
    <w:rsid w:val="005257D0"/>
    <w:rsid w:val="005259D2"/>
    <w:rsid w:val="00525A08"/>
    <w:rsid w:val="00525EE8"/>
    <w:rsid w:val="00526277"/>
    <w:rsid w:val="00526D81"/>
    <w:rsid w:val="00530040"/>
    <w:rsid w:val="00530D51"/>
    <w:rsid w:val="00531228"/>
    <w:rsid w:val="005316E4"/>
    <w:rsid w:val="00531C25"/>
    <w:rsid w:val="00531EBE"/>
    <w:rsid w:val="00531F15"/>
    <w:rsid w:val="0053212B"/>
    <w:rsid w:val="00532464"/>
    <w:rsid w:val="005332F5"/>
    <w:rsid w:val="005337FC"/>
    <w:rsid w:val="00533C54"/>
    <w:rsid w:val="0053530B"/>
    <w:rsid w:val="005356D9"/>
    <w:rsid w:val="00535CE5"/>
    <w:rsid w:val="00535E68"/>
    <w:rsid w:val="00536B88"/>
    <w:rsid w:val="00540762"/>
    <w:rsid w:val="00540BB0"/>
    <w:rsid w:val="00541194"/>
    <w:rsid w:val="0054226C"/>
    <w:rsid w:val="005432B4"/>
    <w:rsid w:val="00543304"/>
    <w:rsid w:val="00543898"/>
    <w:rsid w:val="00543985"/>
    <w:rsid w:val="00543B39"/>
    <w:rsid w:val="00543D8C"/>
    <w:rsid w:val="00544908"/>
    <w:rsid w:val="00545E1A"/>
    <w:rsid w:val="005461E7"/>
    <w:rsid w:val="00547097"/>
    <w:rsid w:val="00547649"/>
    <w:rsid w:val="00550093"/>
    <w:rsid w:val="005505AD"/>
    <w:rsid w:val="00550861"/>
    <w:rsid w:val="00550CC5"/>
    <w:rsid w:val="00550D9E"/>
    <w:rsid w:val="00550E9F"/>
    <w:rsid w:val="00550F27"/>
    <w:rsid w:val="00551557"/>
    <w:rsid w:val="00552208"/>
    <w:rsid w:val="00552362"/>
    <w:rsid w:val="005529FA"/>
    <w:rsid w:val="0055357C"/>
    <w:rsid w:val="00555B62"/>
    <w:rsid w:val="00556C8A"/>
    <w:rsid w:val="005575F4"/>
    <w:rsid w:val="0055783D"/>
    <w:rsid w:val="00557B67"/>
    <w:rsid w:val="00557BD3"/>
    <w:rsid w:val="00557E64"/>
    <w:rsid w:val="005604FC"/>
    <w:rsid w:val="00560696"/>
    <w:rsid w:val="00560849"/>
    <w:rsid w:val="005608E1"/>
    <w:rsid w:val="00560E54"/>
    <w:rsid w:val="00561093"/>
    <w:rsid w:val="0056166A"/>
    <w:rsid w:val="00561992"/>
    <w:rsid w:val="0056268B"/>
    <w:rsid w:val="0056280D"/>
    <w:rsid w:val="005633B0"/>
    <w:rsid w:val="005645FA"/>
    <w:rsid w:val="005647CF"/>
    <w:rsid w:val="005655BD"/>
    <w:rsid w:val="00565E0D"/>
    <w:rsid w:val="00565FBA"/>
    <w:rsid w:val="00566053"/>
    <w:rsid w:val="00566FE3"/>
    <w:rsid w:val="00570487"/>
    <w:rsid w:val="0057064C"/>
    <w:rsid w:val="00570828"/>
    <w:rsid w:val="00571446"/>
    <w:rsid w:val="005714A3"/>
    <w:rsid w:val="00572E86"/>
    <w:rsid w:val="0057473E"/>
    <w:rsid w:val="00574FE9"/>
    <w:rsid w:val="00575350"/>
    <w:rsid w:val="00575DA6"/>
    <w:rsid w:val="00576C25"/>
    <w:rsid w:val="00577091"/>
    <w:rsid w:val="00577455"/>
    <w:rsid w:val="0057781D"/>
    <w:rsid w:val="0057798B"/>
    <w:rsid w:val="00577F6A"/>
    <w:rsid w:val="00581084"/>
    <w:rsid w:val="005819DB"/>
    <w:rsid w:val="0058242D"/>
    <w:rsid w:val="005831F3"/>
    <w:rsid w:val="00583A5E"/>
    <w:rsid w:val="00585093"/>
    <w:rsid w:val="005854D3"/>
    <w:rsid w:val="00585EA5"/>
    <w:rsid w:val="00585EE1"/>
    <w:rsid w:val="00590601"/>
    <w:rsid w:val="00590EF3"/>
    <w:rsid w:val="00591190"/>
    <w:rsid w:val="005913AE"/>
    <w:rsid w:val="005917C5"/>
    <w:rsid w:val="0059197D"/>
    <w:rsid w:val="00591BA6"/>
    <w:rsid w:val="005923A8"/>
    <w:rsid w:val="00592E6E"/>
    <w:rsid w:val="00594B7C"/>
    <w:rsid w:val="00595145"/>
    <w:rsid w:val="00595B02"/>
    <w:rsid w:val="00595D32"/>
    <w:rsid w:val="00596597"/>
    <w:rsid w:val="00596ABE"/>
    <w:rsid w:val="00596B94"/>
    <w:rsid w:val="00597A14"/>
    <w:rsid w:val="00597A96"/>
    <w:rsid w:val="00597BE4"/>
    <w:rsid w:val="005A0BF6"/>
    <w:rsid w:val="005A2157"/>
    <w:rsid w:val="005A259B"/>
    <w:rsid w:val="005A2F94"/>
    <w:rsid w:val="005A3215"/>
    <w:rsid w:val="005A35A3"/>
    <w:rsid w:val="005A38D5"/>
    <w:rsid w:val="005A3CBF"/>
    <w:rsid w:val="005A3EEE"/>
    <w:rsid w:val="005A47EF"/>
    <w:rsid w:val="005A68D0"/>
    <w:rsid w:val="005A69F9"/>
    <w:rsid w:val="005A7495"/>
    <w:rsid w:val="005A74A3"/>
    <w:rsid w:val="005A7532"/>
    <w:rsid w:val="005A7D68"/>
    <w:rsid w:val="005A7ECC"/>
    <w:rsid w:val="005B046E"/>
    <w:rsid w:val="005B0E7C"/>
    <w:rsid w:val="005B0F6D"/>
    <w:rsid w:val="005B1C16"/>
    <w:rsid w:val="005B2318"/>
    <w:rsid w:val="005B30AA"/>
    <w:rsid w:val="005B381E"/>
    <w:rsid w:val="005B3D9B"/>
    <w:rsid w:val="005B3E1A"/>
    <w:rsid w:val="005B40BB"/>
    <w:rsid w:val="005B41FD"/>
    <w:rsid w:val="005B4E22"/>
    <w:rsid w:val="005B531E"/>
    <w:rsid w:val="005B5635"/>
    <w:rsid w:val="005B57DC"/>
    <w:rsid w:val="005B5C96"/>
    <w:rsid w:val="005B668D"/>
    <w:rsid w:val="005B6926"/>
    <w:rsid w:val="005B7805"/>
    <w:rsid w:val="005C0619"/>
    <w:rsid w:val="005C0C61"/>
    <w:rsid w:val="005C0E90"/>
    <w:rsid w:val="005C131F"/>
    <w:rsid w:val="005C173E"/>
    <w:rsid w:val="005C17A0"/>
    <w:rsid w:val="005C19C6"/>
    <w:rsid w:val="005C2425"/>
    <w:rsid w:val="005C74F1"/>
    <w:rsid w:val="005C75AF"/>
    <w:rsid w:val="005C79A8"/>
    <w:rsid w:val="005D0575"/>
    <w:rsid w:val="005D1922"/>
    <w:rsid w:val="005D2A9F"/>
    <w:rsid w:val="005D5279"/>
    <w:rsid w:val="005D59D9"/>
    <w:rsid w:val="005D717F"/>
    <w:rsid w:val="005D7D8A"/>
    <w:rsid w:val="005E0157"/>
    <w:rsid w:val="005E0197"/>
    <w:rsid w:val="005E1A0D"/>
    <w:rsid w:val="005E2555"/>
    <w:rsid w:val="005E2878"/>
    <w:rsid w:val="005E2C8F"/>
    <w:rsid w:val="005E3595"/>
    <w:rsid w:val="005E35C6"/>
    <w:rsid w:val="005E35DC"/>
    <w:rsid w:val="005E3641"/>
    <w:rsid w:val="005E38AC"/>
    <w:rsid w:val="005E4687"/>
    <w:rsid w:val="005E4DF3"/>
    <w:rsid w:val="005E5346"/>
    <w:rsid w:val="005E5F58"/>
    <w:rsid w:val="005E67DF"/>
    <w:rsid w:val="005E6A7F"/>
    <w:rsid w:val="005E6EB9"/>
    <w:rsid w:val="005E74C2"/>
    <w:rsid w:val="005E77C2"/>
    <w:rsid w:val="005E7E9E"/>
    <w:rsid w:val="005F0419"/>
    <w:rsid w:val="005F08D2"/>
    <w:rsid w:val="005F0AE2"/>
    <w:rsid w:val="005F1520"/>
    <w:rsid w:val="005F1576"/>
    <w:rsid w:val="005F2EEF"/>
    <w:rsid w:val="005F3E2B"/>
    <w:rsid w:val="005F410D"/>
    <w:rsid w:val="005F50E7"/>
    <w:rsid w:val="005F55AD"/>
    <w:rsid w:val="005F588E"/>
    <w:rsid w:val="005F5F81"/>
    <w:rsid w:val="005F6171"/>
    <w:rsid w:val="005F6E89"/>
    <w:rsid w:val="005F7EA4"/>
    <w:rsid w:val="00601235"/>
    <w:rsid w:val="0060180B"/>
    <w:rsid w:val="00601C24"/>
    <w:rsid w:val="0060215C"/>
    <w:rsid w:val="006030B5"/>
    <w:rsid w:val="00603195"/>
    <w:rsid w:val="00603248"/>
    <w:rsid w:val="006037E0"/>
    <w:rsid w:val="006039A4"/>
    <w:rsid w:val="00603CCC"/>
    <w:rsid w:val="00603D05"/>
    <w:rsid w:val="00606451"/>
    <w:rsid w:val="006068D8"/>
    <w:rsid w:val="006072FD"/>
    <w:rsid w:val="006079CB"/>
    <w:rsid w:val="00607A4C"/>
    <w:rsid w:val="006117FA"/>
    <w:rsid w:val="006134BE"/>
    <w:rsid w:val="006161E9"/>
    <w:rsid w:val="00620099"/>
    <w:rsid w:val="00620E0F"/>
    <w:rsid w:val="00620F91"/>
    <w:rsid w:val="00621CB2"/>
    <w:rsid w:val="006224C3"/>
    <w:rsid w:val="00622FE5"/>
    <w:rsid w:val="00623260"/>
    <w:rsid w:val="006247E1"/>
    <w:rsid w:val="006249E2"/>
    <w:rsid w:val="00624EAC"/>
    <w:rsid w:val="00624EEF"/>
    <w:rsid w:val="00626219"/>
    <w:rsid w:val="00626574"/>
    <w:rsid w:val="006269B6"/>
    <w:rsid w:val="00627064"/>
    <w:rsid w:val="006274D9"/>
    <w:rsid w:val="00627A99"/>
    <w:rsid w:val="00630060"/>
    <w:rsid w:val="006309A9"/>
    <w:rsid w:val="00630A2D"/>
    <w:rsid w:val="00631273"/>
    <w:rsid w:val="00631501"/>
    <w:rsid w:val="006318EC"/>
    <w:rsid w:val="00631FCF"/>
    <w:rsid w:val="0063287E"/>
    <w:rsid w:val="00632BDA"/>
    <w:rsid w:val="00632F53"/>
    <w:rsid w:val="00633274"/>
    <w:rsid w:val="00633FA6"/>
    <w:rsid w:val="006340D8"/>
    <w:rsid w:val="00634584"/>
    <w:rsid w:val="00634789"/>
    <w:rsid w:val="006348F6"/>
    <w:rsid w:val="00634B0D"/>
    <w:rsid w:val="0063517B"/>
    <w:rsid w:val="00635EED"/>
    <w:rsid w:val="006400CA"/>
    <w:rsid w:val="00640671"/>
    <w:rsid w:val="00640EE6"/>
    <w:rsid w:val="006418C2"/>
    <w:rsid w:val="00642130"/>
    <w:rsid w:val="00642596"/>
    <w:rsid w:val="0064382C"/>
    <w:rsid w:val="00643ED4"/>
    <w:rsid w:val="00645A4F"/>
    <w:rsid w:val="00645DB9"/>
    <w:rsid w:val="00646319"/>
    <w:rsid w:val="00646FB4"/>
    <w:rsid w:val="0064704C"/>
    <w:rsid w:val="00647EDD"/>
    <w:rsid w:val="006502F5"/>
    <w:rsid w:val="0065086D"/>
    <w:rsid w:val="00650B14"/>
    <w:rsid w:val="0065272B"/>
    <w:rsid w:val="00652D03"/>
    <w:rsid w:val="0065317A"/>
    <w:rsid w:val="00654A7F"/>
    <w:rsid w:val="00654CBF"/>
    <w:rsid w:val="006551AB"/>
    <w:rsid w:val="006569D5"/>
    <w:rsid w:val="00656BD6"/>
    <w:rsid w:val="00656E15"/>
    <w:rsid w:val="00657C44"/>
    <w:rsid w:val="00657D31"/>
    <w:rsid w:val="0066037E"/>
    <w:rsid w:val="00660BBC"/>
    <w:rsid w:val="00660CCD"/>
    <w:rsid w:val="00661EAB"/>
    <w:rsid w:val="0066202E"/>
    <w:rsid w:val="0066221C"/>
    <w:rsid w:val="006622CF"/>
    <w:rsid w:val="006624E6"/>
    <w:rsid w:val="006633F9"/>
    <w:rsid w:val="006650D3"/>
    <w:rsid w:val="00665683"/>
    <w:rsid w:val="00665E70"/>
    <w:rsid w:val="00667398"/>
    <w:rsid w:val="00671E2E"/>
    <w:rsid w:val="006724A5"/>
    <w:rsid w:val="00672C0D"/>
    <w:rsid w:val="006736DE"/>
    <w:rsid w:val="00673C3A"/>
    <w:rsid w:val="00673D24"/>
    <w:rsid w:val="0067421F"/>
    <w:rsid w:val="00674FD6"/>
    <w:rsid w:val="00675636"/>
    <w:rsid w:val="00675995"/>
    <w:rsid w:val="00675B04"/>
    <w:rsid w:val="00677001"/>
    <w:rsid w:val="00677847"/>
    <w:rsid w:val="00677C02"/>
    <w:rsid w:val="00677DAA"/>
    <w:rsid w:val="00680492"/>
    <w:rsid w:val="00680549"/>
    <w:rsid w:val="00680AB8"/>
    <w:rsid w:val="00680E87"/>
    <w:rsid w:val="00681463"/>
    <w:rsid w:val="00681686"/>
    <w:rsid w:val="0068278A"/>
    <w:rsid w:val="00682DA5"/>
    <w:rsid w:val="00682E8C"/>
    <w:rsid w:val="006831A5"/>
    <w:rsid w:val="00683835"/>
    <w:rsid w:val="006858C1"/>
    <w:rsid w:val="006859CC"/>
    <w:rsid w:val="006901F1"/>
    <w:rsid w:val="00690A70"/>
    <w:rsid w:val="00690BF8"/>
    <w:rsid w:val="00690F8E"/>
    <w:rsid w:val="006918D5"/>
    <w:rsid w:val="006921A8"/>
    <w:rsid w:val="00693544"/>
    <w:rsid w:val="0069462D"/>
    <w:rsid w:val="006953AD"/>
    <w:rsid w:val="00696677"/>
    <w:rsid w:val="006966FF"/>
    <w:rsid w:val="006968EE"/>
    <w:rsid w:val="00696B0F"/>
    <w:rsid w:val="00696C01"/>
    <w:rsid w:val="006A26BE"/>
    <w:rsid w:val="006A26E1"/>
    <w:rsid w:val="006A28AC"/>
    <w:rsid w:val="006A28D5"/>
    <w:rsid w:val="006A32D5"/>
    <w:rsid w:val="006A33F1"/>
    <w:rsid w:val="006A45C9"/>
    <w:rsid w:val="006A4AD7"/>
    <w:rsid w:val="006A54EF"/>
    <w:rsid w:val="006A58C9"/>
    <w:rsid w:val="006A6623"/>
    <w:rsid w:val="006A7076"/>
    <w:rsid w:val="006B0367"/>
    <w:rsid w:val="006B31A2"/>
    <w:rsid w:val="006B3519"/>
    <w:rsid w:val="006B3713"/>
    <w:rsid w:val="006B392A"/>
    <w:rsid w:val="006B4624"/>
    <w:rsid w:val="006B51C4"/>
    <w:rsid w:val="006B5D5B"/>
    <w:rsid w:val="006B630C"/>
    <w:rsid w:val="006B6952"/>
    <w:rsid w:val="006B6ABE"/>
    <w:rsid w:val="006B6C4D"/>
    <w:rsid w:val="006B70FA"/>
    <w:rsid w:val="006B7632"/>
    <w:rsid w:val="006B7F97"/>
    <w:rsid w:val="006C0F62"/>
    <w:rsid w:val="006C2290"/>
    <w:rsid w:val="006C2C00"/>
    <w:rsid w:val="006C3999"/>
    <w:rsid w:val="006C4986"/>
    <w:rsid w:val="006C50D6"/>
    <w:rsid w:val="006C559F"/>
    <w:rsid w:val="006C59ED"/>
    <w:rsid w:val="006C59FD"/>
    <w:rsid w:val="006C66A1"/>
    <w:rsid w:val="006C68D2"/>
    <w:rsid w:val="006C6C45"/>
    <w:rsid w:val="006C74B0"/>
    <w:rsid w:val="006C7AFA"/>
    <w:rsid w:val="006D0485"/>
    <w:rsid w:val="006D0ECC"/>
    <w:rsid w:val="006D3A6A"/>
    <w:rsid w:val="006D467B"/>
    <w:rsid w:val="006D4928"/>
    <w:rsid w:val="006D4B47"/>
    <w:rsid w:val="006D4D2F"/>
    <w:rsid w:val="006D4EF5"/>
    <w:rsid w:val="006D5EBF"/>
    <w:rsid w:val="006D613B"/>
    <w:rsid w:val="006D6A16"/>
    <w:rsid w:val="006D769F"/>
    <w:rsid w:val="006D7A52"/>
    <w:rsid w:val="006E0156"/>
    <w:rsid w:val="006E02A9"/>
    <w:rsid w:val="006E07D9"/>
    <w:rsid w:val="006E23EB"/>
    <w:rsid w:val="006E37ED"/>
    <w:rsid w:val="006E3988"/>
    <w:rsid w:val="006E3A95"/>
    <w:rsid w:val="006E3C5F"/>
    <w:rsid w:val="006E4F62"/>
    <w:rsid w:val="006E5299"/>
    <w:rsid w:val="006E55B9"/>
    <w:rsid w:val="006E55FE"/>
    <w:rsid w:val="006E5B80"/>
    <w:rsid w:val="006E67BF"/>
    <w:rsid w:val="006E67FF"/>
    <w:rsid w:val="006E6CA6"/>
    <w:rsid w:val="006E6CE0"/>
    <w:rsid w:val="006E6D56"/>
    <w:rsid w:val="006E74C7"/>
    <w:rsid w:val="006E77A5"/>
    <w:rsid w:val="006F026B"/>
    <w:rsid w:val="006F027E"/>
    <w:rsid w:val="006F0E6B"/>
    <w:rsid w:val="006F1174"/>
    <w:rsid w:val="006F257E"/>
    <w:rsid w:val="006F35AC"/>
    <w:rsid w:val="006F5618"/>
    <w:rsid w:val="006F635D"/>
    <w:rsid w:val="006F6371"/>
    <w:rsid w:val="006F657B"/>
    <w:rsid w:val="006F6E32"/>
    <w:rsid w:val="006F6E3A"/>
    <w:rsid w:val="006F707D"/>
    <w:rsid w:val="006F714F"/>
    <w:rsid w:val="006F7430"/>
    <w:rsid w:val="0070003C"/>
    <w:rsid w:val="00701119"/>
    <w:rsid w:val="0070194C"/>
    <w:rsid w:val="007020B0"/>
    <w:rsid w:val="0070256C"/>
    <w:rsid w:val="007026DB"/>
    <w:rsid w:val="00703425"/>
    <w:rsid w:val="00703AA2"/>
    <w:rsid w:val="00703BAA"/>
    <w:rsid w:val="00704099"/>
    <w:rsid w:val="00704B8F"/>
    <w:rsid w:val="00704D57"/>
    <w:rsid w:val="00705334"/>
    <w:rsid w:val="0070538B"/>
    <w:rsid w:val="00705435"/>
    <w:rsid w:val="00705591"/>
    <w:rsid w:val="00706E7C"/>
    <w:rsid w:val="007074BA"/>
    <w:rsid w:val="00710080"/>
    <w:rsid w:val="0071047A"/>
    <w:rsid w:val="007106A0"/>
    <w:rsid w:val="00710C5E"/>
    <w:rsid w:val="007112CF"/>
    <w:rsid w:val="007136E9"/>
    <w:rsid w:val="00713D2F"/>
    <w:rsid w:val="007141E2"/>
    <w:rsid w:val="0071429D"/>
    <w:rsid w:val="00714923"/>
    <w:rsid w:val="00715DA4"/>
    <w:rsid w:val="00715E46"/>
    <w:rsid w:val="00715EB4"/>
    <w:rsid w:val="00716950"/>
    <w:rsid w:val="007200B9"/>
    <w:rsid w:val="0072180D"/>
    <w:rsid w:val="00721A55"/>
    <w:rsid w:val="00722588"/>
    <w:rsid w:val="0072292A"/>
    <w:rsid w:val="007237F9"/>
    <w:rsid w:val="00723873"/>
    <w:rsid w:val="00723899"/>
    <w:rsid w:val="0072410E"/>
    <w:rsid w:val="00726CF4"/>
    <w:rsid w:val="0072754D"/>
    <w:rsid w:val="0072760D"/>
    <w:rsid w:val="00727ADD"/>
    <w:rsid w:val="0073040B"/>
    <w:rsid w:val="00730B06"/>
    <w:rsid w:val="0073228B"/>
    <w:rsid w:val="00733A57"/>
    <w:rsid w:val="00733C34"/>
    <w:rsid w:val="0073454B"/>
    <w:rsid w:val="00735539"/>
    <w:rsid w:val="00735839"/>
    <w:rsid w:val="007367A1"/>
    <w:rsid w:val="00736A5E"/>
    <w:rsid w:val="0073739E"/>
    <w:rsid w:val="007373D7"/>
    <w:rsid w:val="00740C18"/>
    <w:rsid w:val="00741413"/>
    <w:rsid w:val="00741440"/>
    <w:rsid w:val="007430C9"/>
    <w:rsid w:val="007432C4"/>
    <w:rsid w:val="00744123"/>
    <w:rsid w:val="00744A3D"/>
    <w:rsid w:val="00744CCD"/>
    <w:rsid w:val="00744E60"/>
    <w:rsid w:val="00745152"/>
    <w:rsid w:val="007458AA"/>
    <w:rsid w:val="007465F8"/>
    <w:rsid w:val="00746C6D"/>
    <w:rsid w:val="00746E71"/>
    <w:rsid w:val="00747E79"/>
    <w:rsid w:val="00750375"/>
    <w:rsid w:val="00750443"/>
    <w:rsid w:val="007508BA"/>
    <w:rsid w:val="007514C6"/>
    <w:rsid w:val="00751634"/>
    <w:rsid w:val="007516D9"/>
    <w:rsid w:val="00751730"/>
    <w:rsid w:val="00751900"/>
    <w:rsid w:val="00751FF4"/>
    <w:rsid w:val="00752444"/>
    <w:rsid w:val="00752FC9"/>
    <w:rsid w:val="00753633"/>
    <w:rsid w:val="0075386F"/>
    <w:rsid w:val="007539E8"/>
    <w:rsid w:val="00753A31"/>
    <w:rsid w:val="00754064"/>
    <w:rsid w:val="00754533"/>
    <w:rsid w:val="00754ED8"/>
    <w:rsid w:val="00755251"/>
    <w:rsid w:val="00755437"/>
    <w:rsid w:val="00756071"/>
    <w:rsid w:val="00756E51"/>
    <w:rsid w:val="0075703A"/>
    <w:rsid w:val="00757277"/>
    <w:rsid w:val="00757322"/>
    <w:rsid w:val="007574AE"/>
    <w:rsid w:val="00757C62"/>
    <w:rsid w:val="00757EE7"/>
    <w:rsid w:val="00757FD0"/>
    <w:rsid w:val="0076093B"/>
    <w:rsid w:val="00761482"/>
    <w:rsid w:val="007617D6"/>
    <w:rsid w:val="00762125"/>
    <w:rsid w:val="007623D7"/>
    <w:rsid w:val="00762A63"/>
    <w:rsid w:val="00763214"/>
    <w:rsid w:val="00765222"/>
    <w:rsid w:val="00765241"/>
    <w:rsid w:val="00765354"/>
    <w:rsid w:val="0076586F"/>
    <w:rsid w:val="00765A88"/>
    <w:rsid w:val="007662E5"/>
    <w:rsid w:val="00766522"/>
    <w:rsid w:val="0076747B"/>
    <w:rsid w:val="00767787"/>
    <w:rsid w:val="00767F2D"/>
    <w:rsid w:val="00770B11"/>
    <w:rsid w:val="00770C11"/>
    <w:rsid w:val="007713E3"/>
    <w:rsid w:val="007716D0"/>
    <w:rsid w:val="007718B2"/>
    <w:rsid w:val="00772526"/>
    <w:rsid w:val="00773507"/>
    <w:rsid w:val="00775291"/>
    <w:rsid w:val="007758AD"/>
    <w:rsid w:val="0077595F"/>
    <w:rsid w:val="00775D1C"/>
    <w:rsid w:val="00776551"/>
    <w:rsid w:val="00776962"/>
    <w:rsid w:val="0077794C"/>
    <w:rsid w:val="007801DF"/>
    <w:rsid w:val="0078094D"/>
    <w:rsid w:val="00780B65"/>
    <w:rsid w:val="00780EC9"/>
    <w:rsid w:val="00781040"/>
    <w:rsid w:val="007818F4"/>
    <w:rsid w:val="007826FC"/>
    <w:rsid w:val="00782D18"/>
    <w:rsid w:val="00782F73"/>
    <w:rsid w:val="0078315C"/>
    <w:rsid w:val="00783346"/>
    <w:rsid w:val="007839D7"/>
    <w:rsid w:val="00786013"/>
    <w:rsid w:val="007863DE"/>
    <w:rsid w:val="00786B2A"/>
    <w:rsid w:val="00787030"/>
    <w:rsid w:val="00787A65"/>
    <w:rsid w:val="00787FA6"/>
    <w:rsid w:val="00791257"/>
    <w:rsid w:val="00791A1D"/>
    <w:rsid w:val="0079278B"/>
    <w:rsid w:val="00792A25"/>
    <w:rsid w:val="00796328"/>
    <w:rsid w:val="00796EA3"/>
    <w:rsid w:val="00797315"/>
    <w:rsid w:val="00797403"/>
    <w:rsid w:val="00797989"/>
    <w:rsid w:val="00797B0B"/>
    <w:rsid w:val="007A021F"/>
    <w:rsid w:val="007A0DC0"/>
    <w:rsid w:val="007A171B"/>
    <w:rsid w:val="007A1EED"/>
    <w:rsid w:val="007A2E97"/>
    <w:rsid w:val="007A3996"/>
    <w:rsid w:val="007A3A4D"/>
    <w:rsid w:val="007A40A5"/>
    <w:rsid w:val="007A4632"/>
    <w:rsid w:val="007A4BA7"/>
    <w:rsid w:val="007A4E2C"/>
    <w:rsid w:val="007A6071"/>
    <w:rsid w:val="007A6177"/>
    <w:rsid w:val="007A7831"/>
    <w:rsid w:val="007A7E3C"/>
    <w:rsid w:val="007B011D"/>
    <w:rsid w:val="007B0244"/>
    <w:rsid w:val="007B043E"/>
    <w:rsid w:val="007B04C6"/>
    <w:rsid w:val="007B0AD6"/>
    <w:rsid w:val="007B150E"/>
    <w:rsid w:val="007B1750"/>
    <w:rsid w:val="007B2196"/>
    <w:rsid w:val="007B27EE"/>
    <w:rsid w:val="007B2F94"/>
    <w:rsid w:val="007B53A2"/>
    <w:rsid w:val="007B5BAB"/>
    <w:rsid w:val="007B644D"/>
    <w:rsid w:val="007B6E85"/>
    <w:rsid w:val="007B7208"/>
    <w:rsid w:val="007B7944"/>
    <w:rsid w:val="007B7E18"/>
    <w:rsid w:val="007C0840"/>
    <w:rsid w:val="007C0E99"/>
    <w:rsid w:val="007C11A8"/>
    <w:rsid w:val="007C2389"/>
    <w:rsid w:val="007C2960"/>
    <w:rsid w:val="007C296F"/>
    <w:rsid w:val="007C2A57"/>
    <w:rsid w:val="007C3121"/>
    <w:rsid w:val="007C322A"/>
    <w:rsid w:val="007C39BD"/>
    <w:rsid w:val="007C3BB5"/>
    <w:rsid w:val="007C4958"/>
    <w:rsid w:val="007C4A2C"/>
    <w:rsid w:val="007C4B71"/>
    <w:rsid w:val="007C54F0"/>
    <w:rsid w:val="007C571A"/>
    <w:rsid w:val="007C5A38"/>
    <w:rsid w:val="007C73D7"/>
    <w:rsid w:val="007D0529"/>
    <w:rsid w:val="007D0CF5"/>
    <w:rsid w:val="007D1323"/>
    <w:rsid w:val="007D16B0"/>
    <w:rsid w:val="007D17D0"/>
    <w:rsid w:val="007D1C1E"/>
    <w:rsid w:val="007D246E"/>
    <w:rsid w:val="007D254F"/>
    <w:rsid w:val="007D28CB"/>
    <w:rsid w:val="007D4AF2"/>
    <w:rsid w:val="007D4E67"/>
    <w:rsid w:val="007D642E"/>
    <w:rsid w:val="007D68E2"/>
    <w:rsid w:val="007D6C21"/>
    <w:rsid w:val="007D6D55"/>
    <w:rsid w:val="007D721B"/>
    <w:rsid w:val="007D7D1F"/>
    <w:rsid w:val="007E0129"/>
    <w:rsid w:val="007E0A2A"/>
    <w:rsid w:val="007E0C4F"/>
    <w:rsid w:val="007E0C92"/>
    <w:rsid w:val="007E110A"/>
    <w:rsid w:val="007E12E4"/>
    <w:rsid w:val="007E24EC"/>
    <w:rsid w:val="007E2CC1"/>
    <w:rsid w:val="007E2D2B"/>
    <w:rsid w:val="007E307E"/>
    <w:rsid w:val="007E329D"/>
    <w:rsid w:val="007E34FA"/>
    <w:rsid w:val="007E36CA"/>
    <w:rsid w:val="007E36FC"/>
    <w:rsid w:val="007E3AAB"/>
    <w:rsid w:val="007E539A"/>
    <w:rsid w:val="007E592D"/>
    <w:rsid w:val="007E5B52"/>
    <w:rsid w:val="007E6FA7"/>
    <w:rsid w:val="007E7254"/>
    <w:rsid w:val="007E7809"/>
    <w:rsid w:val="007F090D"/>
    <w:rsid w:val="007F0DF2"/>
    <w:rsid w:val="007F137D"/>
    <w:rsid w:val="007F1511"/>
    <w:rsid w:val="007F1DAB"/>
    <w:rsid w:val="007F2456"/>
    <w:rsid w:val="007F38C7"/>
    <w:rsid w:val="007F3D20"/>
    <w:rsid w:val="007F4711"/>
    <w:rsid w:val="007F483D"/>
    <w:rsid w:val="007F541A"/>
    <w:rsid w:val="007F54F0"/>
    <w:rsid w:val="007F5E46"/>
    <w:rsid w:val="007F7642"/>
    <w:rsid w:val="007F76DD"/>
    <w:rsid w:val="007F7CA8"/>
    <w:rsid w:val="008003E3"/>
    <w:rsid w:val="00800943"/>
    <w:rsid w:val="00800DC8"/>
    <w:rsid w:val="0080131C"/>
    <w:rsid w:val="00801A56"/>
    <w:rsid w:val="00801C4D"/>
    <w:rsid w:val="0080215E"/>
    <w:rsid w:val="00802178"/>
    <w:rsid w:val="00802999"/>
    <w:rsid w:val="0080299E"/>
    <w:rsid w:val="00802C99"/>
    <w:rsid w:val="008036AD"/>
    <w:rsid w:val="008039F1"/>
    <w:rsid w:val="008039FA"/>
    <w:rsid w:val="00803B5D"/>
    <w:rsid w:val="00805556"/>
    <w:rsid w:val="00805D5E"/>
    <w:rsid w:val="00807E7F"/>
    <w:rsid w:val="008116FF"/>
    <w:rsid w:val="008119D8"/>
    <w:rsid w:val="00811D3F"/>
    <w:rsid w:val="0081211A"/>
    <w:rsid w:val="00812211"/>
    <w:rsid w:val="008125B2"/>
    <w:rsid w:val="0081358C"/>
    <w:rsid w:val="00814131"/>
    <w:rsid w:val="00814326"/>
    <w:rsid w:val="008147FB"/>
    <w:rsid w:val="0081558E"/>
    <w:rsid w:val="0081570E"/>
    <w:rsid w:val="00815DD4"/>
    <w:rsid w:val="00817744"/>
    <w:rsid w:val="00817857"/>
    <w:rsid w:val="00820126"/>
    <w:rsid w:val="00820820"/>
    <w:rsid w:val="00820E98"/>
    <w:rsid w:val="0082214A"/>
    <w:rsid w:val="00823009"/>
    <w:rsid w:val="008231E7"/>
    <w:rsid w:val="00823E6F"/>
    <w:rsid w:val="00824099"/>
    <w:rsid w:val="008241A6"/>
    <w:rsid w:val="00824204"/>
    <w:rsid w:val="008245AE"/>
    <w:rsid w:val="008251FD"/>
    <w:rsid w:val="00825226"/>
    <w:rsid w:val="008263B0"/>
    <w:rsid w:val="00826950"/>
    <w:rsid w:val="008269EB"/>
    <w:rsid w:val="00826D97"/>
    <w:rsid w:val="008275D9"/>
    <w:rsid w:val="008279A5"/>
    <w:rsid w:val="008302A9"/>
    <w:rsid w:val="008304D8"/>
    <w:rsid w:val="0083056E"/>
    <w:rsid w:val="0083080F"/>
    <w:rsid w:val="008310C0"/>
    <w:rsid w:val="008310F5"/>
    <w:rsid w:val="00831191"/>
    <w:rsid w:val="008319B3"/>
    <w:rsid w:val="008325CD"/>
    <w:rsid w:val="0083347D"/>
    <w:rsid w:val="0083376D"/>
    <w:rsid w:val="00833B79"/>
    <w:rsid w:val="0083408B"/>
    <w:rsid w:val="008352D5"/>
    <w:rsid w:val="0083541B"/>
    <w:rsid w:val="00835EB7"/>
    <w:rsid w:val="008360F8"/>
    <w:rsid w:val="0083612F"/>
    <w:rsid w:val="0083677D"/>
    <w:rsid w:val="0083774D"/>
    <w:rsid w:val="00837C0E"/>
    <w:rsid w:val="00837ECD"/>
    <w:rsid w:val="008401B9"/>
    <w:rsid w:val="008408F2"/>
    <w:rsid w:val="00840E9C"/>
    <w:rsid w:val="008411BC"/>
    <w:rsid w:val="00841686"/>
    <w:rsid w:val="00841DAC"/>
    <w:rsid w:val="00842339"/>
    <w:rsid w:val="0084288D"/>
    <w:rsid w:val="00842EC7"/>
    <w:rsid w:val="0084354E"/>
    <w:rsid w:val="00843692"/>
    <w:rsid w:val="00843A28"/>
    <w:rsid w:val="00843B9C"/>
    <w:rsid w:val="00843C86"/>
    <w:rsid w:val="0084446B"/>
    <w:rsid w:val="008445E1"/>
    <w:rsid w:val="008449BA"/>
    <w:rsid w:val="00844A7E"/>
    <w:rsid w:val="00844A8E"/>
    <w:rsid w:val="00844C4C"/>
    <w:rsid w:val="00845348"/>
    <w:rsid w:val="00845CBD"/>
    <w:rsid w:val="0084641B"/>
    <w:rsid w:val="008469FF"/>
    <w:rsid w:val="00846A9E"/>
    <w:rsid w:val="008472FC"/>
    <w:rsid w:val="00847A1E"/>
    <w:rsid w:val="00847E25"/>
    <w:rsid w:val="00847EA8"/>
    <w:rsid w:val="00850C3F"/>
    <w:rsid w:val="00851B2F"/>
    <w:rsid w:val="00851C8F"/>
    <w:rsid w:val="00852327"/>
    <w:rsid w:val="00852A30"/>
    <w:rsid w:val="00852BDC"/>
    <w:rsid w:val="00852CE9"/>
    <w:rsid w:val="008530D2"/>
    <w:rsid w:val="00853A27"/>
    <w:rsid w:val="00853B30"/>
    <w:rsid w:val="008550C7"/>
    <w:rsid w:val="00855959"/>
    <w:rsid w:val="00856148"/>
    <w:rsid w:val="00856855"/>
    <w:rsid w:val="00856D1B"/>
    <w:rsid w:val="008575F4"/>
    <w:rsid w:val="00860442"/>
    <w:rsid w:val="00860C54"/>
    <w:rsid w:val="00861111"/>
    <w:rsid w:val="008613C1"/>
    <w:rsid w:val="00861EFA"/>
    <w:rsid w:val="0086224D"/>
    <w:rsid w:val="0086258C"/>
    <w:rsid w:val="00862C19"/>
    <w:rsid w:val="00863576"/>
    <w:rsid w:val="008655D7"/>
    <w:rsid w:val="00867230"/>
    <w:rsid w:val="0086743A"/>
    <w:rsid w:val="00867740"/>
    <w:rsid w:val="0087141C"/>
    <w:rsid w:val="00871EC3"/>
    <w:rsid w:val="00871F67"/>
    <w:rsid w:val="00873217"/>
    <w:rsid w:val="00874217"/>
    <w:rsid w:val="008742BE"/>
    <w:rsid w:val="00875BDB"/>
    <w:rsid w:val="00875F8F"/>
    <w:rsid w:val="00876D82"/>
    <w:rsid w:val="00880436"/>
    <w:rsid w:val="008805EE"/>
    <w:rsid w:val="00880E5E"/>
    <w:rsid w:val="008819A1"/>
    <w:rsid w:val="00882980"/>
    <w:rsid w:val="00883374"/>
    <w:rsid w:val="00884C4B"/>
    <w:rsid w:val="00885F77"/>
    <w:rsid w:val="0088653D"/>
    <w:rsid w:val="008868EE"/>
    <w:rsid w:val="0088694B"/>
    <w:rsid w:val="00886AE8"/>
    <w:rsid w:val="008879AD"/>
    <w:rsid w:val="00887DCC"/>
    <w:rsid w:val="00890280"/>
    <w:rsid w:val="008924D0"/>
    <w:rsid w:val="00892E3A"/>
    <w:rsid w:val="0089306C"/>
    <w:rsid w:val="008941DC"/>
    <w:rsid w:val="00894639"/>
    <w:rsid w:val="00894FF0"/>
    <w:rsid w:val="0089509C"/>
    <w:rsid w:val="00895451"/>
    <w:rsid w:val="00895569"/>
    <w:rsid w:val="008961E9"/>
    <w:rsid w:val="00896E2D"/>
    <w:rsid w:val="00897196"/>
    <w:rsid w:val="00897210"/>
    <w:rsid w:val="0089749D"/>
    <w:rsid w:val="008A0A1F"/>
    <w:rsid w:val="008A0BB3"/>
    <w:rsid w:val="008A0D97"/>
    <w:rsid w:val="008A16D2"/>
    <w:rsid w:val="008A1977"/>
    <w:rsid w:val="008A1D86"/>
    <w:rsid w:val="008A23C6"/>
    <w:rsid w:val="008A2634"/>
    <w:rsid w:val="008A2941"/>
    <w:rsid w:val="008A3BEF"/>
    <w:rsid w:val="008A592D"/>
    <w:rsid w:val="008A5A1F"/>
    <w:rsid w:val="008A5C61"/>
    <w:rsid w:val="008A6478"/>
    <w:rsid w:val="008A65A6"/>
    <w:rsid w:val="008A665D"/>
    <w:rsid w:val="008A6764"/>
    <w:rsid w:val="008A6859"/>
    <w:rsid w:val="008A69EF"/>
    <w:rsid w:val="008A6B6B"/>
    <w:rsid w:val="008A6BBA"/>
    <w:rsid w:val="008A6FC1"/>
    <w:rsid w:val="008A7D99"/>
    <w:rsid w:val="008A7E20"/>
    <w:rsid w:val="008B01D2"/>
    <w:rsid w:val="008B0682"/>
    <w:rsid w:val="008B11D6"/>
    <w:rsid w:val="008B16E7"/>
    <w:rsid w:val="008B1AD5"/>
    <w:rsid w:val="008B1C0C"/>
    <w:rsid w:val="008B1C95"/>
    <w:rsid w:val="008B208B"/>
    <w:rsid w:val="008B3AF6"/>
    <w:rsid w:val="008B3C1C"/>
    <w:rsid w:val="008B435E"/>
    <w:rsid w:val="008B4A08"/>
    <w:rsid w:val="008B4D2B"/>
    <w:rsid w:val="008B528B"/>
    <w:rsid w:val="008B57FF"/>
    <w:rsid w:val="008B5E74"/>
    <w:rsid w:val="008B60A8"/>
    <w:rsid w:val="008B61B5"/>
    <w:rsid w:val="008B7145"/>
    <w:rsid w:val="008B7D01"/>
    <w:rsid w:val="008B7F61"/>
    <w:rsid w:val="008C18DA"/>
    <w:rsid w:val="008C193D"/>
    <w:rsid w:val="008C1A2B"/>
    <w:rsid w:val="008C1E19"/>
    <w:rsid w:val="008C2192"/>
    <w:rsid w:val="008C21BC"/>
    <w:rsid w:val="008C2456"/>
    <w:rsid w:val="008C345D"/>
    <w:rsid w:val="008C3C54"/>
    <w:rsid w:val="008C42E6"/>
    <w:rsid w:val="008C5CEC"/>
    <w:rsid w:val="008C5E29"/>
    <w:rsid w:val="008C76E2"/>
    <w:rsid w:val="008D0661"/>
    <w:rsid w:val="008D094B"/>
    <w:rsid w:val="008D09F0"/>
    <w:rsid w:val="008D18EB"/>
    <w:rsid w:val="008D39CB"/>
    <w:rsid w:val="008D3F80"/>
    <w:rsid w:val="008D41EB"/>
    <w:rsid w:val="008D438E"/>
    <w:rsid w:val="008D441B"/>
    <w:rsid w:val="008D470E"/>
    <w:rsid w:val="008D4888"/>
    <w:rsid w:val="008D4960"/>
    <w:rsid w:val="008D4E79"/>
    <w:rsid w:val="008D5873"/>
    <w:rsid w:val="008D5A36"/>
    <w:rsid w:val="008D5A3A"/>
    <w:rsid w:val="008D5ABD"/>
    <w:rsid w:val="008D5AE2"/>
    <w:rsid w:val="008D5AF0"/>
    <w:rsid w:val="008D6B3D"/>
    <w:rsid w:val="008D758C"/>
    <w:rsid w:val="008D788E"/>
    <w:rsid w:val="008D7918"/>
    <w:rsid w:val="008E0B61"/>
    <w:rsid w:val="008E1456"/>
    <w:rsid w:val="008E35A4"/>
    <w:rsid w:val="008E36AC"/>
    <w:rsid w:val="008E37A7"/>
    <w:rsid w:val="008E3B79"/>
    <w:rsid w:val="008E3EFE"/>
    <w:rsid w:val="008E5E98"/>
    <w:rsid w:val="008E65D4"/>
    <w:rsid w:val="008E6EBB"/>
    <w:rsid w:val="008E7E3E"/>
    <w:rsid w:val="008E7F5C"/>
    <w:rsid w:val="008F098C"/>
    <w:rsid w:val="008F160A"/>
    <w:rsid w:val="008F1814"/>
    <w:rsid w:val="008F22FB"/>
    <w:rsid w:val="008F2E82"/>
    <w:rsid w:val="008F30E6"/>
    <w:rsid w:val="008F4372"/>
    <w:rsid w:val="008F4932"/>
    <w:rsid w:val="008F5917"/>
    <w:rsid w:val="008F5C4D"/>
    <w:rsid w:val="008F67C4"/>
    <w:rsid w:val="008F6D2E"/>
    <w:rsid w:val="008F74FE"/>
    <w:rsid w:val="008F78FD"/>
    <w:rsid w:val="008F7C03"/>
    <w:rsid w:val="00900233"/>
    <w:rsid w:val="009003C5"/>
    <w:rsid w:val="009004B2"/>
    <w:rsid w:val="00900704"/>
    <w:rsid w:val="00901609"/>
    <w:rsid w:val="0090189E"/>
    <w:rsid w:val="00901B27"/>
    <w:rsid w:val="00901EB3"/>
    <w:rsid w:val="00903522"/>
    <w:rsid w:val="00903678"/>
    <w:rsid w:val="00903928"/>
    <w:rsid w:val="009046B1"/>
    <w:rsid w:val="00905429"/>
    <w:rsid w:val="00905607"/>
    <w:rsid w:val="00905F48"/>
    <w:rsid w:val="00906158"/>
    <w:rsid w:val="0090639A"/>
    <w:rsid w:val="0090719E"/>
    <w:rsid w:val="009105DE"/>
    <w:rsid w:val="009106E1"/>
    <w:rsid w:val="00911617"/>
    <w:rsid w:val="00911AF5"/>
    <w:rsid w:val="009125E1"/>
    <w:rsid w:val="00912FB4"/>
    <w:rsid w:val="009144B0"/>
    <w:rsid w:val="00915BA4"/>
    <w:rsid w:val="00915BB7"/>
    <w:rsid w:val="00916589"/>
    <w:rsid w:val="0091659A"/>
    <w:rsid w:val="00920300"/>
    <w:rsid w:val="00920D1F"/>
    <w:rsid w:val="00920DF4"/>
    <w:rsid w:val="00921863"/>
    <w:rsid w:val="00921EBE"/>
    <w:rsid w:val="009225D4"/>
    <w:rsid w:val="00923AE0"/>
    <w:rsid w:val="0092473B"/>
    <w:rsid w:val="00924B6E"/>
    <w:rsid w:val="00926491"/>
    <w:rsid w:val="00926640"/>
    <w:rsid w:val="009266A4"/>
    <w:rsid w:val="0092686C"/>
    <w:rsid w:val="00926BDE"/>
    <w:rsid w:val="009275AF"/>
    <w:rsid w:val="00927D30"/>
    <w:rsid w:val="00931595"/>
    <w:rsid w:val="00931B1F"/>
    <w:rsid w:val="0093386C"/>
    <w:rsid w:val="00933BC2"/>
    <w:rsid w:val="00933BDA"/>
    <w:rsid w:val="00933D57"/>
    <w:rsid w:val="00934606"/>
    <w:rsid w:val="00935393"/>
    <w:rsid w:val="009354F3"/>
    <w:rsid w:val="00935925"/>
    <w:rsid w:val="00935C8C"/>
    <w:rsid w:val="00935D15"/>
    <w:rsid w:val="009368DF"/>
    <w:rsid w:val="009370E8"/>
    <w:rsid w:val="009376F8"/>
    <w:rsid w:val="009400E0"/>
    <w:rsid w:val="009404AC"/>
    <w:rsid w:val="00940687"/>
    <w:rsid w:val="0094068B"/>
    <w:rsid w:val="00940F55"/>
    <w:rsid w:val="00942D93"/>
    <w:rsid w:val="0094340A"/>
    <w:rsid w:val="00943C88"/>
    <w:rsid w:val="00943F3B"/>
    <w:rsid w:val="009440DF"/>
    <w:rsid w:val="00945191"/>
    <w:rsid w:val="00945777"/>
    <w:rsid w:val="0094607E"/>
    <w:rsid w:val="009464AA"/>
    <w:rsid w:val="00946705"/>
    <w:rsid w:val="00946738"/>
    <w:rsid w:val="0094708D"/>
    <w:rsid w:val="00947245"/>
    <w:rsid w:val="00947970"/>
    <w:rsid w:val="009506BA"/>
    <w:rsid w:val="00951623"/>
    <w:rsid w:val="00951B0C"/>
    <w:rsid w:val="00951C26"/>
    <w:rsid w:val="00951C57"/>
    <w:rsid w:val="00952102"/>
    <w:rsid w:val="009529D0"/>
    <w:rsid w:val="00953EDC"/>
    <w:rsid w:val="009545D3"/>
    <w:rsid w:val="00956AEB"/>
    <w:rsid w:val="00956D8C"/>
    <w:rsid w:val="009575FF"/>
    <w:rsid w:val="00957E15"/>
    <w:rsid w:val="009601A7"/>
    <w:rsid w:val="0096032C"/>
    <w:rsid w:val="00960347"/>
    <w:rsid w:val="0096044F"/>
    <w:rsid w:val="009608F6"/>
    <w:rsid w:val="0096191C"/>
    <w:rsid w:val="00961944"/>
    <w:rsid w:val="00961C29"/>
    <w:rsid w:val="00962334"/>
    <w:rsid w:val="00962D3B"/>
    <w:rsid w:val="00963330"/>
    <w:rsid w:val="009634A2"/>
    <w:rsid w:val="00963A50"/>
    <w:rsid w:val="00966486"/>
    <w:rsid w:val="009666DF"/>
    <w:rsid w:val="00966985"/>
    <w:rsid w:val="00966C48"/>
    <w:rsid w:val="00966D5E"/>
    <w:rsid w:val="00967503"/>
    <w:rsid w:val="009676E1"/>
    <w:rsid w:val="009704E0"/>
    <w:rsid w:val="00970CE1"/>
    <w:rsid w:val="009710D5"/>
    <w:rsid w:val="0097117F"/>
    <w:rsid w:val="00971E21"/>
    <w:rsid w:val="009726C1"/>
    <w:rsid w:val="00972F76"/>
    <w:rsid w:val="009730D5"/>
    <w:rsid w:val="0097331B"/>
    <w:rsid w:val="00973736"/>
    <w:rsid w:val="00973C93"/>
    <w:rsid w:val="00974429"/>
    <w:rsid w:val="00975008"/>
    <w:rsid w:val="00975BA6"/>
    <w:rsid w:val="00976804"/>
    <w:rsid w:val="00976937"/>
    <w:rsid w:val="00976B64"/>
    <w:rsid w:val="00977713"/>
    <w:rsid w:val="0097771A"/>
    <w:rsid w:val="0098061C"/>
    <w:rsid w:val="00980E26"/>
    <w:rsid w:val="00981ABE"/>
    <w:rsid w:val="00981EA2"/>
    <w:rsid w:val="00982262"/>
    <w:rsid w:val="00982310"/>
    <w:rsid w:val="00982863"/>
    <w:rsid w:val="00982B80"/>
    <w:rsid w:val="00982BCB"/>
    <w:rsid w:val="00982DAA"/>
    <w:rsid w:val="00982FD6"/>
    <w:rsid w:val="00983A81"/>
    <w:rsid w:val="009846FF"/>
    <w:rsid w:val="00985C4E"/>
    <w:rsid w:val="0098672F"/>
    <w:rsid w:val="009867B4"/>
    <w:rsid w:val="00986CAA"/>
    <w:rsid w:val="00987772"/>
    <w:rsid w:val="009877D5"/>
    <w:rsid w:val="00991096"/>
    <w:rsid w:val="0099155F"/>
    <w:rsid w:val="00991C27"/>
    <w:rsid w:val="00991D30"/>
    <w:rsid w:val="00992BDA"/>
    <w:rsid w:val="00993498"/>
    <w:rsid w:val="00994256"/>
    <w:rsid w:val="00994F12"/>
    <w:rsid w:val="00995AD5"/>
    <w:rsid w:val="0099676A"/>
    <w:rsid w:val="00996A37"/>
    <w:rsid w:val="00996E80"/>
    <w:rsid w:val="00997503"/>
    <w:rsid w:val="009A05DE"/>
    <w:rsid w:val="009A2894"/>
    <w:rsid w:val="009A34B8"/>
    <w:rsid w:val="009A4199"/>
    <w:rsid w:val="009A454A"/>
    <w:rsid w:val="009A4C85"/>
    <w:rsid w:val="009A55F4"/>
    <w:rsid w:val="009A63B3"/>
    <w:rsid w:val="009A6794"/>
    <w:rsid w:val="009A693C"/>
    <w:rsid w:val="009A7823"/>
    <w:rsid w:val="009B019E"/>
    <w:rsid w:val="009B0922"/>
    <w:rsid w:val="009B1D4D"/>
    <w:rsid w:val="009B1D75"/>
    <w:rsid w:val="009B20C7"/>
    <w:rsid w:val="009B21A9"/>
    <w:rsid w:val="009B3B87"/>
    <w:rsid w:val="009B3BDF"/>
    <w:rsid w:val="009B3FA7"/>
    <w:rsid w:val="009B40C2"/>
    <w:rsid w:val="009B4727"/>
    <w:rsid w:val="009B4E6A"/>
    <w:rsid w:val="009B5CCA"/>
    <w:rsid w:val="009B673D"/>
    <w:rsid w:val="009B68A1"/>
    <w:rsid w:val="009B6A4D"/>
    <w:rsid w:val="009B6ADD"/>
    <w:rsid w:val="009B6D8F"/>
    <w:rsid w:val="009B70EC"/>
    <w:rsid w:val="009B72F8"/>
    <w:rsid w:val="009B79BA"/>
    <w:rsid w:val="009C05D9"/>
    <w:rsid w:val="009C0DEC"/>
    <w:rsid w:val="009C2ACE"/>
    <w:rsid w:val="009C2D7B"/>
    <w:rsid w:val="009C3577"/>
    <w:rsid w:val="009C3727"/>
    <w:rsid w:val="009C4101"/>
    <w:rsid w:val="009C4216"/>
    <w:rsid w:val="009C4465"/>
    <w:rsid w:val="009C4D91"/>
    <w:rsid w:val="009C514E"/>
    <w:rsid w:val="009C5221"/>
    <w:rsid w:val="009C6343"/>
    <w:rsid w:val="009C64AB"/>
    <w:rsid w:val="009C6878"/>
    <w:rsid w:val="009C77A3"/>
    <w:rsid w:val="009C7D2D"/>
    <w:rsid w:val="009D05BA"/>
    <w:rsid w:val="009D0B61"/>
    <w:rsid w:val="009D1264"/>
    <w:rsid w:val="009D18C7"/>
    <w:rsid w:val="009D1C6A"/>
    <w:rsid w:val="009D21A3"/>
    <w:rsid w:val="009D303E"/>
    <w:rsid w:val="009D35B7"/>
    <w:rsid w:val="009D4709"/>
    <w:rsid w:val="009D4D64"/>
    <w:rsid w:val="009D4FA6"/>
    <w:rsid w:val="009D55DA"/>
    <w:rsid w:val="009D61CA"/>
    <w:rsid w:val="009D6B0A"/>
    <w:rsid w:val="009D6EBD"/>
    <w:rsid w:val="009E1660"/>
    <w:rsid w:val="009E1BEE"/>
    <w:rsid w:val="009E1C69"/>
    <w:rsid w:val="009E202E"/>
    <w:rsid w:val="009E2377"/>
    <w:rsid w:val="009E2B5D"/>
    <w:rsid w:val="009E30A2"/>
    <w:rsid w:val="009E3E0F"/>
    <w:rsid w:val="009E4262"/>
    <w:rsid w:val="009E462B"/>
    <w:rsid w:val="009E47AE"/>
    <w:rsid w:val="009E65A9"/>
    <w:rsid w:val="009E6BD1"/>
    <w:rsid w:val="009E7B76"/>
    <w:rsid w:val="009E7FBA"/>
    <w:rsid w:val="009F039A"/>
    <w:rsid w:val="009F1729"/>
    <w:rsid w:val="009F342D"/>
    <w:rsid w:val="009F3976"/>
    <w:rsid w:val="009F39E2"/>
    <w:rsid w:val="009F4E32"/>
    <w:rsid w:val="009F5268"/>
    <w:rsid w:val="009F61FE"/>
    <w:rsid w:val="009F7061"/>
    <w:rsid w:val="00A0021E"/>
    <w:rsid w:val="00A00605"/>
    <w:rsid w:val="00A01F4D"/>
    <w:rsid w:val="00A023AE"/>
    <w:rsid w:val="00A03F1F"/>
    <w:rsid w:val="00A041FF"/>
    <w:rsid w:val="00A04614"/>
    <w:rsid w:val="00A0493C"/>
    <w:rsid w:val="00A050E9"/>
    <w:rsid w:val="00A05838"/>
    <w:rsid w:val="00A06444"/>
    <w:rsid w:val="00A064CA"/>
    <w:rsid w:val="00A067F1"/>
    <w:rsid w:val="00A068E6"/>
    <w:rsid w:val="00A06C64"/>
    <w:rsid w:val="00A104AF"/>
    <w:rsid w:val="00A1120B"/>
    <w:rsid w:val="00A114E6"/>
    <w:rsid w:val="00A11C07"/>
    <w:rsid w:val="00A12764"/>
    <w:rsid w:val="00A12D32"/>
    <w:rsid w:val="00A135EA"/>
    <w:rsid w:val="00A140EA"/>
    <w:rsid w:val="00A14B2F"/>
    <w:rsid w:val="00A1518C"/>
    <w:rsid w:val="00A1529A"/>
    <w:rsid w:val="00A1577F"/>
    <w:rsid w:val="00A15796"/>
    <w:rsid w:val="00A15FE4"/>
    <w:rsid w:val="00A16DD6"/>
    <w:rsid w:val="00A16E21"/>
    <w:rsid w:val="00A17EAC"/>
    <w:rsid w:val="00A20D61"/>
    <w:rsid w:val="00A21319"/>
    <w:rsid w:val="00A2391A"/>
    <w:rsid w:val="00A23A47"/>
    <w:rsid w:val="00A23CAE"/>
    <w:rsid w:val="00A23F4E"/>
    <w:rsid w:val="00A243B9"/>
    <w:rsid w:val="00A24768"/>
    <w:rsid w:val="00A249C6"/>
    <w:rsid w:val="00A255A1"/>
    <w:rsid w:val="00A25A45"/>
    <w:rsid w:val="00A25B0A"/>
    <w:rsid w:val="00A25D5D"/>
    <w:rsid w:val="00A2664E"/>
    <w:rsid w:val="00A2701B"/>
    <w:rsid w:val="00A273BA"/>
    <w:rsid w:val="00A27506"/>
    <w:rsid w:val="00A27C3E"/>
    <w:rsid w:val="00A27F6A"/>
    <w:rsid w:val="00A3000C"/>
    <w:rsid w:val="00A30D08"/>
    <w:rsid w:val="00A31E5D"/>
    <w:rsid w:val="00A31FA5"/>
    <w:rsid w:val="00A328D7"/>
    <w:rsid w:val="00A32CF2"/>
    <w:rsid w:val="00A33D88"/>
    <w:rsid w:val="00A33D8A"/>
    <w:rsid w:val="00A33E0C"/>
    <w:rsid w:val="00A33F38"/>
    <w:rsid w:val="00A34163"/>
    <w:rsid w:val="00A34D37"/>
    <w:rsid w:val="00A35D13"/>
    <w:rsid w:val="00A36FD2"/>
    <w:rsid w:val="00A378C9"/>
    <w:rsid w:val="00A37BFA"/>
    <w:rsid w:val="00A37FC9"/>
    <w:rsid w:val="00A40003"/>
    <w:rsid w:val="00A40062"/>
    <w:rsid w:val="00A404D9"/>
    <w:rsid w:val="00A40B3F"/>
    <w:rsid w:val="00A40F85"/>
    <w:rsid w:val="00A41ADF"/>
    <w:rsid w:val="00A421AF"/>
    <w:rsid w:val="00A42AA9"/>
    <w:rsid w:val="00A43631"/>
    <w:rsid w:val="00A43966"/>
    <w:rsid w:val="00A43AB3"/>
    <w:rsid w:val="00A43C76"/>
    <w:rsid w:val="00A44130"/>
    <w:rsid w:val="00A4543A"/>
    <w:rsid w:val="00A469F6"/>
    <w:rsid w:val="00A46EA5"/>
    <w:rsid w:val="00A4702B"/>
    <w:rsid w:val="00A4712E"/>
    <w:rsid w:val="00A4779F"/>
    <w:rsid w:val="00A4791B"/>
    <w:rsid w:val="00A47A4B"/>
    <w:rsid w:val="00A47EC0"/>
    <w:rsid w:val="00A51785"/>
    <w:rsid w:val="00A52109"/>
    <w:rsid w:val="00A522AA"/>
    <w:rsid w:val="00A526D1"/>
    <w:rsid w:val="00A532BB"/>
    <w:rsid w:val="00A564EE"/>
    <w:rsid w:val="00A578F1"/>
    <w:rsid w:val="00A57D44"/>
    <w:rsid w:val="00A60851"/>
    <w:rsid w:val="00A609CC"/>
    <w:rsid w:val="00A60CCB"/>
    <w:rsid w:val="00A60DE1"/>
    <w:rsid w:val="00A62428"/>
    <w:rsid w:val="00A6289B"/>
    <w:rsid w:val="00A62A0D"/>
    <w:rsid w:val="00A63A81"/>
    <w:rsid w:val="00A64EDF"/>
    <w:rsid w:val="00A65337"/>
    <w:rsid w:val="00A659E0"/>
    <w:rsid w:val="00A65D33"/>
    <w:rsid w:val="00A66209"/>
    <w:rsid w:val="00A66C84"/>
    <w:rsid w:val="00A66D50"/>
    <w:rsid w:val="00A67436"/>
    <w:rsid w:val="00A67B56"/>
    <w:rsid w:val="00A67B69"/>
    <w:rsid w:val="00A67D11"/>
    <w:rsid w:val="00A67FB5"/>
    <w:rsid w:val="00A70224"/>
    <w:rsid w:val="00A70DE2"/>
    <w:rsid w:val="00A70E7B"/>
    <w:rsid w:val="00A71953"/>
    <w:rsid w:val="00A72457"/>
    <w:rsid w:val="00A7270E"/>
    <w:rsid w:val="00A730A4"/>
    <w:rsid w:val="00A735F0"/>
    <w:rsid w:val="00A73D98"/>
    <w:rsid w:val="00A73E90"/>
    <w:rsid w:val="00A74331"/>
    <w:rsid w:val="00A74AEE"/>
    <w:rsid w:val="00A74E42"/>
    <w:rsid w:val="00A74E87"/>
    <w:rsid w:val="00A75160"/>
    <w:rsid w:val="00A7720E"/>
    <w:rsid w:val="00A773A4"/>
    <w:rsid w:val="00A77A13"/>
    <w:rsid w:val="00A80246"/>
    <w:rsid w:val="00A80659"/>
    <w:rsid w:val="00A80C53"/>
    <w:rsid w:val="00A80E96"/>
    <w:rsid w:val="00A80F8B"/>
    <w:rsid w:val="00A80FA6"/>
    <w:rsid w:val="00A817A2"/>
    <w:rsid w:val="00A81C32"/>
    <w:rsid w:val="00A82A1C"/>
    <w:rsid w:val="00A82FBC"/>
    <w:rsid w:val="00A83B50"/>
    <w:rsid w:val="00A841A8"/>
    <w:rsid w:val="00A84DFA"/>
    <w:rsid w:val="00A84F0C"/>
    <w:rsid w:val="00A85081"/>
    <w:rsid w:val="00A85977"/>
    <w:rsid w:val="00A87D2A"/>
    <w:rsid w:val="00A90CF7"/>
    <w:rsid w:val="00A91C8E"/>
    <w:rsid w:val="00A91D04"/>
    <w:rsid w:val="00A91E11"/>
    <w:rsid w:val="00A927BA"/>
    <w:rsid w:val="00A92BA0"/>
    <w:rsid w:val="00A931BE"/>
    <w:rsid w:val="00A93682"/>
    <w:rsid w:val="00A93703"/>
    <w:rsid w:val="00A93B36"/>
    <w:rsid w:val="00A94080"/>
    <w:rsid w:val="00A94332"/>
    <w:rsid w:val="00A9463C"/>
    <w:rsid w:val="00A946C1"/>
    <w:rsid w:val="00A949D2"/>
    <w:rsid w:val="00A94AB2"/>
    <w:rsid w:val="00A94D24"/>
    <w:rsid w:val="00A94DF3"/>
    <w:rsid w:val="00A94EC1"/>
    <w:rsid w:val="00A9514B"/>
    <w:rsid w:val="00A9581F"/>
    <w:rsid w:val="00A95EF0"/>
    <w:rsid w:val="00A95F81"/>
    <w:rsid w:val="00A9638C"/>
    <w:rsid w:val="00A96AA2"/>
    <w:rsid w:val="00AA0683"/>
    <w:rsid w:val="00AA0821"/>
    <w:rsid w:val="00AA0937"/>
    <w:rsid w:val="00AA0AE4"/>
    <w:rsid w:val="00AA168B"/>
    <w:rsid w:val="00AA1A57"/>
    <w:rsid w:val="00AA1C2D"/>
    <w:rsid w:val="00AA289E"/>
    <w:rsid w:val="00AA2E35"/>
    <w:rsid w:val="00AA34A1"/>
    <w:rsid w:val="00AA37A9"/>
    <w:rsid w:val="00AA3AC6"/>
    <w:rsid w:val="00AA3D8D"/>
    <w:rsid w:val="00AA5968"/>
    <w:rsid w:val="00AA596C"/>
    <w:rsid w:val="00AA6C41"/>
    <w:rsid w:val="00AA7812"/>
    <w:rsid w:val="00AB0232"/>
    <w:rsid w:val="00AB050E"/>
    <w:rsid w:val="00AB0BF9"/>
    <w:rsid w:val="00AB10C9"/>
    <w:rsid w:val="00AB2CFA"/>
    <w:rsid w:val="00AB326C"/>
    <w:rsid w:val="00AB4804"/>
    <w:rsid w:val="00AB5551"/>
    <w:rsid w:val="00AB5D56"/>
    <w:rsid w:val="00AB60B9"/>
    <w:rsid w:val="00AB64E2"/>
    <w:rsid w:val="00AB6A95"/>
    <w:rsid w:val="00AB7013"/>
    <w:rsid w:val="00AB73A3"/>
    <w:rsid w:val="00AB7602"/>
    <w:rsid w:val="00AB777E"/>
    <w:rsid w:val="00AB78A5"/>
    <w:rsid w:val="00AC01D9"/>
    <w:rsid w:val="00AC0C99"/>
    <w:rsid w:val="00AC17F6"/>
    <w:rsid w:val="00AC352A"/>
    <w:rsid w:val="00AC3DFB"/>
    <w:rsid w:val="00AC43A1"/>
    <w:rsid w:val="00AC4916"/>
    <w:rsid w:val="00AC59DF"/>
    <w:rsid w:val="00AC7747"/>
    <w:rsid w:val="00AC7D99"/>
    <w:rsid w:val="00AC7E8A"/>
    <w:rsid w:val="00AD01E6"/>
    <w:rsid w:val="00AD1549"/>
    <w:rsid w:val="00AD1616"/>
    <w:rsid w:val="00AD1A5D"/>
    <w:rsid w:val="00AD1B7A"/>
    <w:rsid w:val="00AD2920"/>
    <w:rsid w:val="00AD324E"/>
    <w:rsid w:val="00AD368A"/>
    <w:rsid w:val="00AD3B14"/>
    <w:rsid w:val="00AD3B26"/>
    <w:rsid w:val="00AD3D48"/>
    <w:rsid w:val="00AD44E7"/>
    <w:rsid w:val="00AD456E"/>
    <w:rsid w:val="00AD4EF9"/>
    <w:rsid w:val="00AD565E"/>
    <w:rsid w:val="00AD7EA3"/>
    <w:rsid w:val="00AE04BC"/>
    <w:rsid w:val="00AE197B"/>
    <w:rsid w:val="00AE37B5"/>
    <w:rsid w:val="00AE394F"/>
    <w:rsid w:val="00AE3BCA"/>
    <w:rsid w:val="00AE696B"/>
    <w:rsid w:val="00AE7685"/>
    <w:rsid w:val="00AE77AF"/>
    <w:rsid w:val="00AE7B03"/>
    <w:rsid w:val="00AF0522"/>
    <w:rsid w:val="00AF11C3"/>
    <w:rsid w:val="00AF16A1"/>
    <w:rsid w:val="00AF18FF"/>
    <w:rsid w:val="00AF1EDB"/>
    <w:rsid w:val="00AF20CC"/>
    <w:rsid w:val="00AF2538"/>
    <w:rsid w:val="00AF2D45"/>
    <w:rsid w:val="00AF30D8"/>
    <w:rsid w:val="00AF3986"/>
    <w:rsid w:val="00AF3F8D"/>
    <w:rsid w:val="00AF42A1"/>
    <w:rsid w:val="00AF4D29"/>
    <w:rsid w:val="00AF4DB4"/>
    <w:rsid w:val="00AF5CE9"/>
    <w:rsid w:val="00AF5DAF"/>
    <w:rsid w:val="00AF62C3"/>
    <w:rsid w:val="00AF7563"/>
    <w:rsid w:val="00AF7908"/>
    <w:rsid w:val="00AF7962"/>
    <w:rsid w:val="00B0167B"/>
    <w:rsid w:val="00B02169"/>
    <w:rsid w:val="00B025B6"/>
    <w:rsid w:val="00B02768"/>
    <w:rsid w:val="00B02A9B"/>
    <w:rsid w:val="00B02CE4"/>
    <w:rsid w:val="00B02D80"/>
    <w:rsid w:val="00B04420"/>
    <w:rsid w:val="00B05437"/>
    <w:rsid w:val="00B059E2"/>
    <w:rsid w:val="00B05F26"/>
    <w:rsid w:val="00B05F85"/>
    <w:rsid w:val="00B063FC"/>
    <w:rsid w:val="00B06452"/>
    <w:rsid w:val="00B065F0"/>
    <w:rsid w:val="00B06DB8"/>
    <w:rsid w:val="00B078C1"/>
    <w:rsid w:val="00B102F0"/>
    <w:rsid w:val="00B10646"/>
    <w:rsid w:val="00B106DA"/>
    <w:rsid w:val="00B107B3"/>
    <w:rsid w:val="00B118F5"/>
    <w:rsid w:val="00B1285C"/>
    <w:rsid w:val="00B12BD0"/>
    <w:rsid w:val="00B135B8"/>
    <w:rsid w:val="00B13AE2"/>
    <w:rsid w:val="00B14B9A"/>
    <w:rsid w:val="00B15B71"/>
    <w:rsid w:val="00B1691B"/>
    <w:rsid w:val="00B16A43"/>
    <w:rsid w:val="00B20AC9"/>
    <w:rsid w:val="00B223C5"/>
    <w:rsid w:val="00B2382F"/>
    <w:rsid w:val="00B23911"/>
    <w:rsid w:val="00B23D10"/>
    <w:rsid w:val="00B24721"/>
    <w:rsid w:val="00B25AD8"/>
    <w:rsid w:val="00B26049"/>
    <w:rsid w:val="00B2707D"/>
    <w:rsid w:val="00B270C8"/>
    <w:rsid w:val="00B27FAD"/>
    <w:rsid w:val="00B30322"/>
    <w:rsid w:val="00B3061B"/>
    <w:rsid w:val="00B30DC6"/>
    <w:rsid w:val="00B32165"/>
    <w:rsid w:val="00B32424"/>
    <w:rsid w:val="00B32C9A"/>
    <w:rsid w:val="00B32D20"/>
    <w:rsid w:val="00B32DC2"/>
    <w:rsid w:val="00B32FD0"/>
    <w:rsid w:val="00B33490"/>
    <w:rsid w:val="00B33849"/>
    <w:rsid w:val="00B3402C"/>
    <w:rsid w:val="00B34CB6"/>
    <w:rsid w:val="00B34D93"/>
    <w:rsid w:val="00B36361"/>
    <w:rsid w:val="00B36D90"/>
    <w:rsid w:val="00B3757C"/>
    <w:rsid w:val="00B4090C"/>
    <w:rsid w:val="00B40A7D"/>
    <w:rsid w:val="00B412F2"/>
    <w:rsid w:val="00B413FE"/>
    <w:rsid w:val="00B41845"/>
    <w:rsid w:val="00B4207F"/>
    <w:rsid w:val="00B42512"/>
    <w:rsid w:val="00B425EE"/>
    <w:rsid w:val="00B4287A"/>
    <w:rsid w:val="00B42B20"/>
    <w:rsid w:val="00B42D93"/>
    <w:rsid w:val="00B43BB4"/>
    <w:rsid w:val="00B44EA9"/>
    <w:rsid w:val="00B4507F"/>
    <w:rsid w:val="00B455FF"/>
    <w:rsid w:val="00B4599B"/>
    <w:rsid w:val="00B459C8"/>
    <w:rsid w:val="00B4648D"/>
    <w:rsid w:val="00B4669D"/>
    <w:rsid w:val="00B46B1F"/>
    <w:rsid w:val="00B47265"/>
    <w:rsid w:val="00B47F27"/>
    <w:rsid w:val="00B47FEF"/>
    <w:rsid w:val="00B50623"/>
    <w:rsid w:val="00B508B8"/>
    <w:rsid w:val="00B508D5"/>
    <w:rsid w:val="00B50A95"/>
    <w:rsid w:val="00B50E00"/>
    <w:rsid w:val="00B5151F"/>
    <w:rsid w:val="00B5181C"/>
    <w:rsid w:val="00B51A09"/>
    <w:rsid w:val="00B52077"/>
    <w:rsid w:val="00B52172"/>
    <w:rsid w:val="00B52D92"/>
    <w:rsid w:val="00B530F6"/>
    <w:rsid w:val="00B53C79"/>
    <w:rsid w:val="00B53FD6"/>
    <w:rsid w:val="00B5505A"/>
    <w:rsid w:val="00B55341"/>
    <w:rsid w:val="00B558FD"/>
    <w:rsid w:val="00B55E11"/>
    <w:rsid w:val="00B55FDF"/>
    <w:rsid w:val="00B5600F"/>
    <w:rsid w:val="00B56232"/>
    <w:rsid w:val="00B61042"/>
    <w:rsid w:val="00B61AAF"/>
    <w:rsid w:val="00B620EF"/>
    <w:rsid w:val="00B632C7"/>
    <w:rsid w:val="00B633DA"/>
    <w:rsid w:val="00B63BDB"/>
    <w:rsid w:val="00B64B0D"/>
    <w:rsid w:val="00B64FB5"/>
    <w:rsid w:val="00B657B1"/>
    <w:rsid w:val="00B65F48"/>
    <w:rsid w:val="00B66AEA"/>
    <w:rsid w:val="00B66CFB"/>
    <w:rsid w:val="00B66D7A"/>
    <w:rsid w:val="00B66E1A"/>
    <w:rsid w:val="00B676FA"/>
    <w:rsid w:val="00B7011F"/>
    <w:rsid w:val="00B70202"/>
    <w:rsid w:val="00B705CE"/>
    <w:rsid w:val="00B71EC6"/>
    <w:rsid w:val="00B72134"/>
    <w:rsid w:val="00B72E70"/>
    <w:rsid w:val="00B73161"/>
    <w:rsid w:val="00B7363A"/>
    <w:rsid w:val="00B75952"/>
    <w:rsid w:val="00B75CE3"/>
    <w:rsid w:val="00B75D06"/>
    <w:rsid w:val="00B777A4"/>
    <w:rsid w:val="00B77A49"/>
    <w:rsid w:val="00B77B33"/>
    <w:rsid w:val="00B8099A"/>
    <w:rsid w:val="00B80EF2"/>
    <w:rsid w:val="00B81596"/>
    <w:rsid w:val="00B81B1A"/>
    <w:rsid w:val="00B829D3"/>
    <w:rsid w:val="00B82EA5"/>
    <w:rsid w:val="00B8405B"/>
    <w:rsid w:val="00B8436E"/>
    <w:rsid w:val="00B8485C"/>
    <w:rsid w:val="00B849B9"/>
    <w:rsid w:val="00B86619"/>
    <w:rsid w:val="00B8718B"/>
    <w:rsid w:val="00B8730C"/>
    <w:rsid w:val="00B87405"/>
    <w:rsid w:val="00B8764E"/>
    <w:rsid w:val="00B90131"/>
    <w:rsid w:val="00B911F8"/>
    <w:rsid w:val="00B91767"/>
    <w:rsid w:val="00B91BA7"/>
    <w:rsid w:val="00B9292E"/>
    <w:rsid w:val="00B92968"/>
    <w:rsid w:val="00B92BB2"/>
    <w:rsid w:val="00B92F44"/>
    <w:rsid w:val="00B93276"/>
    <w:rsid w:val="00B943EA"/>
    <w:rsid w:val="00B9442D"/>
    <w:rsid w:val="00B9476E"/>
    <w:rsid w:val="00B94ADB"/>
    <w:rsid w:val="00B95032"/>
    <w:rsid w:val="00B959FB"/>
    <w:rsid w:val="00B960F3"/>
    <w:rsid w:val="00B963B5"/>
    <w:rsid w:val="00B96646"/>
    <w:rsid w:val="00B96A81"/>
    <w:rsid w:val="00B96AC7"/>
    <w:rsid w:val="00B9723E"/>
    <w:rsid w:val="00B972B1"/>
    <w:rsid w:val="00B97966"/>
    <w:rsid w:val="00B97FB4"/>
    <w:rsid w:val="00BA07B5"/>
    <w:rsid w:val="00BA1094"/>
    <w:rsid w:val="00BA1352"/>
    <w:rsid w:val="00BA2E13"/>
    <w:rsid w:val="00BA4A13"/>
    <w:rsid w:val="00BA4E81"/>
    <w:rsid w:val="00BA651E"/>
    <w:rsid w:val="00BA6530"/>
    <w:rsid w:val="00BA74B6"/>
    <w:rsid w:val="00BA7716"/>
    <w:rsid w:val="00BA7F72"/>
    <w:rsid w:val="00BB2955"/>
    <w:rsid w:val="00BB3053"/>
    <w:rsid w:val="00BB3578"/>
    <w:rsid w:val="00BB3608"/>
    <w:rsid w:val="00BB37E4"/>
    <w:rsid w:val="00BB3A75"/>
    <w:rsid w:val="00BB4C1E"/>
    <w:rsid w:val="00BB4E1E"/>
    <w:rsid w:val="00BB5760"/>
    <w:rsid w:val="00BB6A87"/>
    <w:rsid w:val="00BC069F"/>
    <w:rsid w:val="00BC19FC"/>
    <w:rsid w:val="00BC2047"/>
    <w:rsid w:val="00BC20CE"/>
    <w:rsid w:val="00BC25ED"/>
    <w:rsid w:val="00BC2C5B"/>
    <w:rsid w:val="00BC34DC"/>
    <w:rsid w:val="00BC3D21"/>
    <w:rsid w:val="00BC4DAC"/>
    <w:rsid w:val="00BC64A5"/>
    <w:rsid w:val="00BC6572"/>
    <w:rsid w:val="00BC795A"/>
    <w:rsid w:val="00BC7DC1"/>
    <w:rsid w:val="00BD059E"/>
    <w:rsid w:val="00BD0CEB"/>
    <w:rsid w:val="00BD1D49"/>
    <w:rsid w:val="00BD2D11"/>
    <w:rsid w:val="00BD2D1B"/>
    <w:rsid w:val="00BD2D6A"/>
    <w:rsid w:val="00BD2D86"/>
    <w:rsid w:val="00BD2F58"/>
    <w:rsid w:val="00BD445E"/>
    <w:rsid w:val="00BD49ED"/>
    <w:rsid w:val="00BD581E"/>
    <w:rsid w:val="00BD60B6"/>
    <w:rsid w:val="00BD65E3"/>
    <w:rsid w:val="00BD676D"/>
    <w:rsid w:val="00BD7123"/>
    <w:rsid w:val="00BD7198"/>
    <w:rsid w:val="00BD7A4E"/>
    <w:rsid w:val="00BD7FC6"/>
    <w:rsid w:val="00BE00AA"/>
    <w:rsid w:val="00BE0E36"/>
    <w:rsid w:val="00BE106D"/>
    <w:rsid w:val="00BE18DA"/>
    <w:rsid w:val="00BE1D0D"/>
    <w:rsid w:val="00BE2B48"/>
    <w:rsid w:val="00BE3F70"/>
    <w:rsid w:val="00BE48E2"/>
    <w:rsid w:val="00BE541D"/>
    <w:rsid w:val="00BE575B"/>
    <w:rsid w:val="00BE65A4"/>
    <w:rsid w:val="00BE73AA"/>
    <w:rsid w:val="00BE7647"/>
    <w:rsid w:val="00BF449A"/>
    <w:rsid w:val="00BF454B"/>
    <w:rsid w:val="00BF4BBA"/>
    <w:rsid w:val="00BF56F1"/>
    <w:rsid w:val="00BF70FC"/>
    <w:rsid w:val="00BF7DFE"/>
    <w:rsid w:val="00C00008"/>
    <w:rsid w:val="00C005CE"/>
    <w:rsid w:val="00C0173A"/>
    <w:rsid w:val="00C01C35"/>
    <w:rsid w:val="00C01F96"/>
    <w:rsid w:val="00C0206E"/>
    <w:rsid w:val="00C02AA2"/>
    <w:rsid w:val="00C03A5E"/>
    <w:rsid w:val="00C04981"/>
    <w:rsid w:val="00C05DD9"/>
    <w:rsid w:val="00C0673B"/>
    <w:rsid w:val="00C0685F"/>
    <w:rsid w:val="00C06F14"/>
    <w:rsid w:val="00C079CE"/>
    <w:rsid w:val="00C10CB8"/>
    <w:rsid w:val="00C11190"/>
    <w:rsid w:val="00C1159A"/>
    <w:rsid w:val="00C12598"/>
    <w:rsid w:val="00C12FCE"/>
    <w:rsid w:val="00C131CD"/>
    <w:rsid w:val="00C13320"/>
    <w:rsid w:val="00C1431F"/>
    <w:rsid w:val="00C1446A"/>
    <w:rsid w:val="00C15671"/>
    <w:rsid w:val="00C160C3"/>
    <w:rsid w:val="00C16A70"/>
    <w:rsid w:val="00C16DF2"/>
    <w:rsid w:val="00C1735A"/>
    <w:rsid w:val="00C17846"/>
    <w:rsid w:val="00C206E7"/>
    <w:rsid w:val="00C20DB9"/>
    <w:rsid w:val="00C21696"/>
    <w:rsid w:val="00C218C5"/>
    <w:rsid w:val="00C219F2"/>
    <w:rsid w:val="00C22D3E"/>
    <w:rsid w:val="00C22D8D"/>
    <w:rsid w:val="00C245BB"/>
    <w:rsid w:val="00C252F9"/>
    <w:rsid w:val="00C25A5E"/>
    <w:rsid w:val="00C25BC6"/>
    <w:rsid w:val="00C25C37"/>
    <w:rsid w:val="00C260B1"/>
    <w:rsid w:val="00C26741"/>
    <w:rsid w:val="00C26BF9"/>
    <w:rsid w:val="00C27416"/>
    <w:rsid w:val="00C279B2"/>
    <w:rsid w:val="00C27AF2"/>
    <w:rsid w:val="00C27B6E"/>
    <w:rsid w:val="00C27DCD"/>
    <w:rsid w:val="00C27FAD"/>
    <w:rsid w:val="00C305C1"/>
    <w:rsid w:val="00C310EB"/>
    <w:rsid w:val="00C31829"/>
    <w:rsid w:val="00C31D44"/>
    <w:rsid w:val="00C322B1"/>
    <w:rsid w:val="00C3254B"/>
    <w:rsid w:val="00C330DE"/>
    <w:rsid w:val="00C3332B"/>
    <w:rsid w:val="00C334D4"/>
    <w:rsid w:val="00C33750"/>
    <w:rsid w:val="00C33DD3"/>
    <w:rsid w:val="00C348A8"/>
    <w:rsid w:val="00C35BB9"/>
    <w:rsid w:val="00C36FC3"/>
    <w:rsid w:val="00C371C2"/>
    <w:rsid w:val="00C40914"/>
    <w:rsid w:val="00C40D68"/>
    <w:rsid w:val="00C40EDC"/>
    <w:rsid w:val="00C41BC0"/>
    <w:rsid w:val="00C41C13"/>
    <w:rsid w:val="00C41CDD"/>
    <w:rsid w:val="00C41DDB"/>
    <w:rsid w:val="00C425C5"/>
    <w:rsid w:val="00C42756"/>
    <w:rsid w:val="00C432CE"/>
    <w:rsid w:val="00C43C0D"/>
    <w:rsid w:val="00C4432A"/>
    <w:rsid w:val="00C448F3"/>
    <w:rsid w:val="00C45836"/>
    <w:rsid w:val="00C4669F"/>
    <w:rsid w:val="00C46947"/>
    <w:rsid w:val="00C46B5E"/>
    <w:rsid w:val="00C46DBE"/>
    <w:rsid w:val="00C470DA"/>
    <w:rsid w:val="00C517A4"/>
    <w:rsid w:val="00C51E3B"/>
    <w:rsid w:val="00C52BBF"/>
    <w:rsid w:val="00C53D2B"/>
    <w:rsid w:val="00C546E0"/>
    <w:rsid w:val="00C551A0"/>
    <w:rsid w:val="00C55AAD"/>
    <w:rsid w:val="00C56B26"/>
    <w:rsid w:val="00C6018E"/>
    <w:rsid w:val="00C613F1"/>
    <w:rsid w:val="00C6205C"/>
    <w:rsid w:val="00C620D1"/>
    <w:rsid w:val="00C62115"/>
    <w:rsid w:val="00C62E85"/>
    <w:rsid w:val="00C63651"/>
    <w:rsid w:val="00C64433"/>
    <w:rsid w:val="00C644EC"/>
    <w:rsid w:val="00C64AA6"/>
    <w:rsid w:val="00C64F1A"/>
    <w:rsid w:val="00C64F87"/>
    <w:rsid w:val="00C6558B"/>
    <w:rsid w:val="00C657F7"/>
    <w:rsid w:val="00C65F01"/>
    <w:rsid w:val="00C66F3E"/>
    <w:rsid w:val="00C66FDE"/>
    <w:rsid w:val="00C67222"/>
    <w:rsid w:val="00C7001B"/>
    <w:rsid w:val="00C703F4"/>
    <w:rsid w:val="00C70657"/>
    <w:rsid w:val="00C70797"/>
    <w:rsid w:val="00C71068"/>
    <w:rsid w:val="00C7106A"/>
    <w:rsid w:val="00C7119A"/>
    <w:rsid w:val="00C71985"/>
    <w:rsid w:val="00C71A18"/>
    <w:rsid w:val="00C71C75"/>
    <w:rsid w:val="00C71DBC"/>
    <w:rsid w:val="00C71FA8"/>
    <w:rsid w:val="00C733A8"/>
    <w:rsid w:val="00C73583"/>
    <w:rsid w:val="00C737A1"/>
    <w:rsid w:val="00C737EF"/>
    <w:rsid w:val="00C739C8"/>
    <w:rsid w:val="00C73FB0"/>
    <w:rsid w:val="00C74A2C"/>
    <w:rsid w:val="00C752EA"/>
    <w:rsid w:val="00C75C73"/>
    <w:rsid w:val="00C772CA"/>
    <w:rsid w:val="00C779CF"/>
    <w:rsid w:val="00C77A92"/>
    <w:rsid w:val="00C77ADF"/>
    <w:rsid w:val="00C80B36"/>
    <w:rsid w:val="00C8296E"/>
    <w:rsid w:val="00C8446A"/>
    <w:rsid w:val="00C847E9"/>
    <w:rsid w:val="00C84884"/>
    <w:rsid w:val="00C85348"/>
    <w:rsid w:val="00C855E8"/>
    <w:rsid w:val="00C857EA"/>
    <w:rsid w:val="00C85F5F"/>
    <w:rsid w:val="00C86B94"/>
    <w:rsid w:val="00C86C28"/>
    <w:rsid w:val="00C87E26"/>
    <w:rsid w:val="00C90CE1"/>
    <w:rsid w:val="00C9172F"/>
    <w:rsid w:val="00C92834"/>
    <w:rsid w:val="00C933D4"/>
    <w:rsid w:val="00C93834"/>
    <w:rsid w:val="00C9453F"/>
    <w:rsid w:val="00C94733"/>
    <w:rsid w:val="00C94BA5"/>
    <w:rsid w:val="00C95BF1"/>
    <w:rsid w:val="00C978CF"/>
    <w:rsid w:val="00C97B57"/>
    <w:rsid w:val="00CA0291"/>
    <w:rsid w:val="00CA02E4"/>
    <w:rsid w:val="00CA1050"/>
    <w:rsid w:val="00CA19B7"/>
    <w:rsid w:val="00CA1A44"/>
    <w:rsid w:val="00CA2D3F"/>
    <w:rsid w:val="00CA37AE"/>
    <w:rsid w:val="00CA3BF0"/>
    <w:rsid w:val="00CA57AB"/>
    <w:rsid w:val="00CA5BBE"/>
    <w:rsid w:val="00CA651E"/>
    <w:rsid w:val="00CA77CB"/>
    <w:rsid w:val="00CB013A"/>
    <w:rsid w:val="00CB0FC8"/>
    <w:rsid w:val="00CB1561"/>
    <w:rsid w:val="00CB1653"/>
    <w:rsid w:val="00CB1A36"/>
    <w:rsid w:val="00CB1CE7"/>
    <w:rsid w:val="00CB2060"/>
    <w:rsid w:val="00CB267A"/>
    <w:rsid w:val="00CB28E5"/>
    <w:rsid w:val="00CB2C53"/>
    <w:rsid w:val="00CB319D"/>
    <w:rsid w:val="00CB33BB"/>
    <w:rsid w:val="00CB4079"/>
    <w:rsid w:val="00CB41DC"/>
    <w:rsid w:val="00CB4609"/>
    <w:rsid w:val="00CB4EE2"/>
    <w:rsid w:val="00CB5895"/>
    <w:rsid w:val="00CB59DC"/>
    <w:rsid w:val="00CB62CA"/>
    <w:rsid w:val="00CB6E9F"/>
    <w:rsid w:val="00CB752B"/>
    <w:rsid w:val="00CC0B7E"/>
    <w:rsid w:val="00CC156E"/>
    <w:rsid w:val="00CC18FC"/>
    <w:rsid w:val="00CC1AD7"/>
    <w:rsid w:val="00CC262D"/>
    <w:rsid w:val="00CC29D9"/>
    <w:rsid w:val="00CC4DEE"/>
    <w:rsid w:val="00CC4F50"/>
    <w:rsid w:val="00CC509E"/>
    <w:rsid w:val="00CC50A9"/>
    <w:rsid w:val="00CC5566"/>
    <w:rsid w:val="00CC67FA"/>
    <w:rsid w:val="00CC6A6E"/>
    <w:rsid w:val="00CC7243"/>
    <w:rsid w:val="00CD0361"/>
    <w:rsid w:val="00CD1842"/>
    <w:rsid w:val="00CD1A51"/>
    <w:rsid w:val="00CD1BDF"/>
    <w:rsid w:val="00CD1EC9"/>
    <w:rsid w:val="00CD27D1"/>
    <w:rsid w:val="00CD2865"/>
    <w:rsid w:val="00CD36F3"/>
    <w:rsid w:val="00CD3A25"/>
    <w:rsid w:val="00CD3D02"/>
    <w:rsid w:val="00CD3D1D"/>
    <w:rsid w:val="00CD41AF"/>
    <w:rsid w:val="00CD4E85"/>
    <w:rsid w:val="00CD4EC7"/>
    <w:rsid w:val="00CD5C8A"/>
    <w:rsid w:val="00CD5D4A"/>
    <w:rsid w:val="00CD647C"/>
    <w:rsid w:val="00CD6DCE"/>
    <w:rsid w:val="00CD6FDC"/>
    <w:rsid w:val="00CD761E"/>
    <w:rsid w:val="00CE0F6A"/>
    <w:rsid w:val="00CE13F4"/>
    <w:rsid w:val="00CE246D"/>
    <w:rsid w:val="00CE2777"/>
    <w:rsid w:val="00CE2B3F"/>
    <w:rsid w:val="00CE2CA8"/>
    <w:rsid w:val="00CE2D9C"/>
    <w:rsid w:val="00CE3747"/>
    <w:rsid w:val="00CE4543"/>
    <w:rsid w:val="00CE565D"/>
    <w:rsid w:val="00CE56EE"/>
    <w:rsid w:val="00CE5871"/>
    <w:rsid w:val="00CE6011"/>
    <w:rsid w:val="00CE6235"/>
    <w:rsid w:val="00CE6306"/>
    <w:rsid w:val="00CE6628"/>
    <w:rsid w:val="00CE6CD0"/>
    <w:rsid w:val="00CE6F07"/>
    <w:rsid w:val="00CE733C"/>
    <w:rsid w:val="00CE793A"/>
    <w:rsid w:val="00CE7CFA"/>
    <w:rsid w:val="00CE7E5D"/>
    <w:rsid w:val="00CF03D1"/>
    <w:rsid w:val="00CF0537"/>
    <w:rsid w:val="00CF0BA2"/>
    <w:rsid w:val="00CF0FEA"/>
    <w:rsid w:val="00CF1F75"/>
    <w:rsid w:val="00CF2C3C"/>
    <w:rsid w:val="00CF34D9"/>
    <w:rsid w:val="00CF381C"/>
    <w:rsid w:val="00CF3B6C"/>
    <w:rsid w:val="00CF3D37"/>
    <w:rsid w:val="00CF3DF6"/>
    <w:rsid w:val="00CF43B8"/>
    <w:rsid w:val="00CF4B17"/>
    <w:rsid w:val="00CF6062"/>
    <w:rsid w:val="00D01CDD"/>
    <w:rsid w:val="00D0200C"/>
    <w:rsid w:val="00D03617"/>
    <w:rsid w:val="00D04279"/>
    <w:rsid w:val="00D0516D"/>
    <w:rsid w:val="00D05460"/>
    <w:rsid w:val="00D05A9F"/>
    <w:rsid w:val="00D05C7F"/>
    <w:rsid w:val="00D05F98"/>
    <w:rsid w:val="00D0602D"/>
    <w:rsid w:val="00D062ED"/>
    <w:rsid w:val="00D073C2"/>
    <w:rsid w:val="00D07706"/>
    <w:rsid w:val="00D07D92"/>
    <w:rsid w:val="00D07E53"/>
    <w:rsid w:val="00D107F9"/>
    <w:rsid w:val="00D112DF"/>
    <w:rsid w:val="00D11CD1"/>
    <w:rsid w:val="00D123B4"/>
    <w:rsid w:val="00D12E7E"/>
    <w:rsid w:val="00D1327F"/>
    <w:rsid w:val="00D137FE"/>
    <w:rsid w:val="00D14A18"/>
    <w:rsid w:val="00D14B0E"/>
    <w:rsid w:val="00D15382"/>
    <w:rsid w:val="00D15D4E"/>
    <w:rsid w:val="00D2000D"/>
    <w:rsid w:val="00D200A3"/>
    <w:rsid w:val="00D204BC"/>
    <w:rsid w:val="00D20920"/>
    <w:rsid w:val="00D20CFE"/>
    <w:rsid w:val="00D210EE"/>
    <w:rsid w:val="00D21124"/>
    <w:rsid w:val="00D21824"/>
    <w:rsid w:val="00D226D0"/>
    <w:rsid w:val="00D23434"/>
    <w:rsid w:val="00D2462D"/>
    <w:rsid w:val="00D253EA"/>
    <w:rsid w:val="00D260CB"/>
    <w:rsid w:val="00D2670A"/>
    <w:rsid w:val="00D279FF"/>
    <w:rsid w:val="00D27E8E"/>
    <w:rsid w:val="00D31CFF"/>
    <w:rsid w:val="00D32E1F"/>
    <w:rsid w:val="00D33E8E"/>
    <w:rsid w:val="00D34954"/>
    <w:rsid w:val="00D34CE7"/>
    <w:rsid w:val="00D34E07"/>
    <w:rsid w:val="00D35CF6"/>
    <w:rsid w:val="00D37601"/>
    <w:rsid w:val="00D402C7"/>
    <w:rsid w:val="00D41F4E"/>
    <w:rsid w:val="00D422B5"/>
    <w:rsid w:val="00D42FE8"/>
    <w:rsid w:val="00D43015"/>
    <w:rsid w:val="00D444E4"/>
    <w:rsid w:val="00D44942"/>
    <w:rsid w:val="00D45343"/>
    <w:rsid w:val="00D45848"/>
    <w:rsid w:val="00D45874"/>
    <w:rsid w:val="00D47042"/>
    <w:rsid w:val="00D4705F"/>
    <w:rsid w:val="00D47706"/>
    <w:rsid w:val="00D47B7B"/>
    <w:rsid w:val="00D47C83"/>
    <w:rsid w:val="00D519DD"/>
    <w:rsid w:val="00D529B7"/>
    <w:rsid w:val="00D53338"/>
    <w:rsid w:val="00D53667"/>
    <w:rsid w:val="00D542A8"/>
    <w:rsid w:val="00D5505F"/>
    <w:rsid w:val="00D55161"/>
    <w:rsid w:val="00D553D1"/>
    <w:rsid w:val="00D558A6"/>
    <w:rsid w:val="00D55E5C"/>
    <w:rsid w:val="00D576C2"/>
    <w:rsid w:val="00D57FF0"/>
    <w:rsid w:val="00D60718"/>
    <w:rsid w:val="00D60E48"/>
    <w:rsid w:val="00D6110B"/>
    <w:rsid w:val="00D61BA9"/>
    <w:rsid w:val="00D61D96"/>
    <w:rsid w:val="00D6364F"/>
    <w:rsid w:val="00D64CC8"/>
    <w:rsid w:val="00D65254"/>
    <w:rsid w:val="00D6609C"/>
    <w:rsid w:val="00D66487"/>
    <w:rsid w:val="00D666E7"/>
    <w:rsid w:val="00D668B1"/>
    <w:rsid w:val="00D66B3D"/>
    <w:rsid w:val="00D67571"/>
    <w:rsid w:val="00D676F7"/>
    <w:rsid w:val="00D67CB3"/>
    <w:rsid w:val="00D7008C"/>
    <w:rsid w:val="00D701C7"/>
    <w:rsid w:val="00D701E6"/>
    <w:rsid w:val="00D706B2"/>
    <w:rsid w:val="00D71734"/>
    <w:rsid w:val="00D7212F"/>
    <w:rsid w:val="00D73482"/>
    <w:rsid w:val="00D74A28"/>
    <w:rsid w:val="00D758F9"/>
    <w:rsid w:val="00D75D97"/>
    <w:rsid w:val="00D7614B"/>
    <w:rsid w:val="00D767E7"/>
    <w:rsid w:val="00D76E98"/>
    <w:rsid w:val="00D77332"/>
    <w:rsid w:val="00D77C89"/>
    <w:rsid w:val="00D77D62"/>
    <w:rsid w:val="00D80C53"/>
    <w:rsid w:val="00D80FB9"/>
    <w:rsid w:val="00D81070"/>
    <w:rsid w:val="00D819A5"/>
    <w:rsid w:val="00D82138"/>
    <w:rsid w:val="00D8246D"/>
    <w:rsid w:val="00D82D0C"/>
    <w:rsid w:val="00D831F0"/>
    <w:rsid w:val="00D83752"/>
    <w:rsid w:val="00D83A76"/>
    <w:rsid w:val="00D849CE"/>
    <w:rsid w:val="00D84D06"/>
    <w:rsid w:val="00D84E11"/>
    <w:rsid w:val="00D84E1B"/>
    <w:rsid w:val="00D85266"/>
    <w:rsid w:val="00D8542E"/>
    <w:rsid w:val="00D85812"/>
    <w:rsid w:val="00D868AD"/>
    <w:rsid w:val="00D86C3B"/>
    <w:rsid w:val="00D86CBA"/>
    <w:rsid w:val="00D87144"/>
    <w:rsid w:val="00D87BB3"/>
    <w:rsid w:val="00D90D3D"/>
    <w:rsid w:val="00D90F60"/>
    <w:rsid w:val="00D91019"/>
    <w:rsid w:val="00D91774"/>
    <w:rsid w:val="00D919F7"/>
    <w:rsid w:val="00D920BA"/>
    <w:rsid w:val="00D923BD"/>
    <w:rsid w:val="00D92B19"/>
    <w:rsid w:val="00D92FA4"/>
    <w:rsid w:val="00D9394D"/>
    <w:rsid w:val="00D9515A"/>
    <w:rsid w:val="00D95343"/>
    <w:rsid w:val="00D9545A"/>
    <w:rsid w:val="00D95C9C"/>
    <w:rsid w:val="00D95D3A"/>
    <w:rsid w:val="00D96F1D"/>
    <w:rsid w:val="00D9706E"/>
    <w:rsid w:val="00D97B4D"/>
    <w:rsid w:val="00DA0042"/>
    <w:rsid w:val="00DA0ABF"/>
    <w:rsid w:val="00DA2679"/>
    <w:rsid w:val="00DA3FCF"/>
    <w:rsid w:val="00DA4AE2"/>
    <w:rsid w:val="00DA4D58"/>
    <w:rsid w:val="00DA6124"/>
    <w:rsid w:val="00DA6B00"/>
    <w:rsid w:val="00DA6BB4"/>
    <w:rsid w:val="00DA6DB7"/>
    <w:rsid w:val="00DA77D9"/>
    <w:rsid w:val="00DA7D7F"/>
    <w:rsid w:val="00DB01B6"/>
    <w:rsid w:val="00DB068B"/>
    <w:rsid w:val="00DB084B"/>
    <w:rsid w:val="00DB092E"/>
    <w:rsid w:val="00DB1515"/>
    <w:rsid w:val="00DB22D5"/>
    <w:rsid w:val="00DB264F"/>
    <w:rsid w:val="00DB2A00"/>
    <w:rsid w:val="00DB2B2F"/>
    <w:rsid w:val="00DB3335"/>
    <w:rsid w:val="00DB358C"/>
    <w:rsid w:val="00DB36AA"/>
    <w:rsid w:val="00DB3760"/>
    <w:rsid w:val="00DB4C07"/>
    <w:rsid w:val="00DC051D"/>
    <w:rsid w:val="00DC0791"/>
    <w:rsid w:val="00DC094A"/>
    <w:rsid w:val="00DC1725"/>
    <w:rsid w:val="00DC196C"/>
    <w:rsid w:val="00DC2447"/>
    <w:rsid w:val="00DC2946"/>
    <w:rsid w:val="00DC304D"/>
    <w:rsid w:val="00DC3852"/>
    <w:rsid w:val="00DC402D"/>
    <w:rsid w:val="00DC4C4F"/>
    <w:rsid w:val="00DC56AF"/>
    <w:rsid w:val="00DC65EA"/>
    <w:rsid w:val="00DC6C3D"/>
    <w:rsid w:val="00DC73D4"/>
    <w:rsid w:val="00DC748C"/>
    <w:rsid w:val="00DC7F99"/>
    <w:rsid w:val="00DD09BE"/>
    <w:rsid w:val="00DD09F9"/>
    <w:rsid w:val="00DD0F75"/>
    <w:rsid w:val="00DD12FB"/>
    <w:rsid w:val="00DD23A2"/>
    <w:rsid w:val="00DD2FCC"/>
    <w:rsid w:val="00DD3736"/>
    <w:rsid w:val="00DD4019"/>
    <w:rsid w:val="00DD4D27"/>
    <w:rsid w:val="00DD5010"/>
    <w:rsid w:val="00DD5B23"/>
    <w:rsid w:val="00DD64AE"/>
    <w:rsid w:val="00DD7ADD"/>
    <w:rsid w:val="00DD7F59"/>
    <w:rsid w:val="00DE01BF"/>
    <w:rsid w:val="00DE0703"/>
    <w:rsid w:val="00DE0738"/>
    <w:rsid w:val="00DE1337"/>
    <w:rsid w:val="00DE16DA"/>
    <w:rsid w:val="00DE182C"/>
    <w:rsid w:val="00DE2947"/>
    <w:rsid w:val="00DE3136"/>
    <w:rsid w:val="00DE3D2C"/>
    <w:rsid w:val="00DE423F"/>
    <w:rsid w:val="00DE45DC"/>
    <w:rsid w:val="00DE655F"/>
    <w:rsid w:val="00DE7B6D"/>
    <w:rsid w:val="00DF0074"/>
    <w:rsid w:val="00DF0210"/>
    <w:rsid w:val="00DF0F0E"/>
    <w:rsid w:val="00DF0F44"/>
    <w:rsid w:val="00DF217F"/>
    <w:rsid w:val="00DF2564"/>
    <w:rsid w:val="00DF25A6"/>
    <w:rsid w:val="00DF29CB"/>
    <w:rsid w:val="00DF57E4"/>
    <w:rsid w:val="00DF5E3C"/>
    <w:rsid w:val="00DF5FDF"/>
    <w:rsid w:val="00DF762E"/>
    <w:rsid w:val="00DF79B5"/>
    <w:rsid w:val="00DF7C3A"/>
    <w:rsid w:val="00E0057D"/>
    <w:rsid w:val="00E00838"/>
    <w:rsid w:val="00E01446"/>
    <w:rsid w:val="00E01584"/>
    <w:rsid w:val="00E03317"/>
    <w:rsid w:val="00E037BD"/>
    <w:rsid w:val="00E0438C"/>
    <w:rsid w:val="00E1008B"/>
    <w:rsid w:val="00E10539"/>
    <w:rsid w:val="00E10F48"/>
    <w:rsid w:val="00E113AF"/>
    <w:rsid w:val="00E11978"/>
    <w:rsid w:val="00E1279F"/>
    <w:rsid w:val="00E127AE"/>
    <w:rsid w:val="00E140FA"/>
    <w:rsid w:val="00E14383"/>
    <w:rsid w:val="00E14B83"/>
    <w:rsid w:val="00E1526E"/>
    <w:rsid w:val="00E1552F"/>
    <w:rsid w:val="00E15A68"/>
    <w:rsid w:val="00E15EF0"/>
    <w:rsid w:val="00E1641B"/>
    <w:rsid w:val="00E207D7"/>
    <w:rsid w:val="00E20D8B"/>
    <w:rsid w:val="00E21E28"/>
    <w:rsid w:val="00E22052"/>
    <w:rsid w:val="00E22EBD"/>
    <w:rsid w:val="00E23976"/>
    <w:rsid w:val="00E242AB"/>
    <w:rsid w:val="00E25585"/>
    <w:rsid w:val="00E256B3"/>
    <w:rsid w:val="00E257F2"/>
    <w:rsid w:val="00E257F4"/>
    <w:rsid w:val="00E26AB2"/>
    <w:rsid w:val="00E26E6A"/>
    <w:rsid w:val="00E26F3A"/>
    <w:rsid w:val="00E27264"/>
    <w:rsid w:val="00E2776C"/>
    <w:rsid w:val="00E27FB7"/>
    <w:rsid w:val="00E30A7E"/>
    <w:rsid w:val="00E3151C"/>
    <w:rsid w:val="00E31CB8"/>
    <w:rsid w:val="00E325E7"/>
    <w:rsid w:val="00E3428D"/>
    <w:rsid w:val="00E34370"/>
    <w:rsid w:val="00E35B29"/>
    <w:rsid w:val="00E3679A"/>
    <w:rsid w:val="00E3729D"/>
    <w:rsid w:val="00E376BA"/>
    <w:rsid w:val="00E40131"/>
    <w:rsid w:val="00E40314"/>
    <w:rsid w:val="00E41474"/>
    <w:rsid w:val="00E41A6E"/>
    <w:rsid w:val="00E42113"/>
    <w:rsid w:val="00E4299A"/>
    <w:rsid w:val="00E42C8E"/>
    <w:rsid w:val="00E42ECC"/>
    <w:rsid w:val="00E433C6"/>
    <w:rsid w:val="00E43875"/>
    <w:rsid w:val="00E43CEB"/>
    <w:rsid w:val="00E442A7"/>
    <w:rsid w:val="00E44745"/>
    <w:rsid w:val="00E44749"/>
    <w:rsid w:val="00E45F39"/>
    <w:rsid w:val="00E46850"/>
    <w:rsid w:val="00E47250"/>
    <w:rsid w:val="00E476E6"/>
    <w:rsid w:val="00E47B7D"/>
    <w:rsid w:val="00E47F3B"/>
    <w:rsid w:val="00E50675"/>
    <w:rsid w:val="00E51072"/>
    <w:rsid w:val="00E51671"/>
    <w:rsid w:val="00E53154"/>
    <w:rsid w:val="00E53186"/>
    <w:rsid w:val="00E531CC"/>
    <w:rsid w:val="00E53B66"/>
    <w:rsid w:val="00E53D91"/>
    <w:rsid w:val="00E53F94"/>
    <w:rsid w:val="00E54052"/>
    <w:rsid w:val="00E556B0"/>
    <w:rsid w:val="00E55A1F"/>
    <w:rsid w:val="00E563AC"/>
    <w:rsid w:val="00E56C4A"/>
    <w:rsid w:val="00E56D27"/>
    <w:rsid w:val="00E57B9D"/>
    <w:rsid w:val="00E618DE"/>
    <w:rsid w:val="00E623FC"/>
    <w:rsid w:val="00E62594"/>
    <w:rsid w:val="00E6278D"/>
    <w:rsid w:val="00E630D3"/>
    <w:rsid w:val="00E6428C"/>
    <w:rsid w:val="00E64A91"/>
    <w:rsid w:val="00E6510C"/>
    <w:rsid w:val="00E652A4"/>
    <w:rsid w:val="00E65639"/>
    <w:rsid w:val="00E65A30"/>
    <w:rsid w:val="00E6711D"/>
    <w:rsid w:val="00E673C4"/>
    <w:rsid w:val="00E67793"/>
    <w:rsid w:val="00E704F7"/>
    <w:rsid w:val="00E7063A"/>
    <w:rsid w:val="00E70D31"/>
    <w:rsid w:val="00E70E17"/>
    <w:rsid w:val="00E729C0"/>
    <w:rsid w:val="00E72CA0"/>
    <w:rsid w:val="00E73411"/>
    <w:rsid w:val="00E7453E"/>
    <w:rsid w:val="00E74EAF"/>
    <w:rsid w:val="00E757C8"/>
    <w:rsid w:val="00E75AA2"/>
    <w:rsid w:val="00E761BA"/>
    <w:rsid w:val="00E761C3"/>
    <w:rsid w:val="00E769A4"/>
    <w:rsid w:val="00E8147D"/>
    <w:rsid w:val="00E81D3B"/>
    <w:rsid w:val="00E82178"/>
    <w:rsid w:val="00E8241A"/>
    <w:rsid w:val="00E82E30"/>
    <w:rsid w:val="00E82E65"/>
    <w:rsid w:val="00E83113"/>
    <w:rsid w:val="00E83277"/>
    <w:rsid w:val="00E83674"/>
    <w:rsid w:val="00E83830"/>
    <w:rsid w:val="00E84298"/>
    <w:rsid w:val="00E8448C"/>
    <w:rsid w:val="00E844EC"/>
    <w:rsid w:val="00E852B4"/>
    <w:rsid w:val="00E859EB"/>
    <w:rsid w:val="00E86110"/>
    <w:rsid w:val="00E86308"/>
    <w:rsid w:val="00E8634C"/>
    <w:rsid w:val="00E87CB9"/>
    <w:rsid w:val="00E90924"/>
    <w:rsid w:val="00E90A31"/>
    <w:rsid w:val="00E90BF0"/>
    <w:rsid w:val="00E90E10"/>
    <w:rsid w:val="00E93B5F"/>
    <w:rsid w:val="00E94566"/>
    <w:rsid w:val="00E94C1B"/>
    <w:rsid w:val="00E94CA4"/>
    <w:rsid w:val="00E9560F"/>
    <w:rsid w:val="00E95E4D"/>
    <w:rsid w:val="00E963ED"/>
    <w:rsid w:val="00E97951"/>
    <w:rsid w:val="00E97985"/>
    <w:rsid w:val="00EA017F"/>
    <w:rsid w:val="00EA0770"/>
    <w:rsid w:val="00EA0BDD"/>
    <w:rsid w:val="00EA0EA0"/>
    <w:rsid w:val="00EA136C"/>
    <w:rsid w:val="00EA1380"/>
    <w:rsid w:val="00EA146A"/>
    <w:rsid w:val="00EA1566"/>
    <w:rsid w:val="00EA1747"/>
    <w:rsid w:val="00EA19A9"/>
    <w:rsid w:val="00EA1DB8"/>
    <w:rsid w:val="00EA2A18"/>
    <w:rsid w:val="00EA31C2"/>
    <w:rsid w:val="00EA334C"/>
    <w:rsid w:val="00EA3C6C"/>
    <w:rsid w:val="00EA3C9E"/>
    <w:rsid w:val="00EA3DE8"/>
    <w:rsid w:val="00EA4120"/>
    <w:rsid w:val="00EA4AEF"/>
    <w:rsid w:val="00EA5C35"/>
    <w:rsid w:val="00EA5F3B"/>
    <w:rsid w:val="00EA63CE"/>
    <w:rsid w:val="00EA6C8C"/>
    <w:rsid w:val="00EA6D2C"/>
    <w:rsid w:val="00EA77C9"/>
    <w:rsid w:val="00EA7A6C"/>
    <w:rsid w:val="00EA7AD9"/>
    <w:rsid w:val="00EB0423"/>
    <w:rsid w:val="00EB0576"/>
    <w:rsid w:val="00EB08D9"/>
    <w:rsid w:val="00EB0984"/>
    <w:rsid w:val="00EB12FF"/>
    <w:rsid w:val="00EB152C"/>
    <w:rsid w:val="00EB167C"/>
    <w:rsid w:val="00EB1C07"/>
    <w:rsid w:val="00EB1FE7"/>
    <w:rsid w:val="00EB22D2"/>
    <w:rsid w:val="00EB2E66"/>
    <w:rsid w:val="00EB33C6"/>
    <w:rsid w:val="00EB3AF0"/>
    <w:rsid w:val="00EB3D73"/>
    <w:rsid w:val="00EB4896"/>
    <w:rsid w:val="00EB4924"/>
    <w:rsid w:val="00EB4AB1"/>
    <w:rsid w:val="00EB619D"/>
    <w:rsid w:val="00EB66E7"/>
    <w:rsid w:val="00EB67FC"/>
    <w:rsid w:val="00EB69BA"/>
    <w:rsid w:val="00EB75EA"/>
    <w:rsid w:val="00EB7649"/>
    <w:rsid w:val="00EB7A59"/>
    <w:rsid w:val="00EC0147"/>
    <w:rsid w:val="00EC072C"/>
    <w:rsid w:val="00EC2219"/>
    <w:rsid w:val="00EC3370"/>
    <w:rsid w:val="00EC4979"/>
    <w:rsid w:val="00EC5409"/>
    <w:rsid w:val="00EC54CA"/>
    <w:rsid w:val="00EC57BF"/>
    <w:rsid w:val="00EC61D1"/>
    <w:rsid w:val="00EC69EA"/>
    <w:rsid w:val="00EC6C22"/>
    <w:rsid w:val="00EC6E9C"/>
    <w:rsid w:val="00EC6F19"/>
    <w:rsid w:val="00EC79C9"/>
    <w:rsid w:val="00EC7B8F"/>
    <w:rsid w:val="00EC7D1A"/>
    <w:rsid w:val="00ED0C8F"/>
    <w:rsid w:val="00ED136A"/>
    <w:rsid w:val="00ED1CAC"/>
    <w:rsid w:val="00ED26AD"/>
    <w:rsid w:val="00ED321E"/>
    <w:rsid w:val="00ED3796"/>
    <w:rsid w:val="00ED38B3"/>
    <w:rsid w:val="00ED40C8"/>
    <w:rsid w:val="00ED4E63"/>
    <w:rsid w:val="00ED5B67"/>
    <w:rsid w:val="00ED5BF5"/>
    <w:rsid w:val="00ED5F09"/>
    <w:rsid w:val="00ED6896"/>
    <w:rsid w:val="00ED6AB6"/>
    <w:rsid w:val="00ED6CFA"/>
    <w:rsid w:val="00ED751F"/>
    <w:rsid w:val="00EE09CC"/>
    <w:rsid w:val="00EE0F91"/>
    <w:rsid w:val="00EE1FB2"/>
    <w:rsid w:val="00EE2EE4"/>
    <w:rsid w:val="00EE3013"/>
    <w:rsid w:val="00EE32B6"/>
    <w:rsid w:val="00EE3575"/>
    <w:rsid w:val="00EE3635"/>
    <w:rsid w:val="00EE3F54"/>
    <w:rsid w:val="00EE408C"/>
    <w:rsid w:val="00EE41FE"/>
    <w:rsid w:val="00EE426B"/>
    <w:rsid w:val="00EE4D54"/>
    <w:rsid w:val="00EE6352"/>
    <w:rsid w:val="00EE69D4"/>
    <w:rsid w:val="00EE717D"/>
    <w:rsid w:val="00EE7306"/>
    <w:rsid w:val="00EE7D41"/>
    <w:rsid w:val="00EE7FFE"/>
    <w:rsid w:val="00EF0F1B"/>
    <w:rsid w:val="00EF13AE"/>
    <w:rsid w:val="00EF149C"/>
    <w:rsid w:val="00EF14D2"/>
    <w:rsid w:val="00EF1770"/>
    <w:rsid w:val="00EF28F6"/>
    <w:rsid w:val="00EF32CC"/>
    <w:rsid w:val="00EF3934"/>
    <w:rsid w:val="00EF3DC5"/>
    <w:rsid w:val="00EF3EE6"/>
    <w:rsid w:val="00EF5039"/>
    <w:rsid w:val="00EF574F"/>
    <w:rsid w:val="00EF5D98"/>
    <w:rsid w:val="00EF5EBD"/>
    <w:rsid w:val="00EF6205"/>
    <w:rsid w:val="00EF6A7A"/>
    <w:rsid w:val="00EF719F"/>
    <w:rsid w:val="00EF7392"/>
    <w:rsid w:val="00EF7498"/>
    <w:rsid w:val="00EF77C0"/>
    <w:rsid w:val="00EF7CCB"/>
    <w:rsid w:val="00EF7CED"/>
    <w:rsid w:val="00F01BF0"/>
    <w:rsid w:val="00F066CC"/>
    <w:rsid w:val="00F06E19"/>
    <w:rsid w:val="00F0782B"/>
    <w:rsid w:val="00F101D6"/>
    <w:rsid w:val="00F115C4"/>
    <w:rsid w:val="00F11D4E"/>
    <w:rsid w:val="00F123E6"/>
    <w:rsid w:val="00F124DF"/>
    <w:rsid w:val="00F14602"/>
    <w:rsid w:val="00F159E9"/>
    <w:rsid w:val="00F1603F"/>
    <w:rsid w:val="00F17374"/>
    <w:rsid w:val="00F17EE2"/>
    <w:rsid w:val="00F17F45"/>
    <w:rsid w:val="00F21CEB"/>
    <w:rsid w:val="00F221DA"/>
    <w:rsid w:val="00F226AC"/>
    <w:rsid w:val="00F24241"/>
    <w:rsid w:val="00F2425D"/>
    <w:rsid w:val="00F24530"/>
    <w:rsid w:val="00F254C0"/>
    <w:rsid w:val="00F26495"/>
    <w:rsid w:val="00F27D75"/>
    <w:rsid w:val="00F30040"/>
    <w:rsid w:val="00F300F3"/>
    <w:rsid w:val="00F3080E"/>
    <w:rsid w:val="00F31ACB"/>
    <w:rsid w:val="00F33A68"/>
    <w:rsid w:val="00F33D99"/>
    <w:rsid w:val="00F33E6C"/>
    <w:rsid w:val="00F35791"/>
    <w:rsid w:val="00F35DEA"/>
    <w:rsid w:val="00F363B1"/>
    <w:rsid w:val="00F366BD"/>
    <w:rsid w:val="00F372E3"/>
    <w:rsid w:val="00F37503"/>
    <w:rsid w:val="00F37A6B"/>
    <w:rsid w:val="00F403E2"/>
    <w:rsid w:val="00F41119"/>
    <w:rsid w:val="00F4144E"/>
    <w:rsid w:val="00F416D7"/>
    <w:rsid w:val="00F42372"/>
    <w:rsid w:val="00F43033"/>
    <w:rsid w:val="00F43966"/>
    <w:rsid w:val="00F43B22"/>
    <w:rsid w:val="00F43FE5"/>
    <w:rsid w:val="00F4457C"/>
    <w:rsid w:val="00F44BA3"/>
    <w:rsid w:val="00F450E4"/>
    <w:rsid w:val="00F45747"/>
    <w:rsid w:val="00F45824"/>
    <w:rsid w:val="00F45881"/>
    <w:rsid w:val="00F45DF5"/>
    <w:rsid w:val="00F46148"/>
    <w:rsid w:val="00F471B0"/>
    <w:rsid w:val="00F47CD0"/>
    <w:rsid w:val="00F47D18"/>
    <w:rsid w:val="00F50943"/>
    <w:rsid w:val="00F50BCA"/>
    <w:rsid w:val="00F5141C"/>
    <w:rsid w:val="00F5197A"/>
    <w:rsid w:val="00F521C6"/>
    <w:rsid w:val="00F53CB4"/>
    <w:rsid w:val="00F541C2"/>
    <w:rsid w:val="00F54B84"/>
    <w:rsid w:val="00F550ED"/>
    <w:rsid w:val="00F55D63"/>
    <w:rsid w:val="00F5683B"/>
    <w:rsid w:val="00F56AA7"/>
    <w:rsid w:val="00F56AA9"/>
    <w:rsid w:val="00F56D9E"/>
    <w:rsid w:val="00F57D2C"/>
    <w:rsid w:val="00F60C8D"/>
    <w:rsid w:val="00F61037"/>
    <w:rsid w:val="00F61142"/>
    <w:rsid w:val="00F6120F"/>
    <w:rsid w:val="00F61373"/>
    <w:rsid w:val="00F618CF"/>
    <w:rsid w:val="00F61FC8"/>
    <w:rsid w:val="00F62355"/>
    <w:rsid w:val="00F62F9C"/>
    <w:rsid w:val="00F6428C"/>
    <w:rsid w:val="00F64648"/>
    <w:rsid w:val="00F649B6"/>
    <w:rsid w:val="00F6549D"/>
    <w:rsid w:val="00F66109"/>
    <w:rsid w:val="00F66A2D"/>
    <w:rsid w:val="00F67893"/>
    <w:rsid w:val="00F70FB3"/>
    <w:rsid w:val="00F7112F"/>
    <w:rsid w:val="00F716D8"/>
    <w:rsid w:val="00F71A51"/>
    <w:rsid w:val="00F72A24"/>
    <w:rsid w:val="00F72F24"/>
    <w:rsid w:val="00F73118"/>
    <w:rsid w:val="00F73E84"/>
    <w:rsid w:val="00F75A3E"/>
    <w:rsid w:val="00F765D8"/>
    <w:rsid w:val="00F77AB6"/>
    <w:rsid w:val="00F808AC"/>
    <w:rsid w:val="00F811B5"/>
    <w:rsid w:val="00F81BCD"/>
    <w:rsid w:val="00F82303"/>
    <w:rsid w:val="00F8337D"/>
    <w:rsid w:val="00F83617"/>
    <w:rsid w:val="00F837F5"/>
    <w:rsid w:val="00F83EF0"/>
    <w:rsid w:val="00F84102"/>
    <w:rsid w:val="00F85147"/>
    <w:rsid w:val="00F85AEC"/>
    <w:rsid w:val="00F87548"/>
    <w:rsid w:val="00F87F63"/>
    <w:rsid w:val="00F90092"/>
    <w:rsid w:val="00F90F9C"/>
    <w:rsid w:val="00F91215"/>
    <w:rsid w:val="00F9167C"/>
    <w:rsid w:val="00F91F70"/>
    <w:rsid w:val="00F92105"/>
    <w:rsid w:val="00F92365"/>
    <w:rsid w:val="00F923F6"/>
    <w:rsid w:val="00F92BE4"/>
    <w:rsid w:val="00F93DA0"/>
    <w:rsid w:val="00F949C0"/>
    <w:rsid w:val="00F95311"/>
    <w:rsid w:val="00F957B6"/>
    <w:rsid w:val="00F95C7C"/>
    <w:rsid w:val="00F95DD8"/>
    <w:rsid w:val="00F968EA"/>
    <w:rsid w:val="00F9772C"/>
    <w:rsid w:val="00FA0E61"/>
    <w:rsid w:val="00FA12FB"/>
    <w:rsid w:val="00FA1C40"/>
    <w:rsid w:val="00FA241E"/>
    <w:rsid w:val="00FA34D8"/>
    <w:rsid w:val="00FA41B2"/>
    <w:rsid w:val="00FA50E8"/>
    <w:rsid w:val="00FA5206"/>
    <w:rsid w:val="00FA56CD"/>
    <w:rsid w:val="00FA585E"/>
    <w:rsid w:val="00FA668A"/>
    <w:rsid w:val="00FA7359"/>
    <w:rsid w:val="00FA7AD2"/>
    <w:rsid w:val="00FA7D89"/>
    <w:rsid w:val="00FB0B32"/>
    <w:rsid w:val="00FB22DF"/>
    <w:rsid w:val="00FB2ECD"/>
    <w:rsid w:val="00FB31CB"/>
    <w:rsid w:val="00FB361B"/>
    <w:rsid w:val="00FB3C7E"/>
    <w:rsid w:val="00FB4C2F"/>
    <w:rsid w:val="00FB4E43"/>
    <w:rsid w:val="00FB5AC4"/>
    <w:rsid w:val="00FB5F62"/>
    <w:rsid w:val="00FC02F4"/>
    <w:rsid w:val="00FC1339"/>
    <w:rsid w:val="00FC1377"/>
    <w:rsid w:val="00FC1EFA"/>
    <w:rsid w:val="00FC2B5F"/>
    <w:rsid w:val="00FC2DDE"/>
    <w:rsid w:val="00FC37A3"/>
    <w:rsid w:val="00FC38C3"/>
    <w:rsid w:val="00FC400C"/>
    <w:rsid w:val="00FC43B6"/>
    <w:rsid w:val="00FC5F7B"/>
    <w:rsid w:val="00FC65BC"/>
    <w:rsid w:val="00FC6902"/>
    <w:rsid w:val="00FC6A0A"/>
    <w:rsid w:val="00FC6A12"/>
    <w:rsid w:val="00FC7485"/>
    <w:rsid w:val="00FD10B6"/>
    <w:rsid w:val="00FD145C"/>
    <w:rsid w:val="00FD1761"/>
    <w:rsid w:val="00FD1C6D"/>
    <w:rsid w:val="00FD1D70"/>
    <w:rsid w:val="00FD21B1"/>
    <w:rsid w:val="00FD2A4A"/>
    <w:rsid w:val="00FD30BE"/>
    <w:rsid w:val="00FD344D"/>
    <w:rsid w:val="00FD346A"/>
    <w:rsid w:val="00FD4695"/>
    <w:rsid w:val="00FD47F8"/>
    <w:rsid w:val="00FD4848"/>
    <w:rsid w:val="00FD48EB"/>
    <w:rsid w:val="00FD5AED"/>
    <w:rsid w:val="00FD5EAF"/>
    <w:rsid w:val="00FD5FFD"/>
    <w:rsid w:val="00FD6273"/>
    <w:rsid w:val="00FD63D3"/>
    <w:rsid w:val="00FD6985"/>
    <w:rsid w:val="00FD7DB8"/>
    <w:rsid w:val="00FE0439"/>
    <w:rsid w:val="00FE1384"/>
    <w:rsid w:val="00FE1B62"/>
    <w:rsid w:val="00FE1E56"/>
    <w:rsid w:val="00FE202A"/>
    <w:rsid w:val="00FE229F"/>
    <w:rsid w:val="00FE2E1B"/>
    <w:rsid w:val="00FE2E29"/>
    <w:rsid w:val="00FE38B8"/>
    <w:rsid w:val="00FE4011"/>
    <w:rsid w:val="00FE4D72"/>
    <w:rsid w:val="00FE6043"/>
    <w:rsid w:val="00FE64F8"/>
    <w:rsid w:val="00FF01AC"/>
    <w:rsid w:val="00FF1D33"/>
    <w:rsid w:val="00FF1DFD"/>
    <w:rsid w:val="00FF22E2"/>
    <w:rsid w:val="00FF2B86"/>
    <w:rsid w:val="00FF329C"/>
    <w:rsid w:val="00FF355B"/>
    <w:rsid w:val="00FF3587"/>
    <w:rsid w:val="00FF531A"/>
    <w:rsid w:val="00FF5438"/>
    <w:rsid w:val="00FF5D58"/>
    <w:rsid w:val="00FF5DD7"/>
    <w:rsid w:val="00FF7042"/>
    <w:rsid w:val="00FF7F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B6BBD8"/>
  <w15:docId w15:val="{6330616C-B6D9-440C-B45C-5AEC99F1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085"/>
    <w:pPr>
      <w:spacing w:after="120"/>
    </w:pPr>
    <w:rPr>
      <w:rFonts w:asciiTheme="minorHAnsi" w:hAnsiTheme="minorHAnsi" w:cs="Arial"/>
      <w:sz w:val="22"/>
      <w:szCs w:val="24"/>
      <w:lang w:eastAsia="en-US"/>
    </w:rPr>
  </w:style>
  <w:style w:type="paragraph" w:styleId="Heading1">
    <w:name w:val="heading 1"/>
    <w:basedOn w:val="Normal"/>
    <w:next w:val="Normal"/>
    <w:link w:val="Heading1Char"/>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543985"/>
    <w:pPr>
      <w:keepNext/>
      <w:spacing w:before="240" w:after="160" w:line="180" w:lineRule="atLeast"/>
      <w:outlineLvl w:val="2"/>
    </w:pPr>
    <w:rPr>
      <w:b/>
      <w:sz w:val="24"/>
    </w:rPr>
  </w:style>
  <w:style w:type="paragraph" w:styleId="Heading4">
    <w:name w:val="heading 4"/>
    <w:basedOn w:val="Normal"/>
    <w:next w:val="Normal"/>
    <w:link w:val="Heading4Char"/>
    <w:qFormat/>
    <w:rsid w:val="000F0E3A"/>
    <w:pPr>
      <w:keepNext/>
      <w:spacing w:before="240" w:line="220" w:lineRule="atLeast"/>
      <w:outlineLvl w:val="3"/>
    </w:pPr>
    <w:rPr>
      <w:b/>
      <w:i/>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1"/>
      </w:numPr>
      <w:tabs>
        <w:tab w:val="clear" w:pos="170"/>
        <w:tab w:val="clear" w:pos="1080"/>
        <w:tab w:val="num" w:pos="360"/>
      </w:tabs>
      <w:ind w:left="170" w:hanging="170"/>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 w:val="num" w:pos="36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qFormat/>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2"/>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B95032"/>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0F0E3A"/>
    <w:rPr>
      <w:rFonts w:ascii="Arial" w:hAnsi="Arial" w:cs="Arial"/>
      <w:b/>
      <w:i/>
      <w:sz w:val="22"/>
      <w:szCs w:val="24"/>
      <w:lang w:eastAsia="en-US"/>
    </w:rPr>
  </w:style>
  <w:style w:type="paragraph" w:customStyle="1" w:styleId="Heading4-Numbered">
    <w:name w:val="Heading 4 -Numbered"/>
    <w:basedOn w:val="Heading4"/>
    <w:rsid w:val="006F6E3A"/>
    <w:pPr>
      <w:numPr>
        <w:ilvl w:val="3"/>
        <w:numId w:val="25"/>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BF56F1"/>
    <w:pPr>
      <w:numPr>
        <w:ilvl w:val="2"/>
        <w:numId w:val="25"/>
      </w:numPr>
      <w:tabs>
        <w:tab w:val="left" w:pos="851"/>
      </w:tabs>
      <w:spacing w:after="120" w:line="240" w:lineRule="atLeast"/>
    </w:pPr>
    <w:rPr>
      <w:sz w:val="22"/>
      <w:lang w:eastAsia="en-AU"/>
    </w:rPr>
  </w:style>
  <w:style w:type="paragraph" w:customStyle="1" w:styleId="Heading2-Numbered">
    <w:name w:val="Heading 2 - Numbered"/>
    <w:basedOn w:val="Heading2"/>
    <w:autoRedefine/>
    <w:qFormat/>
    <w:rsid w:val="000C2DC2"/>
    <w:pPr>
      <w:numPr>
        <w:ilvl w:val="1"/>
        <w:numId w:val="25"/>
      </w:numPr>
      <w:tabs>
        <w:tab w:val="clear" w:pos="3128"/>
      </w:tabs>
      <w:ind w:left="426" w:hanging="426"/>
      <w:jc w:val="both"/>
    </w:pPr>
    <w:rPr>
      <w:sz w:val="24"/>
      <w:szCs w:val="28"/>
      <w:lang w:eastAsia="en-AU"/>
    </w:rPr>
  </w:style>
  <w:style w:type="paragraph" w:customStyle="1" w:styleId="Heading1-Numbered">
    <w:name w:val="Heading 1 - Numbered"/>
    <w:basedOn w:val="Heading1"/>
    <w:link w:val="Heading1-NumberedChar"/>
    <w:qFormat/>
    <w:rsid w:val="006F6E3A"/>
    <w:pPr>
      <w:numPr>
        <w:numId w:val="25"/>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Theme="minorHAnsi" w:hAnsiTheme="minorHAnsi"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7"/>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D87BB3"/>
    <w:pPr>
      <w:keepNext/>
      <w:keepLines/>
      <w:spacing w:before="200" w:after="120"/>
    </w:pPr>
    <w:rPr>
      <w:color w:val="auto"/>
      <w:sz w:val="20"/>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8A3BEF"/>
    <w:pPr>
      <w:keepLines/>
      <w:spacing w:before="360" w:after="120"/>
    </w:pPr>
    <w:rPr>
      <w:rFonts w:ascii="Arial" w:hAnsi="Arial"/>
      <w:noProof/>
      <w:color w:val="auto"/>
      <w:lang w:eastAsia="en-AU"/>
    </w:rPr>
  </w:style>
  <w:style w:type="paragraph" w:customStyle="1" w:styleId="Figure">
    <w:name w:val="Figure"/>
    <w:basedOn w:val="Normal"/>
    <w:rsid w:val="00F968EA"/>
    <w:pPr>
      <w:keepNext/>
      <w:jc w:val="center"/>
    </w:pPr>
    <w:rPr>
      <w:noProof/>
    </w:rPr>
  </w:style>
  <w:style w:type="paragraph" w:customStyle="1" w:styleId="Table-Bullets">
    <w:name w:val="Table-Bullets"/>
    <w:basedOn w:val="Tabletext"/>
    <w:rsid w:val="00F968EA"/>
    <w:pPr>
      <w:numPr>
        <w:numId w:val="18"/>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b w:val="0"/>
      <w:sz w:val="40"/>
      <w:szCs w:val="40"/>
    </w:rPr>
  </w:style>
  <w:style w:type="paragraph" w:customStyle="1" w:styleId="Normalnumbered">
    <w:name w:val="Normal numbered"/>
    <w:basedOn w:val="ListParagraph"/>
    <w:qFormat/>
    <w:rsid w:val="00FC1339"/>
    <w:pPr>
      <w:numPr>
        <w:numId w:val="19"/>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b/>
    </w:rPr>
  </w:style>
  <w:style w:type="paragraph" w:customStyle="1" w:styleId="dotpoints">
    <w:name w:val="dot points"/>
    <w:basedOn w:val="Normal"/>
    <w:qFormat/>
    <w:rsid w:val="00856D1B"/>
    <w:pPr>
      <w:numPr>
        <w:numId w:val="23"/>
      </w:numPr>
      <w:spacing w:before="113" w:after="113" w:line="240" w:lineRule="atLeast"/>
    </w:pPr>
    <w:rPr>
      <w:szCs w:val="22"/>
    </w:rPr>
  </w:style>
  <w:style w:type="paragraph" w:customStyle="1" w:styleId="Sub-bullets">
    <w:name w:val="Sub-bullets"/>
    <w:basedOn w:val="Normal"/>
    <w:rsid w:val="00856D1B"/>
    <w:pPr>
      <w:numPr>
        <w:numId w:val="20"/>
      </w:numPr>
      <w:spacing w:after="113" w:line="240" w:lineRule="atLeast"/>
    </w:pPr>
    <w:rPr>
      <w:szCs w:val="22"/>
    </w:rPr>
  </w:style>
  <w:style w:type="paragraph" w:customStyle="1" w:styleId="dotpointindented">
    <w:name w:val="dot point indented"/>
    <w:basedOn w:val="dotpoints"/>
    <w:qFormat/>
    <w:rsid w:val="00FC1339"/>
    <w:pPr>
      <w:numPr>
        <w:numId w:val="24"/>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eastAsia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543985"/>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uiPriority w:val="99"/>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customStyle="1" w:styleId="UnresolvedMention1">
    <w:name w:val="Unresolved Mention1"/>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color w:val="363534" w:themeColor="text1"/>
      <w:sz w:val="18"/>
      <w:szCs w:val="20"/>
      <w:lang w:eastAsia="en-AU"/>
    </w:rPr>
  </w:style>
  <w:style w:type="paragraph" w:customStyle="1" w:styleId="xDisclaimertext6">
    <w:name w:val="xDisclaimer text 6"/>
    <w:basedOn w:val="xDisclaimertext4"/>
    <w:qFormat/>
    <w:rsid w:val="00BC25ED"/>
    <w:pPr>
      <w:framePr w:wrap="around"/>
      <w:spacing w:before="120" w:after="120"/>
    </w:pPr>
    <w:rPr>
      <w:b/>
      <w:color w:val="00B2A9" w:themeColor="accent1"/>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Footnotes">
    <w:name w:val="Footnotes"/>
    <w:basedOn w:val="Normal"/>
    <w:rsid w:val="0070194C"/>
    <w:pPr>
      <w:keepLines/>
      <w:numPr>
        <w:numId w:val="27"/>
      </w:numPr>
      <w:spacing w:before="60" w:after="100" w:afterAutospacing="1" w:line="180" w:lineRule="exact"/>
    </w:pPr>
    <w:rPr>
      <w:color w:val="363534" w:themeColor="text1"/>
      <w:sz w:val="14"/>
      <w:szCs w:val="20"/>
      <w:lang w:eastAsia="en-AU"/>
    </w:rPr>
  </w:style>
  <w:style w:type="paragraph" w:customStyle="1" w:styleId="TableHeadingLeft">
    <w:name w:val="Table Heading Left"/>
    <w:basedOn w:val="Normal"/>
    <w:qFormat/>
    <w:rsid w:val="0070194C"/>
    <w:pPr>
      <w:keepNext/>
      <w:keepLines/>
      <w:spacing w:before="60" w:after="60" w:line="220" w:lineRule="atLeast"/>
      <w:ind w:left="113" w:right="113"/>
    </w:pPr>
    <w:rPr>
      <w:b/>
      <w:color w:val="363534" w:themeColor="text1"/>
      <w:sz w:val="18"/>
      <w:szCs w:val="20"/>
      <w:lang w:eastAsia="en-AU"/>
    </w:rPr>
  </w:style>
  <w:style w:type="paragraph" w:customStyle="1" w:styleId="TableTextNumbered">
    <w:name w:val="Table Text Numbered"/>
    <w:basedOn w:val="Normal"/>
    <w:qFormat/>
    <w:rsid w:val="0070194C"/>
    <w:pPr>
      <w:numPr>
        <w:numId w:val="26"/>
      </w:numPr>
      <w:spacing w:before="60" w:after="60" w:line="220" w:lineRule="atLeast"/>
      <w:ind w:right="113"/>
    </w:pPr>
    <w:rPr>
      <w:color w:val="363534" w:themeColor="text1"/>
      <w:sz w:val="18"/>
      <w:szCs w:val="20"/>
      <w:lang w:eastAsia="en-AU"/>
    </w:rPr>
  </w:style>
  <w:style w:type="paragraph" w:customStyle="1" w:styleId="TableTextNumbered2">
    <w:name w:val="Table Text Numbered 2"/>
    <w:basedOn w:val="TableTextNumbered"/>
    <w:qFormat/>
    <w:rsid w:val="0070194C"/>
    <w:pPr>
      <w:numPr>
        <w:ilvl w:val="1"/>
      </w:numPr>
    </w:pPr>
  </w:style>
  <w:style w:type="paragraph" w:customStyle="1" w:styleId="TableTextNumbered3">
    <w:name w:val="Table Text Numbered 3"/>
    <w:basedOn w:val="TableTextNumbered2"/>
    <w:qFormat/>
    <w:rsid w:val="0070194C"/>
    <w:pPr>
      <w:numPr>
        <w:ilvl w:val="2"/>
      </w:numPr>
    </w:pPr>
  </w:style>
  <w:style w:type="paragraph" w:customStyle="1" w:styleId="HighlightBoxText">
    <w:name w:val="Highlight Box Text"/>
    <w:basedOn w:val="Normal"/>
    <w:qFormat/>
    <w:rsid w:val="0070194C"/>
    <w:pPr>
      <w:spacing w:before="120" w:line="300" w:lineRule="atLeast"/>
      <w:ind w:left="227" w:right="227"/>
    </w:pPr>
    <w:rPr>
      <w:color w:val="363534" w:themeColor="text1"/>
      <w:spacing w:val="-2"/>
      <w:sz w:val="24"/>
      <w:szCs w:val="20"/>
      <w:lang w:eastAsia="en-AU"/>
    </w:rPr>
  </w:style>
  <w:style w:type="paragraph" w:customStyle="1" w:styleId="Footnotes2">
    <w:name w:val="Footnotes 2"/>
    <w:basedOn w:val="Normal"/>
    <w:rsid w:val="0070194C"/>
    <w:pPr>
      <w:numPr>
        <w:ilvl w:val="1"/>
        <w:numId w:val="27"/>
      </w:numPr>
      <w:spacing w:after="100" w:afterAutospacing="1" w:line="180" w:lineRule="atLeast"/>
      <w:ind w:left="568" w:hanging="284"/>
      <w:contextualSpacing/>
    </w:pPr>
    <w:rPr>
      <w:color w:val="363534" w:themeColor="text1"/>
      <w:sz w:val="14"/>
      <w:szCs w:val="20"/>
      <w:lang w:eastAsia="en-AU"/>
    </w:rPr>
  </w:style>
  <w:style w:type="table" w:customStyle="1" w:styleId="HighlightTable">
    <w:name w:val="Highlight Table"/>
    <w:basedOn w:val="TableNormal"/>
    <w:uiPriority w:val="99"/>
    <w:rsid w:val="0070194C"/>
    <w:rPr>
      <w:rFonts w:asciiTheme="minorHAnsi" w:hAnsiTheme="minorHAnsi" w:cs="Arial"/>
      <w:color w:val="363534" w:themeColor="text1"/>
      <w:sz w:val="24"/>
    </w:rPr>
    <w:tblPr>
      <w:tblCellMar>
        <w:top w:w="227" w:type="dxa"/>
        <w:left w:w="0" w:type="dxa"/>
        <w:bottom w:w="227" w:type="dxa"/>
        <w:right w:w="0" w:type="dxa"/>
      </w:tblCellMar>
    </w:tblPr>
    <w:tcPr>
      <w:shd w:val="clear" w:color="auto" w:fill="CDDC29"/>
    </w:tcPr>
  </w:style>
  <w:style w:type="table" w:customStyle="1" w:styleId="TableGrid10">
    <w:name w:val="Table Grid1"/>
    <w:basedOn w:val="TableNormal"/>
    <w:rsid w:val="0070194C"/>
    <w:pPr>
      <w:spacing w:before="60" w:after="60" w:line="220" w:lineRule="atLeast"/>
      <w:ind w:left="113" w:right="113"/>
    </w:pPr>
    <w:rPr>
      <w:rFonts w:asciiTheme="minorHAnsi" w:hAnsiTheme="minorHAnsi"/>
      <w:color w:val="363534" w:themeColor="text1"/>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100" w:beforeAutospacing="1" w:afterLines="0" w:after="100" w:afterAutospacing="1" w:line="220" w:lineRule="atLeast"/>
        <w:jc w:val="left"/>
      </w:pPr>
      <w:rPr>
        <w:rFonts w:asciiTheme="minorHAnsi" w:hAnsiTheme="minorHAnsi" w:cs="Arial" w:hint="default"/>
        <w:b w:val="0"/>
        <w:color w:val="363534" w:themeColor="text1"/>
        <w:sz w:val="18"/>
        <w:szCs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Heading5FactSheets">
    <w:name w:val="Heading 5 Fact Sheets"/>
    <w:basedOn w:val="Normal"/>
    <w:qFormat/>
    <w:rsid w:val="00EA1DB8"/>
    <w:pPr>
      <w:keepNext/>
    </w:pPr>
    <w:rPr>
      <w:b/>
      <w:bCs/>
      <w:u w:val="single"/>
    </w:rPr>
  </w:style>
  <w:style w:type="paragraph" w:customStyle="1" w:styleId="FooterEven">
    <w:name w:val="Footer Even"/>
    <w:next w:val="Footer"/>
    <w:semiHidden/>
    <w:rsid w:val="005223D9"/>
    <w:pPr>
      <w:spacing w:line="200" w:lineRule="atLeast"/>
    </w:pPr>
    <w:rPr>
      <w:rFonts w:ascii="Arial" w:hAnsi="Arial" w:cs="Arial"/>
      <w:color w:val="363534"/>
      <w:sz w:val="16"/>
    </w:rPr>
  </w:style>
  <w:style w:type="paragraph" w:customStyle="1" w:styleId="xStatus">
    <w:name w:val="xStatus"/>
    <w:basedOn w:val="Normal"/>
    <w:uiPriority w:val="3"/>
    <w:semiHidden/>
    <w:rsid w:val="005223D9"/>
    <w:pPr>
      <w:tabs>
        <w:tab w:val="left" w:pos="1134"/>
        <w:tab w:val="left" w:pos="2268"/>
        <w:tab w:val="left" w:pos="3402"/>
        <w:tab w:val="left" w:pos="4536"/>
        <w:tab w:val="left" w:pos="5103"/>
      </w:tabs>
      <w:spacing w:after="0"/>
      <w:jc w:val="center"/>
    </w:pPr>
    <w:rPr>
      <w:caps/>
      <w:color w:val="EAEAEA"/>
      <w:spacing w:val="40"/>
      <w:sz w:val="120"/>
      <w:lang w:eastAsia="en-AU"/>
    </w:rPr>
  </w:style>
  <w:style w:type="table" w:customStyle="1" w:styleId="LogoPlaceholder1">
    <w:name w:val="Logo Placeholder1"/>
    <w:basedOn w:val="TableNormal"/>
    <w:uiPriority w:val="99"/>
    <w:rsid w:val="005223D9"/>
    <w:rPr>
      <w:rFonts w:ascii="Arial" w:hAnsi="Arial" w:cs="Arial"/>
      <w:color w:val="363534"/>
    </w:rPr>
    <w:tblPr>
      <w:tblCellSpacing w:w="142" w:type="dxa"/>
      <w:tblCellMar>
        <w:left w:w="0" w:type="dxa"/>
        <w:right w:w="0" w:type="dxa"/>
      </w:tblCellMar>
    </w:tblPr>
    <w:trPr>
      <w:tblCellSpacing w:w="142" w:type="dxa"/>
    </w:trPr>
  </w:style>
  <w:style w:type="table" w:customStyle="1" w:styleId="HighlightTable1">
    <w:name w:val="Highlight Table1"/>
    <w:basedOn w:val="TableNormal"/>
    <w:uiPriority w:val="99"/>
    <w:rsid w:val="005223D9"/>
    <w:rPr>
      <w:rFonts w:ascii="Arial" w:hAnsi="Arial" w:cs="Arial"/>
      <w:color w:val="363534"/>
      <w:sz w:val="24"/>
    </w:rPr>
    <w:tblPr>
      <w:tblCellMar>
        <w:top w:w="227" w:type="dxa"/>
        <w:left w:w="0" w:type="dxa"/>
        <w:bottom w:w="227" w:type="dxa"/>
        <w:right w:w="0" w:type="dxa"/>
      </w:tblCellMar>
    </w:tblPr>
    <w:tcPr>
      <w:shd w:val="clear" w:color="auto" w:fill="CDDC29"/>
    </w:tcPr>
  </w:style>
  <w:style w:type="paragraph" w:customStyle="1" w:styleId="xWeb">
    <w:name w:val="xWeb"/>
    <w:basedOn w:val="Normal"/>
    <w:rsid w:val="005223D9"/>
    <w:pPr>
      <w:spacing w:after="0"/>
    </w:pPr>
    <w:rPr>
      <w:b/>
      <w:color w:val="00A9B2"/>
      <w:spacing w:val="-4"/>
      <w:sz w:val="25"/>
      <w:szCs w:val="42"/>
      <w:lang w:eastAsia="en-AU"/>
    </w:rPr>
  </w:style>
  <w:style w:type="table" w:customStyle="1" w:styleId="TableGrid11">
    <w:name w:val="Table Grid11"/>
    <w:basedOn w:val="TableNormal"/>
    <w:rsid w:val="005223D9"/>
    <w:pPr>
      <w:spacing w:before="60" w:after="60" w:line="220" w:lineRule="atLeast"/>
      <w:ind w:left="113" w:right="113"/>
    </w:pPr>
    <w:rPr>
      <w:rFonts w:ascii="Arial" w:hAnsi="Arial"/>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100" w:beforeAutospacing="1" w:afterLines="0" w:after="100" w:afterAutospacing="1" w:line="220" w:lineRule="atLeast"/>
        <w:jc w:val="left"/>
      </w:pPr>
      <w:rPr>
        <w:rFonts w:ascii="Arial" w:hAnsi="Arial" w:cs="Arial" w:hint="default"/>
        <w:b w:val="0"/>
        <w:color w:val="363534"/>
        <w:sz w:val="18"/>
        <w:szCs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table" w:customStyle="1" w:styleId="TableGrid20">
    <w:name w:val="Table Grid2"/>
    <w:basedOn w:val="TableNormal"/>
    <w:next w:val="TableGrid"/>
    <w:rsid w:val="007F1DAB"/>
    <w:pPr>
      <w:spacing w:before="60" w:after="60" w:line="220" w:lineRule="atLeast"/>
      <w:ind w:left="113" w:right="113"/>
    </w:pPr>
    <w:rPr>
      <w:rFonts w:ascii="Arial" w:hAnsi="Arial"/>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table" w:customStyle="1" w:styleId="TableGrid30">
    <w:name w:val="Table Grid3"/>
    <w:basedOn w:val="TableNormal"/>
    <w:next w:val="TableGrid"/>
    <w:rsid w:val="00323B35"/>
    <w:pPr>
      <w:spacing w:before="60" w:after="60" w:line="220" w:lineRule="atLeast"/>
      <w:ind w:left="113" w:right="113"/>
    </w:pPr>
    <w:rPr>
      <w:rFonts w:ascii="Arial" w:hAnsi="Arial"/>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table" w:customStyle="1" w:styleId="HighlightTable2">
    <w:name w:val="Highlight Table2"/>
    <w:basedOn w:val="TableNormal"/>
    <w:uiPriority w:val="99"/>
    <w:rsid w:val="00323B35"/>
    <w:rPr>
      <w:rFonts w:ascii="Arial" w:hAnsi="Arial" w:cs="Arial"/>
      <w:color w:val="363534"/>
      <w:sz w:val="24"/>
    </w:rPr>
    <w:tblPr>
      <w:tblCellMar>
        <w:top w:w="227" w:type="dxa"/>
        <w:left w:w="0" w:type="dxa"/>
        <w:bottom w:w="227" w:type="dxa"/>
        <w:right w:w="0" w:type="dxa"/>
      </w:tblCellMar>
    </w:tblPr>
    <w:tcPr>
      <w:shd w:val="clear" w:color="auto" w:fill="CDDC29"/>
    </w:tcPr>
  </w:style>
  <w:style w:type="table" w:customStyle="1" w:styleId="TableGrid40">
    <w:name w:val="Table Grid4"/>
    <w:basedOn w:val="TableNormal"/>
    <w:next w:val="TableGrid"/>
    <w:rsid w:val="00543B39"/>
    <w:pPr>
      <w:spacing w:before="60" w:after="60" w:line="220" w:lineRule="atLeast"/>
      <w:ind w:left="113" w:right="113"/>
    </w:pPr>
    <w:rPr>
      <w:rFonts w:ascii="Arial" w:hAnsi="Arial"/>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table" w:customStyle="1" w:styleId="HighlightTable3">
    <w:name w:val="Highlight Table3"/>
    <w:basedOn w:val="TableNormal"/>
    <w:uiPriority w:val="99"/>
    <w:rsid w:val="00543B39"/>
    <w:rPr>
      <w:rFonts w:ascii="Arial" w:hAnsi="Arial" w:cs="Arial"/>
      <w:color w:val="363534"/>
      <w:sz w:val="24"/>
    </w:rPr>
    <w:tblPr>
      <w:tblCellMar>
        <w:top w:w="227" w:type="dxa"/>
        <w:left w:w="0" w:type="dxa"/>
        <w:bottom w:w="227" w:type="dxa"/>
        <w:right w:w="0" w:type="dxa"/>
      </w:tblCellMar>
    </w:tblPr>
    <w:tcPr>
      <w:shd w:val="clear" w:color="auto" w:fill="CDDC29"/>
    </w:tcPr>
  </w:style>
  <w:style w:type="table" w:customStyle="1" w:styleId="TableGrid50">
    <w:name w:val="Table Grid5"/>
    <w:basedOn w:val="TableNormal"/>
    <w:next w:val="TableGrid"/>
    <w:rsid w:val="001C185B"/>
    <w:pPr>
      <w:spacing w:before="60" w:after="60" w:line="220" w:lineRule="atLeast"/>
      <w:ind w:left="113" w:right="113"/>
    </w:pPr>
    <w:rPr>
      <w:rFonts w:ascii="Arial" w:hAnsi="Arial"/>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table" w:customStyle="1" w:styleId="HighlightTable4">
    <w:name w:val="Highlight Table4"/>
    <w:basedOn w:val="TableNormal"/>
    <w:uiPriority w:val="99"/>
    <w:rsid w:val="001C185B"/>
    <w:rPr>
      <w:rFonts w:ascii="Arial" w:hAnsi="Arial" w:cs="Arial"/>
      <w:color w:val="363534"/>
      <w:sz w:val="24"/>
    </w:rPr>
    <w:tblPr>
      <w:tblCellMar>
        <w:top w:w="227" w:type="dxa"/>
        <w:left w:w="0" w:type="dxa"/>
        <w:bottom w:w="227" w:type="dxa"/>
        <w:right w:w="0" w:type="dxa"/>
      </w:tblCellMar>
    </w:tblPr>
    <w:tcPr>
      <w:shd w:val="clear" w:color="auto" w:fill="CDDC29"/>
    </w:tcPr>
  </w:style>
  <w:style w:type="character" w:customStyle="1" w:styleId="FoxNet">
    <w:name w:val="FoxNet"/>
    <w:basedOn w:val="DefaultParagraphFont"/>
    <w:uiPriority w:val="1"/>
    <w:qFormat/>
    <w:rsid w:val="00A82FBC"/>
  </w:style>
  <w:style w:type="paragraph" w:customStyle="1" w:styleId="FoxNet2">
    <w:name w:val="FoxNet2"/>
    <w:basedOn w:val="Header"/>
    <w:qFormat/>
    <w:rsid w:val="00B95032"/>
    <w:pPr>
      <w:tabs>
        <w:tab w:val="clear" w:pos="4320"/>
      </w:tabs>
      <w:suppressOverlap/>
      <w:jc w:val="right"/>
    </w:pPr>
    <w:rPr>
      <w:b/>
      <w:bCs/>
      <w:color w:val="FFFFFF" w:themeColor="background1"/>
      <w:sz w:val="48"/>
      <w:szCs w:val="48"/>
    </w:rPr>
  </w:style>
  <w:style w:type="paragraph" w:customStyle="1" w:styleId="Notheading2">
    <w:name w:val="Not heading 2"/>
    <w:basedOn w:val="Heading2"/>
    <w:qFormat/>
    <w:rsid w:val="00B95032"/>
    <w:pPr>
      <w:keepNext/>
      <w:keepLines/>
      <w:numPr>
        <w:ilvl w:val="1"/>
      </w:numPr>
      <w:tabs>
        <w:tab w:val="left" w:pos="1418"/>
        <w:tab w:val="left" w:pos="1701"/>
        <w:tab w:val="left" w:pos="1985"/>
      </w:tabs>
      <w:spacing w:before="240" w:after="100" w:line="260" w:lineRule="exact"/>
    </w:pPr>
    <w:rPr>
      <w:bCs/>
      <w:iCs/>
      <w:color w:val="00B2A9"/>
      <w:kern w:val="20"/>
      <w:sz w:val="22"/>
      <w:szCs w:val="28"/>
      <w:lang w:eastAsia="en-AU"/>
    </w:rPr>
  </w:style>
  <w:style w:type="character" w:customStyle="1" w:styleId="StyleFoxNet16ptBoldBackground1">
    <w:name w:val="Style FoxNet + 16 pt Bold Background 1"/>
    <w:basedOn w:val="FoxNet"/>
    <w:rsid w:val="00063281"/>
    <w:rPr>
      <w:b/>
      <w:bCs/>
      <w:color w:val="FFFFFF" w:themeColor="background1"/>
      <w:sz w:val="32"/>
    </w:rPr>
  </w:style>
  <w:style w:type="paragraph" w:customStyle="1" w:styleId="FigCapnote">
    <w:name w:val="FigCap_note"/>
    <w:basedOn w:val="BodyText"/>
    <w:next w:val="BodyText"/>
    <w:qFormat/>
    <w:rsid w:val="00D65254"/>
    <w:rPr>
      <w:sz w:val="16"/>
    </w:rPr>
  </w:style>
  <w:style w:type="character" w:customStyle="1" w:styleId="HeaderChar">
    <w:name w:val="Header Char"/>
    <w:basedOn w:val="DefaultParagraphFont"/>
    <w:link w:val="Header"/>
    <w:uiPriority w:val="99"/>
    <w:rsid w:val="001B38F8"/>
    <w:rPr>
      <w:rFonts w:asciiTheme="minorHAnsi" w:hAnsiTheme="minorHAnsi" w:cs="Arial"/>
      <w:sz w:val="22"/>
      <w:szCs w:val="24"/>
      <w:lang w:eastAsia="en-US"/>
    </w:rPr>
  </w:style>
  <w:style w:type="paragraph" w:customStyle="1" w:styleId="Summarysubheadings">
    <w:name w:val="Summary subheadings"/>
    <w:basedOn w:val="Normal"/>
    <w:qFormat/>
    <w:rsid w:val="00E0057D"/>
    <w:pPr>
      <w:spacing w:before="240"/>
    </w:pPr>
    <w:rPr>
      <w:b/>
      <w:sz w:val="24"/>
    </w:rPr>
  </w:style>
  <w:style w:type="paragraph" w:customStyle="1" w:styleId="StyleSummarysubheadingsAfter3pt">
    <w:name w:val="Style Summary subheadings + After:  3 pt"/>
    <w:basedOn w:val="Summarysubheadings"/>
    <w:rsid w:val="007801DF"/>
    <w:pPr>
      <w:spacing w:after="60"/>
    </w:pPr>
    <w:rPr>
      <w:rFonts w:cs="Times New Roman"/>
      <w:bCs/>
      <w:szCs w:val="20"/>
    </w:rPr>
  </w:style>
  <w:style w:type="paragraph" w:customStyle="1" w:styleId="ARISummarysubheading">
    <w:name w:val="ARI Summary subheading"/>
    <w:basedOn w:val="StyleSummarysubheadingsAfter3pt"/>
    <w:qFormat/>
    <w:rsid w:val="007801DF"/>
  </w:style>
  <w:style w:type="paragraph" w:customStyle="1" w:styleId="Discussionsubheading">
    <w:name w:val="Discussion subheading"/>
    <w:basedOn w:val="Normal"/>
    <w:qFormat/>
    <w:rsid w:val="006224C3"/>
    <w:pPr>
      <w:keepNext/>
      <w:tabs>
        <w:tab w:val="left" w:pos="7655"/>
      </w:tabs>
      <w:spacing w:after="60"/>
    </w:pPr>
    <w:rPr>
      <w:b/>
      <w:bCs/>
    </w:rPr>
  </w:style>
  <w:style w:type="paragraph" w:customStyle="1" w:styleId="EndNoteBibliographyTitle">
    <w:name w:val="EndNote Bibliography Title"/>
    <w:basedOn w:val="Normal"/>
    <w:link w:val="EndNoteBibliographyTitleChar"/>
    <w:rsid w:val="007B0AD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B0AD6"/>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7B0AD6"/>
    <w:rPr>
      <w:rFonts w:ascii="Calibri" w:hAnsi="Calibri" w:cs="Calibri"/>
      <w:noProof/>
      <w:lang w:val="en-US"/>
    </w:rPr>
  </w:style>
  <w:style w:type="character" w:customStyle="1" w:styleId="EndNoteBibliographyChar">
    <w:name w:val="EndNote Bibliography Char"/>
    <w:basedOn w:val="DefaultParagraphFont"/>
    <w:link w:val="EndNoteBibliography"/>
    <w:rsid w:val="007B0AD6"/>
    <w:rPr>
      <w:rFonts w:ascii="Calibri" w:hAnsi="Calibri" w:cs="Calibri"/>
      <w:noProof/>
      <w:sz w:val="22"/>
      <w:szCs w:val="24"/>
      <w:lang w:val="en-US" w:eastAsia="en-US"/>
    </w:rPr>
  </w:style>
  <w:style w:type="table" w:styleId="PlainTable3">
    <w:name w:val="Plain Table 3"/>
    <w:basedOn w:val="TableNormal"/>
    <w:uiPriority w:val="43"/>
    <w:rsid w:val="00B2707D"/>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86968182">
      <w:bodyDiv w:val="1"/>
      <w:marLeft w:val="0"/>
      <w:marRight w:val="0"/>
      <w:marTop w:val="0"/>
      <w:marBottom w:val="0"/>
      <w:divBdr>
        <w:top w:val="none" w:sz="0" w:space="0" w:color="auto"/>
        <w:left w:val="none" w:sz="0" w:space="0" w:color="auto"/>
        <w:bottom w:val="none" w:sz="0" w:space="0" w:color="auto"/>
        <w:right w:val="none" w:sz="0" w:space="0" w:color="auto"/>
      </w:divBdr>
      <w:divsChild>
        <w:div w:id="2023311458">
          <w:marLeft w:val="0"/>
          <w:marRight w:val="0"/>
          <w:marTop w:val="0"/>
          <w:marBottom w:val="0"/>
          <w:divBdr>
            <w:top w:val="none" w:sz="0" w:space="0" w:color="auto"/>
            <w:left w:val="none" w:sz="0" w:space="0" w:color="auto"/>
            <w:bottom w:val="none" w:sz="0" w:space="0" w:color="auto"/>
            <w:right w:val="none" w:sz="0" w:space="0" w:color="auto"/>
          </w:divBdr>
          <w:divsChild>
            <w:div w:id="1031688247">
              <w:marLeft w:val="0"/>
              <w:marRight w:val="0"/>
              <w:marTop w:val="0"/>
              <w:marBottom w:val="0"/>
              <w:divBdr>
                <w:top w:val="none" w:sz="0" w:space="0" w:color="auto"/>
                <w:left w:val="none" w:sz="0" w:space="0" w:color="auto"/>
                <w:bottom w:val="none" w:sz="0" w:space="0" w:color="auto"/>
                <w:right w:val="none" w:sz="0" w:space="0" w:color="auto"/>
              </w:divBdr>
              <w:divsChild>
                <w:div w:id="1117480578">
                  <w:marLeft w:val="0"/>
                  <w:marRight w:val="0"/>
                  <w:marTop w:val="0"/>
                  <w:marBottom w:val="0"/>
                  <w:divBdr>
                    <w:top w:val="none" w:sz="0" w:space="0" w:color="auto"/>
                    <w:left w:val="none" w:sz="0" w:space="0" w:color="auto"/>
                    <w:bottom w:val="none" w:sz="0" w:space="0" w:color="auto"/>
                    <w:right w:val="none" w:sz="0" w:space="0" w:color="auto"/>
                  </w:divBdr>
                  <w:divsChild>
                    <w:div w:id="2083407855">
                      <w:marLeft w:val="0"/>
                      <w:marRight w:val="0"/>
                      <w:marTop w:val="0"/>
                      <w:marBottom w:val="0"/>
                      <w:divBdr>
                        <w:top w:val="none" w:sz="0" w:space="0" w:color="auto"/>
                        <w:left w:val="none" w:sz="0" w:space="0" w:color="auto"/>
                        <w:bottom w:val="none" w:sz="0" w:space="0" w:color="auto"/>
                        <w:right w:val="none" w:sz="0" w:space="0" w:color="auto"/>
                      </w:divBdr>
                      <w:divsChild>
                        <w:div w:id="541938270">
                          <w:marLeft w:val="0"/>
                          <w:marRight w:val="0"/>
                          <w:marTop w:val="0"/>
                          <w:marBottom w:val="0"/>
                          <w:divBdr>
                            <w:top w:val="none" w:sz="0" w:space="0" w:color="auto"/>
                            <w:left w:val="none" w:sz="0" w:space="0" w:color="auto"/>
                            <w:bottom w:val="none" w:sz="0" w:space="0" w:color="auto"/>
                            <w:right w:val="none" w:sz="0" w:space="0" w:color="auto"/>
                          </w:divBdr>
                          <w:divsChild>
                            <w:div w:id="1059785443">
                              <w:marLeft w:val="0"/>
                              <w:marRight w:val="0"/>
                              <w:marTop w:val="0"/>
                              <w:marBottom w:val="0"/>
                              <w:divBdr>
                                <w:top w:val="none" w:sz="0" w:space="0" w:color="auto"/>
                                <w:left w:val="none" w:sz="0" w:space="0" w:color="auto"/>
                                <w:bottom w:val="none" w:sz="0" w:space="0" w:color="auto"/>
                                <w:right w:val="none" w:sz="0" w:space="0" w:color="auto"/>
                              </w:divBdr>
                              <w:divsChild>
                                <w:div w:id="405152889">
                                  <w:marLeft w:val="0"/>
                                  <w:marRight w:val="0"/>
                                  <w:marTop w:val="0"/>
                                  <w:marBottom w:val="0"/>
                                  <w:divBdr>
                                    <w:top w:val="none" w:sz="0" w:space="0" w:color="auto"/>
                                    <w:left w:val="none" w:sz="0" w:space="0" w:color="auto"/>
                                    <w:bottom w:val="none" w:sz="0" w:space="0" w:color="auto"/>
                                    <w:right w:val="none" w:sz="0" w:space="0" w:color="auto"/>
                                  </w:divBdr>
                                  <w:divsChild>
                                    <w:div w:id="1319503076">
                                      <w:marLeft w:val="0"/>
                                      <w:marRight w:val="0"/>
                                      <w:marTop w:val="0"/>
                                      <w:marBottom w:val="0"/>
                                      <w:divBdr>
                                        <w:top w:val="none" w:sz="0" w:space="0" w:color="auto"/>
                                        <w:left w:val="none" w:sz="0" w:space="0" w:color="auto"/>
                                        <w:bottom w:val="none" w:sz="0" w:space="0" w:color="auto"/>
                                        <w:right w:val="none" w:sz="0" w:space="0" w:color="auto"/>
                                      </w:divBdr>
                                      <w:divsChild>
                                        <w:div w:id="33428530">
                                          <w:marLeft w:val="0"/>
                                          <w:marRight w:val="0"/>
                                          <w:marTop w:val="0"/>
                                          <w:marBottom w:val="0"/>
                                          <w:divBdr>
                                            <w:top w:val="none" w:sz="0" w:space="0" w:color="auto"/>
                                            <w:left w:val="none" w:sz="0" w:space="0" w:color="auto"/>
                                            <w:bottom w:val="none" w:sz="0" w:space="0" w:color="auto"/>
                                            <w:right w:val="none" w:sz="0" w:space="0" w:color="auto"/>
                                          </w:divBdr>
                                          <w:divsChild>
                                            <w:div w:id="347871354">
                                              <w:marLeft w:val="0"/>
                                              <w:marRight w:val="0"/>
                                              <w:marTop w:val="0"/>
                                              <w:marBottom w:val="0"/>
                                              <w:divBdr>
                                                <w:top w:val="none" w:sz="0" w:space="0" w:color="auto"/>
                                                <w:left w:val="none" w:sz="0" w:space="0" w:color="auto"/>
                                                <w:bottom w:val="none" w:sz="0" w:space="0" w:color="auto"/>
                                                <w:right w:val="none" w:sz="0" w:space="0" w:color="auto"/>
                                              </w:divBdr>
                                              <w:divsChild>
                                                <w:div w:id="2085177897">
                                                  <w:marLeft w:val="0"/>
                                                  <w:marRight w:val="0"/>
                                                  <w:marTop w:val="0"/>
                                                  <w:marBottom w:val="0"/>
                                                  <w:divBdr>
                                                    <w:top w:val="none" w:sz="0" w:space="0" w:color="auto"/>
                                                    <w:left w:val="none" w:sz="0" w:space="0" w:color="auto"/>
                                                    <w:bottom w:val="none" w:sz="0" w:space="0" w:color="auto"/>
                                                    <w:right w:val="none" w:sz="0" w:space="0" w:color="auto"/>
                                                  </w:divBdr>
                                                  <w:divsChild>
                                                    <w:div w:id="2066247184">
                                                      <w:marLeft w:val="0"/>
                                                      <w:marRight w:val="0"/>
                                                      <w:marTop w:val="0"/>
                                                      <w:marBottom w:val="0"/>
                                                      <w:divBdr>
                                                        <w:top w:val="none" w:sz="0" w:space="0" w:color="auto"/>
                                                        <w:left w:val="none" w:sz="0" w:space="0" w:color="auto"/>
                                                        <w:bottom w:val="none" w:sz="0" w:space="0" w:color="auto"/>
                                                        <w:right w:val="none" w:sz="0" w:space="0" w:color="auto"/>
                                                      </w:divBdr>
                                                      <w:divsChild>
                                                        <w:div w:id="1877158858">
                                                          <w:marLeft w:val="0"/>
                                                          <w:marRight w:val="0"/>
                                                          <w:marTop w:val="0"/>
                                                          <w:marBottom w:val="0"/>
                                                          <w:divBdr>
                                                            <w:top w:val="none" w:sz="0" w:space="0" w:color="auto"/>
                                                            <w:left w:val="none" w:sz="0" w:space="0" w:color="auto"/>
                                                            <w:bottom w:val="none" w:sz="0" w:space="0" w:color="auto"/>
                                                            <w:right w:val="none" w:sz="0" w:space="0" w:color="auto"/>
                                                          </w:divBdr>
                                                          <w:divsChild>
                                                            <w:div w:id="2109276710">
                                                              <w:marLeft w:val="0"/>
                                                              <w:marRight w:val="0"/>
                                                              <w:marTop w:val="0"/>
                                                              <w:marBottom w:val="0"/>
                                                              <w:divBdr>
                                                                <w:top w:val="none" w:sz="0" w:space="0" w:color="auto"/>
                                                                <w:left w:val="none" w:sz="0" w:space="0" w:color="auto"/>
                                                                <w:bottom w:val="none" w:sz="0" w:space="0" w:color="auto"/>
                                                                <w:right w:val="none" w:sz="0" w:space="0" w:color="auto"/>
                                                              </w:divBdr>
                                                              <w:divsChild>
                                                                <w:div w:id="1308631639">
                                                                  <w:marLeft w:val="0"/>
                                                                  <w:marRight w:val="0"/>
                                                                  <w:marTop w:val="0"/>
                                                                  <w:marBottom w:val="0"/>
                                                                  <w:divBdr>
                                                                    <w:top w:val="none" w:sz="0" w:space="0" w:color="auto"/>
                                                                    <w:left w:val="none" w:sz="0" w:space="0" w:color="auto"/>
                                                                    <w:bottom w:val="none" w:sz="0" w:space="0" w:color="auto"/>
                                                                    <w:right w:val="none" w:sz="0" w:space="0" w:color="auto"/>
                                                                  </w:divBdr>
                                                                  <w:divsChild>
                                                                    <w:div w:id="1541744808">
                                                                      <w:marLeft w:val="0"/>
                                                                      <w:marRight w:val="0"/>
                                                                      <w:marTop w:val="0"/>
                                                                      <w:marBottom w:val="0"/>
                                                                      <w:divBdr>
                                                                        <w:top w:val="none" w:sz="0" w:space="0" w:color="auto"/>
                                                                        <w:left w:val="none" w:sz="0" w:space="0" w:color="auto"/>
                                                                        <w:bottom w:val="none" w:sz="0" w:space="0" w:color="auto"/>
                                                                        <w:right w:val="none" w:sz="0" w:space="0" w:color="auto"/>
                                                                      </w:divBdr>
                                                                      <w:divsChild>
                                                                        <w:div w:id="1606187863">
                                                                          <w:marLeft w:val="0"/>
                                                                          <w:marRight w:val="0"/>
                                                                          <w:marTop w:val="0"/>
                                                                          <w:marBottom w:val="0"/>
                                                                          <w:divBdr>
                                                                            <w:top w:val="none" w:sz="0" w:space="0" w:color="auto"/>
                                                                            <w:left w:val="none" w:sz="0" w:space="0" w:color="auto"/>
                                                                            <w:bottom w:val="none" w:sz="0" w:space="0" w:color="auto"/>
                                                                            <w:right w:val="none" w:sz="0" w:space="0" w:color="auto"/>
                                                                          </w:divBdr>
                                                                          <w:divsChild>
                                                                            <w:div w:id="584077140">
                                                                              <w:marLeft w:val="0"/>
                                                                              <w:marRight w:val="0"/>
                                                                              <w:marTop w:val="0"/>
                                                                              <w:marBottom w:val="0"/>
                                                                              <w:divBdr>
                                                                                <w:top w:val="none" w:sz="0" w:space="0" w:color="auto"/>
                                                                                <w:left w:val="none" w:sz="0" w:space="0" w:color="auto"/>
                                                                                <w:bottom w:val="none" w:sz="0" w:space="0" w:color="auto"/>
                                                                                <w:right w:val="none" w:sz="0" w:space="0" w:color="auto"/>
                                                                              </w:divBdr>
                                                                              <w:divsChild>
                                                                                <w:div w:id="243339830">
                                                                                  <w:marLeft w:val="0"/>
                                                                                  <w:marRight w:val="0"/>
                                                                                  <w:marTop w:val="0"/>
                                                                                  <w:marBottom w:val="0"/>
                                                                                  <w:divBdr>
                                                                                    <w:top w:val="none" w:sz="0" w:space="0" w:color="auto"/>
                                                                                    <w:left w:val="none" w:sz="0" w:space="0" w:color="auto"/>
                                                                                    <w:bottom w:val="none" w:sz="0" w:space="0" w:color="auto"/>
                                                                                    <w:right w:val="none" w:sz="0" w:space="0" w:color="auto"/>
                                                                                  </w:divBdr>
                                                                                  <w:divsChild>
                                                                                    <w:div w:id="1846557934">
                                                                                      <w:marLeft w:val="0"/>
                                                                                      <w:marRight w:val="0"/>
                                                                                      <w:marTop w:val="0"/>
                                                                                      <w:marBottom w:val="0"/>
                                                                                      <w:divBdr>
                                                                                        <w:top w:val="none" w:sz="0" w:space="0" w:color="auto"/>
                                                                                        <w:left w:val="none" w:sz="0" w:space="0" w:color="auto"/>
                                                                                        <w:bottom w:val="none" w:sz="0" w:space="0" w:color="auto"/>
                                                                                        <w:right w:val="none" w:sz="0" w:space="0" w:color="auto"/>
                                                                                      </w:divBdr>
                                                                                      <w:divsChild>
                                                                                        <w:div w:id="1315185329">
                                                                                          <w:marLeft w:val="0"/>
                                                                                          <w:marRight w:val="0"/>
                                                                                          <w:marTop w:val="0"/>
                                                                                          <w:marBottom w:val="0"/>
                                                                                          <w:divBdr>
                                                                                            <w:top w:val="none" w:sz="0" w:space="0" w:color="auto"/>
                                                                                            <w:left w:val="none" w:sz="0" w:space="0" w:color="auto"/>
                                                                                            <w:bottom w:val="none" w:sz="0" w:space="0" w:color="auto"/>
                                                                                            <w:right w:val="none" w:sz="0" w:space="0" w:color="auto"/>
                                                                                          </w:divBdr>
                                                                                          <w:divsChild>
                                                                                            <w:div w:id="279843106">
                                                                                              <w:marLeft w:val="0"/>
                                                                                              <w:marRight w:val="0"/>
                                                                                              <w:marTop w:val="0"/>
                                                                                              <w:marBottom w:val="0"/>
                                                                                              <w:divBdr>
                                                                                                <w:top w:val="none" w:sz="0" w:space="0" w:color="auto"/>
                                                                                                <w:left w:val="none" w:sz="0" w:space="0" w:color="auto"/>
                                                                                                <w:bottom w:val="none" w:sz="0" w:space="0" w:color="auto"/>
                                                                                                <w:right w:val="none" w:sz="0" w:space="0" w:color="auto"/>
                                                                                              </w:divBdr>
                                                                                              <w:divsChild>
                                                                                                <w:div w:id="1583564952">
                                                                                                  <w:marLeft w:val="0"/>
                                                                                                  <w:marRight w:val="0"/>
                                                                                                  <w:marTop w:val="0"/>
                                                                                                  <w:marBottom w:val="0"/>
                                                                                                  <w:divBdr>
                                                                                                    <w:top w:val="none" w:sz="0" w:space="0" w:color="auto"/>
                                                                                                    <w:left w:val="none" w:sz="0" w:space="0" w:color="auto"/>
                                                                                                    <w:bottom w:val="none" w:sz="0" w:space="0" w:color="auto"/>
                                                                                                    <w:right w:val="none" w:sz="0" w:space="0" w:color="auto"/>
                                                                                                  </w:divBdr>
                                                                                                  <w:divsChild>
                                                                                                    <w:div w:id="726564528">
                                                                                                      <w:marLeft w:val="0"/>
                                                                                                      <w:marRight w:val="0"/>
                                                                                                      <w:marTop w:val="0"/>
                                                                                                      <w:marBottom w:val="0"/>
                                                                                                      <w:divBdr>
                                                                                                        <w:top w:val="none" w:sz="0" w:space="0" w:color="auto"/>
                                                                                                        <w:left w:val="none" w:sz="0" w:space="0" w:color="auto"/>
                                                                                                        <w:bottom w:val="none" w:sz="0" w:space="0" w:color="auto"/>
                                                                                                        <w:right w:val="none" w:sz="0" w:space="0" w:color="auto"/>
                                                                                                      </w:divBdr>
                                                                                                      <w:divsChild>
                                                                                                        <w:div w:id="1469127209">
                                                                                                          <w:marLeft w:val="0"/>
                                                                                                          <w:marRight w:val="0"/>
                                                                                                          <w:marTop w:val="0"/>
                                                                                                          <w:marBottom w:val="0"/>
                                                                                                          <w:divBdr>
                                                                                                            <w:top w:val="none" w:sz="0" w:space="0" w:color="auto"/>
                                                                                                            <w:left w:val="none" w:sz="0" w:space="0" w:color="auto"/>
                                                                                                            <w:bottom w:val="none" w:sz="0" w:space="0" w:color="auto"/>
                                                                                                            <w:right w:val="none" w:sz="0" w:space="0" w:color="auto"/>
                                                                                                          </w:divBdr>
                                                                                                          <w:divsChild>
                                                                                                            <w:div w:id="336272325">
                                                                                                              <w:marLeft w:val="0"/>
                                                                                                              <w:marRight w:val="0"/>
                                                                                                              <w:marTop w:val="0"/>
                                                                                                              <w:marBottom w:val="0"/>
                                                                                                              <w:divBdr>
                                                                                                                <w:top w:val="none" w:sz="0" w:space="0" w:color="auto"/>
                                                                                                                <w:left w:val="none" w:sz="0" w:space="0" w:color="auto"/>
                                                                                                                <w:bottom w:val="none" w:sz="0" w:space="0" w:color="auto"/>
                                                                                                                <w:right w:val="none" w:sz="0" w:space="0" w:color="auto"/>
                                                                                                              </w:divBdr>
                                                                                                              <w:divsChild>
                                                                                                                <w:div w:id="1165823358">
                                                                                                                  <w:marLeft w:val="0"/>
                                                                                                                  <w:marRight w:val="0"/>
                                                                                                                  <w:marTop w:val="0"/>
                                                                                                                  <w:marBottom w:val="0"/>
                                                                                                                  <w:divBdr>
                                                                                                                    <w:top w:val="none" w:sz="0" w:space="0" w:color="auto"/>
                                                                                                                    <w:left w:val="none" w:sz="0" w:space="0" w:color="auto"/>
                                                                                                                    <w:bottom w:val="none" w:sz="0" w:space="0" w:color="auto"/>
                                                                                                                    <w:right w:val="none" w:sz="0" w:space="0" w:color="auto"/>
                                                                                                                  </w:divBdr>
                                                                                                                  <w:divsChild>
                                                                                                                    <w:div w:id="280189930">
                                                                                                                      <w:marLeft w:val="0"/>
                                                                                                                      <w:marRight w:val="0"/>
                                                                                                                      <w:marTop w:val="0"/>
                                                                                                                      <w:marBottom w:val="0"/>
                                                                                                                      <w:divBdr>
                                                                                                                        <w:top w:val="none" w:sz="0" w:space="0" w:color="auto"/>
                                                                                                                        <w:left w:val="none" w:sz="0" w:space="0" w:color="auto"/>
                                                                                                                        <w:bottom w:val="none" w:sz="0" w:space="0" w:color="auto"/>
                                                                                                                        <w:right w:val="none" w:sz="0" w:space="0" w:color="auto"/>
                                                                                                                      </w:divBdr>
                                                                                                                      <w:divsChild>
                                                                                                                        <w:div w:id="1431779092">
                                                                                                                          <w:marLeft w:val="0"/>
                                                                                                                          <w:marRight w:val="0"/>
                                                                                                                          <w:marTop w:val="0"/>
                                                                                                                          <w:marBottom w:val="0"/>
                                                                                                                          <w:divBdr>
                                                                                                                            <w:top w:val="none" w:sz="0" w:space="0" w:color="auto"/>
                                                                                                                            <w:left w:val="none" w:sz="0" w:space="0" w:color="auto"/>
                                                                                                                            <w:bottom w:val="none" w:sz="0" w:space="0" w:color="auto"/>
                                                                                                                            <w:right w:val="none" w:sz="0" w:space="0" w:color="auto"/>
                                                                                                                          </w:divBdr>
                                                                                                                          <w:divsChild>
                                                                                                                            <w:div w:id="503472033">
                                                                                                                              <w:marLeft w:val="0"/>
                                                                                                                              <w:marRight w:val="0"/>
                                                                                                                              <w:marTop w:val="0"/>
                                                                                                                              <w:marBottom w:val="0"/>
                                                                                                                              <w:divBdr>
                                                                                                                                <w:top w:val="none" w:sz="0" w:space="0" w:color="auto"/>
                                                                                                                                <w:left w:val="none" w:sz="0" w:space="0" w:color="auto"/>
                                                                                                                                <w:bottom w:val="none" w:sz="0" w:space="0" w:color="auto"/>
                                                                                                                                <w:right w:val="none" w:sz="0" w:space="0" w:color="auto"/>
                                                                                                                              </w:divBdr>
                                                                                                                              <w:divsChild>
                                                                                                                                <w:div w:id="1509100692">
                                                                                                                                  <w:marLeft w:val="0"/>
                                                                                                                                  <w:marRight w:val="0"/>
                                                                                                                                  <w:marTop w:val="0"/>
                                                                                                                                  <w:marBottom w:val="0"/>
                                                                                                                                  <w:divBdr>
                                                                                                                                    <w:top w:val="none" w:sz="0" w:space="0" w:color="auto"/>
                                                                                                                                    <w:left w:val="none" w:sz="0" w:space="0" w:color="auto"/>
                                                                                                                                    <w:bottom w:val="none" w:sz="0" w:space="0" w:color="auto"/>
                                                                                                                                    <w:right w:val="none" w:sz="0" w:space="0" w:color="auto"/>
                                                                                                                                  </w:divBdr>
                                                                                                                                  <w:divsChild>
                                                                                                                                    <w:div w:id="924726284">
                                                                                                                                      <w:marLeft w:val="0"/>
                                                                                                                                      <w:marRight w:val="0"/>
                                                                                                                                      <w:marTop w:val="0"/>
                                                                                                                                      <w:marBottom w:val="0"/>
                                                                                                                                      <w:divBdr>
                                                                                                                                        <w:top w:val="none" w:sz="0" w:space="0" w:color="auto"/>
                                                                                                                                        <w:left w:val="none" w:sz="0" w:space="0" w:color="auto"/>
                                                                                                                                        <w:bottom w:val="none" w:sz="0" w:space="0" w:color="auto"/>
                                                                                                                                        <w:right w:val="none" w:sz="0" w:space="0" w:color="auto"/>
                                                                                                                                      </w:divBdr>
                                                                                                                                      <w:divsChild>
                                                                                                                                        <w:div w:id="1316060640">
                                                                                                                                          <w:marLeft w:val="0"/>
                                                                                                                                          <w:marRight w:val="0"/>
                                                                                                                                          <w:marTop w:val="0"/>
                                                                                                                                          <w:marBottom w:val="0"/>
                                                                                                                                          <w:divBdr>
                                                                                                                                            <w:top w:val="none" w:sz="0" w:space="0" w:color="auto"/>
                                                                                                                                            <w:left w:val="none" w:sz="0" w:space="0" w:color="auto"/>
                                                                                                                                            <w:bottom w:val="none" w:sz="0" w:space="0" w:color="auto"/>
                                                                                                                                            <w:right w:val="none" w:sz="0" w:space="0" w:color="auto"/>
                                                                                                                                          </w:divBdr>
                                                                                                                                          <w:divsChild>
                                                                                                                                            <w:div w:id="394859854">
                                                                                                                                              <w:marLeft w:val="0"/>
                                                                                                                                              <w:marRight w:val="0"/>
                                                                                                                                              <w:marTop w:val="0"/>
                                                                                                                                              <w:marBottom w:val="0"/>
                                                                                                                                              <w:divBdr>
                                                                                                                                                <w:top w:val="none" w:sz="0" w:space="0" w:color="auto"/>
                                                                                                                                                <w:left w:val="none" w:sz="0" w:space="0" w:color="auto"/>
                                                                                                                                                <w:bottom w:val="none" w:sz="0" w:space="0" w:color="auto"/>
                                                                                                                                                <w:right w:val="none" w:sz="0" w:space="0" w:color="auto"/>
                                                                                                                                              </w:divBdr>
                                                                                                                                              <w:divsChild>
                                                                                                                                                <w:div w:id="1414661224">
                                                                                                                                                  <w:marLeft w:val="0"/>
                                                                                                                                                  <w:marRight w:val="0"/>
                                                                                                                                                  <w:marTop w:val="0"/>
                                                                                                                                                  <w:marBottom w:val="0"/>
                                                                                                                                                  <w:divBdr>
                                                                                                                                                    <w:top w:val="none" w:sz="0" w:space="0" w:color="auto"/>
                                                                                                                                                    <w:left w:val="none" w:sz="0" w:space="0" w:color="auto"/>
                                                                                                                                                    <w:bottom w:val="none" w:sz="0" w:space="0" w:color="auto"/>
                                                                                                                                                    <w:right w:val="none" w:sz="0" w:space="0" w:color="auto"/>
                                                                                                                                                  </w:divBdr>
                                                                                                                                                  <w:divsChild>
                                                                                                                                                    <w:div w:id="920794618">
                                                                                                                                                      <w:marLeft w:val="0"/>
                                                                                                                                                      <w:marRight w:val="0"/>
                                                                                                                                                      <w:marTop w:val="0"/>
                                                                                                                                                      <w:marBottom w:val="0"/>
                                                                                                                                                      <w:divBdr>
                                                                                                                                                        <w:top w:val="none" w:sz="0" w:space="0" w:color="auto"/>
                                                                                                                                                        <w:left w:val="none" w:sz="0" w:space="0" w:color="auto"/>
                                                                                                                                                        <w:bottom w:val="none" w:sz="0" w:space="0" w:color="auto"/>
                                                                                                                                                        <w:right w:val="none" w:sz="0" w:space="0" w:color="auto"/>
                                                                                                                                                      </w:divBdr>
                                                                                                                                                      <w:divsChild>
                                                                                                                                                        <w:div w:id="26812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195626252">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00843533">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56025524">
      <w:bodyDiv w:val="1"/>
      <w:marLeft w:val="0"/>
      <w:marRight w:val="0"/>
      <w:marTop w:val="0"/>
      <w:marBottom w:val="0"/>
      <w:divBdr>
        <w:top w:val="none" w:sz="0" w:space="0" w:color="auto"/>
        <w:left w:val="none" w:sz="0" w:space="0" w:color="auto"/>
        <w:bottom w:val="none" w:sz="0" w:space="0" w:color="auto"/>
        <w:right w:val="none" w:sz="0" w:space="0" w:color="auto"/>
      </w:divBdr>
      <w:divsChild>
        <w:div w:id="911280210">
          <w:marLeft w:val="0"/>
          <w:marRight w:val="0"/>
          <w:marTop w:val="0"/>
          <w:marBottom w:val="0"/>
          <w:divBdr>
            <w:top w:val="none" w:sz="0" w:space="0" w:color="auto"/>
            <w:left w:val="none" w:sz="0" w:space="0" w:color="auto"/>
            <w:bottom w:val="none" w:sz="0" w:space="0" w:color="auto"/>
            <w:right w:val="none" w:sz="0" w:space="0" w:color="auto"/>
          </w:divBdr>
        </w:div>
      </w:divsChild>
    </w:div>
    <w:div w:id="844902032">
      <w:bodyDiv w:val="1"/>
      <w:marLeft w:val="0"/>
      <w:marRight w:val="0"/>
      <w:marTop w:val="0"/>
      <w:marBottom w:val="0"/>
      <w:divBdr>
        <w:top w:val="none" w:sz="0" w:space="0" w:color="auto"/>
        <w:left w:val="none" w:sz="0" w:space="0" w:color="auto"/>
        <w:bottom w:val="none" w:sz="0" w:space="0" w:color="auto"/>
        <w:right w:val="none" w:sz="0" w:space="0" w:color="auto"/>
      </w:divBdr>
      <w:divsChild>
        <w:div w:id="1230966753">
          <w:marLeft w:val="0"/>
          <w:marRight w:val="0"/>
          <w:marTop w:val="0"/>
          <w:marBottom w:val="0"/>
          <w:divBdr>
            <w:top w:val="none" w:sz="0" w:space="0" w:color="auto"/>
            <w:left w:val="none" w:sz="0" w:space="0" w:color="auto"/>
            <w:bottom w:val="none" w:sz="0" w:space="0" w:color="auto"/>
            <w:right w:val="none" w:sz="0" w:space="0" w:color="auto"/>
          </w:divBdr>
        </w:div>
      </w:divsChild>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236474145">
      <w:bodyDiv w:val="1"/>
      <w:marLeft w:val="0"/>
      <w:marRight w:val="0"/>
      <w:marTop w:val="0"/>
      <w:marBottom w:val="0"/>
      <w:divBdr>
        <w:top w:val="none" w:sz="0" w:space="0" w:color="auto"/>
        <w:left w:val="none" w:sz="0" w:space="0" w:color="auto"/>
        <w:bottom w:val="none" w:sz="0" w:space="0" w:color="auto"/>
        <w:right w:val="none" w:sz="0" w:space="0" w:color="auto"/>
      </w:divBdr>
    </w:div>
    <w:div w:id="1287539869">
      <w:bodyDiv w:val="1"/>
      <w:marLeft w:val="0"/>
      <w:marRight w:val="0"/>
      <w:marTop w:val="0"/>
      <w:marBottom w:val="0"/>
      <w:divBdr>
        <w:top w:val="none" w:sz="0" w:space="0" w:color="auto"/>
        <w:left w:val="none" w:sz="0" w:space="0" w:color="auto"/>
        <w:bottom w:val="none" w:sz="0" w:space="0" w:color="auto"/>
        <w:right w:val="none" w:sz="0" w:space="0" w:color="auto"/>
      </w:divBdr>
      <w:divsChild>
        <w:div w:id="413360634">
          <w:marLeft w:val="0"/>
          <w:marRight w:val="0"/>
          <w:marTop w:val="0"/>
          <w:marBottom w:val="0"/>
          <w:divBdr>
            <w:top w:val="none" w:sz="0" w:space="0" w:color="auto"/>
            <w:left w:val="none" w:sz="0" w:space="0" w:color="auto"/>
            <w:bottom w:val="none" w:sz="0" w:space="0" w:color="auto"/>
            <w:right w:val="none" w:sz="0" w:space="0" w:color="auto"/>
          </w:divBdr>
        </w:div>
      </w:divsChild>
    </w:div>
    <w:div w:id="1381591894">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87195032">
      <w:bodyDiv w:val="1"/>
      <w:marLeft w:val="0"/>
      <w:marRight w:val="0"/>
      <w:marTop w:val="0"/>
      <w:marBottom w:val="0"/>
      <w:divBdr>
        <w:top w:val="none" w:sz="0" w:space="0" w:color="auto"/>
        <w:left w:val="none" w:sz="0" w:space="0" w:color="auto"/>
        <w:bottom w:val="none" w:sz="0" w:space="0" w:color="auto"/>
        <w:right w:val="none" w:sz="0" w:space="0" w:color="auto"/>
      </w:divBdr>
      <w:divsChild>
        <w:div w:id="855272131">
          <w:marLeft w:val="0"/>
          <w:marRight w:val="0"/>
          <w:marTop w:val="0"/>
          <w:marBottom w:val="0"/>
          <w:divBdr>
            <w:top w:val="none" w:sz="0" w:space="0" w:color="auto"/>
            <w:left w:val="none" w:sz="0" w:space="0" w:color="auto"/>
            <w:bottom w:val="none" w:sz="0" w:space="0" w:color="auto"/>
            <w:right w:val="none" w:sz="0" w:space="0" w:color="auto"/>
          </w:divBdr>
          <w:divsChild>
            <w:div w:id="1359696319">
              <w:marLeft w:val="0"/>
              <w:marRight w:val="0"/>
              <w:marTop w:val="0"/>
              <w:marBottom w:val="0"/>
              <w:divBdr>
                <w:top w:val="none" w:sz="0" w:space="0" w:color="auto"/>
                <w:left w:val="none" w:sz="0" w:space="0" w:color="auto"/>
                <w:bottom w:val="none" w:sz="0" w:space="0" w:color="auto"/>
                <w:right w:val="none" w:sz="0" w:space="0" w:color="auto"/>
              </w:divBdr>
              <w:divsChild>
                <w:div w:id="862940426">
                  <w:marLeft w:val="0"/>
                  <w:marRight w:val="0"/>
                  <w:marTop w:val="0"/>
                  <w:marBottom w:val="0"/>
                  <w:divBdr>
                    <w:top w:val="none" w:sz="0" w:space="0" w:color="auto"/>
                    <w:left w:val="none" w:sz="0" w:space="0" w:color="auto"/>
                    <w:bottom w:val="none" w:sz="0" w:space="0" w:color="auto"/>
                    <w:right w:val="none" w:sz="0" w:space="0" w:color="auto"/>
                  </w:divBdr>
                  <w:divsChild>
                    <w:div w:id="1494418347">
                      <w:marLeft w:val="0"/>
                      <w:marRight w:val="0"/>
                      <w:marTop w:val="0"/>
                      <w:marBottom w:val="0"/>
                      <w:divBdr>
                        <w:top w:val="none" w:sz="0" w:space="0" w:color="auto"/>
                        <w:left w:val="none" w:sz="0" w:space="0" w:color="auto"/>
                        <w:bottom w:val="none" w:sz="0" w:space="0" w:color="auto"/>
                        <w:right w:val="none" w:sz="0" w:space="0" w:color="auto"/>
                      </w:divBdr>
                      <w:divsChild>
                        <w:div w:id="934482420">
                          <w:marLeft w:val="0"/>
                          <w:marRight w:val="0"/>
                          <w:marTop w:val="0"/>
                          <w:marBottom w:val="0"/>
                          <w:divBdr>
                            <w:top w:val="none" w:sz="0" w:space="0" w:color="auto"/>
                            <w:left w:val="none" w:sz="0" w:space="0" w:color="auto"/>
                            <w:bottom w:val="none" w:sz="0" w:space="0" w:color="auto"/>
                            <w:right w:val="none" w:sz="0" w:space="0" w:color="auto"/>
                          </w:divBdr>
                          <w:divsChild>
                            <w:div w:id="70782084">
                              <w:marLeft w:val="0"/>
                              <w:marRight w:val="0"/>
                              <w:marTop w:val="0"/>
                              <w:marBottom w:val="0"/>
                              <w:divBdr>
                                <w:top w:val="none" w:sz="0" w:space="0" w:color="auto"/>
                                <w:left w:val="none" w:sz="0" w:space="0" w:color="auto"/>
                                <w:bottom w:val="none" w:sz="0" w:space="0" w:color="auto"/>
                                <w:right w:val="none" w:sz="0" w:space="0" w:color="auto"/>
                              </w:divBdr>
                              <w:divsChild>
                                <w:div w:id="312490168">
                                  <w:marLeft w:val="0"/>
                                  <w:marRight w:val="0"/>
                                  <w:marTop w:val="0"/>
                                  <w:marBottom w:val="0"/>
                                  <w:divBdr>
                                    <w:top w:val="none" w:sz="0" w:space="0" w:color="auto"/>
                                    <w:left w:val="none" w:sz="0" w:space="0" w:color="auto"/>
                                    <w:bottom w:val="none" w:sz="0" w:space="0" w:color="auto"/>
                                    <w:right w:val="none" w:sz="0" w:space="0" w:color="auto"/>
                                  </w:divBdr>
                                  <w:divsChild>
                                    <w:div w:id="429589354">
                                      <w:marLeft w:val="0"/>
                                      <w:marRight w:val="0"/>
                                      <w:marTop w:val="0"/>
                                      <w:marBottom w:val="0"/>
                                      <w:divBdr>
                                        <w:top w:val="none" w:sz="0" w:space="0" w:color="auto"/>
                                        <w:left w:val="none" w:sz="0" w:space="0" w:color="auto"/>
                                        <w:bottom w:val="none" w:sz="0" w:space="0" w:color="auto"/>
                                        <w:right w:val="none" w:sz="0" w:space="0" w:color="auto"/>
                                      </w:divBdr>
                                      <w:divsChild>
                                        <w:div w:id="1623226297">
                                          <w:marLeft w:val="0"/>
                                          <w:marRight w:val="0"/>
                                          <w:marTop w:val="0"/>
                                          <w:marBottom w:val="0"/>
                                          <w:divBdr>
                                            <w:top w:val="none" w:sz="0" w:space="0" w:color="auto"/>
                                            <w:left w:val="none" w:sz="0" w:space="0" w:color="auto"/>
                                            <w:bottom w:val="none" w:sz="0" w:space="0" w:color="auto"/>
                                            <w:right w:val="none" w:sz="0" w:space="0" w:color="auto"/>
                                          </w:divBdr>
                                          <w:divsChild>
                                            <w:div w:id="1456368353">
                                              <w:marLeft w:val="0"/>
                                              <w:marRight w:val="0"/>
                                              <w:marTop w:val="0"/>
                                              <w:marBottom w:val="0"/>
                                              <w:divBdr>
                                                <w:top w:val="none" w:sz="0" w:space="0" w:color="auto"/>
                                                <w:left w:val="none" w:sz="0" w:space="0" w:color="auto"/>
                                                <w:bottom w:val="none" w:sz="0" w:space="0" w:color="auto"/>
                                                <w:right w:val="none" w:sz="0" w:space="0" w:color="auto"/>
                                              </w:divBdr>
                                              <w:divsChild>
                                                <w:div w:id="840196392">
                                                  <w:marLeft w:val="0"/>
                                                  <w:marRight w:val="0"/>
                                                  <w:marTop w:val="0"/>
                                                  <w:marBottom w:val="0"/>
                                                  <w:divBdr>
                                                    <w:top w:val="none" w:sz="0" w:space="0" w:color="auto"/>
                                                    <w:left w:val="none" w:sz="0" w:space="0" w:color="auto"/>
                                                    <w:bottom w:val="none" w:sz="0" w:space="0" w:color="auto"/>
                                                    <w:right w:val="none" w:sz="0" w:space="0" w:color="auto"/>
                                                  </w:divBdr>
                                                  <w:divsChild>
                                                    <w:div w:id="1268151155">
                                                      <w:marLeft w:val="0"/>
                                                      <w:marRight w:val="0"/>
                                                      <w:marTop w:val="0"/>
                                                      <w:marBottom w:val="0"/>
                                                      <w:divBdr>
                                                        <w:top w:val="none" w:sz="0" w:space="0" w:color="auto"/>
                                                        <w:left w:val="none" w:sz="0" w:space="0" w:color="auto"/>
                                                        <w:bottom w:val="none" w:sz="0" w:space="0" w:color="auto"/>
                                                        <w:right w:val="none" w:sz="0" w:space="0" w:color="auto"/>
                                                      </w:divBdr>
                                                      <w:divsChild>
                                                        <w:div w:id="1933857086">
                                                          <w:marLeft w:val="0"/>
                                                          <w:marRight w:val="0"/>
                                                          <w:marTop w:val="0"/>
                                                          <w:marBottom w:val="0"/>
                                                          <w:divBdr>
                                                            <w:top w:val="none" w:sz="0" w:space="0" w:color="auto"/>
                                                            <w:left w:val="none" w:sz="0" w:space="0" w:color="auto"/>
                                                            <w:bottom w:val="none" w:sz="0" w:space="0" w:color="auto"/>
                                                            <w:right w:val="none" w:sz="0" w:space="0" w:color="auto"/>
                                                          </w:divBdr>
                                                          <w:divsChild>
                                                            <w:div w:id="737091169">
                                                              <w:marLeft w:val="0"/>
                                                              <w:marRight w:val="0"/>
                                                              <w:marTop w:val="0"/>
                                                              <w:marBottom w:val="0"/>
                                                              <w:divBdr>
                                                                <w:top w:val="none" w:sz="0" w:space="0" w:color="auto"/>
                                                                <w:left w:val="none" w:sz="0" w:space="0" w:color="auto"/>
                                                                <w:bottom w:val="none" w:sz="0" w:space="0" w:color="auto"/>
                                                                <w:right w:val="none" w:sz="0" w:space="0" w:color="auto"/>
                                                              </w:divBdr>
                                                              <w:divsChild>
                                                                <w:div w:id="234439239">
                                                                  <w:marLeft w:val="0"/>
                                                                  <w:marRight w:val="0"/>
                                                                  <w:marTop w:val="0"/>
                                                                  <w:marBottom w:val="0"/>
                                                                  <w:divBdr>
                                                                    <w:top w:val="none" w:sz="0" w:space="0" w:color="auto"/>
                                                                    <w:left w:val="none" w:sz="0" w:space="0" w:color="auto"/>
                                                                    <w:bottom w:val="none" w:sz="0" w:space="0" w:color="auto"/>
                                                                    <w:right w:val="none" w:sz="0" w:space="0" w:color="auto"/>
                                                                  </w:divBdr>
                                                                  <w:divsChild>
                                                                    <w:div w:id="1963222460">
                                                                      <w:marLeft w:val="0"/>
                                                                      <w:marRight w:val="0"/>
                                                                      <w:marTop w:val="0"/>
                                                                      <w:marBottom w:val="0"/>
                                                                      <w:divBdr>
                                                                        <w:top w:val="none" w:sz="0" w:space="0" w:color="auto"/>
                                                                        <w:left w:val="none" w:sz="0" w:space="0" w:color="auto"/>
                                                                        <w:bottom w:val="none" w:sz="0" w:space="0" w:color="auto"/>
                                                                        <w:right w:val="none" w:sz="0" w:space="0" w:color="auto"/>
                                                                      </w:divBdr>
                                                                      <w:divsChild>
                                                                        <w:div w:id="1150252804">
                                                                          <w:marLeft w:val="0"/>
                                                                          <w:marRight w:val="0"/>
                                                                          <w:marTop w:val="0"/>
                                                                          <w:marBottom w:val="0"/>
                                                                          <w:divBdr>
                                                                            <w:top w:val="none" w:sz="0" w:space="0" w:color="auto"/>
                                                                            <w:left w:val="none" w:sz="0" w:space="0" w:color="auto"/>
                                                                            <w:bottom w:val="none" w:sz="0" w:space="0" w:color="auto"/>
                                                                            <w:right w:val="none" w:sz="0" w:space="0" w:color="auto"/>
                                                                          </w:divBdr>
                                                                          <w:divsChild>
                                                                            <w:div w:id="310985781">
                                                                              <w:marLeft w:val="0"/>
                                                                              <w:marRight w:val="0"/>
                                                                              <w:marTop w:val="0"/>
                                                                              <w:marBottom w:val="0"/>
                                                                              <w:divBdr>
                                                                                <w:top w:val="none" w:sz="0" w:space="0" w:color="auto"/>
                                                                                <w:left w:val="none" w:sz="0" w:space="0" w:color="auto"/>
                                                                                <w:bottom w:val="none" w:sz="0" w:space="0" w:color="auto"/>
                                                                                <w:right w:val="none" w:sz="0" w:space="0" w:color="auto"/>
                                                                              </w:divBdr>
                                                                              <w:divsChild>
                                                                                <w:div w:id="1071849902">
                                                                                  <w:marLeft w:val="0"/>
                                                                                  <w:marRight w:val="0"/>
                                                                                  <w:marTop w:val="0"/>
                                                                                  <w:marBottom w:val="0"/>
                                                                                  <w:divBdr>
                                                                                    <w:top w:val="none" w:sz="0" w:space="0" w:color="auto"/>
                                                                                    <w:left w:val="none" w:sz="0" w:space="0" w:color="auto"/>
                                                                                    <w:bottom w:val="none" w:sz="0" w:space="0" w:color="auto"/>
                                                                                    <w:right w:val="none" w:sz="0" w:space="0" w:color="auto"/>
                                                                                  </w:divBdr>
                                                                                  <w:divsChild>
                                                                                    <w:div w:id="1382821176">
                                                                                      <w:marLeft w:val="0"/>
                                                                                      <w:marRight w:val="0"/>
                                                                                      <w:marTop w:val="0"/>
                                                                                      <w:marBottom w:val="0"/>
                                                                                      <w:divBdr>
                                                                                        <w:top w:val="none" w:sz="0" w:space="0" w:color="auto"/>
                                                                                        <w:left w:val="none" w:sz="0" w:space="0" w:color="auto"/>
                                                                                        <w:bottom w:val="none" w:sz="0" w:space="0" w:color="auto"/>
                                                                                        <w:right w:val="none" w:sz="0" w:space="0" w:color="auto"/>
                                                                                      </w:divBdr>
                                                                                      <w:divsChild>
                                                                                        <w:div w:id="784079472">
                                                                                          <w:marLeft w:val="0"/>
                                                                                          <w:marRight w:val="0"/>
                                                                                          <w:marTop w:val="0"/>
                                                                                          <w:marBottom w:val="0"/>
                                                                                          <w:divBdr>
                                                                                            <w:top w:val="none" w:sz="0" w:space="0" w:color="auto"/>
                                                                                            <w:left w:val="none" w:sz="0" w:space="0" w:color="auto"/>
                                                                                            <w:bottom w:val="none" w:sz="0" w:space="0" w:color="auto"/>
                                                                                            <w:right w:val="none" w:sz="0" w:space="0" w:color="auto"/>
                                                                                          </w:divBdr>
                                                                                          <w:divsChild>
                                                                                            <w:div w:id="1704020161">
                                                                                              <w:marLeft w:val="0"/>
                                                                                              <w:marRight w:val="0"/>
                                                                                              <w:marTop w:val="0"/>
                                                                                              <w:marBottom w:val="0"/>
                                                                                              <w:divBdr>
                                                                                                <w:top w:val="none" w:sz="0" w:space="0" w:color="auto"/>
                                                                                                <w:left w:val="none" w:sz="0" w:space="0" w:color="auto"/>
                                                                                                <w:bottom w:val="none" w:sz="0" w:space="0" w:color="auto"/>
                                                                                                <w:right w:val="none" w:sz="0" w:space="0" w:color="auto"/>
                                                                                              </w:divBdr>
                                                                                              <w:divsChild>
                                                                                                <w:div w:id="1941790909">
                                                                                                  <w:marLeft w:val="0"/>
                                                                                                  <w:marRight w:val="0"/>
                                                                                                  <w:marTop w:val="0"/>
                                                                                                  <w:marBottom w:val="0"/>
                                                                                                  <w:divBdr>
                                                                                                    <w:top w:val="none" w:sz="0" w:space="0" w:color="auto"/>
                                                                                                    <w:left w:val="none" w:sz="0" w:space="0" w:color="auto"/>
                                                                                                    <w:bottom w:val="none" w:sz="0" w:space="0" w:color="auto"/>
                                                                                                    <w:right w:val="none" w:sz="0" w:space="0" w:color="auto"/>
                                                                                                  </w:divBdr>
                                                                                                  <w:divsChild>
                                                                                                    <w:div w:id="1157383746">
                                                                                                      <w:marLeft w:val="0"/>
                                                                                                      <w:marRight w:val="0"/>
                                                                                                      <w:marTop w:val="0"/>
                                                                                                      <w:marBottom w:val="0"/>
                                                                                                      <w:divBdr>
                                                                                                        <w:top w:val="none" w:sz="0" w:space="0" w:color="auto"/>
                                                                                                        <w:left w:val="none" w:sz="0" w:space="0" w:color="auto"/>
                                                                                                        <w:bottom w:val="none" w:sz="0" w:space="0" w:color="auto"/>
                                                                                                        <w:right w:val="none" w:sz="0" w:space="0" w:color="auto"/>
                                                                                                      </w:divBdr>
                                                                                                      <w:divsChild>
                                                                                                        <w:div w:id="2098860775">
                                                                                                          <w:marLeft w:val="0"/>
                                                                                                          <w:marRight w:val="0"/>
                                                                                                          <w:marTop w:val="0"/>
                                                                                                          <w:marBottom w:val="0"/>
                                                                                                          <w:divBdr>
                                                                                                            <w:top w:val="none" w:sz="0" w:space="0" w:color="auto"/>
                                                                                                            <w:left w:val="none" w:sz="0" w:space="0" w:color="auto"/>
                                                                                                            <w:bottom w:val="none" w:sz="0" w:space="0" w:color="auto"/>
                                                                                                            <w:right w:val="none" w:sz="0" w:space="0" w:color="auto"/>
                                                                                                          </w:divBdr>
                                                                                                          <w:divsChild>
                                                                                                            <w:div w:id="2047943162">
                                                                                                              <w:marLeft w:val="0"/>
                                                                                                              <w:marRight w:val="0"/>
                                                                                                              <w:marTop w:val="0"/>
                                                                                                              <w:marBottom w:val="0"/>
                                                                                                              <w:divBdr>
                                                                                                                <w:top w:val="none" w:sz="0" w:space="0" w:color="auto"/>
                                                                                                                <w:left w:val="none" w:sz="0" w:space="0" w:color="auto"/>
                                                                                                                <w:bottom w:val="none" w:sz="0" w:space="0" w:color="auto"/>
                                                                                                                <w:right w:val="none" w:sz="0" w:space="0" w:color="auto"/>
                                                                                                              </w:divBdr>
                                                                                                              <w:divsChild>
                                                                                                                <w:div w:id="561908116">
                                                                                                                  <w:marLeft w:val="0"/>
                                                                                                                  <w:marRight w:val="0"/>
                                                                                                                  <w:marTop w:val="0"/>
                                                                                                                  <w:marBottom w:val="0"/>
                                                                                                                  <w:divBdr>
                                                                                                                    <w:top w:val="none" w:sz="0" w:space="0" w:color="auto"/>
                                                                                                                    <w:left w:val="none" w:sz="0" w:space="0" w:color="auto"/>
                                                                                                                    <w:bottom w:val="none" w:sz="0" w:space="0" w:color="auto"/>
                                                                                                                    <w:right w:val="none" w:sz="0" w:space="0" w:color="auto"/>
                                                                                                                  </w:divBdr>
                                                                                                                  <w:divsChild>
                                                                                                                    <w:div w:id="1193107290">
                                                                                                                      <w:marLeft w:val="0"/>
                                                                                                                      <w:marRight w:val="0"/>
                                                                                                                      <w:marTop w:val="0"/>
                                                                                                                      <w:marBottom w:val="0"/>
                                                                                                                      <w:divBdr>
                                                                                                                        <w:top w:val="none" w:sz="0" w:space="0" w:color="auto"/>
                                                                                                                        <w:left w:val="none" w:sz="0" w:space="0" w:color="auto"/>
                                                                                                                        <w:bottom w:val="none" w:sz="0" w:space="0" w:color="auto"/>
                                                                                                                        <w:right w:val="none" w:sz="0" w:space="0" w:color="auto"/>
                                                                                                                      </w:divBdr>
                                                                                                                      <w:divsChild>
                                                                                                                        <w:div w:id="880744868">
                                                                                                                          <w:marLeft w:val="0"/>
                                                                                                                          <w:marRight w:val="0"/>
                                                                                                                          <w:marTop w:val="0"/>
                                                                                                                          <w:marBottom w:val="0"/>
                                                                                                                          <w:divBdr>
                                                                                                                            <w:top w:val="none" w:sz="0" w:space="0" w:color="auto"/>
                                                                                                                            <w:left w:val="none" w:sz="0" w:space="0" w:color="auto"/>
                                                                                                                            <w:bottom w:val="none" w:sz="0" w:space="0" w:color="auto"/>
                                                                                                                            <w:right w:val="none" w:sz="0" w:space="0" w:color="auto"/>
                                                                                                                          </w:divBdr>
                                                                                                                          <w:divsChild>
                                                                                                                            <w:div w:id="1011373804">
                                                                                                                              <w:marLeft w:val="0"/>
                                                                                                                              <w:marRight w:val="0"/>
                                                                                                                              <w:marTop w:val="0"/>
                                                                                                                              <w:marBottom w:val="0"/>
                                                                                                                              <w:divBdr>
                                                                                                                                <w:top w:val="none" w:sz="0" w:space="0" w:color="auto"/>
                                                                                                                                <w:left w:val="none" w:sz="0" w:space="0" w:color="auto"/>
                                                                                                                                <w:bottom w:val="none" w:sz="0" w:space="0" w:color="auto"/>
                                                                                                                                <w:right w:val="none" w:sz="0" w:space="0" w:color="auto"/>
                                                                                                                              </w:divBdr>
                                                                                                                              <w:divsChild>
                                                                                                                                <w:div w:id="30765165">
                                                                                                                                  <w:marLeft w:val="0"/>
                                                                                                                                  <w:marRight w:val="0"/>
                                                                                                                                  <w:marTop w:val="0"/>
                                                                                                                                  <w:marBottom w:val="0"/>
                                                                                                                                  <w:divBdr>
                                                                                                                                    <w:top w:val="none" w:sz="0" w:space="0" w:color="auto"/>
                                                                                                                                    <w:left w:val="none" w:sz="0" w:space="0" w:color="auto"/>
                                                                                                                                    <w:bottom w:val="none" w:sz="0" w:space="0" w:color="auto"/>
                                                                                                                                    <w:right w:val="none" w:sz="0" w:space="0" w:color="auto"/>
                                                                                                                                  </w:divBdr>
                                                                                                                                  <w:divsChild>
                                                                                                                                    <w:div w:id="305822188">
                                                                                                                                      <w:marLeft w:val="0"/>
                                                                                                                                      <w:marRight w:val="0"/>
                                                                                                                                      <w:marTop w:val="0"/>
                                                                                                                                      <w:marBottom w:val="0"/>
                                                                                                                                      <w:divBdr>
                                                                                                                                        <w:top w:val="none" w:sz="0" w:space="0" w:color="auto"/>
                                                                                                                                        <w:left w:val="none" w:sz="0" w:space="0" w:color="auto"/>
                                                                                                                                        <w:bottom w:val="none" w:sz="0" w:space="0" w:color="auto"/>
                                                                                                                                        <w:right w:val="none" w:sz="0" w:space="0" w:color="auto"/>
                                                                                                                                      </w:divBdr>
                                                                                                                                      <w:divsChild>
                                                                                                                                        <w:div w:id="1707488927">
                                                                                                                                          <w:marLeft w:val="0"/>
                                                                                                                                          <w:marRight w:val="0"/>
                                                                                                                                          <w:marTop w:val="0"/>
                                                                                                                                          <w:marBottom w:val="0"/>
                                                                                                                                          <w:divBdr>
                                                                                                                                            <w:top w:val="none" w:sz="0" w:space="0" w:color="auto"/>
                                                                                                                                            <w:left w:val="none" w:sz="0" w:space="0" w:color="auto"/>
                                                                                                                                            <w:bottom w:val="none" w:sz="0" w:space="0" w:color="auto"/>
                                                                                                                                            <w:right w:val="none" w:sz="0" w:space="0" w:color="auto"/>
                                                                                                                                          </w:divBdr>
                                                                                                                                          <w:divsChild>
                                                                                                                                            <w:div w:id="1937594887">
                                                                                                                                              <w:marLeft w:val="0"/>
                                                                                                                                              <w:marRight w:val="0"/>
                                                                                                                                              <w:marTop w:val="0"/>
                                                                                                                                              <w:marBottom w:val="0"/>
                                                                                                                                              <w:divBdr>
                                                                                                                                                <w:top w:val="none" w:sz="0" w:space="0" w:color="auto"/>
                                                                                                                                                <w:left w:val="none" w:sz="0" w:space="0" w:color="auto"/>
                                                                                                                                                <w:bottom w:val="none" w:sz="0" w:space="0" w:color="auto"/>
                                                                                                                                                <w:right w:val="none" w:sz="0" w:space="0" w:color="auto"/>
                                                                                                                                              </w:divBdr>
                                                                                                                                              <w:divsChild>
                                                                                                                                                <w:div w:id="1355614308">
                                                                                                                                                  <w:marLeft w:val="0"/>
                                                                                                                                                  <w:marRight w:val="0"/>
                                                                                                                                                  <w:marTop w:val="0"/>
                                                                                                                                                  <w:marBottom w:val="0"/>
                                                                                                                                                  <w:divBdr>
                                                                                                                                                    <w:top w:val="none" w:sz="0" w:space="0" w:color="auto"/>
                                                                                                                                                    <w:left w:val="none" w:sz="0" w:space="0" w:color="auto"/>
                                                                                                                                                    <w:bottom w:val="none" w:sz="0" w:space="0" w:color="auto"/>
                                                                                                                                                    <w:right w:val="none" w:sz="0" w:space="0" w:color="auto"/>
                                                                                                                                                  </w:divBdr>
                                                                                                                                                  <w:divsChild>
                                                                                                                                                    <w:div w:id="160774727">
                                                                                                                                                      <w:marLeft w:val="0"/>
                                                                                                                                                      <w:marRight w:val="0"/>
                                                                                                                                                      <w:marTop w:val="0"/>
                                                                                                                                                      <w:marBottom w:val="0"/>
                                                                                                                                                      <w:divBdr>
                                                                                                                                                        <w:top w:val="none" w:sz="0" w:space="0" w:color="auto"/>
                                                                                                                                                        <w:left w:val="none" w:sz="0" w:space="0" w:color="auto"/>
                                                                                                                                                        <w:bottom w:val="none" w:sz="0" w:space="0" w:color="auto"/>
                                                                                                                                                        <w:right w:val="none" w:sz="0" w:space="0" w:color="auto"/>
                                                                                                                                                      </w:divBdr>
                                                                                                                                                      <w:divsChild>
                                                                                                                                                        <w:div w:id="3804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1959870390">
      <w:bodyDiv w:val="1"/>
      <w:marLeft w:val="0"/>
      <w:marRight w:val="0"/>
      <w:marTop w:val="0"/>
      <w:marBottom w:val="0"/>
      <w:divBdr>
        <w:top w:val="none" w:sz="0" w:space="0" w:color="auto"/>
        <w:left w:val="none" w:sz="0" w:space="0" w:color="auto"/>
        <w:bottom w:val="none" w:sz="0" w:space="0" w:color="auto"/>
        <w:right w:val="none" w:sz="0" w:space="0" w:color="auto"/>
      </w:divBdr>
      <w:divsChild>
        <w:div w:id="847988924">
          <w:marLeft w:val="0"/>
          <w:marRight w:val="0"/>
          <w:marTop w:val="0"/>
          <w:marBottom w:val="0"/>
          <w:divBdr>
            <w:top w:val="none" w:sz="0" w:space="0" w:color="auto"/>
            <w:left w:val="none" w:sz="0" w:space="0" w:color="auto"/>
            <w:bottom w:val="none" w:sz="0" w:space="0" w:color="auto"/>
            <w:right w:val="none" w:sz="0" w:space="0" w:color="auto"/>
          </w:divBdr>
        </w:div>
        <w:div w:id="1317100970">
          <w:marLeft w:val="0"/>
          <w:marRight w:val="0"/>
          <w:marTop w:val="0"/>
          <w:marBottom w:val="0"/>
          <w:divBdr>
            <w:top w:val="none" w:sz="0" w:space="0" w:color="auto"/>
            <w:left w:val="none" w:sz="0" w:space="0" w:color="auto"/>
            <w:bottom w:val="none" w:sz="0" w:space="0" w:color="auto"/>
            <w:right w:val="none" w:sz="0" w:space="0" w:color="auto"/>
          </w:divBdr>
        </w:div>
        <w:div w:id="1406949704">
          <w:marLeft w:val="0"/>
          <w:marRight w:val="0"/>
          <w:marTop w:val="0"/>
          <w:marBottom w:val="0"/>
          <w:divBdr>
            <w:top w:val="none" w:sz="0" w:space="0" w:color="auto"/>
            <w:left w:val="none" w:sz="0" w:space="0" w:color="auto"/>
            <w:bottom w:val="none" w:sz="0" w:space="0" w:color="auto"/>
            <w:right w:val="none" w:sz="0" w:space="0" w:color="auto"/>
          </w:divBdr>
        </w:div>
        <w:div w:id="1975327047">
          <w:marLeft w:val="0"/>
          <w:marRight w:val="0"/>
          <w:marTop w:val="0"/>
          <w:marBottom w:val="0"/>
          <w:divBdr>
            <w:top w:val="none" w:sz="0" w:space="0" w:color="auto"/>
            <w:left w:val="none" w:sz="0" w:space="0" w:color="auto"/>
            <w:bottom w:val="none" w:sz="0" w:space="0" w:color="auto"/>
            <w:right w:val="none" w:sz="0" w:space="0" w:color="auto"/>
          </w:divBdr>
        </w:div>
      </w:divsChild>
    </w:div>
    <w:div w:id="1979921608">
      <w:bodyDiv w:val="1"/>
      <w:marLeft w:val="0"/>
      <w:marRight w:val="0"/>
      <w:marTop w:val="0"/>
      <w:marBottom w:val="0"/>
      <w:divBdr>
        <w:top w:val="none" w:sz="0" w:space="0" w:color="auto"/>
        <w:left w:val="none" w:sz="0" w:space="0" w:color="auto"/>
        <w:bottom w:val="none" w:sz="0" w:space="0" w:color="auto"/>
        <w:right w:val="none" w:sz="0" w:space="0" w:color="auto"/>
      </w:divBdr>
      <w:divsChild>
        <w:div w:id="1095591412">
          <w:marLeft w:val="0"/>
          <w:marRight w:val="0"/>
          <w:marTop w:val="0"/>
          <w:marBottom w:val="0"/>
          <w:divBdr>
            <w:top w:val="none" w:sz="0" w:space="0" w:color="auto"/>
            <w:left w:val="none" w:sz="0" w:space="0" w:color="auto"/>
            <w:bottom w:val="none" w:sz="0" w:space="0" w:color="auto"/>
            <w:right w:val="none" w:sz="0" w:space="0" w:color="auto"/>
          </w:divBdr>
        </w:div>
        <w:div w:id="1437214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footer" Target="footer8.xml"/><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image" Target="media/image10.jpg"/><Relationship Id="rId47" Type="http://schemas.openxmlformats.org/officeDocument/2006/relationships/chart" Target="charts/chart1.xml"/><Relationship Id="rId50" Type="http://schemas.openxmlformats.org/officeDocument/2006/relationships/hyperlink" Target="http://www.bom.gov.au/climate/averages/wind/wind_rose.shtml" TargetMode="External"/><Relationship Id="rId55" Type="http://schemas.openxmlformats.org/officeDocument/2006/relationships/image" Target="media/image15.jpe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2.xml"/><Relationship Id="rId29" Type="http://schemas.openxmlformats.org/officeDocument/2006/relationships/hyperlink" Target="http://creativecommons.org/licenses/by/3.0/au/deed.en" TargetMode="External"/><Relationship Id="rId41" Type="http://schemas.openxmlformats.org/officeDocument/2006/relationships/image" Target="media/image9.png"/><Relationship Id="rId54" Type="http://schemas.openxmlformats.org/officeDocument/2006/relationships/header" Target="head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jpeg"/><Relationship Id="rId32" Type="http://schemas.openxmlformats.org/officeDocument/2006/relationships/hyperlink" Target="http://www.delwp.vic.gov.au" TargetMode="External"/><Relationship Id="rId37" Type="http://schemas.openxmlformats.org/officeDocument/2006/relationships/footer" Target="footer6.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yperlink" Target="http://www.R-project.org" TargetMode="External"/><Relationship Id="rId58" Type="http://schemas.openxmlformats.org/officeDocument/2006/relationships/hyperlink" Target="http://www.delwp.vic.gov.au" TargetMode="Externa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3.png"/><Relationship Id="rId28" Type="http://schemas.openxmlformats.org/officeDocument/2006/relationships/image" Target="media/image7.emf"/><Relationship Id="rId36" Type="http://schemas.openxmlformats.org/officeDocument/2006/relationships/footer" Target="footer5.xml"/><Relationship Id="rId49" Type="http://schemas.openxmlformats.org/officeDocument/2006/relationships/chart" Target="charts/chart3.xml"/><Relationship Id="rId57" Type="http://schemas.openxmlformats.org/officeDocument/2006/relationships/footer" Target="footer10.xml"/><Relationship Id="rId61" Type="http://schemas.openxmlformats.org/officeDocument/2006/relationships/footer" Target="footer11.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www.relayservice.com.au" TargetMode="External"/><Relationship Id="rId44" Type="http://schemas.openxmlformats.org/officeDocument/2006/relationships/image" Target="media/image12.jpeg"/><Relationship Id="rId52" Type="http://schemas.openxmlformats.org/officeDocument/2006/relationships/hyperlink" Target="http://www.nrm.gov.au/national/20-million-trees" TargetMode="Externa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hyperlink" Target="http://www.ari.vic.gov.au" TargetMode="External"/><Relationship Id="rId30" Type="http://schemas.openxmlformats.org/officeDocument/2006/relationships/hyperlink" Target="mailto:customer.service@delwp.vic.gov.au" TargetMode="External"/><Relationship Id="rId35" Type="http://schemas.openxmlformats.org/officeDocument/2006/relationships/header" Target="header4.xml"/><Relationship Id="rId43" Type="http://schemas.openxmlformats.org/officeDocument/2006/relationships/image" Target="media/image11.jpeg"/><Relationship Id="rId48" Type="http://schemas.openxmlformats.org/officeDocument/2006/relationships/chart" Target="charts/chart2.xml"/><Relationship Id="rId56" Type="http://schemas.openxmlformats.org/officeDocument/2006/relationships/footer" Target="footer9.xml"/><Relationship Id="rId8" Type="http://schemas.openxmlformats.org/officeDocument/2006/relationships/customXml" Target="../customXml/item8.xml"/><Relationship Id="rId51" Type="http://schemas.openxmlformats.org/officeDocument/2006/relationships/hyperlink" Target="https://www.data.vic.gov.au"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header" Target="header3.xml"/><Relationship Id="rId38" Type="http://schemas.openxmlformats.org/officeDocument/2006/relationships/footer" Target="footer7.xml"/><Relationship Id="rId46" Type="http://schemas.openxmlformats.org/officeDocument/2006/relationships/image" Target="media/image14.jpeg"/><Relationship Id="rId59" Type="http://schemas.openxmlformats.org/officeDocument/2006/relationships/hyperlink" Target="http://www.delwp.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ie\Desktop\Organic%20Editing\ARI\Alan%20Robley%20done\File%20Merge\ARI%20Technical%20Report%20Template%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jellinek\Dropbox\work%20related%20folders\ARI_Monitoring\Data\AnalysisApr2020\Participant%20survey%20feedbac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llines\Desktop\Sach%20Private\ARI_Reveg_Monitoring\AnalysisApr2020\Participant%20survey%20feedbac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A4-4833-80B5-4CA632B7E2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A4-4833-80B5-4CA632B7E2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A4-4833-80B5-4CA632B7E2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A4-4833-80B5-4CA632B7E2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9A4-4833-80B5-4CA632B7E24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9A4-4833-80B5-4CA632B7E240}"/>
              </c:ext>
            </c:extLst>
          </c:dPt>
          <c:dLbls>
            <c:dLbl>
              <c:idx val="0"/>
              <c:layout>
                <c:manualLayout>
                  <c:x val="1.4203083989501313E-2"/>
                  <c:y val="2.9702537182852142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A4-4833-80B5-4CA632B7E240}"/>
                </c:ext>
              </c:extLst>
            </c:dLbl>
            <c:dLbl>
              <c:idx val="2"/>
              <c:delete val="1"/>
              <c:extLst>
                <c:ext xmlns:c15="http://schemas.microsoft.com/office/drawing/2012/chart" uri="{CE6537A1-D6FC-4f65-9D91-7224C49458BB}"/>
                <c:ext xmlns:c16="http://schemas.microsoft.com/office/drawing/2014/chart" uri="{C3380CC4-5D6E-409C-BE32-E72D297353CC}">
                  <c16:uniqueId val="{00000005-C9A4-4833-80B5-4CA632B7E240}"/>
                </c:ext>
              </c:extLst>
            </c:dLbl>
            <c:dLbl>
              <c:idx val="4"/>
              <c:layout>
                <c:manualLayout>
                  <c:x val="-1.5454833770778666E-2"/>
                  <c:y val="-0.3677343977836103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A4-4833-80B5-4CA632B7E240}"/>
                </c:ext>
              </c:extLst>
            </c:dLbl>
            <c:dLbl>
              <c:idx val="5"/>
              <c:layout>
                <c:manualLayout>
                  <c:x val="2.272156605424322E-2"/>
                  <c:y val="-6.3976377952755905E-4"/>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A4-4833-80B5-4CA632B7E2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Catchment Management Authority</c:v>
                </c:pt>
                <c:pt idx="1">
                  <c:v>Government</c:v>
                </c:pt>
                <c:pt idx="2">
                  <c:v>Local Council</c:v>
                </c:pt>
                <c:pt idx="3">
                  <c:v>Non-government organisation</c:v>
                </c:pt>
                <c:pt idx="4">
                  <c:v>Landcare Group</c:v>
                </c:pt>
                <c:pt idx="5">
                  <c:v>Private Landholder</c:v>
                </c:pt>
              </c:strCache>
            </c:strRef>
          </c:cat>
          <c:val>
            <c:numRef>
              <c:f>Sheet1!$B$2:$B$7</c:f>
              <c:numCache>
                <c:formatCode>0.00%</c:formatCode>
                <c:ptCount val="6"/>
                <c:pt idx="0">
                  <c:v>0.26090000000000002</c:v>
                </c:pt>
                <c:pt idx="1">
                  <c:v>4.3499999999999997E-2</c:v>
                </c:pt>
                <c:pt idx="2">
                  <c:v>0</c:v>
                </c:pt>
                <c:pt idx="3">
                  <c:v>0.13039999999999999</c:v>
                </c:pt>
                <c:pt idx="4">
                  <c:v>0.4783</c:v>
                </c:pt>
                <c:pt idx="5">
                  <c:v>8.6999999999999994E-2</c:v>
                </c:pt>
              </c:numCache>
            </c:numRef>
          </c:val>
          <c:extLst>
            <c:ext xmlns:c16="http://schemas.microsoft.com/office/drawing/2014/chart" uri="{C3380CC4-5D6E-409C-BE32-E72D297353CC}">
              <c16:uniqueId val="{0000000C-C9A4-4833-80B5-4CA632B7E24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Sheet1!$H$34</c:f>
              <c:strCache>
                <c:ptCount val="1"/>
                <c:pt idx="0">
                  <c:v>Ease of method to understand</c:v>
                </c:pt>
              </c:strCache>
            </c:strRef>
          </c:tx>
          <c:spPr>
            <a:solidFill>
              <a:schemeClr val="tx1"/>
            </a:solidFill>
            <a:ln>
              <a:noFill/>
            </a:ln>
            <a:effectLst/>
          </c:spPr>
          <c:invertIfNegative val="0"/>
          <c:cat>
            <c:strRef>
              <c:f>Sheet1!$G$35:$G$39</c:f>
              <c:strCache>
                <c:ptCount val="5"/>
                <c:pt idx="0">
                  <c:v>Very easy</c:v>
                </c:pt>
                <c:pt idx="1">
                  <c:v>Easy</c:v>
                </c:pt>
                <c:pt idx="2">
                  <c:v>Neither easy nor difficult</c:v>
                </c:pt>
                <c:pt idx="3">
                  <c:v>Difficult</c:v>
                </c:pt>
                <c:pt idx="4">
                  <c:v>Very difficult</c:v>
                </c:pt>
              </c:strCache>
            </c:strRef>
          </c:cat>
          <c:val>
            <c:numRef>
              <c:f>Sheet1!$H$35:$H$39</c:f>
              <c:numCache>
                <c:formatCode>0%</c:formatCode>
                <c:ptCount val="5"/>
                <c:pt idx="0">
                  <c:v>0.36359999999999998</c:v>
                </c:pt>
                <c:pt idx="1">
                  <c:v>0.36359999999999998</c:v>
                </c:pt>
                <c:pt idx="2">
                  <c:v>0.2273</c:v>
                </c:pt>
                <c:pt idx="3">
                  <c:v>4.5499999999999999E-2</c:v>
                </c:pt>
                <c:pt idx="4">
                  <c:v>0</c:v>
                </c:pt>
              </c:numCache>
            </c:numRef>
          </c:val>
          <c:extLst>
            <c:ext xmlns:c16="http://schemas.microsoft.com/office/drawing/2014/chart" uri="{C3380CC4-5D6E-409C-BE32-E72D297353CC}">
              <c16:uniqueId val="{00000000-A2FB-41AD-9CF8-A4EA46470CA5}"/>
            </c:ext>
          </c:extLst>
        </c:ser>
        <c:ser>
          <c:idx val="1"/>
          <c:order val="1"/>
          <c:tx>
            <c:strRef>
              <c:f>Sheet1!$I$34</c:f>
              <c:strCache>
                <c:ptCount val="1"/>
                <c:pt idx="0">
                  <c:v>Ease of method to undertake</c:v>
                </c:pt>
              </c:strCache>
            </c:strRef>
          </c:tx>
          <c:spPr>
            <a:solidFill>
              <a:schemeClr val="bg1">
                <a:lumMod val="65000"/>
              </a:schemeClr>
            </a:solidFill>
            <a:ln>
              <a:noFill/>
            </a:ln>
            <a:effectLst/>
          </c:spPr>
          <c:invertIfNegative val="0"/>
          <c:cat>
            <c:strRef>
              <c:f>Sheet1!$G$35:$G$39</c:f>
              <c:strCache>
                <c:ptCount val="5"/>
                <c:pt idx="0">
                  <c:v>Very easy</c:v>
                </c:pt>
                <c:pt idx="1">
                  <c:v>Easy</c:v>
                </c:pt>
                <c:pt idx="2">
                  <c:v>Neither easy nor difficult</c:v>
                </c:pt>
                <c:pt idx="3">
                  <c:v>Difficult</c:v>
                </c:pt>
                <c:pt idx="4">
                  <c:v>Very difficult</c:v>
                </c:pt>
              </c:strCache>
            </c:strRef>
          </c:cat>
          <c:val>
            <c:numRef>
              <c:f>Sheet1!$I$35:$I$39</c:f>
              <c:numCache>
                <c:formatCode>0%</c:formatCode>
                <c:ptCount val="5"/>
                <c:pt idx="0">
                  <c:v>0.18179999999999999</c:v>
                </c:pt>
                <c:pt idx="1">
                  <c:v>0.2273</c:v>
                </c:pt>
                <c:pt idx="2">
                  <c:v>0.45450000000000002</c:v>
                </c:pt>
                <c:pt idx="3">
                  <c:v>0.13639999999999999</c:v>
                </c:pt>
                <c:pt idx="4">
                  <c:v>0</c:v>
                </c:pt>
              </c:numCache>
            </c:numRef>
          </c:val>
          <c:extLst>
            <c:ext xmlns:c16="http://schemas.microsoft.com/office/drawing/2014/chart" uri="{C3380CC4-5D6E-409C-BE32-E72D297353CC}">
              <c16:uniqueId val="{00000001-A2FB-41AD-9CF8-A4EA46470CA5}"/>
            </c:ext>
          </c:extLst>
        </c:ser>
        <c:dLbls>
          <c:showLegendKey val="0"/>
          <c:showVal val="0"/>
          <c:showCatName val="0"/>
          <c:showSerName val="0"/>
          <c:showPercent val="0"/>
          <c:showBubbleSize val="0"/>
        </c:dLbls>
        <c:gapWidth val="219"/>
        <c:overlap val="-27"/>
        <c:axId val="208414816"/>
        <c:axId val="208509232"/>
      </c:barChart>
      <c:catAx>
        <c:axId val="20841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8509232"/>
        <c:crosses val="autoZero"/>
        <c:auto val="1"/>
        <c:lblAlgn val="ctr"/>
        <c:lblOffset val="100"/>
        <c:noMultiLvlLbl val="0"/>
      </c:catAx>
      <c:valAx>
        <c:axId val="20850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a:t>
                </a:r>
                <a:r>
                  <a:rPr lang="en-AU" baseline="0">
                    <a:solidFill>
                      <a:schemeClr val="tx1"/>
                    </a:solidFill>
                  </a:rPr>
                  <a:t> Respondents (n = 22)</a:t>
                </a:r>
                <a:endParaRPr lang="en-AU">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841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cat>
            <c:strRef>
              <c:f>Sheet1!$A$72:$A$76</c:f>
              <c:strCache>
                <c:ptCount val="5"/>
                <c:pt idx="0">
                  <c:v>More funding for monitoring activities</c:v>
                </c:pt>
                <c:pt idx="1">
                  <c:v>An online database/app to enter data into</c:v>
                </c:pt>
                <c:pt idx="2">
                  <c:v>More staff time allocated to monitoring</c:v>
                </c:pt>
                <c:pt idx="3">
                  <c:v>More training in monitoring methods</c:v>
                </c:pt>
                <c:pt idx="4">
                  <c:v>Feedback on the effectiveness of our revegetation</c:v>
                </c:pt>
              </c:strCache>
            </c:strRef>
          </c:cat>
          <c:val>
            <c:numRef>
              <c:f>Sheet1!$B$72:$B$76</c:f>
              <c:numCache>
                <c:formatCode>0%</c:formatCode>
                <c:ptCount val="5"/>
                <c:pt idx="0">
                  <c:v>0.68179999999999996</c:v>
                </c:pt>
                <c:pt idx="1">
                  <c:v>0.63639999999999997</c:v>
                </c:pt>
                <c:pt idx="2">
                  <c:v>0.2727</c:v>
                </c:pt>
                <c:pt idx="3">
                  <c:v>0.2273</c:v>
                </c:pt>
                <c:pt idx="4">
                  <c:v>0.2727</c:v>
                </c:pt>
              </c:numCache>
            </c:numRef>
          </c:val>
          <c:extLst>
            <c:ext xmlns:c16="http://schemas.microsoft.com/office/drawing/2014/chart" uri="{C3380CC4-5D6E-409C-BE32-E72D297353CC}">
              <c16:uniqueId val="{00000000-A5D4-4D87-A00B-C2565552A893}"/>
            </c:ext>
          </c:extLst>
        </c:ser>
        <c:dLbls>
          <c:showLegendKey val="0"/>
          <c:showVal val="0"/>
          <c:showCatName val="0"/>
          <c:showSerName val="0"/>
          <c:showPercent val="0"/>
          <c:showBubbleSize val="0"/>
        </c:dLbls>
        <c:gapWidth val="219"/>
        <c:overlap val="-27"/>
        <c:axId val="155616512"/>
        <c:axId val="695705216"/>
      </c:barChart>
      <c:catAx>
        <c:axId val="15561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5705216"/>
        <c:crosses val="autoZero"/>
        <c:auto val="1"/>
        <c:lblAlgn val="ctr"/>
        <c:lblOffset val="100"/>
        <c:noMultiLvlLbl val="0"/>
      </c:catAx>
      <c:valAx>
        <c:axId val="69570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 of Respondents</a:t>
                </a:r>
                <a:r>
                  <a:rPr lang="en-AU" baseline="0">
                    <a:solidFill>
                      <a:sysClr val="windowText" lastClr="000000"/>
                    </a:solidFill>
                  </a:rPr>
                  <a:t> (n = 22)</a:t>
                </a:r>
                <a:endParaRPr lang="en-A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561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Community Ecology</TermName>
          <TermId xmlns="http://schemas.microsoft.com/office/infopath/2007/PartnerControls">88f993ec-07e9-417b-bf03-cead9caaee13</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58dce4fa4e149e9848f0221c0009e57 xmlns="d1eea39d-8a2b-44d8-99df-976c5e9bdf98">
      <Terms xmlns="http://schemas.microsoft.com/office/infopath/2007/PartnerControls"/>
    </i58dce4fa4e149e9848f0221c0009e57>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d1eea39d-8a2b-44d8-99df-976c5e9bdf98">
      <Terms xmlns="http://schemas.microsoft.com/office/infopath/2007/PartnerControls"/>
    </kd1afe63598044c081c46c46ce9365fb>
    <_dlc_DocId xmlns="a5f32de4-e402-4188-b034-e71ca7d22e54">DOCID93-1217348003-143</_dlc_DocId>
    <_dlc_DocIdUrl xmlns="a5f32de4-e402-4188-b034-e71ca7d22e54">
      <Url>https://delwpvicgovau.sharepoint.com/sites/ecm_93/_layouts/15/DocIdRedir.aspx?ID=DOCID93-1217348003-143</Url>
      <Description>DOCID93-1217348003-143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CCBF8139F388DD46AF9B7DED47FEBACE" ma:contentTypeVersion="17" ma:contentTypeDescription="An informal note describing something to be remembered or acted upon in the future - DEPI" ma:contentTypeScope="" ma:versionID="d1e938b5f1ee543870f178b83498eb59">
  <xsd:schema xmlns:xsd="http://www.w3.org/2001/XMLSchema" xmlns:xs="http://www.w3.org/2001/XMLSchema" xmlns:p="http://schemas.microsoft.com/office/2006/metadata/properties" xmlns:ns1="http://schemas.microsoft.com/sharepoint/v3" xmlns:ns2="a5f32de4-e402-4188-b034-e71ca7d22e54" xmlns:ns3="d1eea39d-8a2b-44d8-99df-976c5e9bdf98" xmlns:ns4="9fd47c19-1c4a-4d7d-b342-c10cef269344" targetNamespace="http://schemas.microsoft.com/office/2006/metadata/properties" ma:root="true" ma:fieldsID="8191cb0fa83261810c14d46fc4d681e0" ns1:_="" ns2:_="" ns3:_="" ns4:_="">
    <xsd:import namespace="http://schemas.microsoft.com/sharepoint/v3"/>
    <xsd:import namespace="a5f32de4-e402-4188-b034-e71ca7d22e54"/>
    <xsd:import namespace="d1eea39d-8a2b-44d8-99df-976c5e9bdf98"/>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i58dce4fa4e149e9848f0221c0009e5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1eea39d-8a2b-44d8-99df-976c5e9bdf98"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default="" ma:fieldId="{4d1afe63-5980-44c0-81c4-6c46ce9365fb}" ma:sspId="797aeec6-0273-40f2-ab3e-beee73212332" ma:termSetId="e6eb415f-d24f-4c19-94dc-8dc5cf5ed34a" ma:anchorId="00000000-0000-0000-0000-000000000000" ma:open="true" ma:isKeyword="false">
      <xsd:complexType>
        <xsd:sequence>
          <xsd:element ref="pc:Terms" minOccurs="0" maxOccurs="1"/>
        </xsd:sequence>
      </xsd:complexType>
    </xsd:element>
    <xsd:element name="i58dce4fa4e149e9848f0221c0009e57" ma:index="32" nillable="true" ma:taxonomy="true" ma:internalName="i58dce4fa4e149e9848f0221c0009e57" ma:taxonomyFieldName="Document_x0020_type" ma:displayName="Document type" ma:default="" ma:fieldId="{258dce4f-a4e1-49e9-848f-0221c0009e57}" ma:sspId="797aeec6-0273-40f2-ab3e-beee73212332" ma:termSetId="67041860-dd86-4964-a9bd-d5108951ec77"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Community Ecology|88f993ec-07e9-417b-bf03-cead9caaee13"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9f8dbf8-9f23-4619-b4c2-c1e0780d0351}"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9f8dbf8-9f23-4619-b4c2-c1e0780d0351}"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2.xml><?xml version="1.0" encoding="utf-8"?>
<ds:datastoreItem xmlns:ds="http://schemas.openxmlformats.org/officeDocument/2006/customXml" ds:itemID="{E5C43D66-BB89-4A15-A235-ABD8DABD2648}">
  <ds:schemaRefs>
    <ds:schemaRef ds:uri="http://schemas.microsoft.com/office/2006/metadata/customXsn"/>
  </ds:schemaRefs>
</ds:datastoreItem>
</file>

<file path=customXml/itemProps3.xml><?xml version="1.0" encoding="utf-8"?>
<ds:datastoreItem xmlns:ds="http://schemas.openxmlformats.org/officeDocument/2006/customXml" ds:itemID="{4F9DB165-073A-45FC-95CE-ADF47D6A3C3A}">
  <ds:schemaRefs>
    <ds:schemaRef ds:uri="Microsoft.SharePoint.Taxonomy.ContentTypeSync"/>
  </ds:schemaRefs>
</ds:datastoreItem>
</file>

<file path=customXml/itemProps4.xml><?xml version="1.0" encoding="utf-8"?>
<ds:datastoreItem xmlns:ds="http://schemas.openxmlformats.org/officeDocument/2006/customXml" ds:itemID="{95B92834-FF79-4202-97D7-8DFCE6350DBA}">
  <ds:schemaRefs>
    <ds:schemaRef ds:uri="http://schemas.microsoft.com/office/2006/metadata/properties"/>
    <ds:schemaRef ds:uri="http://schemas.microsoft.com/office/infopath/2007/PartnerControls"/>
    <ds:schemaRef ds:uri="http://schemas.microsoft.com/sharepoint/v3"/>
    <ds:schemaRef ds:uri="9fd47c19-1c4a-4d7d-b342-c10cef269344"/>
    <ds:schemaRef ds:uri="d1eea39d-8a2b-44d8-99df-976c5e9bdf98"/>
    <ds:schemaRef ds:uri="a5f32de4-e402-4188-b034-e71ca7d22e54"/>
  </ds:schemaRefs>
</ds:datastoreItem>
</file>

<file path=customXml/itemProps5.xml><?xml version="1.0" encoding="utf-8"?>
<ds:datastoreItem xmlns:ds="http://schemas.openxmlformats.org/officeDocument/2006/customXml" ds:itemID="{815BB1F2-7C56-460A-84D3-A89807C45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d1eea39d-8a2b-44d8-99df-976c5e9bdf98"/>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74D9AB6-AF17-4FAE-A993-51F952C9CD8A}">
  <ds:schemaRefs>
    <ds:schemaRef ds:uri="http://schemas.openxmlformats.org/officeDocument/2006/bibliography"/>
  </ds:schemaRefs>
</ds:datastoreItem>
</file>

<file path=customXml/itemProps7.xml><?xml version="1.0" encoding="utf-8"?>
<ds:datastoreItem xmlns:ds="http://schemas.openxmlformats.org/officeDocument/2006/customXml" ds:itemID="{47A63EB7-920D-416B-B88E-F296481518B0}">
  <ds:schemaRefs>
    <ds:schemaRef ds:uri="http://schemas.microsoft.com/sharepoint/events"/>
  </ds:schemaRefs>
</ds:datastoreItem>
</file>

<file path=customXml/itemProps8.xml><?xml version="1.0" encoding="utf-8"?>
<ds:datastoreItem xmlns:ds="http://schemas.openxmlformats.org/officeDocument/2006/customXml" ds:itemID="{57008148-1EE8-4622-BF9C-13769756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Technical Report Template 2019.dotx</Template>
  <TotalTime>19</TotalTime>
  <Pages>28</Pages>
  <Words>15909</Words>
  <Characters>89574</Characters>
  <Application>Microsoft Office Word</Application>
  <DocSecurity>8</DocSecurity>
  <Lines>1866</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104633</CharactersWithSpaces>
  <SharedDoc>false</SharedDoc>
  <HLinks>
    <vt:vector size="474" baseType="variant">
      <vt:variant>
        <vt:i4>6226010</vt:i4>
      </vt:variant>
      <vt:variant>
        <vt:i4>510</vt:i4>
      </vt:variant>
      <vt:variant>
        <vt:i4>0</vt:i4>
      </vt:variant>
      <vt:variant>
        <vt:i4>5</vt:i4>
      </vt:variant>
      <vt:variant>
        <vt:lpwstr>http://www.r-project.org/</vt:lpwstr>
      </vt:variant>
      <vt:variant>
        <vt:lpwstr/>
      </vt:variant>
      <vt:variant>
        <vt:i4>3276836</vt:i4>
      </vt:variant>
      <vt:variant>
        <vt:i4>507</vt:i4>
      </vt:variant>
      <vt:variant>
        <vt:i4>0</vt:i4>
      </vt:variant>
      <vt:variant>
        <vt:i4>5</vt:i4>
      </vt:variant>
      <vt:variant>
        <vt:lpwstr>http://www.nrm.gov.au/national/20-million-trees</vt:lpwstr>
      </vt:variant>
      <vt:variant>
        <vt:lpwstr/>
      </vt:variant>
      <vt:variant>
        <vt:i4>131085</vt:i4>
      </vt:variant>
      <vt:variant>
        <vt:i4>504</vt:i4>
      </vt:variant>
      <vt:variant>
        <vt:i4>0</vt:i4>
      </vt:variant>
      <vt:variant>
        <vt:i4>5</vt:i4>
      </vt:variant>
      <vt:variant>
        <vt:lpwstr>https://www.data.vic.gov.au/</vt:lpwstr>
      </vt:variant>
      <vt:variant>
        <vt:lpwstr/>
      </vt:variant>
      <vt:variant>
        <vt:i4>2097218</vt:i4>
      </vt:variant>
      <vt:variant>
        <vt:i4>501</vt:i4>
      </vt:variant>
      <vt:variant>
        <vt:i4>0</vt:i4>
      </vt:variant>
      <vt:variant>
        <vt:i4>5</vt:i4>
      </vt:variant>
      <vt:variant>
        <vt:lpwstr>http://www.bom.gov.au/climate/averages/wind/wind_rose.shtml</vt:lpwstr>
      </vt:variant>
      <vt:variant>
        <vt:lpwstr/>
      </vt:variant>
      <vt:variant>
        <vt:i4>4194315</vt:i4>
      </vt:variant>
      <vt:variant>
        <vt:i4>495</vt:i4>
      </vt:variant>
      <vt:variant>
        <vt:i4>0</vt:i4>
      </vt:variant>
      <vt:variant>
        <vt:i4>5</vt:i4>
      </vt:variant>
      <vt:variant>
        <vt:lpwstr/>
      </vt:variant>
      <vt:variant>
        <vt:lpwstr>_ENREF_12</vt:lpwstr>
      </vt:variant>
      <vt:variant>
        <vt:i4>4521995</vt:i4>
      </vt:variant>
      <vt:variant>
        <vt:i4>489</vt:i4>
      </vt:variant>
      <vt:variant>
        <vt:i4>0</vt:i4>
      </vt:variant>
      <vt:variant>
        <vt:i4>5</vt:i4>
      </vt:variant>
      <vt:variant>
        <vt:lpwstr/>
      </vt:variant>
      <vt:variant>
        <vt:lpwstr>_ENREF_4</vt:lpwstr>
      </vt:variant>
      <vt:variant>
        <vt:i4>4521995</vt:i4>
      </vt:variant>
      <vt:variant>
        <vt:i4>483</vt:i4>
      </vt:variant>
      <vt:variant>
        <vt:i4>0</vt:i4>
      </vt:variant>
      <vt:variant>
        <vt:i4>5</vt:i4>
      </vt:variant>
      <vt:variant>
        <vt:lpwstr/>
      </vt:variant>
      <vt:variant>
        <vt:lpwstr>_ENREF_40</vt:lpwstr>
      </vt:variant>
      <vt:variant>
        <vt:i4>4325387</vt:i4>
      </vt:variant>
      <vt:variant>
        <vt:i4>480</vt:i4>
      </vt:variant>
      <vt:variant>
        <vt:i4>0</vt:i4>
      </vt:variant>
      <vt:variant>
        <vt:i4>5</vt:i4>
      </vt:variant>
      <vt:variant>
        <vt:lpwstr/>
      </vt:variant>
      <vt:variant>
        <vt:lpwstr>_ENREF_39</vt:lpwstr>
      </vt:variant>
      <vt:variant>
        <vt:i4>4390923</vt:i4>
      </vt:variant>
      <vt:variant>
        <vt:i4>477</vt:i4>
      </vt:variant>
      <vt:variant>
        <vt:i4>0</vt:i4>
      </vt:variant>
      <vt:variant>
        <vt:i4>5</vt:i4>
      </vt:variant>
      <vt:variant>
        <vt:lpwstr/>
      </vt:variant>
      <vt:variant>
        <vt:lpwstr>_ENREF_26</vt:lpwstr>
      </vt:variant>
      <vt:variant>
        <vt:i4>4325387</vt:i4>
      </vt:variant>
      <vt:variant>
        <vt:i4>469</vt:i4>
      </vt:variant>
      <vt:variant>
        <vt:i4>0</vt:i4>
      </vt:variant>
      <vt:variant>
        <vt:i4>5</vt:i4>
      </vt:variant>
      <vt:variant>
        <vt:lpwstr/>
      </vt:variant>
      <vt:variant>
        <vt:lpwstr>_ENREF_34</vt:lpwstr>
      </vt:variant>
      <vt:variant>
        <vt:i4>4653067</vt:i4>
      </vt:variant>
      <vt:variant>
        <vt:i4>466</vt:i4>
      </vt:variant>
      <vt:variant>
        <vt:i4>0</vt:i4>
      </vt:variant>
      <vt:variant>
        <vt:i4>5</vt:i4>
      </vt:variant>
      <vt:variant>
        <vt:lpwstr/>
      </vt:variant>
      <vt:variant>
        <vt:lpwstr>_ENREF_6</vt:lpwstr>
      </vt:variant>
      <vt:variant>
        <vt:i4>4390923</vt:i4>
      </vt:variant>
      <vt:variant>
        <vt:i4>458</vt:i4>
      </vt:variant>
      <vt:variant>
        <vt:i4>0</vt:i4>
      </vt:variant>
      <vt:variant>
        <vt:i4>5</vt:i4>
      </vt:variant>
      <vt:variant>
        <vt:lpwstr/>
      </vt:variant>
      <vt:variant>
        <vt:lpwstr>_ENREF_23</vt:lpwstr>
      </vt:variant>
      <vt:variant>
        <vt:i4>4325387</vt:i4>
      </vt:variant>
      <vt:variant>
        <vt:i4>455</vt:i4>
      </vt:variant>
      <vt:variant>
        <vt:i4>0</vt:i4>
      </vt:variant>
      <vt:variant>
        <vt:i4>5</vt:i4>
      </vt:variant>
      <vt:variant>
        <vt:lpwstr/>
      </vt:variant>
      <vt:variant>
        <vt:lpwstr>_ENREF_30</vt:lpwstr>
      </vt:variant>
      <vt:variant>
        <vt:i4>4325387</vt:i4>
      </vt:variant>
      <vt:variant>
        <vt:i4>449</vt:i4>
      </vt:variant>
      <vt:variant>
        <vt:i4>0</vt:i4>
      </vt:variant>
      <vt:variant>
        <vt:i4>5</vt:i4>
      </vt:variant>
      <vt:variant>
        <vt:lpwstr/>
      </vt:variant>
      <vt:variant>
        <vt:lpwstr>_ENREF_30</vt:lpwstr>
      </vt:variant>
      <vt:variant>
        <vt:i4>4390923</vt:i4>
      </vt:variant>
      <vt:variant>
        <vt:i4>441</vt:i4>
      </vt:variant>
      <vt:variant>
        <vt:i4>0</vt:i4>
      </vt:variant>
      <vt:variant>
        <vt:i4>5</vt:i4>
      </vt:variant>
      <vt:variant>
        <vt:lpwstr/>
      </vt:variant>
      <vt:variant>
        <vt:lpwstr>_ENREF_24</vt:lpwstr>
      </vt:variant>
      <vt:variant>
        <vt:i4>4390923</vt:i4>
      </vt:variant>
      <vt:variant>
        <vt:i4>437</vt:i4>
      </vt:variant>
      <vt:variant>
        <vt:i4>0</vt:i4>
      </vt:variant>
      <vt:variant>
        <vt:i4>5</vt:i4>
      </vt:variant>
      <vt:variant>
        <vt:lpwstr/>
      </vt:variant>
      <vt:variant>
        <vt:lpwstr>_ENREF_21</vt:lpwstr>
      </vt:variant>
      <vt:variant>
        <vt:i4>4390923</vt:i4>
      </vt:variant>
      <vt:variant>
        <vt:i4>431</vt:i4>
      </vt:variant>
      <vt:variant>
        <vt:i4>0</vt:i4>
      </vt:variant>
      <vt:variant>
        <vt:i4>5</vt:i4>
      </vt:variant>
      <vt:variant>
        <vt:lpwstr/>
      </vt:variant>
      <vt:variant>
        <vt:lpwstr>_ENREF_20</vt:lpwstr>
      </vt:variant>
      <vt:variant>
        <vt:i4>4194315</vt:i4>
      </vt:variant>
      <vt:variant>
        <vt:i4>423</vt:i4>
      </vt:variant>
      <vt:variant>
        <vt:i4>0</vt:i4>
      </vt:variant>
      <vt:variant>
        <vt:i4>5</vt:i4>
      </vt:variant>
      <vt:variant>
        <vt:lpwstr/>
      </vt:variant>
      <vt:variant>
        <vt:lpwstr>_ENREF_1</vt:lpwstr>
      </vt:variant>
      <vt:variant>
        <vt:i4>4325387</vt:i4>
      </vt:variant>
      <vt:variant>
        <vt:i4>417</vt:i4>
      </vt:variant>
      <vt:variant>
        <vt:i4>0</vt:i4>
      </vt:variant>
      <vt:variant>
        <vt:i4>5</vt:i4>
      </vt:variant>
      <vt:variant>
        <vt:lpwstr/>
      </vt:variant>
      <vt:variant>
        <vt:lpwstr>_ENREF_30</vt:lpwstr>
      </vt:variant>
      <vt:variant>
        <vt:i4>4325387</vt:i4>
      </vt:variant>
      <vt:variant>
        <vt:i4>414</vt:i4>
      </vt:variant>
      <vt:variant>
        <vt:i4>0</vt:i4>
      </vt:variant>
      <vt:variant>
        <vt:i4>5</vt:i4>
      </vt:variant>
      <vt:variant>
        <vt:lpwstr/>
      </vt:variant>
      <vt:variant>
        <vt:lpwstr>_ENREF_38</vt:lpwstr>
      </vt:variant>
      <vt:variant>
        <vt:i4>4325387</vt:i4>
      </vt:variant>
      <vt:variant>
        <vt:i4>406</vt:i4>
      </vt:variant>
      <vt:variant>
        <vt:i4>0</vt:i4>
      </vt:variant>
      <vt:variant>
        <vt:i4>5</vt:i4>
      </vt:variant>
      <vt:variant>
        <vt:lpwstr/>
      </vt:variant>
      <vt:variant>
        <vt:lpwstr>_ENREF_38</vt:lpwstr>
      </vt:variant>
      <vt:variant>
        <vt:i4>4390923</vt:i4>
      </vt:variant>
      <vt:variant>
        <vt:i4>403</vt:i4>
      </vt:variant>
      <vt:variant>
        <vt:i4>0</vt:i4>
      </vt:variant>
      <vt:variant>
        <vt:i4>5</vt:i4>
      </vt:variant>
      <vt:variant>
        <vt:lpwstr/>
      </vt:variant>
      <vt:variant>
        <vt:lpwstr>_ENREF_22</vt:lpwstr>
      </vt:variant>
      <vt:variant>
        <vt:i4>4325387</vt:i4>
      </vt:variant>
      <vt:variant>
        <vt:i4>395</vt:i4>
      </vt:variant>
      <vt:variant>
        <vt:i4>0</vt:i4>
      </vt:variant>
      <vt:variant>
        <vt:i4>5</vt:i4>
      </vt:variant>
      <vt:variant>
        <vt:lpwstr/>
      </vt:variant>
      <vt:variant>
        <vt:lpwstr>_ENREF_30</vt:lpwstr>
      </vt:variant>
      <vt:variant>
        <vt:i4>4390923</vt:i4>
      </vt:variant>
      <vt:variant>
        <vt:i4>392</vt:i4>
      </vt:variant>
      <vt:variant>
        <vt:i4>0</vt:i4>
      </vt:variant>
      <vt:variant>
        <vt:i4>5</vt:i4>
      </vt:variant>
      <vt:variant>
        <vt:lpwstr/>
      </vt:variant>
      <vt:variant>
        <vt:lpwstr>_ENREF_24</vt:lpwstr>
      </vt:variant>
      <vt:variant>
        <vt:i4>4325387</vt:i4>
      </vt:variant>
      <vt:variant>
        <vt:i4>386</vt:i4>
      </vt:variant>
      <vt:variant>
        <vt:i4>0</vt:i4>
      </vt:variant>
      <vt:variant>
        <vt:i4>5</vt:i4>
      </vt:variant>
      <vt:variant>
        <vt:lpwstr/>
      </vt:variant>
      <vt:variant>
        <vt:lpwstr>_ENREF_37</vt:lpwstr>
      </vt:variant>
      <vt:variant>
        <vt:i4>4325387</vt:i4>
      </vt:variant>
      <vt:variant>
        <vt:i4>380</vt:i4>
      </vt:variant>
      <vt:variant>
        <vt:i4>0</vt:i4>
      </vt:variant>
      <vt:variant>
        <vt:i4>5</vt:i4>
      </vt:variant>
      <vt:variant>
        <vt:lpwstr/>
      </vt:variant>
      <vt:variant>
        <vt:lpwstr>_ENREF_30</vt:lpwstr>
      </vt:variant>
      <vt:variant>
        <vt:i4>4390923</vt:i4>
      </vt:variant>
      <vt:variant>
        <vt:i4>374</vt:i4>
      </vt:variant>
      <vt:variant>
        <vt:i4>0</vt:i4>
      </vt:variant>
      <vt:variant>
        <vt:i4>5</vt:i4>
      </vt:variant>
      <vt:variant>
        <vt:lpwstr/>
      </vt:variant>
      <vt:variant>
        <vt:lpwstr>_ENREF_24</vt:lpwstr>
      </vt:variant>
      <vt:variant>
        <vt:i4>4325387</vt:i4>
      </vt:variant>
      <vt:variant>
        <vt:i4>368</vt:i4>
      </vt:variant>
      <vt:variant>
        <vt:i4>0</vt:i4>
      </vt:variant>
      <vt:variant>
        <vt:i4>5</vt:i4>
      </vt:variant>
      <vt:variant>
        <vt:lpwstr/>
      </vt:variant>
      <vt:variant>
        <vt:lpwstr>_ENREF_30</vt:lpwstr>
      </vt:variant>
      <vt:variant>
        <vt:i4>4390923</vt:i4>
      </vt:variant>
      <vt:variant>
        <vt:i4>362</vt:i4>
      </vt:variant>
      <vt:variant>
        <vt:i4>0</vt:i4>
      </vt:variant>
      <vt:variant>
        <vt:i4>5</vt:i4>
      </vt:variant>
      <vt:variant>
        <vt:lpwstr/>
      </vt:variant>
      <vt:variant>
        <vt:lpwstr>_ENREF_24</vt:lpwstr>
      </vt:variant>
      <vt:variant>
        <vt:i4>4718603</vt:i4>
      </vt:variant>
      <vt:variant>
        <vt:i4>359</vt:i4>
      </vt:variant>
      <vt:variant>
        <vt:i4>0</vt:i4>
      </vt:variant>
      <vt:variant>
        <vt:i4>5</vt:i4>
      </vt:variant>
      <vt:variant>
        <vt:lpwstr/>
      </vt:variant>
      <vt:variant>
        <vt:lpwstr>_ENREF_9</vt:lpwstr>
      </vt:variant>
      <vt:variant>
        <vt:i4>4325387</vt:i4>
      </vt:variant>
      <vt:variant>
        <vt:i4>356</vt:i4>
      </vt:variant>
      <vt:variant>
        <vt:i4>0</vt:i4>
      </vt:variant>
      <vt:variant>
        <vt:i4>5</vt:i4>
      </vt:variant>
      <vt:variant>
        <vt:lpwstr/>
      </vt:variant>
      <vt:variant>
        <vt:lpwstr>_ENREF_30</vt:lpwstr>
      </vt:variant>
      <vt:variant>
        <vt:i4>4521995</vt:i4>
      </vt:variant>
      <vt:variant>
        <vt:i4>348</vt:i4>
      </vt:variant>
      <vt:variant>
        <vt:i4>0</vt:i4>
      </vt:variant>
      <vt:variant>
        <vt:i4>5</vt:i4>
      </vt:variant>
      <vt:variant>
        <vt:lpwstr/>
      </vt:variant>
      <vt:variant>
        <vt:lpwstr>_ENREF_43</vt:lpwstr>
      </vt:variant>
      <vt:variant>
        <vt:i4>4784139</vt:i4>
      </vt:variant>
      <vt:variant>
        <vt:i4>342</vt:i4>
      </vt:variant>
      <vt:variant>
        <vt:i4>0</vt:i4>
      </vt:variant>
      <vt:variant>
        <vt:i4>5</vt:i4>
      </vt:variant>
      <vt:variant>
        <vt:lpwstr/>
      </vt:variant>
      <vt:variant>
        <vt:lpwstr>_ENREF_8</vt:lpwstr>
      </vt:variant>
      <vt:variant>
        <vt:i4>4325387</vt:i4>
      </vt:variant>
      <vt:variant>
        <vt:i4>339</vt:i4>
      </vt:variant>
      <vt:variant>
        <vt:i4>0</vt:i4>
      </vt:variant>
      <vt:variant>
        <vt:i4>5</vt:i4>
      </vt:variant>
      <vt:variant>
        <vt:lpwstr/>
      </vt:variant>
      <vt:variant>
        <vt:lpwstr>_ENREF_32</vt:lpwstr>
      </vt:variant>
      <vt:variant>
        <vt:i4>4521995</vt:i4>
      </vt:variant>
      <vt:variant>
        <vt:i4>331</vt:i4>
      </vt:variant>
      <vt:variant>
        <vt:i4>0</vt:i4>
      </vt:variant>
      <vt:variant>
        <vt:i4>5</vt:i4>
      </vt:variant>
      <vt:variant>
        <vt:lpwstr/>
      </vt:variant>
      <vt:variant>
        <vt:lpwstr>_ENREF_43</vt:lpwstr>
      </vt:variant>
      <vt:variant>
        <vt:i4>4521995</vt:i4>
      </vt:variant>
      <vt:variant>
        <vt:i4>325</vt:i4>
      </vt:variant>
      <vt:variant>
        <vt:i4>0</vt:i4>
      </vt:variant>
      <vt:variant>
        <vt:i4>5</vt:i4>
      </vt:variant>
      <vt:variant>
        <vt:lpwstr/>
      </vt:variant>
      <vt:variant>
        <vt:lpwstr>_ENREF_43</vt:lpwstr>
      </vt:variant>
      <vt:variant>
        <vt:i4>4194315</vt:i4>
      </vt:variant>
      <vt:variant>
        <vt:i4>321</vt:i4>
      </vt:variant>
      <vt:variant>
        <vt:i4>0</vt:i4>
      </vt:variant>
      <vt:variant>
        <vt:i4>5</vt:i4>
      </vt:variant>
      <vt:variant>
        <vt:lpwstr/>
      </vt:variant>
      <vt:variant>
        <vt:lpwstr>_ENREF_18</vt:lpwstr>
      </vt:variant>
      <vt:variant>
        <vt:i4>4194315</vt:i4>
      </vt:variant>
      <vt:variant>
        <vt:i4>318</vt:i4>
      </vt:variant>
      <vt:variant>
        <vt:i4>0</vt:i4>
      </vt:variant>
      <vt:variant>
        <vt:i4>5</vt:i4>
      </vt:variant>
      <vt:variant>
        <vt:lpwstr/>
      </vt:variant>
      <vt:variant>
        <vt:lpwstr>_ENREF_16</vt:lpwstr>
      </vt:variant>
      <vt:variant>
        <vt:i4>4521995</vt:i4>
      </vt:variant>
      <vt:variant>
        <vt:i4>315</vt:i4>
      </vt:variant>
      <vt:variant>
        <vt:i4>0</vt:i4>
      </vt:variant>
      <vt:variant>
        <vt:i4>5</vt:i4>
      </vt:variant>
      <vt:variant>
        <vt:lpwstr/>
      </vt:variant>
      <vt:variant>
        <vt:lpwstr>_ENREF_43</vt:lpwstr>
      </vt:variant>
      <vt:variant>
        <vt:i4>4194315</vt:i4>
      </vt:variant>
      <vt:variant>
        <vt:i4>307</vt:i4>
      </vt:variant>
      <vt:variant>
        <vt:i4>0</vt:i4>
      </vt:variant>
      <vt:variant>
        <vt:i4>5</vt:i4>
      </vt:variant>
      <vt:variant>
        <vt:lpwstr/>
      </vt:variant>
      <vt:variant>
        <vt:lpwstr>_ENREF_16</vt:lpwstr>
      </vt:variant>
      <vt:variant>
        <vt:i4>4325387</vt:i4>
      </vt:variant>
      <vt:variant>
        <vt:i4>301</vt:i4>
      </vt:variant>
      <vt:variant>
        <vt:i4>0</vt:i4>
      </vt:variant>
      <vt:variant>
        <vt:i4>5</vt:i4>
      </vt:variant>
      <vt:variant>
        <vt:lpwstr/>
      </vt:variant>
      <vt:variant>
        <vt:lpwstr>_ENREF_32</vt:lpwstr>
      </vt:variant>
      <vt:variant>
        <vt:i4>4325387</vt:i4>
      </vt:variant>
      <vt:variant>
        <vt:i4>295</vt:i4>
      </vt:variant>
      <vt:variant>
        <vt:i4>0</vt:i4>
      </vt:variant>
      <vt:variant>
        <vt:i4>5</vt:i4>
      </vt:variant>
      <vt:variant>
        <vt:lpwstr/>
      </vt:variant>
      <vt:variant>
        <vt:lpwstr>_ENREF_32</vt:lpwstr>
      </vt:variant>
      <vt:variant>
        <vt:i4>4521995</vt:i4>
      </vt:variant>
      <vt:variant>
        <vt:i4>289</vt:i4>
      </vt:variant>
      <vt:variant>
        <vt:i4>0</vt:i4>
      </vt:variant>
      <vt:variant>
        <vt:i4>5</vt:i4>
      </vt:variant>
      <vt:variant>
        <vt:lpwstr/>
      </vt:variant>
      <vt:variant>
        <vt:lpwstr>_ENREF_41</vt:lpwstr>
      </vt:variant>
      <vt:variant>
        <vt:i4>4456459</vt:i4>
      </vt:variant>
      <vt:variant>
        <vt:i4>283</vt:i4>
      </vt:variant>
      <vt:variant>
        <vt:i4>0</vt:i4>
      </vt:variant>
      <vt:variant>
        <vt:i4>5</vt:i4>
      </vt:variant>
      <vt:variant>
        <vt:lpwstr/>
      </vt:variant>
      <vt:variant>
        <vt:lpwstr>_ENREF_5</vt:lpwstr>
      </vt:variant>
      <vt:variant>
        <vt:i4>4325387</vt:i4>
      </vt:variant>
      <vt:variant>
        <vt:i4>277</vt:i4>
      </vt:variant>
      <vt:variant>
        <vt:i4>0</vt:i4>
      </vt:variant>
      <vt:variant>
        <vt:i4>5</vt:i4>
      </vt:variant>
      <vt:variant>
        <vt:lpwstr/>
      </vt:variant>
      <vt:variant>
        <vt:lpwstr>_ENREF_37</vt:lpwstr>
      </vt:variant>
      <vt:variant>
        <vt:i4>4194315</vt:i4>
      </vt:variant>
      <vt:variant>
        <vt:i4>271</vt:i4>
      </vt:variant>
      <vt:variant>
        <vt:i4>0</vt:i4>
      </vt:variant>
      <vt:variant>
        <vt:i4>5</vt:i4>
      </vt:variant>
      <vt:variant>
        <vt:lpwstr/>
      </vt:variant>
      <vt:variant>
        <vt:lpwstr>_ENREF_13</vt:lpwstr>
      </vt:variant>
      <vt:variant>
        <vt:i4>4325387</vt:i4>
      </vt:variant>
      <vt:variant>
        <vt:i4>265</vt:i4>
      </vt:variant>
      <vt:variant>
        <vt:i4>0</vt:i4>
      </vt:variant>
      <vt:variant>
        <vt:i4>5</vt:i4>
      </vt:variant>
      <vt:variant>
        <vt:lpwstr/>
      </vt:variant>
      <vt:variant>
        <vt:lpwstr>_ENREF_3</vt:lpwstr>
      </vt:variant>
      <vt:variant>
        <vt:i4>4521995</vt:i4>
      </vt:variant>
      <vt:variant>
        <vt:i4>259</vt:i4>
      </vt:variant>
      <vt:variant>
        <vt:i4>0</vt:i4>
      </vt:variant>
      <vt:variant>
        <vt:i4>5</vt:i4>
      </vt:variant>
      <vt:variant>
        <vt:lpwstr/>
      </vt:variant>
      <vt:variant>
        <vt:lpwstr>_ENREF_41</vt:lpwstr>
      </vt:variant>
      <vt:variant>
        <vt:i4>4390923</vt:i4>
      </vt:variant>
      <vt:variant>
        <vt:i4>253</vt:i4>
      </vt:variant>
      <vt:variant>
        <vt:i4>0</vt:i4>
      </vt:variant>
      <vt:variant>
        <vt:i4>5</vt:i4>
      </vt:variant>
      <vt:variant>
        <vt:lpwstr/>
      </vt:variant>
      <vt:variant>
        <vt:lpwstr>_ENREF_25</vt:lpwstr>
      </vt:variant>
      <vt:variant>
        <vt:i4>4587531</vt:i4>
      </vt:variant>
      <vt:variant>
        <vt:i4>250</vt:i4>
      </vt:variant>
      <vt:variant>
        <vt:i4>0</vt:i4>
      </vt:variant>
      <vt:variant>
        <vt:i4>5</vt:i4>
      </vt:variant>
      <vt:variant>
        <vt:lpwstr/>
      </vt:variant>
      <vt:variant>
        <vt:lpwstr>_ENREF_7</vt:lpwstr>
      </vt:variant>
      <vt:variant>
        <vt:i4>4325387</vt:i4>
      </vt:variant>
      <vt:variant>
        <vt:i4>244</vt:i4>
      </vt:variant>
      <vt:variant>
        <vt:i4>0</vt:i4>
      </vt:variant>
      <vt:variant>
        <vt:i4>5</vt:i4>
      </vt:variant>
      <vt:variant>
        <vt:lpwstr/>
      </vt:variant>
      <vt:variant>
        <vt:lpwstr>_ENREF_30</vt:lpwstr>
      </vt:variant>
      <vt:variant>
        <vt:i4>4521995</vt:i4>
      </vt:variant>
      <vt:variant>
        <vt:i4>241</vt:i4>
      </vt:variant>
      <vt:variant>
        <vt:i4>0</vt:i4>
      </vt:variant>
      <vt:variant>
        <vt:i4>5</vt:i4>
      </vt:variant>
      <vt:variant>
        <vt:lpwstr/>
      </vt:variant>
      <vt:variant>
        <vt:lpwstr>_ENREF_42</vt:lpwstr>
      </vt:variant>
      <vt:variant>
        <vt:i4>4194315</vt:i4>
      </vt:variant>
      <vt:variant>
        <vt:i4>238</vt:i4>
      </vt:variant>
      <vt:variant>
        <vt:i4>0</vt:i4>
      </vt:variant>
      <vt:variant>
        <vt:i4>5</vt:i4>
      </vt:variant>
      <vt:variant>
        <vt:lpwstr/>
      </vt:variant>
      <vt:variant>
        <vt:lpwstr>_ENREF_15</vt:lpwstr>
      </vt:variant>
      <vt:variant>
        <vt:i4>4390923</vt:i4>
      </vt:variant>
      <vt:variant>
        <vt:i4>230</vt:i4>
      </vt:variant>
      <vt:variant>
        <vt:i4>0</vt:i4>
      </vt:variant>
      <vt:variant>
        <vt:i4>5</vt:i4>
      </vt:variant>
      <vt:variant>
        <vt:lpwstr/>
      </vt:variant>
      <vt:variant>
        <vt:lpwstr>_ENREF_29</vt:lpwstr>
      </vt:variant>
      <vt:variant>
        <vt:i4>4390923</vt:i4>
      </vt:variant>
      <vt:variant>
        <vt:i4>227</vt:i4>
      </vt:variant>
      <vt:variant>
        <vt:i4>0</vt:i4>
      </vt:variant>
      <vt:variant>
        <vt:i4>5</vt:i4>
      </vt:variant>
      <vt:variant>
        <vt:lpwstr/>
      </vt:variant>
      <vt:variant>
        <vt:lpwstr>_ENREF_27</vt:lpwstr>
      </vt:variant>
      <vt:variant>
        <vt:i4>4325387</vt:i4>
      </vt:variant>
      <vt:variant>
        <vt:i4>221</vt:i4>
      </vt:variant>
      <vt:variant>
        <vt:i4>0</vt:i4>
      </vt:variant>
      <vt:variant>
        <vt:i4>5</vt:i4>
      </vt:variant>
      <vt:variant>
        <vt:lpwstr/>
      </vt:variant>
      <vt:variant>
        <vt:lpwstr>_ENREF_35</vt:lpwstr>
      </vt:variant>
      <vt:variant>
        <vt:i4>4390923</vt:i4>
      </vt:variant>
      <vt:variant>
        <vt:i4>215</vt:i4>
      </vt:variant>
      <vt:variant>
        <vt:i4>0</vt:i4>
      </vt:variant>
      <vt:variant>
        <vt:i4>5</vt:i4>
      </vt:variant>
      <vt:variant>
        <vt:lpwstr/>
      </vt:variant>
      <vt:variant>
        <vt:lpwstr>_ENREF_2</vt:lpwstr>
      </vt:variant>
      <vt:variant>
        <vt:i4>4325387</vt:i4>
      </vt:variant>
      <vt:variant>
        <vt:i4>212</vt:i4>
      </vt:variant>
      <vt:variant>
        <vt:i4>0</vt:i4>
      </vt:variant>
      <vt:variant>
        <vt:i4>5</vt:i4>
      </vt:variant>
      <vt:variant>
        <vt:lpwstr/>
      </vt:variant>
      <vt:variant>
        <vt:lpwstr>_ENREF_33</vt:lpwstr>
      </vt:variant>
      <vt:variant>
        <vt:i4>4325387</vt:i4>
      </vt:variant>
      <vt:variant>
        <vt:i4>206</vt:i4>
      </vt:variant>
      <vt:variant>
        <vt:i4>0</vt:i4>
      </vt:variant>
      <vt:variant>
        <vt:i4>5</vt:i4>
      </vt:variant>
      <vt:variant>
        <vt:lpwstr/>
      </vt:variant>
      <vt:variant>
        <vt:lpwstr>_ENREF_31</vt:lpwstr>
      </vt:variant>
      <vt:variant>
        <vt:i4>4390923</vt:i4>
      </vt:variant>
      <vt:variant>
        <vt:i4>203</vt:i4>
      </vt:variant>
      <vt:variant>
        <vt:i4>0</vt:i4>
      </vt:variant>
      <vt:variant>
        <vt:i4>5</vt:i4>
      </vt:variant>
      <vt:variant>
        <vt:lpwstr/>
      </vt:variant>
      <vt:variant>
        <vt:lpwstr>_ENREF_28</vt:lpwstr>
      </vt:variant>
      <vt:variant>
        <vt:i4>4194315</vt:i4>
      </vt:variant>
      <vt:variant>
        <vt:i4>197</vt:i4>
      </vt:variant>
      <vt:variant>
        <vt:i4>0</vt:i4>
      </vt:variant>
      <vt:variant>
        <vt:i4>5</vt:i4>
      </vt:variant>
      <vt:variant>
        <vt:lpwstr/>
      </vt:variant>
      <vt:variant>
        <vt:lpwstr>_ENREF_17</vt:lpwstr>
      </vt:variant>
      <vt:variant>
        <vt:i4>4194315</vt:i4>
      </vt:variant>
      <vt:variant>
        <vt:i4>191</vt:i4>
      </vt:variant>
      <vt:variant>
        <vt:i4>0</vt:i4>
      </vt:variant>
      <vt:variant>
        <vt:i4>5</vt:i4>
      </vt:variant>
      <vt:variant>
        <vt:lpwstr/>
      </vt:variant>
      <vt:variant>
        <vt:lpwstr>_ENREF_17</vt:lpwstr>
      </vt:variant>
      <vt:variant>
        <vt:i4>4194315</vt:i4>
      </vt:variant>
      <vt:variant>
        <vt:i4>185</vt:i4>
      </vt:variant>
      <vt:variant>
        <vt:i4>0</vt:i4>
      </vt:variant>
      <vt:variant>
        <vt:i4>5</vt:i4>
      </vt:variant>
      <vt:variant>
        <vt:lpwstr/>
      </vt:variant>
      <vt:variant>
        <vt:lpwstr>_ENREF_11</vt:lpwstr>
      </vt:variant>
      <vt:variant>
        <vt:i4>4194315</vt:i4>
      </vt:variant>
      <vt:variant>
        <vt:i4>179</vt:i4>
      </vt:variant>
      <vt:variant>
        <vt:i4>0</vt:i4>
      </vt:variant>
      <vt:variant>
        <vt:i4>5</vt:i4>
      </vt:variant>
      <vt:variant>
        <vt:lpwstr/>
      </vt:variant>
      <vt:variant>
        <vt:lpwstr>_ENREF_10</vt:lpwstr>
      </vt:variant>
      <vt:variant>
        <vt:i4>4194315</vt:i4>
      </vt:variant>
      <vt:variant>
        <vt:i4>173</vt:i4>
      </vt:variant>
      <vt:variant>
        <vt:i4>0</vt:i4>
      </vt:variant>
      <vt:variant>
        <vt:i4>5</vt:i4>
      </vt:variant>
      <vt:variant>
        <vt:lpwstr/>
      </vt:variant>
      <vt:variant>
        <vt:lpwstr>_ENREF_19</vt:lpwstr>
      </vt:variant>
      <vt:variant>
        <vt:i4>4194315</vt:i4>
      </vt:variant>
      <vt:variant>
        <vt:i4>167</vt:i4>
      </vt:variant>
      <vt:variant>
        <vt:i4>0</vt:i4>
      </vt:variant>
      <vt:variant>
        <vt:i4>5</vt:i4>
      </vt:variant>
      <vt:variant>
        <vt:lpwstr/>
      </vt:variant>
      <vt:variant>
        <vt:lpwstr>_ENREF_14</vt:lpwstr>
      </vt:variant>
      <vt:variant>
        <vt:i4>4194315</vt:i4>
      </vt:variant>
      <vt:variant>
        <vt:i4>161</vt:i4>
      </vt:variant>
      <vt:variant>
        <vt:i4>0</vt:i4>
      </vt:variant>
      <vt:variant>
        <vt:i4>5</vt:i4>
      </vt:variant>
      <vt:variant>
        <vt:lpwstr/>
      </vt:variant>
      <vt:variant>
        <vt:lpwstr>_ENREF_17</vt:lpwstr>
      </vt:variant>
      <vt:variant>
        <vt:i4>4325387</vt:i4>
      </vt:variant>
      <vt:variant>
        <vt:i4>155</vt:i4>
      </vt:variant>
      <vt:variant>
        <vt:i4>0</vt:i4>
      </vt:variant>
      <vt:variant>
        <vt:i4>5</vt:i4>
      </vt:variant>
      <vt:variant>
        <vt:lpwstr/>
      </vt:variant>
      <vt:variant>
        <vt:lpwstr>_ENREF_36</vt:lpwstr>
      </vt:variant>
      <vt:variant>
        <vt:i4>4194315</vt:i4>
      </vt:variant>
      <vt:variant>
        <vt:i4>149</vt:i4>
      </vt:variant>
      <vt:variant>
        <vt:i4>0</vt:i4>
      </vt:variant>
      <vt:variant>
        <vt:i4>5</vt:i4>
      </vt:variant>
      <vt:variant>
        <vt:lpwstr/>
      </vt:variant>
      <vt:variant>
        <vt:lpwstr>_ENREF_18</vt:lpwstr>
      </vt:variant>
      <vt:variant>
        <vt:i4>4194315</vt:i4>
      </vt:variant>
      <vt:variant>
        <vt:i4>143</vt:i4>
      </vt:variant>
      <vt:variant>
        <vt:i4>0</vt:i4>
      </vt:variant>
      <vt:variant>
        <vt:i4>5</vt:i4>
      </vt:variant>
      <vt:variant>
        <vt:lpwstr/>
      </vt:variant>
      <vt:variant>
        <vt:lpwstr>_ENREF_17</vt:lpwstr>
      </vt:variant>
      <vt:variant>
        <vt:i4>4194315</vt:i4>
      </vt:variant>
      <vt:variant>
        <vt:i4>137</vt:i4>
      </vt:variant>
      <vt:variant>
        <vt:i4>0</vt:i4>
      </vt:variant>
      <vt:variant>
        <vt:i4>5</vt:i4>
      </vt:variant>
      <vt:variant>
        <vt:lpwstr/>
      </vt:variant>
      <vt:variant>
        <vt:lpwstr>_ENREF_17</vt:lpwstr>
      </vt:variant>
      <vt:variant>
        <vt:i4>4521995</vt:i4>
      </vt:variant>
      <vt:variant>
        <vt:i4>131</vt:i4>
      </vt:variant>
      <vt:variant>
        <vt:i4>0</vt:i4>
      </vt:variant>
      <vt:variant>
        <vt:i4>5</vt:i4>
      </vt:variant>
      <vt:variant>
        <vt:lpwstr/>
      </vt:variant>
      <vt:variant>
        <vt:lpwstr>_ENREF_44</vt:lpwstr>
      </vt:variant>
      <vt:variant>
        <vt:i4>4194315</vt:i4>
      </vt:variant>
      <vt:variant>
        <vt:i4>125</vt:i4>
      </vt:variant>
      <vt:variant>
        <vt:i4>0</vt:i4>
      </vt:variant>
      <vt:variant>
        <vt:i4>5</vt:i4>
      </vt:variant>
      <vt:variant>
        <vt:lpwstr/>
      </vt:variant>
      <vt:variant>
        <vt:lpwstr>_ENREF_10</vt:lpwstr>
      </vt:variant>
      <vt:variant>
        <vt:i4>1638431</vt:i4>
      </vt:variant>
      <vt:variant>
        <vt:i4>12</vt:i4>
      </vt:variant>
      <vt:variant>
        <vt:i4>0</vt:i4>
      </vt:variant>
      <vt:variant>
        <vt:i4>5</vt:i4>
      </vt:variant>
      <vt:variant>
        <vt:lpwstr>http://www.delwp.vic.gov.au/</vt:lpwstr>
      </vt:variant>
      <vt:variant>
        <vt:lpwstr/>
      </vt:variant>
      <vt:variant>
        <vt:i4>2490422</vt:i4>
      </vt:variant>
      <vt:variant>
        <vt:i4>9</vt:i4>
      </vt:variant>
      <vt:variant>
        <vt:i4>0</vt:i4>
      </vt:variant>
      <vt:variant>
        <vt:i4>5</vt:i4>
      </vt:variant>
      <vt:variant>
        <vt:lpwstr>http://www.relayservice.com.au/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5111827</vt:i4>
      </vt:variant>
      <vt:variant>
        <vt:i4>3</vt:i4>
      </vt:variant>
      <vt:variant>
        <vt:i4>0</vt:i4>
      </vt:variant>
      <vt:variant>
        <vt:i4>5</vt:i4>
      </vt:variant>
      <vt:variant>
        <vt:lpwstr>http://creativecommons.org/licenses/by/3.0/au/deed.en</vt:lpwstr>
      </vt:variant>
      <vt:variant>
        <vt:lpwstr/>
      </vt:variant>
      <vt:variant>
        <vt:i4>6881407</vt:i4>
      </vt:variant>
      <vt:variant>
        <vt:i4>0</vt:i4>
      </vt:variant>
      <vt:variant>
        <vt:i4>0</vt:i4>
      </vt:variant>
      <vt:variant>
        <vt:i4>5</vt:i4>
      </vt:variant>
      <vt:variant>
        <vt:lpwstr>http://www.ari.vic.gov.au/</vt:lpwstr>
      </vt:variant>
      <vt:variant>
        <vt:lpwstr/>
      </vt:variant>
      <vt:variant>
        <vt:i4>1638431</vt:i4>
      </vt:variant>
      <vt:variant>
        <vt:i4>0</vt:i4>
      </vt:variant>
      <vt:variant>
        <vt:i4>0</vt:i4>
      </vt:variant>
      <vt:variant>
        <vt:i4>5</vt:i4>
      </vt:variant>
      <vt:variant>
        <vt:lpwstr>http://www.delwp.vic.gov.au/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dc:creator>
  <cp:keywords/>
  <dc:description/>
  <cp:lastModifiedBy>Phoebe V Macak (DELWP)</cp:lastModifiedBy>
  <cp:revision>3</cp:revision>
  <cp:lastPrinted>2020-06-04T23:48:00Z</cp:lastPrinted>
  <dcterms:created xsi:type="dcterms:W3CDTF">2020-11-23T23:06:00Z</dcterms:created>
  <dcterms:modified xsi:type="dcterms:W3CDTF">2020-11-23T23:27:00Z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0x0101002517F445A0F35E449C98AAD631F2B0384F00CCBF8139F388DD46AF9B7DED47FEBACE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b4b1c794-8b0b-3e7c-b2fe-537eb840b74a</vt:lpwstr>
  </property>
  <property fmtid="{D5CDD505-2E9C-101B-9397-08002B2CF9AE}" pid="25" name="Mendeley Citation Style_1">
    <vt:lpwstr>http://www.zotero.org/styles/american-medical-association</vt:lpwstr>
  </property>
  <property fmtid="{D5CDD505-2E9C-101B-9397-08002B2CF9AE}" pid="26" name="Section">
    <vt:lpwstr>4;#Community Ecology|88f993ec-07e9-417b-bf03-cead9caaee13</vt:lpwstr>
  </property>
  <property fmtid="{D5CDD505-2E9C-101B-9397-08002B2CF9AE}" pid="27" name="Sub-Section">
    <vt:lpwstr/>
  </property>
  <property fmtid="{D5CDD505-2E9C-101B-9397-08002B2CF9AE}" pid="28" name="Agency">
    <vt:lpwstr>1;#Department of Environment, Land, Water and Planning|607a3f87-1228-4cd9-82a5-076aa8776274</vt:lpwstr>
  </property>
  <property fmtid="{D5CDD505-2E9C-101B-9397-08002B2CF9AE}" pid="29" name="Branch">
    <vt:lpwstr>7;#Arthur Rylah Institute|40bc2e25-0176-4bcf-8522-e378037ace7d</vt:lpwstr>
  </property>
  <property fmtid="{D5CDD505-2E9C-101B-9397-08002B2CF9AE}" pid="30" name="o85941e134754762b9719660a258a6e6">
    <vt:lpwstr/>
  </property>
  <property fmtid="{D5CDD505-2E9C-101B-9397-08002B2CF9AE}" pid="31" name="Copyright Licence Name">
    <vt:lpwstr/>
  </property>
  <property fmtid="{D5CDD505-2E9C-101B-9397-08002B2CF9AE}" pid="32" name="Location_x0020_Type">
    <vt:lpwstr/>
  </property>
  <property fmtid="{D5CDD505-2E9C-101B-9397-08002B2CF9AE}" pid="33" name="Records_x0020_Classification">
    <vt:lpwstr/>
  </property>
  <property fmtid="{D5CDD505-2E9C-101B-9397-08002B2CF9AE}" pid="34" name="Copyright_x0020_Licence_x0020_Name">
    <vt:lpwstr/>
  </property>
  <property fmtid="{D5CDD505-2E9C-101B-9397-08002B2CF9AE}" pid="35" name="df723ab3fe1c4eb7a0b151674e7ac40d">
    <vt:lpwstr/>
  </property>
  <property fmtid="{D5CDD505-2E9C-101B-9397-08002B2CF9AE}" pid="36" name="Division">
    <vt:lpwstr>6;#Biodiversity|a369ff78-9705-4b66-a29c-499bde0c7988</vt:lpwstr>
  </property>
  <property fmtid="{D5CDD505-2E9C-101B-9397-08002B2CF9AE}" pid="37" name="Document type">
    <vt:lpwstr/>
  </property>
  <property fmtid="{D5CDD505-2E9C-101B-9397-08002B2CF9AE}" pid="38" name="Records Classification">
    <vt:lpwstr/>
  </property>
  <property fmtid="{D5CDD505-2E9C-101B-9397-08002B2CF9AE}" pid="39" name="Location Type">
    <vt:lpwstr/>
  </property>
  <property fmtid="{D5CDD505-2E9C-101B-9397-08002B2CF9AE}" pid="40" name="Dissemination Limiting Marker">
    <vt:lpwstr>2;#FOUO|955eb6fc-b35a-4808-8aa5-31e514fa3f26</vt:lpwstr>
  </property>
  <property fmtid="{D5CDD505-2E9C-101B-9397-08002B2CF9AE}" pid="41" name="Sub_x002d_Section">
    <vt:lpwstr/>
  </property>
  <property fmtid="{D5CDD505-2E9C-101B-9397-08002B2CF9AE}" pid="42" name="Group1">
    <vt:lpwstr>14;#Environment and Climate Change|b90772f5-2afa-408f-b8b8-93ad6baba774</vt:lpwstr>
  </property>
  <property fmtid="{D5CDD505-2E9C-101B-9397-08002B2CF9AE}" pid="43" name="Security Classification">
    <vt:lpwstr>3;#Unclassified|7fa379f4-4aba-4692-ab80-7d39d3a23cf4</vt:lpwstr>
  </property>
  <property fmtid="{D5CDD505-2E9C-101B-9397-08002B2CF9AE}" pid="44" name="Document_x0020_type">
    <vt:lpwstr/>
  </property>
  <property fmtid="{D5CDD505-2E9C-101B-9397-08002B2CF9AE}" pid="45" name="o2e611f6ba3e4c8f9a895dfb7980639e">
    <vt:lpwstr/>
  </property>
  <property fmtid="{D5CDD505-2E9C-101B-9397-08002B2CF9AE}" pid="46" name="Security_x0020_Classification">
    <vt:lpwstr>3;#Unclassified|7fa379f4-4aba-4692-ab80-7d39d3a23cf4</vt:lpwstr>
  </property>
  <property fmtid="{D5CDD505-2E9C-101B-9397-08002B2CF9AE}" pid="47" name="Copyright License Type">
    <vt:lpwstr/>
  </property>
  <property fmtid="{D5CDD505-2E9C-101B-9397-08002B2CF9AE}" pid="48" name="Dissemination_x0020_Limiting_x0020_Marker">
    <vt:lpwstr>2;#FOUO|955eb6fc-b35a-4808-8aa5-31e514fa3f26</vt:lpwstr>
  </property>
  <property fmtid="{D5CDD505-2E9C-101B-9397-08002B2CF9AE}" pid="49" name="_dlc_DocIdItemGuid">
    <vt:lpwstr>dde0944c-1631-48d0-8b23-25025eb4f3e7</vt:lpwstr>
  </property>
  <property fmtid="{D5CDD505-2E9C-101B-9397-08002B2CF9AE}" pid="50" name="Copyright_x0020_License_x0020_Type">
    <vt:lpwstr/>
  </property>
</Properties>
</file>